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简谐运动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知识点：简谐运动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一、弹簧振子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1．机械振动：物体或物体的一部分在一个位置附近的</w:t>
      </w:r>
      <w:r>
        <w:rPr>
          <w:rFonts w:ascii="Times New Roman" w:hAnsi="Times New Roman" w:cs="Times New Roman"/>
          <w:u w:val="single"/>
        </w:rPr>
        <w:t>往复</w:t>
      </w:r>
      <w:r>
        <w:rPr>
          <w:rFonts w:ascii="Times New Roman" w:hAnsi="Times New Roman" w:cs="Times New Roman"/>
        </w:rPr>
        <w:t>运动，简称振动．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2．弹簧振子：</w:t>
      </w:r>
      <w:r>
        <w:rPr>
          <w:rFonts w:ascii="Times New Roman" w:hAnsi="Times New Roman" w:cs="Times New Roman"/>
          <w:u w:val="single"/>
        </w:rPr>
        <w:t>小球</w:t>
      </w:r>
      <w:r>
        <w:rPr>
          <w:rFonts w:ascii="Times New Roman" w:hAnsi="Times New Roman" w:cs="Times New Roman"/>
        </w:rPr>
        <w:t>和弹簧组成的系统．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二、弹簧振子的位移—时间图像(</w:t>
      </w:r>
      <w:r>
        <w:rPr>
          <w:rFonts w:ascii="Times New Roman" w:eastAsia="黑体" w:hAnsi="Times New Roman" w:cs="Times New Roman"/>
          <w:i/>
        </w:rPr>
        <w:t>x</w:t>
      </w:r>
      <w:r>
        <w:rPr>
          <w:rFonts w:ascii="Times New Roman" w:eastAsia="黑体" w:hAnsi="Times New Roman" w:cs="Times New Roman"/>
        </w:rPr>
        <w:t>－</w:t>
      </w:r>
      <w:r>
        <w:rPr>
          <w:rFonts w:ascii="Times New Roman" w:eastAsia="黑体" w:hAnsi="Times New Roman" w:cs="Times New Roman"/>
          <w:i/>
        </w:rPr>
        <w:t>t</w:t>
      </w:r>
      <w:r>
        <w:rPr>
          <w:rFonts w:ascii="Times New Roman" w:eastAsia="黑体" w:hAnsi="Times New Roman" w:cs="Times New Roman"/>
        </w:rPr>
        <w:t>图像</w:t>
      </w:r>
      <w:r>
        <w:rPr>
          <w:rFonts w:ascii="Times New Roman" w:hAnsi="Times New Roman" w:cs="Times New Roman"/>
        </w:rPr>
        <w:t>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1．用横坐标表示振子运动的</w:t>
      </w:r>
      <w:r>
        <w:rPr>
          <w:rFonts w:ascii="Times New Roman" w:hAnsi="Times New Roman" w:cs="Times New Roman"/>
          <w:u w:val="single"/>
        </w:rPr>
        <w:t>时间(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>，纵坐标表示振子离开</w:t>
      </w:r>
      <w:r>
        <w:rPr>
          <w:rFonts w:ascii="Times New Roman" w:hAnsi="Times New Roman" w:cs="Times New Roman"/>
          <w:u w:val="single"/>
        </w:rPr>
        <w:t>平衡</w:t>
      </w:r>
      <w:r>
        <w:rPr>
          <w:rFonts w:ascii="Times New Roman" w:hAnsi="Times New Roman" w:cs="Times New Roman"/>
        </w:rPr>
        <w:t>位置的位移(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)，描绘出的图像就是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随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</w:rPr>
        <w:t>变化的图像，即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图像，如图所示．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55370" cy="77343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2．振子的位移：振子相对</w:t>
      </w:r>
      <w:r>
        <w:rPr>
          <w:rFonts w:ascii="Times New Roman" w:hAnsi="Times New Roman" w:cs="Times New Roman"/>
          <w:u w:val="single"/>
        </w:rPr>
        <w:t>平衡</w:t>
      </w:r>
      <w:r>
        <w:rPr>
          <w:rFonts w:ascii="Times New Roman" w:hAnsi="Times New Roman" w:cs="Times New Roman"/>
        </w:rPr>
        <w:t>位置的位移．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3．图像的物理意义：反映了振子位置随时间变化的规律，它</w:t>
      </w:r>
      <w:r>
        <w:rPr>
          <w:rFonts w:ascii="Times New Roman" w:hAnsi="Times New Roman" w:cs="Times New Roman"/>
          <w:u w:val="single"/>
        </w:rPr>
        <w:t>不是</w:t>
      </w:r>
      <w:r>
        <w:rPr>
          <w:rFonts w:ascii="Times New Roman" w:hAnsi="Times New Roman" w:cs="Times New Roman"/>
        </w:rPr>
        <w:t>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)振子的运动轨迹．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三、简谐运动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1．简谐运动：质点的位移与时间的关系遵从</w:t>
      </w:r>
      <w:r>
        <w:rPr>
          <w:rFonts w:ascii="Times New Roman" w:hAnsi="Times New Roman" w:cs="Times New Roman"/>
          <w:u w:val="single"/>
        </w:rPr>
        <w:t>正弦函数</w:t>
      </w:r>
      <w:r>
        <w:rPr>
          <w:rFonts w:ascii="Times New Roman" w:hAnsi="Times New Roman" w:cs="Times New Roman"/>
        </w:rPr>
        <w:t>的规律，即它的振动图像(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图像)是一条</w:t>
      </w:r>
      <w:r>
        <w:rPr>
          <w:rFonts w:ascii="Times New Roman" w:hAnsi="Times New Roman" w:cs="Times New Roman"/>
          <w:u w:val="single"/>
        </w:rPr>
        <w:t>正弦</w:t>
      </w:r>
      <w:r>
        <w:rPr>
          <w:rFonts w:ascii="Times New Roman" w:hAnsi="Times New Roman" w:cs="Times New Roman"/>
        </w:rPr>
        <w:t>曲线．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2．特点：简谐运动是最简单、最基本的振动，弹簧振子的运动就是</w:t>
      </w:r>
      <w:r>
        <w:rPr>
          <w:rFonts w:ascii="Times New Roman" w:hAnsi="Times New Roman" w:cs="Times New Roman"/>
          <w:u w:val="single"/>
        </w:rPr>
        <w:t>简谐运动．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3．简谐运动的图像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(1)描述振动物体的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随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</w:rPr>
        <w:t>的变化规律．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(2)简谐运动的图像是</w:t>
      </w:r>
      <w:r>
        <w:rPr>
          <w:rFonts w:ascii="Times New Roman" w:hAnsi="Times New Roman" w:cs="Times New Roman"/>
          <w:u w:val="single"/>
        </w:rPr>
        <w:t>正弦</w:t>
      </w:r>
      <w:r>
        <w:rPr>
          <w:rFonts w:ascii="Times New Roman" w:hAnsi="Times New Roman" w:cs="Times New Roman"/>
        </w:rPr>
        <w:t>曲线，从图像上可直接看出不同时刻振动质点的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大小和方向、速度方向以及速度大小的变化趋势．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一、弹簧振子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振子模型</w:t>
      </w:r>
      <w:r>
        <w:rPr>
          <w:rFonts w:ascii="Times New Roman" w:hAnsi="Times New Roman" w:cs="Times New Roman"/>
        </w:rPr>
        <w:t>：有水平弹簧振子和竖直弹簧振子，如图甲、乙所示．空气阻力及球与杆之间的摩擦可以忽略，且弹簧的质量与小球的质量相比可以忽略．</w:t>
      </w:r>
    </w:p>
    <w:p>
      <w:pPr>
        <w:pStyle w:val="PlainText"/>
        <w:tabs>
          <w:tab w:val="left" w:pos="3402"/>
        </w:tabs>
        <w:snapToGrid w:val="0"/>
        <w:spacing w:line="34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552575" cy="6483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4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振动系统看成弹簧振子的条件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(1)弹簧的质量比小球的质量小得多，可以认为质量集中于振子．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(2)构成弹簧振子的小球体积足够小，可以认为小球是一个质点．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(3)摩擦力可以忽略．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(4)小球从平衡位置被拉开的距离在弹性限度内．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弹簧振子的振动分析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(1)位移及其变化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位移指相对平衡位置的位移，由平衡位置指向振子所在的位置．当振子从平衡位置向最大位移处运动时，位移增大；当振子由最大位移处向平衡位置运动时，位移减小．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(2)速度及其变化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振子在平衡位置处速度最大，在最大位移处速度为零．振子由平衡位置向最大位移处运动时，速度减小；振子由最大位移处向平衡位置运动时，速度增大．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(3)涉及加速度变化的图像问题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水平弹簧振子所受弹簧的弹力是振子受到的合力，竖直弹簧振子所受的重力与弹力之和是振子受到的合力．不论是水平弹簧振子还是竖直弹簧振子，均满足：在平衡位置处所受的合力为零，加速度为零；而在最大位移处所受的合力最大，加速度最大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二、简谐运动及其图像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．简谐运动</w:t>
      </w:r>
      <w:r>
        <w:rPr>
          <w:rFonts w:ascii="Times New Roman" w:hAnsi="Times New Roman" w:cs="Times New Roman"/>
        </w:rPr>
        <w:t>：简谐运动的位移随时间按正弦函数的规律变化，所以不是匀变速运动，而是在变力作用下的非匀变速运动．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简谐运动的</w:t>
      </w:r>
      <w:r>
        <w:rPr>
          <w:rFonts w:ascii="Times New Roman" w:eastAsia="黑体" w:hAnsi="Times New Roman" w:cs="Times New Roman"/>
          <w:i/>
        </w:rPr>
        <w:t>x</w:t>
      </w:r>
      <w:r>
        <w:rPr>
          <w:rFonts w:ascii="Times New Roman" w:eastAsia="黑体" w:hAnsi="Times New Roman" w:cs="Times New Roman"/>
        </w:rPr>
        <w:t>－</w:t>
      </w:r>
      <w:r>
        <w:rPr>
          <w:rFonts w:ascii="Times New Roman" w:eastAsia="黑体" w:hAnsi="Times New Roman" w:cs="Times New Roman"/>
          <w:i/>
        </w:rPr>
        <w:t>t</w:t>
      </w:r>
      <w:r>
        <w:rPr>
          <w:rFonts w:ascii="Times New Roman" w:eastAsia="黑体" w:hAnsi="Times New Roman" w:cs="Times New Roman"/>
        </w:rPr>
        <w:t>图像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图像上的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坐标表示振子相对平衡位置的位移，也表示振子的位置坐标．它反映了振子位移随时间变化的规律．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注意　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  <w:i/>
        </w:rPr>
        <w:t>t</w:t>
      </w:r>
      <w:r>
        <w:rPr>
          <w:rFonts w:ascii="Times New Roman" w:eastAsia="仿宋_GB2312" w:hAnsi="Times New Roman" w:cs="Times New Roman"/>
        </w:rPr>
        <w:t>图像不是振子的运动轨迹．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由简谐运动的图像获取的信息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(1)任意时刻质点的位移的大小和方向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如图所示，质点在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时刻的位移分别为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4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64895" cy="874395"/>
            <wp:effectExtent l="0" t="0" r="190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4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(2)任意时刻质点的运动方向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根据下一时刻质点的位移确定运动方向，如图中的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点，下一时刻质点离平衡位置更远，故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点对应时刻质点向正方向远离平衡位置运动．</w:t>
      </w:r>
    </w:p>
    <w:p>
      <w:pPr>
        <w:pStyle w:val="PlainText"/>
        <w:tabs>
          <w:tab w:val="left" w:pos="3402"/>
        </w:tabs>
        <w:snapToGrid w:val="0"/>
        <w:spacing w:line="34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306195" cy="723265"/>
            <wp:effectExtent l="0" t="0" r="825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4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(3)任意时刻质点的速度、加速度、位移的变化情况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根据下一时刻质点的位移，判断是远离还是靠近平衡位置．若远离平衡位置，则速度越来越小，加速度、位移越来越大；若靠近平衡位置，则速度越来越大，加速度、位移越来越小．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诸暨市校级期中）光滑水平面内的弹簧振子做简谐运动，经过半个周期，振子（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A．动量一定不变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B．速度一定不变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C．加速度一定不变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D．动能一定不变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江苏模拟）在平静的介质中，从波源O发出的一列简谐横波沿x轴正方向传播，t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秒时刻的波形用实线表示，t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秒（t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）时刻的波形用虚线表示。介质中的质点Q位于x＝18m处，则下列说法正确的是（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29560" cy="1276350"/>
            <wp:effectExtent l="0" t="0" r="8890" b="0"/>
            <wp:docPr id="8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A．该简谐横波的波长可能为6m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B．该波的波速大小一定为</w:t>
      </w:r>
      <w:r>
        <w:rPr>
          <w:position w:val="-30"/>
        </w:rPr>
        <w:drawing>
          <wp:inline distT="0" distB="0" distL="114300" distR="114300">
            <wp:extent cx="476250" cy="390525"/>
            <wp:effectExtent l="0" t="0" r="0" b="9525"/>
            <wp:docPr id="9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秒时刻至t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秒时刻这段时间内，介质中的质点M的运动过程是由先加速、后减速两段过程组成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D．根据图像无法判断质点Q的起振方向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</w:pPr>
      <w:r>
        <w:rPr>
          <w:rFonts w:eastAsia="新宋体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凌源市模拟）一弹簧振子做简谱运动，它所受的回复力F随时间t变化的图象为正弦曲线，如图所示，下列说法正确的是（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66925" cy="1438275"/>
            <wp:effectExtent l="0" t="0" r="9525" b="9525"/>
            <wp:docPr id="1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A．在t从0到2s时间内，弹簧振子做加速运动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＝3s和t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＝5s时，弹簧振子的速度大小相等，方向相反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＝5s和t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＝7s时，弹簧振子的位移大小相等，方向相同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D．在t从0到4s时间内，t＝2s时刻弹簧振子所受回复力做功功率最大</w:t>
      </w:r>
    </w:p>
    <w:p>
      <w:pPr>
        <w:spacing w:line="360" w:lineRule="auto"/>
        <w:ind w:left="273" w:hanging="273" w:hangingChars="130"/>
      </w:pPr>
      <w:r>
        <w:rPr>
          <w:rFonts w:eastAsia="新宋体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武汉月考）下列振动是简谐运动的有（　　）</w:t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A．手拍乒乓球的运动</w:t>
      </w: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B．摇摆的树枝</w:t>
      </w: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C．单摆的摆球在悬点下方往复摆动</w:t>
      </w:r>
      <w:r>
        <w:rPr>
          <w:rFonts w:ascii="Times New Roman" w:eastAsia="新宋体" w:hAnsi="Times New Roman" w:hint="eastAsia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t>D．弹簧的下端悬挂一个钢球，上端固定组成的振动系统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黄浦区二模）质点做简谐运动，在其加速度减小的过程中，该质点（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A．正向平衡位置运动，速度增大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B．正向平衡位置运动，速度减小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C．正远离平衡位置运动，速度增大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D．正远离平衡位置运动，速度减小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文登区期末）端午节期间，一位游客在南海新区岸边欲乘游船，由于风浪很大，游船上下浮动。把游船的浮动简化成竖直方向的简谐运动，振幅为30cm，周期为6.0s。当游船上升到最高点时，甲板刚好与码头地面平齐。当地面与甲板的高度差不超过15cm时，游客能舒适地登船。在一个周期内，游客能舒适登船的时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A．1.0s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B．1.5s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C．2.0s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D．3.0s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海曙区校级期中）弹簧振子周期为2s，从振子通过平衡位置向右运动起，经过1.8s时，其运动情况是（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A．向右减速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B．向右加速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C．向左减速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D．向左加速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徐汇区校级期中）把水平的弹簧振子抽象为理想模型时，不可以忽略不计的是（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A．振子所受的阻力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B．振子的形状大小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C．弹簧的质量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D．振子的质量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宝山区二模）跳绳是一种健身运动，某运动员一分钟跳180次，假定在每次跳跃中，脚与地面的接触时间占跳跃一次所需时间的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3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，为了算出该运动员跳起的最大高度，我们（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A．不能将跳绳中的运动员视为质点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B．可以将运动中的绳子视为质点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C．将跳绳运动看作简谐振动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D．将在空中的运动员看作只受重力的作用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金台区期中）有一个做简谐运动的质点，它的振幅为5cm，频率为2.5Hz．该质点从平衡位置开始经过0.7s后，位移的大小和通过的路程分别为（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A．5cm，10cm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B．5cm，35cm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C．35cm，0cm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D．35cm，5cm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江都区校级月考）下列说法中正确的是（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A．被拍打的篮球上下运动不是简谐运动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B．受迫振动的物体总以它的固有频率振动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C．当观察者和波源间存在相对运动时一定能观察到多普勒效应现象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D．在高速运行的航天器上看地球上的时间进程变慢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牡丹江期末）下列说法正确的是（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A．麦克斯韦提出光是一种电磁波并通过实验证实了电磁波的存在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B．光纤通信利用了全反射的原理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C．无色肥皂液吹出的肥皂泡呈彩色是由于光照射时发生了薄膜干涉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D．当汽车鸣笛经过路边行人时，行人听到汽车靠近他时笛音音调大于离开他时的笛音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E．单摆在摆角较大时的运动可以认为是简谐运动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余姚市校级期中）做简谐振动的物体，当它每次经过同一位置时，一定相同的物理量是（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A．对平衡位置的位移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B．速度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C．回复力和加速度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D．动能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南部县校级期中）关于弹簧振子做简谐运动，下列说法中正确的是（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A．回复力总指向平衡位置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B．加速度和速度的方向总跟位移的方向相反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C．越接近平衡位置，加速度越小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D．回复力的方向总跟位移方向相反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宝塔区校级期中）弹簧振子做简谐运动时，以下说法正确的是（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A．振子通过平衡位置时，回复力一定为零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B．振子若做减速运动，加速度一定在增加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C．振子向平衡位置运动时，加速度方向一定与速度方向相反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D．在平衡位置两侧，振子速率相同的两个位置是相对平衡位置对称的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长宁区校级期中）弹簧振子以O为平衡位置做简谐运动，从O点开始计时，振子第一次到达某点P用了0.3s，又经过0.2s第二次通过P点，则弹簧振子的振动周期为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s，振子第三次通P点还要经过的时间为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s。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金台区期中）如图所示，一质点沿水平直线做简谐运动，先后以相同速度通过a、b两点，经历时间t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＝1s，过b点后再经t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＝1s质点第一次反向通过b点。若在这两秒内质点所通过的路程是8cm，则该质点的振动周期为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s，振幅为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cm。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01010" cy="390525"/>
            <wp:effectExtent l="0" t="0" r="8890" b="9525"/>
            <wp:docPr id="14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四．解答题（共3小题）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14．试举出几个日常生活和生产中常见的振动的实例。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15．弹簧振子是研究简谐运动的一种理想模型吗？为什么？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16．一个弹簧振子，第一次在弹簧被压缩x后开始振动，第二次在弹簧被压缩2x后开始振动，求两次振动的振幅之比。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12F23"/>
    <w:rsid w:val="04976E29"/>
    <w:rsid w:val="30A12F23"/>
    <w:rsid w:val="4D4D1676"/>
    <w:rsid w:val="63871A84"/>
    <w:rsid w:val="70B55FB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2-7.TIF" TargetMode="External" /><Relationship Id="rId11" Type="http://schemas.openxmlformats.org/officeDocument/2006/relationships/image" Target="media/image4.png" /><Relationship Id="rId12" Type="http://schemas.openxmlformats.org/officeDocument/2006/relationships/image" Target="2-8.TIF" TargetMode="External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2-1.TIF" TargetMode="External" /><Relationship Id="rId7" Type="http://schemas.openxmlformats.org/officeDocument/2006/relationships/image" Target="media/image2.png" /><Relationship Id="rId8" Type="http://schemas.openxmlformats.org/officeDocument/2006/relationships/image" Target="2-4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2021-07-11T13:32:00Z</dcterms:created>
  <dcterms:modified xsi:type="dcterms:W3CDTF">2021-07-24T09:22:26Z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