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pPr>
      <w:r>
        <w:rPr>
          <w:rFonts w:hint="eastAsia"/>
        </w:rPr>
        <w:t>热力学第一定律</w:t>
      </w:r>
    </w:p>
    <w:p>
      <w:pPr>
        <w:keepNext/>
        <w:keepLines/>
        <w:spacing w:before="260" w:after="260" w:line="416" w:lineRule="auto"/>
        <w:outlineLvl w:val="1"/>
        <w:rPr>
          <w:rFonts w:cstheme="majorBidi"/>
          <w:b/>
          <w:bCs/>
          <w:sz w:val="36"/>
          <w:szCs w:val="32"/>
        </w:rPr>
      </w:pPr>
      <w:r>
        <w:rPr>
          <w:rFonts w:cstheme="majorBidi" w:hint="eastAsia"/>
          <w:b/>
          <w:bCs/>
          <w:sz w:val="36"/>
          <w:szCs w:val="32"/>
        </w:rPr>
        <w:t>一、</w:t>
      </w:r>
      <w:r>
        <w:rPr>
          <w:rFonts w:cstheme="majorBidi"/>
          <w:b/>
          <w:bCs/>
          <w:sz w:val="36"/>
          <w:szCs w:val="32"/>
        </w:rPr>
        <w:t>热力学第一定律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内能改变的两种方式</w:t>
      </w:r>
    </w:p>
    <w:p>
      <w:r>
        <w:rPr>
          <w:rFonts w:hint="eastAsia"/>
        </w:rPr>
        <w:t>⑴ 功和内能变化的关系</w:t>
      </w:r>
    </w:p>
    <w:p>
      <w:r>
        <w:rPr>
          <w:rFonts w:hint="eastAsia"/>
        </w:rPr>
        <w:t>从19世纪30年代起，人们逐渐认识到，为了使系统的热学状态发生变化，既可以向它传热，也可以对它做功。从1840年起，英国物理学家焦耳进行了多种多样的实验，以求精确测定外界对系统做功和传热对于系统状态的影响，以及功与热量的相互关系。</w:t>
      </w:r>
    </w:p>
    <w:p>
      <w:r>
        <w:rPr>
          <w:rFonts w:hint="eastAsia"/>
        </w:rPr>
        <w:t>① 绝热过程：系统变化过程中，只由于做功而与外界交换能量，它不从外界吸热，也不向外界放热，这样的过程叫做绝热过程。</w:t>
      </w:r>
    </w:p>
    <w:p>
      <w:r>
        <w:rPr>
          <w:rFonts w:hint="eastAsia"/>
        </w:rPr>
        <w:t>② 焦耳</w:t>
      </w:r>
      <w:r>
        <w:rPr>
          <w:rFonts w:hint="eastAsia"/>
          <w:vanish/>
        </w:rPr>
        <w:t xml:space="preserve"> </w:t>
      </w:r>
      <w:r>
        <w:rPr>
          <w:rFonts w:hint="eastAsia"/>
        </w:rPr>
        <w:t>的实验表明，要使系统状态通过绝热过程发生变化，做功的数量只由始末两个状态决定，而与功的方式无关。</w:t>
      </w:r>
    </w:p>
    <w:p>
      <w:r>
        <w:rPr>
          <w:rFonts w:hint="eastAsia"/>
        </w:rPr>
        <w:t>③ 当系统从某一状态经过绝热过程达到另一状态时，内能的增加量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就等于外界对系统所做的功</w:t>
      </w:r>
      <w:r>
        <w:object>
          <v:shape id="_x0000_i1026" type="#_x0000_t75" style="width:12.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，用式子表示为</w:t>
      </w:r>
      <w:r>
        <w:object>
          <v:shape id="_x0000_i1027" type="#_x0000_t75" style="width:81.75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⑵ 热量和内能变化的关系</w:t>
      </w:r>
    </w:p>
    <w:p>
      <w:r>
        <w:rPr>
          <w:rFonts w:hint="eastAsia"/>
        </w:rPr>
        <w:t>不仅对系统做功可以改变系统的热力学状态，单纯的对系统传热也能改变系统的热力学状态。所以，热量是在单纯的传热过程中系统内能变化的量度。</w:t>
      </w:r>
    </w:p>
    <w:p>
      <w:r>
        <w:rPr>
          <w:rFonts w:hint="eastAsia"/>
        </w:rPr>
        <w:t>当系统从状态1经过单纯的传热到达状态2，内能的增加量</w:t>
      </w:r>
      <w:r>
        <w:object>
          <v:shape id="_x0000_i1028" type="#_x0000_t75" style="width:60.75pt;height:15.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就等于外界向系统传递的热量</w:t>
      </w:r>
      <w:r>
        <w:object>
          <v:shape id="_x0000_i1029" type="#_x0000_t75" style="width:11.25pt;height:1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，即</w:t>
      </w:r>
      <w:r>
        <w:object>
          <v:shape id="_x0000_i1030" type="#_x0000_t75" style="width:36.75pt;height:1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w:t>
      </w:r>
    </w:p>
    <w:p>
      <w:r>
        <w:rPr>
          <w:rFonts w:hint="eastAsia"/>
        </w:rPr>
        <w:t>⑶ 改变物体内能的两种方式的比较</w:t>
      </w:r>
    </w:p>
    <w:tbl>
      <w:tblPr>
        <w:tblStyle w:val="TableNormal"/>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76"/>
        <w:gridCol w:w="3264"/>
        <w:gridCol w:w="3265"/>
      </w:tblGrid>
      <w:tr>
        <w:tblPrEx>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c>
          <w:tcPr>
            <w:tcW w:w="1176" w:type="dxa"/>
            <w:vAlign w:val="center"/>
          </w:tcPr>
          <w:p/>
        </w:tc>
        <w:tc>
          <w:tcPr>
            <w:tcW w:w="3264" w:type="dxa"/>
          </w:tcPr>
          <w:p>
            <w:r>
              <w:rPr>
                <w:rFonts w:hint="eastAsia"/>
              </w:rPr>
              <w:t>做功</w:t>
            </w:r>
          </w:p>
        </w:tc>
        <w:tc>
          <w:tcPr>
            <w:tcW w:w="3265" w:type="dxa"/>
          </w:tcPr>
          <w:p>
            <w:r>
              <w:rPr>
                <w:rFonts w:hint="eastAsia"/>
              </w:rPr>
              <w:t>热传递</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内能变化</w:t>
            </w:r>
          </w:p>
        </w:tc>
        <w:tc>
          <w:tcPr>
            <w:tcW w:w="3264" w:type="dxa"/>
          </w:tcPr>
          <w:p>
            <w:r>
              <w:rPr>
                <w:rFonts w:hint="eastAsia"/>
              </w:rPr>
              <w:t>外界对物体做功，物体的内能增加；物体对外界做功，物体的内能减少</w:t>
            </w:r>
          </w:p>
        </w:tc>
        <w:tc>
          <w:tcPr>
            <w:tcW w:w="3265" w:type="dxa"/>
          </w:tcPr>
          <w:p>
            <w:r>
              <w:rPr>
                <w:rFonts w:hint="eastAsia"/>
              </w:rPr>
              <w:t>物体吸收热量，内能增加；物体放出热量，内能减少</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本质</w:t>
            </w:r>
          </w:p>
        </w:tc>
        <w:tc>
          <w:tcPr>
            <w:tcW w:w="3264" w:type="dxa"/>
            <w:vAlign w:val="center"/>
          </w:tcPr>
          <w:p>
            <w:r>
              <w:rPr>
                <w:rFonts w:hint="eastAsia"/>
              </w:rPr>
              <w:t>其它形式的能与内能之间的转化</w:t>
            </w:r>
          </w:p>
        </w:tc>
        <w:tc>
          <w:tcPr>
            <w:tcW w:w="3265" w:type="dxa"/>
          </w:tcPr>
          <w:p>
            <w:r>
              <w:rPr>
                <w:rFonts w:hint="eastAsia"/>
              </w:rPr>
              <w:t>不同物体间或同一物体不同部分之间内能的转移</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相互联系</w:t>
            </w:r>
          </w:p>
        </w:tc>
        <w:tc>
          <w:tcPr>
            <w:tcW w:w="6529" w:type="dxa"/>
            <w:gridSpan w:val="2"/>
          </w:tcPr>
          <w:p>
            <w:r>
              <w:rPr>
                <w:rFonts w:hint="eastAsia"/>
              </w:rPr>
              <w:t>做一定量的功或传递一定量的热在改变内能的效果上是相同的</w:t>
            </w:r>
          </w:p>
        </w:tc>
      </w:tr>
    </w:tbl>
    <w:p>
      <w:pPr>
        <w:keepNext/>
        <w:keepLines/>
        <w:spacing w:before="280" w:after="290" w:line="376" w:lineRule="auto"/>
        <w:outlineLvl w:val="4"/>
        <w:rPr>
          <w:b/>
          <w:bCs/>
          <w:sz w:val="28"/>
          <w:szCs w:val="28"/>
        </w:rPr>
      </w:pPr>
      <w:r>
        <w:rPr>
          <w:b/>
          <w:bCs/>
          <w:sz w:val="28"/>
          <w:szCs w:val="28"/>
        </w:rPr>
        <w:t>典例精讲</w:t>
      </w:r>
    </w:p>
    <w:p>
      <w:r>
        <w:rPr>
          <w:rFonts w:hint="eastAsia"/>
          <w:b/>
        </w:rPr>
        <w:t>【例1</w:t>
      </w:r>
      <w:r>
        <w:rPr>
          <w:b/>
        </w:rPr>
        <w:t>.1</w:t>
      </w:r>
      <w:r>
        <w:rPr>
          <w:rFonts w:hint="eastAsia"/>
          <w:b/>
        </w:rPr>
        <w:t>】</w:t>
      </w:r>
      <w:r>
        <w:rPr>
          <w:rFonts w:hint="eastAsia"/>
        </w:rPr>
        <w:t>（</w:t>
      </w:r>
      <w:r>
        <w:rPr>
          <w:rFonts w:hint="eastAsia"/>
        </w:rPr>
        <w:t>吉阳区校级月考）关于热传递，下列说法中正确的是（　　）</w:t>
      </w:r>
    </w:p>
    <w:p>
      <w:r>
        <w:rPr>
          <w:rFonts w:hint="eastAsia"/>
        </w:rPr>
        <w:t>A．热传递的实质是温度的传递</w:t>
      </w:r>
      <w:r>
        <w:tab/>
      </w:r>
    </w:p>
    <w:p>
      <w:r>
        <w:rPr>
          <w:rFonts w:hint="eastAsia"/>
        </w:rPr>
        <w:t>B．物体间存在着温度差，才能发生热传递</w:t>
      </w:r>
      <w:r>
        <w:tab/>
      </w:r>
    </w:p>
    <w:p>
      <w:r>
        <w:rPr>
          <w:rFonts w:hint="eastAsia"/>
        </w:rPr>
        <w:t>C．热传递可以在任何情况下进行</w:t>
      </w:r>
      <w:r>
        <w:tab/>
      </w:r>
    </w:p>
    <w:p>
      <w:r>
        <w:rPr>
          <w:rFonts w:hint="eastAsia"/>
        </w:rPr>
        <w:t>D．物体内能发生改变，一定是吸收或放出了热量</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热力学第一定律</w:t>
      </w:r>
    </w:p>
    <w:p>
      <w:r>
        <w:rPr>
          <w:rFonts w:hint="eastAsia"/>
        </w:rPr>
        <w:t>⑴ 内容：一个热力学系统的内能增量等于外界向它传递的热量与外界对它做功之和</w:t>
      </w:r>
    </w:p>
    <w:p>
      <w:r>
        <w:rPr>
          <w:rFonts w:hint="eastAsia"/>
        </w:rPr>
        <w:t>⑵ 表达式：</w:t>
      </w:r>
      <w:r>
        <w:object>
          <v:shape id="_x0000_i1031" type="#_x0000_t75" style="width:57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t xml:space="preserve"> </w:t>
      </w:r>
    </w:p>
    <w:p>
      <w:r>
        <w:rPr>
          <w:rFonts w:hint="eastAsia"/>
        </w:rPr>
        <w:t>⑶ 符号规定：</w:t>
      </w:r>
    </w:p>
    <w:p>
      <w:r>
        <w:rPr>
          <w:rFonts w:hint="eastAsia"/>
        </w:rPr>
        <w:t>① 外界对系统做功，</w:t>
      </w:r>
      <w:r>
        <w:object>
          <v:shape id="_x0000_i1032" type="#_x0000_t75" style="width:29.25pt;height:12.7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rPr>
        <w:t>；系统对外界做功</w:t>
      </w:r>
      <w:r>
        <w:object>
          <v:shape id="_x0000_i1033" type="#_x0000_t75" style="width:29.25pt;height:12.7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p>
    <w:p>
      <w:r>
        <w:rPr>
          <w:rFonts w:hint="eastAsia"/>
        </w:rPr>
        <w:t>② 系统从外界吸收热量，</w:t>
      </w:r>
      <w:r>
        <w:object>
          <v:shape id="_x0000_i1034" type="#_x0000_t75" style="width:27pt;height:1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t xml:space="preserve"> </w:t>
      </w:r>
      <w:r>
        <w:rPr>
          <w:rFonts w:hint="eastAsia"/>
        </w:rPr>
        <w:t>；系统向外界放出热量</w:t>
      </w:r>
      <w:r>
        <w:object>
          <v:shape id="_x0000_i1035" type="#_x0000_t75" style="width:27pt;height:15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t xml:space="preserve"> </w:t>
      </w:r>
    </w:p>
    <w:p>
      <w:r>
        <w:rPr>
          <w:rFonts w:hint="eastAsia"/>
        </w:rPr>
        <w:t>③ 系统内能增加，</w:t>
      </w:r>
      <w:r>
        <w:object>
          <v:shape id="_x0000_i1036" type="#_x0000_t75" style="width:35.25pt;height:12.75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rPr>
        <w:t>，系统内能减少，</w:t>
      </w:r>
      <w:r>
        <w:object>
          <v:shape id="_x0000_i1037" type="#_x0000_t75" style="width:35.25pt;height:12.7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t xml:space="preserve"> </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2.1</w:t>
      </w:r>
      <w:r>
        <w:rPr>
          <w:rFonts w:hint="eastAsia"/>
          <w:b/>
        </w:rPr>
        <w:t>】</w:t>
      </w:r>
      <w:r>
        <w:rPr>
          <w:rFonts w:hint="eastAsia"/>
        </w:rPr>
        <w:t>（</w:t>
      </w:r>
      <w:r>
        <w:rPr>
          <w:rFonts w:hint="eastAsia"/>
        </w:rPr>
        <w:t>丰台区一模）下列说法正确的是（　　）</w:t>
      </w:r>
    </w:p>
    <w:p>
      <w:r>
        <w:rPr>
          <w:rFonts w:hint="eastAsia"/>
        </w:rPr>
        <w:t>A．气体的温度升高，每个气体分子的运动速率都会增大</w:t>
      </w:r>
      <w:r>
        <w:tab/>
      </w:r>
    </w:p>
    <w:p>
      <w:r>
        <w:rPr>
          <w:rFonts w:hint="eastAsia"/>
        </w:rPr>
        <w:t>B．从微观角度讲，气体压强只与气体分子的密集程度有关</w:t>
      </w:r>
      <w:r>
        <w:tab/>
      </w:r>
    </w:p>
    <w:p>
      <w:r>
        <w:rPr>
          <w:rFonts w:hint="eastAsia"/>
        </w:rPr>
        <w:t>C．当分子力表现为引力时，分子势能随分子间距离的增大而增大</w:t>
      </w:r>
      <w:r>
        <w:tab/>
      </w:r>
    </w:p>
    <w:p>
      <w:r>
        <w:rPr>
          <w:rFonts w:hint="eastAsia"/>
        </w:rPr>
        <w:t>D．若一定质量的气体膨胀对外做功50 J，则内能一定减少50 J</w:t>
      </w:r>
    </w:p>
    <w:p>
      <w:r>
        <w:rPr>
          <w:rFonts w:hint="eastAsia"/>
          <w:b/>
        </w:rPr>
        <w:t>【例</w:t>
      </w:r>
      <w:r>
        <w:rPr>
          <w:b/>
        </w:rPr>
        <w:t>2.2</w:t>
      </w:r>
      <w:r>
        <w:rPr>
          <w:rFonts w:hint="eastAsia"/>
          <w:b/>
        </w:rPr>
        <w:t>】</w:t>
      </w:r>
      <w:r>
        <w:rPr>
          <w:rFonts w:hint="eastAsia"/>
        </w:rPr>
        <w:t>（</w:t>
      </w:r>
      <w:r>
        <w:rPr>
          <w:rFonts w:hint="eastAsia"/>
        </w:rPr>
        <w:t>黄山三模）下面说法正确的是（　　）</w:t>
      </w:r>
    </w:p>
    <w:p>
      <w:r>
        <w:rPr>
          <w:rFonts w:hint="eastAsia"/>
        </w:rPr>
        <w:t>A．饱和蒸汽压随温度的升高而增大</w:t>
      </w:r>
      <w:r>
        <w:tab/>
      </w:r>
    </w:p>
    <w:p>
      <w:r>
        <w:rPr>
          <w:rFonts w:hint="eastAsia"/>
        </w:rPr>
        <w:t>B．单晶体在某些物理性质上具有各向异性</w:t>
      </w:r>
      <w:r>
        <w:tab/>
      </w:r>
    </w:p>
    <w:p>
      <w:r>
        <w:rPr>
          <w:rFonts w:hint="eastAsia"/>
        </w:rPr>
        <w:t>C．一定量的理想气体从外界吸热，其内能一定增加</w:t>
      </w:r>
      <w:r>
        <w:tab/>
      </w:r>
    </w:p>
    <w:p>
      <w:r>
        <w:rPr>
          <w:rFonts w:hint="eastAsia"/>
        </w:rPr>
        <w:t>D．液体温度越高，悬浮颗粒越小，布朗运动越剧烈</w:t>
      </w:r>
      <w:r>
        <w:tab/>
      </w:r>
    </w:p>
    <w:p>
      <w:r>
        <w:rPr>
          <w:rFonts w:hint="eastAsia"/>
        </w:rPr>
        <w:t>E．当分子之间作用力表现为斥力时，分子力随分子间的距离增大而增大</w:t>
      </w:r>
    </w:p>
    <w:p>
      <w:r>
        <w:rPr>
          <w:rFonts w:hint="eastAsia"/>
          <w:b/>
        </w:rPr>
        <w:t>【例</w:t>
      </w:r>
      <w:r>
        <w:rPr>
          <w:b/>
        </w:rPr>
        <w:t>2.3</w:t>
      </w:r>
      <w:r>
        <w:rPr>
          <w:rFonts w:hint="eastAsia"/>
          <w:b/>
        </w:rPr>
        <w:t>】</w:t>
      </w:r>
      <w:r>
        <w:rPr>
          <w:rFonts w:hint="eastAsia"/>
        </w:rPr>
        <w:t>（</w:t>
      </w:r>
      <w:r>
        <w:rPr>
          <w:rFonts w:hint="eastAsia"/>
        </w:rPr>
        <w:t>宾阳县校级月考）关于热力学定律，下列说法正确的是（　　）</w:t>
      </w:r>
    </w:p>
    <w:p>
      <w:r>
        <w:rPr>
          <w:rFonts w:hint="eastAsia"/>
        </w:rPr>
        <w:t>A．气体吸热后温度一定升高</w:t>
      </w:r>
      <w:r>
        <w:tab/>
      </w:r>
    </w:p>
    <w:p>
      <w:r>
        <w:rPr>
          <w:rFonts w:hint="eastAsia"/>
        </w:rPr>
        <w:t>B．理想气体等压膨胀过程一定放热</w:t>
      </w:r>
      <w:r>
        <w:tab/>
      </w:r>
    </w:p>
    <w:p>
      <w:r>
        <w:rPr>
          <w:rFonts w:hint="eastAsia"/>
        </w:rPr>
        <w:t>C．热量不可能自发地从低温物体传到高温物体</w:t>
      </w:r>
      <w:r>
        <w:tab/>
      </w:r>
    </w:p>
    <w:p>
      <w:r>
        <w:rPr>
          <w:rFonts w:hint="eastAsia"/>
        </w:rPr>
        <w:t>D．如果两个系统分别与状态确定的第三个系统达到热平衡，那么这两个系统彼此之间也必定达到热平衡</w:t>
      </w:r>
    </w:p>
    <w:p>
      <w:r>
        <w:rPr>
          <w:rFonts w:hint="eastAsia"/>
          <w:b/>
        </w:rPr>
        <w:t>【例</w:t>
      </w:r>
      <w:r>
        <w:rPr>
          <w:b/>
        </w:rPr>
        <w:t>2.4</w:t>
      </w:r>
      <w:r>
        <w:rPr>
          <w:rFonts w:hint="eastAsia"/>
          <w:b/>
        </w:rPr>
        <w:t>】</w:t>
      </w:r>
      <w:r>
        <w:rPr>
          <w:rFonts w:hint="eastAsia"/>
        </w:rPr>
        <w:t>（</w:t>
      </w:r>
      <w:r>
        <w:rPr>
          <w:rFonts w:hint="eastAsia"/>
        </w:rPr>
        <w:t>惠城区校级模拟）下列说法中正确的是（　　）</w:t>
      </w:r>
    </w:p>
    <w:p>
      <w:r>
        <w:rPr>
          <w:rFonts w:hint="eastAsia"/>
        </w:rPr>
        <w:drawing>
          <wp:inline distT="0" distB="0" distL="0" distR="0">
            <wp:extent cx="4181475" cy="15430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4182059" cy="1543266"/>
                    </a:xfrm>
                    <a:prstGeom prst="rect">
                      <a:avLst/>
                    </a:prstGeom>
                  </pic:spPr>
                </pic:pic>
              </a:graphicData>
            </a:graphic>
          </wp:inline>
        </w:drawing>
      </w:r>
    </w:p>
    <w:p>
      <w:r>
        <w:rPr>
          <w:rFonts w:hint="eastAsia"/>
        </w:rPr>
        <w:t>A．图1为氧气分子在不同温度下的速率分布图象，由图可知状态</w:t>
      </w:r>
      <w:r>
        <w:rPr>
          <w:rFonts w:ascii="宋体" w:eastAsia="宋体" w:hAnsi="宋体" w:cs="宋体"/>
        </w:rPr>
        <w:t>①</w:t>
      </w:r>
      <w:r>
        <w:rPr>
          <w:rFonts w:hint="eastAsia"/>
        </w:rPr>
        <w:t>的温度比状态</w:t>
      </w:r>
      <w:r>
        <w:rPr>
          <w:rFonts w:ascii="宋体" w:eastAsia="宋体" w:hAnsi="宋体" w:cs="宋体"/>
        </w:rPr>
        <w:t>②</w:t>
      </w:r>
      <w:r>
        <w:rPr>
          <w:rFonts w:hint="eastAsia"/>
        </w:rPr>
        <w:t>的温度高</w:t>
      </w:r>
      <w:r>
        <w:tab/>
      </w:r>
    </w:p>
    <w:p>
      <w:r>
        <w:rPr>
          <w:rFonts w:hint="eastAsia"/>
        </w:rPr>
        <w:t>B．图2为一定质量的理想气体状态变化的P﹣V图线，由图可知气体由状态A变化到B的过程中，气体分子平均动能先增大后减小</w:t>
      </w:r>
      <w:r>
        <w:tab/>
      </w:r>
    </w:p>
    <w:p>
      <w:r>
        <w:rPr>
          <w:rFonts w:hint="eastAsia"/>
        </w:rPr>
        <w:t>C．图3为分子间作用力的合力与分子间距离的关系，可知当分子间的距离r＞r</w:t>
      </w:r>
      <w:r>
        <w:rPr>
          <w:rFonts w:hint="eastAsia"/>
          <w:vertAlign w:val="subscript"/>
        </w:rPr>
        <w:t>0</w:t>
      </w:r>
      <w:r>
        <w:rPr>
          <w:rFonts w:hint="eastAsia"/>
        </w:rPr>
        <w:t>时，分子势能随分子间的距离增大而增大</w:t>
      </w:r>
      <w:r>
        <w:tab/>
      </w:r>
    </w:p>
    <w:p>
      <w:r>
        <w:rPr>
          <w:rFonts w:hint="eastAsia"/>
        </w:rPr>
        <w:t>D．液体表面层中分子间的距离比液体内部分子间的距离大；附着层内液体分子间的距离小于液体内部分子间的距离</w:t>
      </w:r>
      <w:r>
        <w:tab/>
      </w:r>
    </w:p>
    <w:p>
      <w:r>
        <w:rPr>
          <w:rFonts w:hint="eastAsia"/>
        </w:rPr>
        <w:t>E．一定质量的理想气体在等压膨胀过程中，气体内能增加的同时向外界释放热量</w:t>
      </w:r>
    </w:p>
    <w:p>
      <w:r>
        <w:rPr>
          <w:rFonts w:hint="eastAsia"/>
          <w:b/>
        </w:rPr>
        <w:t>【例</w:t>
      </w:r>
      <w:r>
        <w:rPr>
          <w:b/>
        </w:rPr>
        <w:t>2.5</w:t>
      </w:r>
      <w:r>
        <w:rPr>
          <w:rFonts w:hint="eastAsia"/>
          <w:b/>
        </w:rPr>
        <w:t>】</w:t>
      </w:r>
      <w:r>
        <w:rPr>
          <w:rFonts w:hint="eastAsia"/>
        </w:rPr>
        <w:t>（</w:t>
      </w:r>
      <w:r>
        <w:rPr>
          <w:rFonts w:hint="eastAsia"/>
        </w:rPr>
        <w:t>云南二模）下列说法中正确的是（　　）</w:t>
      </w:r>
    </w:p>
    <w:p>
      <w:r>
        <w:rPr>
          <w:rFonts w:hint="eastAsia"/>
        </w:rPr>
        <w:t>A．气体如果失去了容器的约束就会散开，这是因为气体分子之间存在势能的缘故</w:t>
      </w:r>
      <w:r>
        <w:tab/>
      </w:r>
    </w:p>
    <w:p>
      <w:r>
        <w:rPr>
          <w:rFonts w:hint="eastAsia"/>
        </w:rPr>
        <w:t>B．物体温度升高时，速率小的分子数目减小，速率大的分子数目增多</w:t>
      </w:r>
      <w:r>
        <w:tab/>
      </w:r>
    </w:p>
    <w:p>
      <w:r>
        <w:rPr>
          <w:rFonts w:hint="eastAsia"/>
        </w:rPr>
        <w:t>C．一定量的100℃的水变成100℃的水蒸气，其分子平均动能增加</w:t>
      </w:r>
      <w:r>
        <w:tab/>
      </w:r>
    </w:p>
    <w:p>
      <w:r>
        <w:rPr>
          <w:rFonts w:hint="eastAsia"/>
        </w:rPr>
        <w:t>D．物体从外界吸收热量，其内能不一定增加</w:t>
      </w:r>
      <w:r>
        <w:tab/>
      </w:r>
    </w:p>
    <w:p>
      <w:r>
        <w:rPr>
          <w:rFonts w:hint="eastAsia"/>
        </w:rPr>
        <w:t>E．液晶的光学性质具有各向异性</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能量守恒定律</w:t>
      </w:r>
    </w:p>
    <w:p>
      <w:r>
        <w:rPr>
          <w:rFonts w:hint="eastAsia"/>
        </w:rPr>
        <w:t>能量既不能凭空产生，也不能凭空消失，它只能从一种形式转化为另一种形式，或者从一个物体转移到另一个物体，在转化和转移的过程中，其总量保持不变。</w:t>
      </w:r>
    </w:p>
    <w:p>
      <w:pPr>
        <w:keepNext/>
        <w:keepLines/>
        <w:spacing w:before="280" w:after="290" w:line="376" w:lineRule="auto"/>
        <w:outlineLvl w:val="4"/>
        <w:rPr>
          <w:b/>
          <w:bCs/>
          <w:sz w:val="28"/>
          <w:szCs w:val="28"/>
        </w:rPr>
      </w:pPr>
      <w:r>
        <w:rPr>
          <w:b/>
          <w:bCs/>
          <w:sz w:val="28"/>
          <w:szCs w:val="28"/>
        </w:rPr>
        <w:t>典例精讲</w:t>
      </w:r>
    </w:p>
    <w:p>
      <w:pPr>
        <w:jc w:val="both"/>
      </w:pPr>
      <w:r>
        <w:rPr>
          <w:rFonts w:hint="eastAsia"/>
          <w:b/>
        </w:rPr>
        <w:t>【例</w:t>
      </w:r>
      <w:r>
        <w:rPr>
          <w:b/>
        </w:rPr>
        <w:t>3.1</w:t>
      </w:r>
      <w:r>
        <w:rPr>
          <w:rFonts w:hint="eastAsia"/>
          <w:b/>
        </w:rPr>
        <w:t>】</w:t>
      </w:r>
      <w:r>
        <w:rPr>
          <w:rFonts w:hint="eastAsia"/>
        </w:rPr>
        <w:t>（</w:t>
      </w:r>
      <w:r>
        <w:rPr>
          <w:rFonts w:hint="eastAsia"/>
        </w:rPr>
        <w:t>越城区校级月考）电动车以电力为能源，一般使用铅酸电池或锂离子电池进行供电；太阳能电动车在此基础上，将太阳能转化成电能对车供电，很大程度上降低了电动车的使用成本，而且非常环保。太阳能电动车能量管理系统软件程序不仅要能够监测和记录传感器的输入，而且还应包括有电动源组在内的电动汽车功能模块，这个模块系统以电动源组、控制系统和负载为主要对象，通过优化计算，可以使电动车在任何速度和负载下都达到最佳的运行效率。现假设太阳能电动车的电能可以全部输出且输出功率恒定，已知太阳光垂直照射到地面上时，单位面积的辐射功率为P</w:t>
      </w:r>
      <w:r>
        <w:rPr>
          <w:rFonts w:hint="eastAsia"/>
          <w:vertAlign w:val="subscript"/>
        </w:rPr>
        <w:t>0</w:t>
      </w:r>
      <w:r>
        <w:rPr>
          <w:rFonts w:hint="eastAsia"/>
        </w:rPr>
        <w:t>，太阳能电池的光电转换效率为n，电池板面积为S，太阳能电动车质量为m，在水平公路上行驶时所受的阻力恒定，经过时间t，太阳能电动车达到了最大行驶速度v</w:t>
      </w:r>
      <w:r>
        <w:rPr>
          <w:rFonts w:hint="eastAsia"/>
          <w:vertAlign w:val="subscript"/>
        </w:rPr>
        <w:t>m</w:t>
      </w:r>
      <w:r>
        <w:rPr>
          <w:rFonts w:hint="eastAsia"/>
        </w:rPr>
        <w:t>．在时间t内太阳能电动车行驶的距离为（　　）</w:t>
      </w:r>
    </w:p>
    <w:p>
      <w:r>
        <w:rPr>
          <w:rFonts w:hint="eastAsia"/>
        </w:rPr>
        <w:drawing>
          <wp:inline distT="0" distB="0" distL="0" distR="0">
            <wp:extent cx="1323975" cy="15621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324160" cy="1562318"/>
                    </a:xfrm>
                    <a:prstGeom prst="rect">
                      <a:avLst/>
                    </a:prstGeom>
                  </pic:spPr>
                </pic:pic>
              </a:graphicData>
            </a:graphic>
          </wp:inline>
        </w:drawing>
      </w:r>
    </w:p>
    <w:p>
      <w:r>
        <w:rPr>
          <w:rFonts w:hint="eastAsia"/>
        </w:rPr>
        <w:t>A．</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t</m:t>
            </m:r>
          </m:num>
          <m:den>
            <m:ctrlPr>
              <w:rPr>
                <w:rFonts w:ascii="Cambria Math" w:hAnsi="Cambria Math"/>
              </w:rPr>
            </m:ctrlPr>
            <m:r>
              <w:rPr>
                <w:rFonts w:ascii="Cambria Math" w:hAnsi="Cambria Math"/>
              </w:rPr>
              <m:t>2</m:t>
            </m:r>
          </m:den>
        </m:f>
      </m:oMath>
      <w:r>
        <w:tab/>
      </w:r>
    </w:p>
    <w:p>
      <w:r>
        <w:rPr>
          <w:rFonts w:hint="eastAsia"/>
        </w:rPr>
        <w:t>B．</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r>
              <w:rPr>
                <w:rFonts w:ascii="Cambria Math" w:hAnsi="Cambria Math"/>
              </w:rPr>
              <m:t>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den>
        </m:f>
      </m:oMath>
      <w:r>
        <w:tab/>
      </w:r>
    </w:p>
    <w:p>
      <w:r>
        <w:rPr>
          <w:rFonts w:hint="eastAsia"/>
        </w:rPr>
        <w:t>C．</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2SP</m:t>
                </m:r>
              </m:e>
              <m:sub>
                <m:ctrlPr>
                  <w:rPr>
                    <w:rFonts w:ascii="Cambria Math" w:hAnsi="Cambria Math"/>
                  </w:rPr>
                </m:ctrlPr>
                <m:r>
                  <w:rPr>
                    <w:rFonts w:ascii="Cambria Math" w:hAnsi="Cambria Math"/>
                  </w:rPr>
                  <m:t>0</m:t>
                </m:r>
              </m:sub>
            </m:sSub>
            <m:r>
              <w:rPr>
                <w:rFonts w:ascii="Cambria Math" w:hAnsi="Cambria Math"/>
              </w:rPr>
              <m:t>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2P</m:t>
                </m:r>
              </m:e>
              <m:sub>
                <m:ctrlPr>
                  <w:rPr>
                    <w:rFonts w:ascii="Cambria Math" w:hAnsi="Cambria Math"/>
                  </w:rPr>
                </m:ctrlPr>
                <m:r>
                  <w:rPr>
                    <w:rFonts w:ascii="Cambria Math" w:hAnsi="Cambria Math"/>
                  </w:rPr>
                  <m:t>0</m:t>
                </m:r>
              </m:sub>
            </m:sSub>
            <m:r>
              <w:rPr>
                <w:rFonts w:ascii="Cambria Math" w:hAnsi="Cambria Math"/>
              </w:rPr>
              <m:t>S</m:t>
            </m:r>
          </m:den>
        </m:f>
      </m:oMath>
      <w:r>
        <w:tab/>
      </w:r>
    </w:p>
    <w:p>
      <w:r>
        <w:rPr>
          <w:rFonts w:hint="eastAsia"/>
        </w:rPr>
        <w:t>D．</w:t>
      </w:r>
      <m:oMath>
        <m:r>
          <w:rPr>
            <w:rFonts w:ascii="Cambria Math" w:hAnsi="Cambria Math" w:hint="eastAsia"/>
          </w:rPr>
          <m:t>X=</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r>
              <w:rPr>
                <w:rFonts w:ascii="Cambria Math" w:hAnsi="Cambria Math"/>
              </w:rPr>
              <m:t>(</m:t>
            </m: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r>
              <w:rPr>
                <w:rFonts w:ascii="Cambria Math" w:hAnsi="Cambria Math"/>
              </w:rPr>
              <m:t>St−m</m:t>
            </m:r>
            <m:sSup>
              <m:sSupPr>
                <m:ctrlPr>
                  <w:rPr>
                    <w:rFonts w:ascii="Cambria Math" w:hAnsi="Cambria Math"/>
                  </w:rPr>
                </m:ctrlPr>
              </m:sSup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m</m:t>
                    </m:r>
                  </m:sub>
                </m:sSub>
              </m:e>
              <m:sup>
                <m:ctrlPr>
                  <w:rPr>
                    <w:rFonts w:ascii="Cambria Math" w:hAnsi="Cambria Math"/>
                  </w:rPr>
                </m:ctrlPr>
                <m:r>
                  <w:rPr>
                    <w:rFonts w:ascii="Cambria Math" w:hAnsi="Cambria Math"/>
                  </w:rPr>
                  <m:t>2</m:t>
                </m:r>
              </m:sup>
            </m:sSup>
            <m:r>
              <w:rPr>
                <w:rFonts w:ascii="Cambria Math" w:hAnsi="Cambria Math"/>
              </w:rPr>
              <m:t>)</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2nP</m:t>
                </m:r>
              </m:e>
              <m:sub>
                <m:ctrlPr>
                  <w:rPr>
                    <w:rFonts w:ascii="Cambria Math" w:hAnsi="Cambria Math"/>
                  </w:rPr>
                </m:ctrlPr>
                <m:r>
                  <w:rPr>
                    <w:rFonts w:ascii="Cambria Math" w:hAnsi="Cambria Math"/>
                  </w:rPr>
                  <m:t>0</m:t>
                </m:r>
              </m:sub>
            </m:sSub>
            <m:r>
              <w:rPr>
                <w:rFonts w:ascii="Cambria Math" w:hAnsi="Cambria Math"/>
              </w:rPr>
              <m:t>S</m:t>
            </m:r>
          </m:den>
        </m:f>
      </m:oMath>
    </w:p>
    <w:p>
      <w:r>
        <w:rPr>
          <w:rFonts w:hint="eastAsia"/>
          <w:b/>
        </w:rPr>
        <w:t>【例</w:t>
      </w:r>
      <w:r>
        <w:rPr>
          <w:b/>
        </w:rPr>
        <w:t>3.2</w:t>
      </w:r>
      <w:r>
        <w:rPr>
          <w:rFonts w:hint="eastAsia"/>
          <w:b/>
        </w:rPr>
        <w:t>】</w:t>
      </w:r>
      <w:r>
        <w:rPr>
          <w:rFonts w:hint="eastAsia"/>
        </w:rPr>
        <w:t>（</w:t>
      </w:r>
      <w:r>
        <w:rPr>
          <w:rFonts w:hint="eastAsia"/>
        </w:rPr>
        <w:t>临沂月考）为测算太阳辐射到地面的辐射能，某校科技实验小组的同学把一个横截面积是300cm</w:t>
      </w:r>
      <w:r>
        <w:rPr>
          <w:rFonts w:hint="eastAsia"/>
          <w:vertAlign w:val="superscript"/>
        </w:rPr>
        <w:t>2</w:t>
      </w:r>
      <w:r>
        <w:rPr>
          <w:rFonts w:hint="eastAsia"/>
        </w:rPr>
        <w:t>的矮圆筒的内壁涂黑，外壁用保温材料裹，内装水0.6kg。让阳光垂直圆筒口照射2min后，水的温度升高了1摄氏度。由此估算在阳光直射时地面上每平方米每分钟接受的太阳能（水的比热容为4.2×10</w:t>
      </w:r>
      <w:r>
        <w:rPr>
          <w:rFonts w:hint="eastAsia"/>
          <w:vertAlign w:val="superscript"/>
        </w:rPr>
        <w:t>3</w:t>
      </w:r>
      <w:r>
        <w:rPr>
          <w:rFonts w:hint="eastAsia"/>
        </w:rPr>
        <w:t>J/（kg•°C）（　　）</w:t>
      </w:r>
    </w:p>
    <w:p>
      <w:r>
        <w:rPr>
          <w:rFonts w:hint="eastAsia"/>
        </w:rPr>
        <w:t>A．4.2×10</w:t>
      </w:r>
      <w:r>
        <w:rPr>
          <w:rFonts w:hint="eastAsia"/>
          <w:vertAlign w:val="superscript"/>
        </w:rPr>
        <w:t>4</w:t>
      </w:r>
      <w:r>
        <w:rPr>
          <w:rFonts w:hint="eastAsia"/>
        </w:rPr>
        <w:t>J</w:t>
      </w:r>
      <w:r>
        <w:tab/>
      </w:r>
      <w:r>
        <w:rPr>
          <w:rFonts w:hint="eastAsia"/>
        </w:rPr>
        <w:t>B．4.2×10</w:t>
      </w:r>
      <w:r>
        <w:rPr>
          <w:rFonts w:hint="eastAsia"/>
          <w:vertAlign w:val="superscript"/>
        </w:rPr>
        <w:t>3</w:t>
      </w:r>
      <w:r>
        <w:rPr>
          <w:rFonts w:hint="eastAsia"/>
        </w:rPr>
        <w:t>J</w:t>
      </w:r>
      <w:r>
        <w:tab/>
      </w:r>
      <w:r>
        <w:rPr>
          <w:rFonts w:hint="eastAsia"/>
        </w:rPr>
        <w:t>C．4.2×10</w:t>
      </w:r>
      <w:r>
        <w:rPr>
          <w:rFonts w:hint="eastAsia"/>
          <w:vertAlign w:val="superscript"/>
        </w:rPr>
        <w:t>2</w:t>
      </w:r>
      <w:r>
        <w:rPr>
          <w:rFonts w:hint="eastAsia"/>
        </w:rPr>
        <w:t>J</w:t>
      </w:r>
      <w:r>
        <w:tab/>
      </w:r>
      <w:r>
        <w:rPr>
          <w:rFonts w:hint="eastAsia"/>
        </w:rPr>
        <w:t>D．4.2J</w:t>
      </w:r>
    </w:p>
    <w:p>
      <w:r>
        <w:rPr>
          <w:rFonts w:hint="eastAsia"/>
          <w:b/>
        </w:rPr>
        <w:t>【例</w:t>
      </w:r>
      <w:r>
        <w:rPr>
          <w:b/>
        </w:rPr>
        <w:t>3.3</w:t>
      </w:r>
      <w:r>
        <w:rPr>
          <w:rFonts w:hint="eastAsia"/>
          <w:b/>
        </w:rPr>
        <w:t>】</w:t>
      </w:r>
      <w:r>
        <w:rPr>
          <w:rFonts w:hint="eastAsia"/>
        </w:rPr>
        <w:t>（</w:t>
      </w:r>
      <w:r>
        <w:rPr>
          <w:rFonts w:hint="eastAsia"/>
        </w:rPr>
        <w:t>深圳期末）下列有关能量的描述正确的是（　　）</w:t>
      </w:r>
    </w:p>
    <w:p>
      <w:r>
        <w:rPr>
          <w:rFonts w:hint="eastAsia"/>
        </w:rPr>
        <w:t>A．“又要马儿跑得快，又要马儿不吃草”违背了能量守恒定律</w:t>
      </w:r>
      <w:r>
        <w:tab/>
      </w:r>
    </w:p>
    <w:p>
      <w:r>
        <w:rPr>
          <w:rFonts w:hint="eastAsia"/>
        </w:rPr>
        <w:t>B．工作中的电风扇，消耗的电能大于输出的机械能，该过程能量不守恒</w:t>
      </w:r>
      <w:r>
        <w:tab/>
      </w:r>
    </w:p>
    <w:p>
      <w:r>
        <w:rPr>
          <w:rFonts w:hint="eastAsia"/>
        </w:rPr>
        <w:t>C．滑块在粗糙的水平面上减速滑行，最终停了下来，动能消失，能量不守恒</w:t>
      </w:r>
      <w:r>
        <w:tab/>
      </w:r>
    </w:p>
    <w:p>
      <w:pPr>
        <w:rPr>
          <w:rFonts w:hint="eastAsia"/>
        </w:rPr>
      </w:pPr>
      <w:r>
        <w:rPr>
          <w:rFonts w:hint="eastAsia"/>
        </w:rPr>
        <w:t>D．同时做自由落体运动的物体，质量越大，势能减少越快，机械能减少也越快</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洪泽县校级学业考试）关于物体内能的以下说法正确的是（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A．物体内能的多少可以用物体吸热或放热的多少来量度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B．内能大的物体热量多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C．两物体发生热传递，达到平衡后，它们的内能必定相等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D．做功和热传递对于改变物体内能是等效的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嘉峪关校级期末）某同学将一气球打好气后，不小心碰到一个尖利物体而迅速破裂，则在气球破裂过程中（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A．气体对外界做功，温度降低</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B．外界对气体做功，内能增大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C．气体内能不变，体积增大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D．气体压强减小，温度升高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南安市校级模拟）一个带活塞的气缸内盛有一定量的气体，若此气体的温度随其内能的增大而升高，则（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A．将热量传给气体，其温度必升高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B．压缩气体，其温度必升高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C．压缩气体，同时气体向外界放热，其温度必不变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D．压缩气体，同时将热量传给气体，其温度必升高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广东学业考试）关于家用电器工作时发生能量转化的描述，下列说法正确的是（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A．电饭煲将内能转化为电能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B．电熨斗将机械能转化为电能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C．手摇发电机将机械能转化为电能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D．电吹风将机械能转化为电能</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银川校级模拟）下列说法正确的是（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A．对于一定质量的理想气体，体积不变时，温度越高，气体的压强就越大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B．在毛细现象中，毛细管中的液面有的升高，有的降低，这与液体的种类和毛细管的材质有关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C．布朗运动就是液体分子的热运动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D．1g水中所含的分子数目和地球上的人口总数差不多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E．做功和热传递在改变物体内能上是等效的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铁西区校级期末）用下述方法改变物体的内能，属于做功的方式是（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A．搓搓手会感到水暖和些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B．汽油机气缸内被压缩的气体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C．车刀切下的炽热的铁屑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D．物体在阳光下被晒热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金安区校级模拟）以下说法中正确的有（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B．物体吸收热量，同时对外做功，其内能可能增加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C．食盐熔化过程中，温度保持不变，说明食盐是晶体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D．布朗运动是指液体分子的无规则运动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E．当分子力表现为引力时，分子势能都随分子间距离的增大而增大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鹿城区校级模拟）冬天，一个大房间要维持恒定的温度T</w:t>
      </w:r>
      <w:r>
        <w:rPr>
          <w:rFonts w:ascii="Times New Roman" w:eastAsia="新宋体" w:hAnsi="Times New Roman" w:cs="Times New Roman" w:hint="eastAsia"/>
          <w:kern w:val="2"/>
          <w:sz w:val="24"/>
          <w:szCs w:val="24"/>
          <w:vertAlign w:val="subscript"/>
        </w:rPr>
        <w:t>室</w:t>
      </w:r>
      <w:r>
        <w:rPr>
          <w:rFonts w:ascii="Times New Roman" w:eastAsia="新宋体" w:hAnsi="Times New Roman" w:cs="Times New Roman" w:hint="eastAsia"/>
          <w:kern w:val="2"/>
        </w:rPr>
        <w:t>＝+15℃需要集中供热型装置的三只散热器串联起来（注入散热器的是热水）．如图所示，同时，第一只散热器的温度T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＝+80℃，第三只散热器的温度T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＝+30℃，试问第二只散热器的温度T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为</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（假设散热器跟房间之间的热交换和热水与散热器之间的热交换一样，跟两者的温度差成正比）．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52550" cy="9715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52739" cy="971686"/>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住在非洲沙漠中的居民，由于没有电，夏天无法用冰箱保鲜食物．当地人发明了一种简易“沙漠冰箱”，如图所示，它由内罐和外罐组成，两罐之间填满潮湿的沙子．使用时把食物放在内罐，罐上盖上湿布，放在干燥通风的地方，并经常向内、外罐之间的沙子洒些水，这样对内罐中的食物可以起到一定的保鲜作用．请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（1）经常在两罐间洒些水的原因是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（2）放在干燥通风的地方是为了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971550" cy="13430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71686" cy="1343213"/>
                    </a:xfrm>
                    <a:prstGeom prst="rect">
                      <a:avLst/>
                    </a:prstGeom>
                  </pic:spPr>
                </pic:pic>
              </a:graphicData>
            </a:graphic>
          </wp:inline>
        </w:drawing>
      </w:r>
    </w:p>
    <w:p>
      <w:pPr>
        <w:rPr>
          <w:rFonts w:hint="eastAsia"/>
        </w:rPr>
      </w:pPr>
      <w:bookmarkStart w:id="0" w:name="_GoBack"/>
      <w:bookmarkEnd w:id="0"/>
    </w:p>
    <w:sectPr>
      <w:headerReference w:type="default" r:id="rId36"/>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45C"/>
    <w:rsid w:val="002E0F78"/>
    <w:rsid w:val="002E2EC3"/>
    <w:rsid w:val="002E710C"/>
    <w:rsid w:val="00351976"/>
    <w:rsid w:val="003532EF"/>
    <w:rsid w:val="00373D18"/>
    <w:rsid w:val="003D7346"/>
    <w:rsid w:val="003F7088"/>
    <w:rsid w:val="00415964"/>
    <w:rsid w:val="00442A53"/>
    <w:rsid w:val="00496F35"/>
    <w:rsid w:val="004E324E"/>
    <w:rsid w:val="004E732C"/>
    <w:rsid w:val="004F4D4E"/>
    <w:rsid w:val="00504026"/>
    <w:rsid w:val="00517B56"/>
    <w:rsid w:val="00533E8A"/>
    <w:rsid w:val="005879C6"/>
    <w:rsid w:val="005B2ED4"/>
    <w:rsid w:val="005D0947"/>
    <w:rsid w:val="005D2CC8"/>
    <w:rsid w:val="00616B4C"/>
    <w:rsid w:val="00622E5C"/>
    <w:rsid w:val="00625FFF"/>
    <w:rsid w:val="00645718"/>
    <w:rsid w:val="0064769C"/>
    <w:rsid w:val="006655F8"/>
    <w:rsid w:val="00695896"/>
    <w:rsid w:val="006D1855"/>
    <w:rsid w:val="007154E8"/>
    <w:rsid w:val="00726C35"/>
    <w:rsid w:val="00753EE3"/>
    <w:rsid w:val="00753F56"/>
    <w:rsid w:val="00766624"/>
    <w:rsid w:val="0078139C"/>
    <w:rsid w:val="00794E81"/>
    <w:rsid w:val="007B2058"/>
    <w:rsid w:val="007C2D01"/>
    <w:rsid w:val="007C40C0"/>
    <w:rsid w:val="007D45E1"/>
    <w:rsid w:val="007E4DFB"/>
    <w:rsid w:val="00832703"/>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A5B6F"/>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65D9"/>
    <w:rsid w:val="00D97DBC"/>
    <w:rsid w:val="00DA51AA"/>
    <w:rsid w:val="00DB2F43"/>
    <w:rsid w:val="00DC38EC"/>
    <w:rsid w:val="00DD0C5A"/>
    <w:rsid w:val="00E9089D"/>
    <w:rsid w:val="00EC1E07"/>
    <w:rsid w:val="00F02182"/>
    <w:rsid w:val="00F402CF"/>
    <w:rsid w:val="00F64F9F"/>
    <w:rsid w:val="00F809D3"/>
    <w:rsid w:val="00F8505B"/>
    <w:rsid w:val="00FD376B"/>
    <w:rsid w:val="00FD7BBF"/>
    <w:rsid w:val="0733688F"/>
    <w:rsid w:val="646D1D6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png"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header" Target="header1.xm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EAA512-E551-462A-9AB4-4D0192B390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C7719BFFF14A48189A6A3A6D0C0D8382</vt:lpwstr>
  </property>
  <property fmtid="{D5CDD505-2E9C-101B-9397-08002B2CF9AE}" pid="3" name="KSOProductBuildVer">
    <vt:lpwstr>2052-11.1.0.10667</vt:lpwstr>
  </property>
</Properties>
</file>