
<file path=[Content_Types].xml><?xml version="1.0" encoding="utf-8"?>
<Types xmlns="http://schemas.openxmlformats.org/package/2006/content-types">
  <Default Extension="jpeg" ContentType="image/jpeg"/>
  <Default Extension="png" ContentType="image/png"/>
  <Default Extension="wmf" ContentType="image/x-wmf"/>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keepNext/>
        <w:keepLines/>
        <w:spacing w:before="340" w:after="330" w:line="576" w:lineRule="auto"/>
        <w:jc w:val="center"/>
        <w:outlineLvl w:val="0"/>
        <w:rPr>
          <w:b/>
          <w:bCs/>
          <w:kern w:val="44"/>
          <w:sz w:val="52"/>
          <w:szCs w:val="44"/>
        </w:rPr>
      </w:pPr>
      <w:r>
        <w:rPr>
          <w:rFonts w:hint="eastAsia"/>
          <w:b/>
          <w:bCs/>
          <w:kern w:val="44"/>
          <w:sz w:val="52"/>
          <w:szCs w:val="44"/>
        </w:rPr>
        <w:t>波粒二象性</w:t>
      </w:r>
    </w:p>
    <w:p>
      <w:pPr>
        <w:keepNext/>
        <w:keepLines/>
        <w:spacing w:before="260" w:after="260" w:line="416" w:lineRule="auto"/>
        <w:outlineLvl w:val="1"/>
        <w:rPr>
          <w:rFonts w:cstheme="majorBidi"/>
          <w:b/>
          <w:bCs/>
          <w:sz w:val="36"/>
          <w:szCs w:val="32"/>
        </w:rPr>
      </w:pPr>
      <w:r>
        <w:rPr>
          <w:rFonts w:cstheme="majorBidi" w:hint="eastAsia"/>
          <w:b/>
          <w:bCs/>
          <w:sz w:val="36"/>
          <w:szCs w:val="32"/>
        </w:rPr>
        <w:t>一、光的电磁理论</w:t>
      </w:r>
    </w:p>
    <w:p>
      <w:pPr>
        <w:keepNext/>
        <w:keepLines/>
        <w:spacing w:before="280" w:after="290" w:line="376" w:lineRule="auto"/>
        <w:outlineLvl w:val="3"/>
        <w:rPr>
          <w:rFonts w:eastAsia="微软雅黑" w:asciiTheme="majorHAnsi" w:hAnsiTheme="majorHAnsi" w:cstheme="majorBidi"/>
          <w:b/>
          <w:bCs/>
          <w:sz w:val="28"/>
          <w:szCs w:val="28"/>
        </w:rPr>
      </w:pPr>
      <w:r>
        <w:rPr>
          <w:rFonts w:eastAsia="微软雅黑" w:asciiTheme="majorHAnsi" w:hAnsiTheme="majorHAnsi" w:cstheme="majorBidi"/>
          <w:b/>
          <w:bCs/>
          <w:sz w:val="28"/>
          <w:szCs w:val="28"/>
        </w:rPr>
        <w:t>1．</w:t>
      </w:r>
      <w:r>
        <w:rPr>
          <w:rFonts w:eastAsia="微软雅黑" w:asciiTheme="majorHAnsi" w:hAnsiTheme="majorHAnsi" w:cstheme="majorBidi" w:hint="eastAsia"/>
          <w:b/>
          <w:bCs/>
          <w:sz w:val="28"/>
          <w:szCs w:val="28"/>
        </w:rPr>
        <w:t>光是一种电磁波</w:t>
      </w:r>
    </w:p>
    <w:p>
      <w:r>
        <w:rPr>
          <w:rFonts w:ascii="宋体" w:eastAsia="宋体" w:hAnsi="宋体" w:cs="宋体" w:hint="eastAsia"/>
        </w:rPr>
        <w:t>⑴</w:t>
      </w:r>
      <w:r>
        <w:rPr>
          <w:rFonts w:hint="eastAsia"/>
        </w:rPr>
        <w:t xml:space="preserve"> </w:t>
      </w:r>
      <w:r>
        <w:t>光具有波的特性，在同一介质中光速</w:t>
      </w:r>
      <w:r>
        <w:obj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9.75pt" o:ole="" coordsize="21600,21600" o:preferrelative="t" filled="f" stroked="f">
            <v:stroke joinstyle="miter"/>
            <v:imagedata r:id="rId6" o:title=""/>
            <o:lock v:ext="edit" aspectratio="t"/>
            <w10:anchorlock/>
          </v:shape>
          <o:OLEObject Type="Embed" ProgID="Equation.DSMT4" ShapeID="_x0000_i1025" DrawAspect="Content" ObjectID="_1468075725" r:id="rId7"/>
        </w:object>
      </w:r>
      <w:r>
        <w:t>、波长</w:t>
      </w:r>
      <w:r>
        <w:object>
          <v:shape id="_x0000_i1026" type="#_x0000_t75" style="width:9.75pt;height:12.75pt" o:ole="" coordsize="21600,21600" o:preferrelative="t" filled="f" stroked="f">
            <v:stroke joinstyle="miter"/>
            <v:imagedata r:id="rId8" o:title=""/>
            <o:lock v:ext="edit" aspectratio="t"/>
            <w10:anchorlock/>
          </v:shape>
          <o:OLEObject Type="Embed" ProgID="Equation.DSMT4" ShapeID="_x0000_i1026" DrawAspect="Content" ObjectID="_1468075726" r:id="rId9"/>
        </w:object>
      </w:r>
      <w:r>
        <w:t>和频率</w:t>
      </w:r>
      <w:r>
        <w:object>
          <v:shape id="_x0000_i1027" type="#_x0000_t75" style="width:9pt;height:9.75pt" o:ole="" coordsize="21600,21600" o:preferrelative="t" filled="f" stroked="f">
            <v:stroke joinstyle="miter"/>
            <v:imagedata r:id="rId10" o:title=""/>
            <o:lock v:ext="edit" aspectratio="t"/>
            <w10:anchorlock/>
          </v:shape>
          <o:OLEObject Type="Embed" ProgID="Equation.DSMT4" ShapeID="_x0000_i1027" DrawAspect="Content" ObjectID="_1468075727" r:id="rId11"/>
        </w:object>
      </w:r>
      <w:r>
        <w:t>之间满足：</w:t>
      </w:r>
      <w:r>
        <w:object>
          <v:shape id="_x0000_i1028" type="#_x0000_t75" style="width:32.25pt;height:12.75pt" o:ole="" coordsize="21600,21600" o:preferrelative="t" filled="f" stroked="f">
            <v:stroke joinstyle="miter"/>
            <v:imagedata r:id="rId12" o:title=""/>
            <o:lock v:ext="edit" aspectratio="t"/>
            <w10:anchorlock/>
          </v:shape>
          <o:OLEObject Type="Embed" ProgID="Equation.DSMT4" ShapeID="_x0000_i1028" DrawAspect="Content" ObjectID="_1468075728" r:id="rId13"/>
        </w:object>
      </w:r>
      <w:r>
        <w:t>。</w:t>
      </w:r>
      <w:r>
        <w:rPr>
          <w:rFonts w:hint="eastAsia"/>
        </w:rPr>
        <w:t>（请注意分清</w:t>
      </w:r>
      <w:r>
        <w:object>
          <v:shape id="_x0000_i1029" type="#_x0000_t75" style="width:9pt;height:9.75pt" o:ole="" coordsize="21600,21600" o:preferrelative="t" filled="f" stroked="f">
            <v:stroke joinstyle="miter"/>
            <v:imagedata r:id="rId6" o:title=""/>
            <o:lock v:ext="edit" aspectratio="t"/>
            <w10:anchorlock/>
          </v:shape>
          <o:OLEObject Type="Embed" ProgID="Equation.DSMT4" ShapeID="_x0000_i1029" DrawAspect="Content" ObjectID="_1468075729" r:id="rId14"/>
        </w:object>
      </w:r>
      <w:r>
        <w:rPr>
          <w:rFonts w:hint="eastAsia"/>
        </w:rPr>
        <w:t>和</w:t>
      </w:r>
      <w:r>
        <w:object>
          <v:shape id="_x0000_i1030" type="#_x0000_t75" style="width:9pt;height:9.75pt" o:ole="" coordsize="21600,21600" o:preferrelative="t" filled="f" stroked="f">
            <v:stroke joinstyle="miter"/>
            <v:imagedata r:id="rId10" o:title=""/>
            <o:lock v:ext="edit" aspectratio="t"/>
            <w10:anchorlock/>
          </v:shape>
          <o:OLEObject Type="Embed" ProgID="Equation.DSMT4" ShapeID="_x0000_i1030" DrawAspect="Content" ObjectID="_1468075730" r:id="rId15"/>
        </w:object>
      </w:r>
      <w:r>
        <w:rPr>
          <w:rFonts w:hint="eastAsia"/>
        </w:rPr>
        <w:t>这两个易混的字母）</w:t>
      </w:r>
    </w:p>
    <w:p>
      <w:r>
        <w:rPr>
          <w:rFonts w:ascii="宋体" w:eastAsia="宋体" w:hAnsi="宋体" w:cs="宋体" w:hint="eastAsia"/>
        </w:rPr>
        <w:t>⑵</w:t>
      </w:r>
      <w:r>
        <w:rPr>
          <w:rFonts w:hint="eastAsia"/>
        </w:rPr>
        <w:t xml:space="preserve"> </w:t>
      </w:r>
      <w:r>
        <w:t>在可见光中，各色光频率的大小关系是：</w:t>
      </w:r>
      <w:r>
        <w:object>
          <v:shape id="_x0000_i1031" type="#_x0000_t75" style="width:150.75pt;height:17.25pt" o:ole="" coordsize="21600,21600" o:preferrelative="t" filled="f" stroked="f">
            <v:stroke joinstyle="miter"/>
            <v:imagedata r:id="rId16" o:title=""/>
            <o:lock v:ext="edit" aspectratio="t"/>
            <w10:anchorlock/>
          </v:shape>
          <o:OLEObject Type="Embed" ProgID="Equation.DSMT4" ShapeID="_x0000_i1031" DrawAspect="Content" ObjectID="_1468075731" r:id="rId17"/>
        </w:object>
      </w:r>
      <w:r>
        <w:t>。</w:t>
      </w:r>
    </w:p>
    <w:p>
      <w:pPr>
        <w:keepNext/>
        <w:keepLines/>
        <w:spacing w:before="280" w:after="290" w:line="376" w:lineRule="auto"/>
        <w:outlineLvl w:val="3"/>
        <w:rPr>
          <w:rFonts w:eastAsia="微软雅黑" w:asciiTheme="majorHAnsi" w:hAnsiTheme="majorHAnsi" w:cstheme="majorBidi"/>
          <w:b/>
          <w:bCs/>
          <w:sz w:val="28"/>
          <w:szCs w:val="28"/>
        </w:rPr>
      </w:pPr>
      <w:r>
        <w:rPr>
          <w:rFonts w:eastAsia="微软雅黑" w:asciiTheme="majorHAnsi" w:hAnsiTheme="majorHAnsi" w:cstheme="majorBidi" w:hint="eastAsia"/>
          <w:b/>
          <w:bCs/>
          <w:sz w:val="28"/>
          <w:szCs w:val="28"/>
        </w:rPr>
        <w:t>2</w:t>
      </w:r>
      <w:r>
        <w:rPr>
          <w:rFonts w:eastAsia="微软雅黑" w:asciiTheme="majorHAnsi" w:hAnsiTheme="majorHAnsi" w:cstheme="majorBidi"/>
          <w:b/>
          <w:bCs/>
          <w:sz w:val="28"/>
          <w:szCs w:val="28"/>
        </w:rPr>
        <w:t>．</w:t>
      </w:r>
      <w:r>
        <w:rPr>
          <w:rFonts w:eastAsia="微软雅黑" w:asciiTheme="majorHAnsi" w:hAnsiTheme="majorHAnsi" w:cstheme="majorBidi" w:hint="eastAsia"/>
          <w:b/>
          <w:bCs/>
          <w:sz w:val="28"/>
          <w:szCs w:val="28"/>
        </w:rPr>
        <w:t>介质对光速的影响</w:t>
      </w:r>
    </w:p>
    <w:p>
      <w:r>
        <w:rPr>
          <w:rFonts w:ascii="宋体" w:eastAsia="宋体" w:hAnsi="宋体" w:cs="宋体" w:hint="eastAsia"/>
        </w:rPr>
        <w:t>⑴</w:t>
      </w:r>
      <w:r>
        <w:rPr>
          <w:rFonts w:hint="eastAsia"/>
        </w:rPr>
        <w:t xml:space="preserve"> 光在真空中的速度：</w:t>
      </w:r>
      <w:r>
        <w:object>
          <v:shape id="_x0000_i1032" type="#_x0000_t75" style="width:69.75pt;height:15pt" o:ole="" coordsize="21600,21600" o:preferrelative="t" filled="f" stroked="f">
            <v:stroke joinstyle="miter"/>
            <v:imagedata r:id="rId18" o:title=""/>
            <o:lock v:ext="edit" aspectratio="t"/>
            <w10:anchorlock/>
          </v:shape>
          <o:OLEObject Type="Embed" ProgID="Equation.DSMT4" ShapeID="_x0000_i1032" DrawAspect="Content" ObjectID="_1468075732" r:id="rId19"/>
        </w:object>
      </w:r>
      <w:r>
        <w:rPr>
          <w:rFonts w:hint="eastAsia"/>
        </w:rPr>
        <w:t>。</w:t>
      </w:r>
    </w:p>
    <w:p>
      <w:r>
        <w:rPr>
          <w:rFonts w:ascii="宋体" w:eastAsia="宋体" w:hAnsi="宋体" w:cs="宋体" w:hint="eastAsia"/>
        </w:rPr>
        <w:t>⑵</w:t>
      </w:r>
      <w:r>
        <w:rPr>
          <w:rFonts w:hint="eastAsia"/>
        </w:rPr>
        <w:t xml:space="preserve"> 光在不同的介质中的速度</w:t>
      </w:r>
    </w:p>
    <w:p>
      <w:r>
        <w:rPr>
          <w:rFonts w:hint="eastAsia"/>
        </w:rPr>
        <w:t>由</w:t>
      </w:r>
      <w:r>
        <w:object>
          <v:shape id="_x0000_i1033" type="#_x0000_t75" style="width:26.25pt;height:27.75pt" o:ole="" coordsize="21600,21600" o:preferrelative="t" filled="f" stroked="f">
            <v:stroke joinstyle="miter"/>
            <v:imagedata r:id="rId20" o:title=""/>
            <o:lock v:ext="edit" aspectratio="t"/>
            <w10:anchorlock/>
          </v:shape>
          <o:OLEObject Type="Embed" ProgID="Equation.DSMT4" ShapeID="_x0000_i1033" DrawAspect="Content" ObjectID="_1468075733" r:id="rId21"/>
        </w:object>
      </w:r>
      <w:r>
        <w:rPr>
          <w:rFonts w:hint="eastAsia"/>
        </w:rPr>
        <w:t>可知，介质的折射率越大，光速越小。</w:t>
      </w:r>
    </w:p>
    <w:p>
      <w:r>
        <w:rPr>
          <w:rFonts w:hint="eastAsia"/>
        </w:rPr>
        <w:t>⑶ 不同色光在同一介质中的速度</w:t>
      </w:r>
    </w:p>
    <w:p>
      <w:r>
        <w:rPr>
          <w:rFonts w:hint="eastAsia"/>
        </w:rPr>
        <w:t>由三棱镜光的色散实验可知，同一介质对紫光的折射率最大，红光的最小。</w:t>
      </w:r>
    </w:p>
    <w:p>
      <w:r>
        <w:rPr>
          <w:rFonts w:hint="eastAsia"/>
        </w:rPr>
        <w:t>再由</w:t>
      </w:r>
      <w:r>
        <w:object>
          <v:shape id="_x0000_i1034" type="#_x0000_t75" style="width:26.25pt;height:27.75pt" o:ole="" coordsize="21600,21600" o:preferrelative="t" filled="f" stroked="f">
            <v:stroke joinstyle="miter"/>
            <v:imagedata r:id="rId20" o:title=""/>
            <o:lock v:ext="edit" aspectratio="t"/>
            <w10:anchorlock/>
          </v:shape>
          <o:OLEObject Type="Embed" ProgID="Equation.DSMT4" ShapeID="_x0000_i1034" DrawAspect="Content" ObjectID="_1468075734" r:id="rId22"/>
        </w:object>
      </w:r>
      <w:r>
        <w:rPr>
          <w:rFonts w:hint="eastAsia"/>
        </w:rPr>
        <w:t>得到，在同一介质中有：</w:t>
      </w:r>
      <w:r>
        <w:object>
          <v:shape id="_x0000_i1035" type="#_x0000_t75" style="width:137.25pt;height:17.25pt" o:ole="" coordsize="21600,21600" o:preferrelative="t" filled="f" stroked="f">
            <v:stroke joinstyle="miter"/>
            <v:imagedata r:id="rId23" o:title=""/>
            <o:lock v:ext="edit" aspectratio="t"/>
            <w10:anchorlock/>
          </v:shape>
          <o:OLEObject Type="Embed" ProgID="Equation.DSMT4" ShapeID="_x0000_i1035" DrawAspect="Content" ObjectID="_1468075735" r:id="rId24"/>
        </w:object>
      </w:r>
      <w:r>
        <w:rPr>
          <w:rFonts w:hint="eastAsia"/>
        </w:rPr>
        <w:t>。</w:t>
      </w:r>
    </w:p>
    <w:p>
      <w:pPr>
        <w:keepNext/>
        <w:keepLines/>
        <w:spacing w:before="260" w:after="260" w:line="416" w:lineRule="auto"/>
        <w:outlineLvl w:val="1"/>
        <w:rPr>
          <w:rFonts w:cstheme="majorBidi"/>
          <w:b/>
          <w:bCs/>
          <w:sz w:val="36"/>
          <w:szCs w:val="32"/>
        </w:rPr>
      </w:pPr>
      <w:r>
        <w:rPr>
          <w:rFonts w:cstheme="majorBidi" w:hint="eastAsia"/>
          <w:b/>
          <w:bCs/>
          <w:sz w:val="36"/>
          <w:szCs w:val="32"/>
        </w:rPr>
        <w:t>二、光的粒子</w:t>
      </w:r>
    </w:p>
    <w:p>
      <w:pPr>
        <w:keepNext/>
        <w:keepLines/>
        <w:spacing w:before="280" w:after="290" w:line="376" w:lineRule="auto"/>
        <w:outlineLvl w:val="3"/>
        <w:rPr>
          <w:rFonts w:eastAsia="微软雅黑" w:asciiTheme="majorHAnsi" w:hAnsiTheme="majorHAnsi" w:cstheme="majorBidi"/>
          <w:b/>
          <w:bCs/>
          <w:sz w:val="28"/>
          <w:szCs w:val="28"/>
        </w:rPr>
      </w:pPr>
      <w:r>
        <w:rPr>
          <w:rFonts w:eastAsia="微软雅黑" w:asciiTheme="majorHAnsi" w:hAnsiTheme="majorHAnsi" w:cstheme="majorBidi"/>
          <w:b/>
          <w:bCs/>
          <w:sz w:val="28"/>
          <w:szCs w:val="28"/>
        </w:rPr>
        <w:t>1．光电效应</w:t>
      </w:r>
    </w:p>
    <w:p>
      <w:r>
        <w:t>如图所示，</w:t>
      </w:r>
      <w:r>
        <w:rPr>
          <w:rFonts w:hint="eastAsia"/>
        </w:rPr>
        <w:t>把一块锌板连接在验电器上，手触锌板使验电器指示归零。用紫外线照射锌板，发现</w:t>
      </w:r>
      <w:r>
        <w:t>验电器</w:t>
      </w:r>
      <w:r>
        <w:rPr>
          <w:rFonts w:hint="eastAsia"/>
        </w:rPr>
        <w:t>的指针张开。</w:t>
      </w:r>
    </w:p>
    <w:p/>
    <w:p>
      <w:r>
        <w:drawing>
          <wp:inline distT="0" distB="0" distL="0" distR="0">
            <wp:extent cx="1314450" cy="1019175"/>
            <wp:effectExtent l="0" t="0" r="0" b="0"/>
            <wp:docPr id="111" name="图片 111" descr="t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111" descr="t62"/>
                    <pic:cNvPicPr>
                      <a:picLocks noChangeAspect="1" noChangeArrowheads="1"/>
                    </pic:cNvPicPr>
                  </pic:nvPicPr>
                  <pic:blipFill>
                    <a:blip xmlns:r="http://schemas.openxmlformats.org/officeDocument/2006/relationships" r:embed="rId25" cstate="print">
                      <a:extLst>
                        <a:ext xmlns:a="http://schemas.openxmlformats.org/drawingml/2006/main" uri="{28A0092B-C50C-407E-A947-70E740481C1C}">
                          <a14:useLocalDpi xmlns:a14="http://schemas.microsoft.com/office/drawing/2010/main" val="0"/>
                        </a:ext>
                      </a:extLst>
                    </a:blip>
                    <a:stretch>
                      <a:fillRect/>
                    </a:stretch>
                  </pic:blipFill>
                  <pic:spPr>
                    <a:xfrm>
                      <a:off x="0" y="0"/>
                      <a:ext cx="1314450" cy="1019175"/>
                    </a:xfrm>
                    <a:prstGeom prst="rect">
                      <a:avLst/>
                    </a:prstGeom>
                    <a:noFill/>
                    <a:ln>
                      <a:noFill/>
                    </a:ln>
                  </pic:spPr>
                </pic:pic>
              </a:graphicData>
            </a:graphic>
          </wp:inline>
        </w:drawing>
      </w:r>
    </w:p>
    <w:p/>
    <w:p>
      <w:r>
        <w:rPr>
          <w:rFonts w:hint="eastAsia"/>
        </w:rPr>
        <w:t>物理学家赫兹（德国）、勒纳德（德国）、汤姆孙（英国）等相继进行了实验研究，证实了这样一个现象：照射到金属表面的光，能使金属表面的电子从表面逸出。这个现象称为光电效应，这种电子常被称为光电子。</w:t>
      </w:r>
    </w:p>
    <w:p>
      <w:r>
        <w:rPr>
          <w:rFonts w:ascii="宋体" w:eastAsia="宋体" w:hAnsi="宋体" w:cs="宋体" w:hint="eastAsia"/>
        </w:rPr>
        <w:t>⑴</w:t>
      </w:r>
      <w:r>
        <w:rPr>
          <w:rFonts w:hint="eastAsia"/>
        </w:rPr>
        <w:t xml:space="preserve"> </w:t>
      </w:r>
      <w:r>
        <w:t>光电效应实验</w:t>
      </w:r>
      <w:r>
        <w:rPr>
          <w:rFonts w:hint="eastAsia"/>
        </w:rPr>
        <w:t>规律</w:t>
      </w:r>
    </w:p>
    <w:p>
      <w:r>
        <w:fldChar w:fldCharType="begin"/>
      </w:r>
      <w:r>
        <w:instrText xml:space="preserve"> </w:instrText>
      </w:r>
      <w:r>
        <w:rPr>
          <w:rFonts w:hint="eastAsia"/>
        </w:rPr>
        <w:instrText>= 1 \* GB3</w:instrText>
      </w:r>
      <w:r>
        <w:instrText xml:space="preserve"> </w:instrText>
      </w:r>
      <w:r>
        <w:fldChar w:fldCharType="separate"/>
      </w:r>
      <w:r>
        <w:rPr>
          <w:rFonts w:hint="eastAsia"/>
        </w:rPr>
        <w:t>①</w:t>
      </w:r>
      <w:r>
        <w:fldChar w:fldCharType="end"/>
      </w:r>
      <w:r>
        <w:rPr>
          <w:rFonts w:hint="eastAsia"/>
        </w:rPr>
        <w:t xml:space="preserve"> </w:t>
      </w:r>
      <w:r>
        <w:t>任何一种金属，都有一个</w:t>
      </w:r>
      <w:r>
        <w:rPr>
          <w:rFonts w:hint="eastAsia"/>
        </w:rPr>
        <w:t>截止频率</w:t>
      </w:r>
      <w:r>
        <w:object>
          <v:shape id="_x0000_i1036" type="#_x0000_t75" style="width:12pt;height:16.5pt" o:ole="" coordsize="21600,21600" o:preferrelative="t" filled="f" stroked="f">
            <v:stroke joinstyle="miter"/>
            <v:imagedata r:id="rId26" o:title=""/>
            <o:lock v:ext="edit" aspectratio="t"/>
            <w10:anchorlock/>
          </v:shape>
          <o:OLEObject Type="Embed" ProgID="Equation.DSMT4" ShapeID="_x0000_i1036" DrawAspect="Content" ObjectID="_1468075736" r:id="rId27"/>
        </w:object>
      </w:r>
      <w:r>
        <w:rPr>
          <w:rFonts w:hint="eastAsia"/>
        </w:rPr>
        <w:t>，也称</w:t>
      </w:r>
      <w:r>
        <w:t>极限频率</w:t>
      </w:r>
      <w:r>
        <w:rPr>
          <w:rFonts w:hint="eastAsia"/>
        </w:rPr>
        <w:t>。</w:t>
      </w:r>
      <w:r>
        <w:t>入射光的频率</w:t>
      </w:r>
      <w:r>
        <w:rPr>
          <w:rFonts w:hint="eastAsia"/>
        </w:rPr>
        <w:t>低于截止频率时不发</w:t>
      </w:r>
      <w:r>
        <w:t>生光电效应</w:t>
      </w:r>
      <w:r>
        <w:rPr>
          <w:rFonts w:hint="eastAsia"/>
        </w:rPr>
        <w:t>。</w:t>
      </w:r>
    </w:p>
    <w:p>
      <w:r>
        <w:fldChar w:fldCharType="begin"/>
      </w:r>
      <w:r>
        <w:instrText xml:space="preserve"> </w:instrText>
      </w:r>
      <w:r>
        <w:rPr>
          <w:rFonts w:hint="eastAsia"/>
        </w:rPr>
        <w:instrText>= 2 \* GB3</w:instrText>
      </w:r>
      <w:r>
        <w:instrText xml:space="preserve"> </w:instrText>
      </w:r>
      <w:r>
        <w:fldChar w:fldCharType="separate"/>
      </w:r>
      <w:r>
        <w:rPr>
          <w:rFonts w:hint="eastAsia"/>
        </w:rPr>
        <w:t>②</w:t>
      </w:r>
      <w:r>
        <w:fldChar w:fldCharType="end"/>
      </w:r>
      <w:r>
        <w:rPr>
          <w:rFonts w:hint="eastAsia"/>
        </w:rPr>
        <w:t xml:space="preserve"> 逸出光电子的动能只与入射光的频率有关，而与入射光的强弱无关。入射光的频率越大，逸出光电子的动能就越大。</w:t>
      </w:r>
    </w:p>
    <w:p>
      <w:r>
        <w:fldChar w:fldCharType="begin"/>
      </w:r>
      <w:r>
        <w:instrText xml:space="preserve"> </w:instrText>
      </w:r>
      <w:r>
        <w:rPr>
          <w:rFonts w:hint="eastAsia"/>
        </w:rPr>
        <w:instrText>= 3 \* GB3</w:instrText>
      </w:r>
      <w:r>
        <w:instrText xml:space="preserve"> </w:instrText>
      </w:r>
      <w:r>
        <w:fldChar w:fldCharType="separate"/>
      </w:r>
      <w:r>
        <w:rPr>
          <w:rFonts w:hint="eastAsia"/>
        </w:rPr>
        <w:t>③</w:t>
      </w:r>
      <w:r>
        <w:fldChar w:fldCharType="end"/>
      </w:r>
      <w:r>
        <w:rPr>
          <w:rFonts w:hint="eastAsia"/>
        </w:rPr>
        <w:t xml:space="preserve"> 对于一定颜色的光（</w:t>
      </w:r>
      <w:r>
        <w:object>
          <v:shape id="_x0000_i1037" type="#_x0000_t75" style="width:28.5pt;height:16.5pt" o:ole="" coordsize="21600,21600" o:preferrelative="t" filled="f" stroked="f">
            <v:stroke joinstyle="miter"/>
            <v:imagedata r:id="rId28" o:title=""/>
            <o:lock v:ext="edit" aspectratio="t"/>
            <w10:anchorlock/>
          </v:shape>
          <o:OLEObject Type="Embed" ProgID="Equation.DSMT4" ShapeID="_x0000_i1037" DrawAspect="Content" ObjectID="_1468075737" r:id="rId29"/>
        </w:object>
      </w:r>
      <w:r>
        <w:rPr>
          <w:rFonts w:hint="eastAsia"/>
        </w:rPr>
        <w:t>），入射光越强，单位时间内发射的光电子数越多。</w:t>
      </w:r>
    </w:p>
    <w:p>
      <w:r>
        <w:fldChar w:fldCharType="begin"/>
      </w:r>
      <w:r>
        <w:instrText xml:space="preserve"> </w:instrText>
      </w:r>
      <w:r>
        <w:rPr>
          <w:rFonts w:hint="eastAsia"/>
        </w:rPr>
        <w:instrText>= 4 \* GB3</w:instrText>
      </w:r>
      <w:r>
        <w:instrText xml:space="preserve"> </w:instrText>
      </w:r>
      <w:r>
        <w:fldChar w:fldCharType="separate"/>
      </w:r>
      <w:r>
        <w:rPr>
          <w:rFonts w:hint="eastAsia"/>
        </w:rPr>
        <w:t>④</w:t>
      </w:r>
      <w:r>
        <w:fldChar w:fldCharType="end"/>
      </w:r>
      <w:r>
        <w:rPr>
          <w:rFonts w:hint="eastAsia"/>
        </w:rPr>
        <w:t xml:space="preserve"> 无论入射光（</w:t>
      </w:r>
      <w:r>
        <w:object>
          <v:shape id="_x0000_i1038" type="#_x0000_t75" style="width:28.5pt;height:16.5pt" o:ole="" coordsize="21600,21600" o:preferrelative="t" filled="f" stroked="f">
            <v:stroke joinstyle="miter"/>
            <v:imagedata r:id="rId28" o:title=""/>
            <o:lock v:ext="edit" aspectratio="t"/>
            <w10:anchorlock/>
          </v:shape>
          <o:OLEObject Type="Embed" ProgID="Equation.DSMT4" ShapeID="_x0000_i1038" DrawAspect="Content" ObjectID="_1468075738" r:id="rId30"/>
        </w:object>
      </w:r>
      <w:r>
        <w:rPr>
          <w:rFonts w:hint="eastAsia"/>
        </w:rPr>
        <w:t>）怎样微弱，</w:t>
      </w:r>
      <w:r>
        <w:t>光电</w:t>
      </w:r>
      <w:r>
        <w:rPr>
          <w:rFonts w:hint="eastAsia"/>
        </w:rPr>
        <w:t>效应</w:t>
      </w:r>
      <w:r>
        <w:t>几乎是瞬时</w:t>
      </w:r>
      <w:r>
        <w:rPr>
          <w:rFonts w:hint="eastAsia"/>
        </w:rPr>
        <w:t>发生</w:t>
      </w:r>
      <w:r>
        <w:t>的</w:t>
      </w:r>
      <w:r>
        <w:rPr>
          <w:rFonts w:hint="eastAsia"/>
        </w:rPr>
        <w:t>。</w:t>
      </w:r>
    </w:p>
    <w:p>
      <w:r>
        <w:rPr>
          <w:rFonts w:ascii="宋体" w:eastAsia="宋体" w:hAnsi="宋体" w:cs="宋体" w:hint="eastAsia"/>
        </w:rPr>
        <w:t>⑵</w:t>
      </w:r>
      <w:r>
        <w:rPr>
          <w:rFonts w:hint="eastAsia"/>
        </w:rPr>
        <w:t xml:space="preserve"> </w:t>
      </w:r>
      <w:r>
        <w:t>光电效应与</w:t>
      </w:r>
      <w:r>
        <w:rPr>
          <w:rFonts w:hint="eastAsia"/>
        </w:rPr>
        <w:t>经典电磁理论</w:t>
      </w:r>
      <w:r>
        <w:t>的冲突</w:t>
      </w:r>
    </w:p>
    <w:p>
      <w:r>
        <w:fldChar w:fldCharType="begin"/>
      </w:r>
      <w:r>
        <w:instrText xml:space="preserve"> </w:instrText>
      </w:r>
      <w:r>
        <w:rPr>
          <w:rFonts w:hint="eastAsia"/>
        </w:rPr>
        <w:instrText>= 1 \* GB3</w:instrText>
      </w:r>
      <w:r>
        <w:instrText xml:space="preserve"> </w:instrText>
      </w:r>
      <w:r>
        <w:fldChar w:fldCharType="separate"/>
      </w:r>
      <w:r>
        <w:rPr>
          <w:rFonts w:hint="eastAsia"/>
        </w:rPr>
        <w:t>①</w:t>
      </w:r>
      <w:r>
        <w:fldChar w:fldCharType="end"/>
      </w:r>
      <w:r>
        <w:rPr>
          <w:rFonts w:hint="eastAsia"/>
        </w:rPr>
        <w:t xml:space="preserve"> </w:t>
      </w:r>
      <w:r>
        <w:t>按照光的电磁</w:t>
      </w:r>
      <w:r>
        <w:rPr>
          <w:rFonts w:hint="eastAsia"/>
        </w:rPr>
        <w:t>理论</w:t>
      </w:r>
      <w:r>
        <w:t>，光是电磁波，是变化的电场与变化的磁场的传播</w:t>
      </w:r>
      <w:r>
        <w:rPr>
          <w:rFonts w:hint="eastAsia"/>
        </w:rPr>
        <w:t>。</w:t>
      </w:r>
      <w:r>
        <w:t>入射光照射到金属上时，金属中的自由电子受变化电场的驱动力作用而做受迫振动，增大入射光的强度，光波的振幅增大，当电子做受迫振动的振幅足够大时，总可</w:t>
      </w:r>
      <w:r>
        <w:rPr>
          <w:rFonts w:hint="eastAsia"/>
        </w:rPr>
        <w:t>以</w:t>
      </w:r>
      <w:r>
        <w:t>挣脱金属束缚而逸出，成为光电子，不应存在极限频率</w:t>
      </w:r>
      <w:r>
        <w:rPr>
          <w:rFonts w:hint="eastAsia"/>
        </w:rPr>
        <w:t>。</w:t>
      </w:r>
    </w:p>
    <w:p>
      <w:r>
        <w:rPr>
          <w:rFonts w:hint="eastAsia"/>
        </w:rPr>
        <w:t xml:space="preserve">② </w:t>
      </w:r>
      <w:r>
        <w:t>按照光的电磁</w:t>
      </w:r>
      <w:r>
        <w:rPr>
          <w:rFonts w:hint="eastAsia"/>
        </w:rPr>
        <w:t>理论</w:t>
      </w:r>
      <w:r>
        <w:t>，</w:t>
      </w:r>
      <w:r>
        <w:rPr>
          <w:rFonts w:hint="eastAsia"/>
        </w:rPr>
        <w:t>光越强，光子的初动能应该越大。</w:t>
      </w:r>
    </w:p>
    <w:p>
      <w:r>
        <w:fldChar w:fldCharType="begin"/>
      </w:r>
      <w:r>
        <w:instrText xml:space="preserve"> </w:instrText>
      </w:r>
      <w:r>
        <w:rPr>
          <w:rFonts w:hint="eastAsia"/>
        </w:rPr>
        <w:instrText>= 3 \* GB3</w:instrText>
      </w:r>
      <w:r>
        <w:instrText xml:space="preserve"> </w:instrText>
      </w:r>
      <w:r>
        <w:fldChar w:fldCharType="separate"/>
      </w:r>
      <w:r>
        <w:rPr>
          <w:rFonts w:hint="eastAsia"/>
        </w:rPr>
        <w:t>③</w:t>
      </w:r>
      <w:r>
        <w:fldChar w:fldCharType="end"/>
      </w:r>
      <w:r>
        <w:rPr>
          <w:rFonts w:hint="eastAsia"/>
        </w:rPr>
        <w:t xml:space="preserve"> </w:t>
      </w:r>
      <w:r>
        <w:t>按照光的电磁</w:t>
      </w:r>
      <w:r>
        <w:rPr>
          <w:rFonts w:hint="eastAsia"/>
        </w:rPr>
        <w:t>理论</w:t>
      </w:r>
      <w:r>
        <w:t>，光电子的产生需要较长的时间而不是瞬间</w:t>
      </w:r>
      <w:r>
        <w:rPr>
          <w:rFonts w:hint="eastAsia"/>
        </w:rPr>
        <w:t>。</w:t>
      </w:r>
    </w:p>
    <w:p>
      <w:r>
        <w:fldChar w:fldCharType="begin"/>
      </w:r>
      <w:r>
        <w:instrText xml:space="preserve"> </w:instrText>
      </w:r>
      <w:r>
        <w:rPr>
          <w:rFonts w:hint="eastAsia"/>
        </w:rPr>
        <w:instrText>= 3 \* GB2</w:instrText>
      </w:r>
      <w:r>
        <w:instrText xml:space="preserve"> </w:instrText>
      </w:r>
      <w:r>
        <w:fldChar w:fldCharType="separate"/>
      </w:r>
      <w:r>
        <w:rPr>
          <w:rFonts w:hint="eastAsia"/>
        </w:rPr>
        <w:t>⑶</w:t>
      </w:r>
      <w:r>
        <w:fldChar w:fldCharType="end"/>
      </w:r>
      <w:r>
        <w:rPr>
          <w:rFonts w:hint="eastAsia"/>
        </w:rPr>
        <w:t xml:space="preserve"> </w:t>
      </w:r>
      <w:r>
        <w:t>光子说</w:t>
      </w:r>
    </w:p>
    <w:p>
      <w:r>
        <w:fldChar w:fldCharType="begin"/>
      </w:r>
      <w:r>
        <w:instrText xml:space="preserve"> </w:instrText>
      </w:r>
      <w:r>
        <w:rPr>
          <w:rFonts w:hint="eastAsia"/>
        </w:rPr>
        <w:instrText>= 1 \* GB3</w:instrText>
      </w:r>
      <w:r>
        <w:instrText xml:space="preserve"> </w:instrText>
      </w:r>
      <w:r>
        <w:fldChar w:fldCharType="separate"/>
      </w:r>
      <w:r>
        <w:rPr>
          <w:rFonts w:hint="eastAsia"/>
        </w:rPr>
        <w:t>①</w:t>
      </w:r>
      <w:r>
        <w:fldChar w:fldCharType="end"/>
      </w:r>
      <w:r>
        <w:rPr>
          <w:rFonts w:hint="eastAsia"/>
        </w:rPr>
        <w:t xml:space="preserve"> </w:t>
      </w:r>
      <w:r>
        <w:t>在空间传播的光不是连续的，而是一份一份的，每一份叫做一个光子，光子的能量与光的频率成正比，即</w:t>
      </w:r>
      <w:r>
        <w:object>
          <v:shape id="_x0000_i1039" type="#_x0000_t75" style="width:30.75pt;height:13.5pt" o:ole="" coordsize="21600,21600" o:preferrelative="t" filled="f" stroked="f">
            <v:stroke joinstyle="miter"/>
            <v:imagedata r:id="rId31" o:title=""/>
            <o:lock v:ext="edit" aspectratio="t"/>
            <w10:anchorlock/>
          </v:shape>
          <o:OLEObject Type="Embed" ProgID="Equation.DSMT4" ShapeID="_x0000_i1039" DrawAspect="Content" ObjectID="_1468075739" r:id="rId32"/>
        </w:object>
      </w:r>
      <w:r>
        <w:t>，其中普朗克常量</w:t>
      </w:r>
      <w:r>
        <w:object>
          <v:shape id="_x0000_i1040" type="#_x0000_t75" style="width:87pt;height:15pt" o:ole="" coordsize="21600,21600" o:preferrelative="t" filled="f" stroked="f">
            <v:stroke joinstyle="miter"/>
            <v:imagedata r:id="rId33" o:title=""/>
            <o:lock v:ext="edit" aspectratio="t"/>
            <w10:anchorlock/>
          </v:shape>
          <o:OLEObject Type="Embed" ProgID="Equation.DSMT4" ShapeID="_x0000_i1040" DrawAspect="Content" ObjectID="_1468075740" r:id="rId34"/>
        </w:object>
      </w:r>
      <w:r>
        <w:t>。</w:t>
      </w:r>
    </w:p>
    <w:p>
      <w:r>
        <w:rPr>
          <w:rFonts w:hint="eastAsia"/>
        </w:rPr>
        <w:t>② 光子说对光电效应的解释：</w:t>
      </w:r>
    </w:p>
    <w:p>
      <w:r>
        <w:rPr>
          <w:rFonts w:hint="eastAsia"/>
        </w:rPr>
        <w:t xml:space="preserve">(a) </w:t>
      </w:r>
      <w:r>
        <w:t>光子的能量只与光的频率有关，电子吸收</w:t>
      </w:r>
      <w:r>
        <w:rPr>
          <w:rFonts w:hint="eastAsia"/>
        </w:rPr>
        <w:t>到</w:t>
      </w:r>
      <w:r>
        <w:t>光子的频率越大，获得的能量也就越多</w:t>
      </w:r>
      <w:r>
        <w:rPr>
          <w:rFonts w:hint="eastAsia"/>
        </w:rPr>
        <w:t>。</w:t>
      </w:r>
      <w:r>
        <w:t>当能量足以使电子摆脱金属</w:t>
      </w:r>
      <w:r>
        <w:rPr>
          <w:rFonts w:hint="eastAsia"/>
        </w:rPr>
        <w:t>的</w:t>
      </w:r>
      <w:r>
        <w:t>束缚时</w:t>
      </w:r>
      <w:r>
        <w:rPr>
          <w:rFonts w:hint="eastAsia"/>
        </w:rPr>
        <w:t>，它</w:t>
      </w:r>
      <w:r>
        <w:t>就从金属表面逸出，成为光电子</w:t>
      </w:r>
      <w:r>
        <w:rPr>
          <w:rFonts w:hint="eastAsia"/>
        </w:rPr>
        <w:t>，</w:t>
      </w:r>
      <w:r>
        <w:t>因而存在一个</w:t>
      </w:r>
      <w:r>
        <w:rPr>
          <w:rFonts w:hint="eastAsia"/>
        </w:rPr>
        <w:t>截止</w:t>
      </w:r>
      <w:r>
        <w:t>频率</w:t>
      </w:r>
      <w:r>
        <w:object>
          <v:shape id="_x0000_i1041" type="#_x0000_t75" style="width:12pt;height:16.5pt" o:ole="" coordsize="21600,21600" o:preferrelative="t" filled="f" stroked="f">
            <v:stroke joinstyle="miter"/>
            <v:imagedata r:id="rId26" o:title=""/>
            <o:lock v:ext="edit" aspectratio="t"/>
            <w10:anchorlock/>
          </v:shape>
          <o:OLEObject Type="Embed" ProgID="Equation.DSMT4" ShapeID="_x0000_i1041" DrawAspect="Content" ObjectID="_1468075741" r:id="rId35"/>
        </w:object>
      </w:r>
      <w:r>
        <w:t>。</w:t>
      </w:r>
    </w:p>
    <w:p>
      <w:r>
        <w:rPr>
          <w:rFonts w:hint="eastAsia"/>
        </w:rPr>
        <w:t xml:space="preserve">(b) </w:t>
      </w:r>
      <w:r>
        <w:t>根据能量守恒定律，逸出光电子的最大初动能</w:t>
      </w:r>
      <w:r>
        <w:rPr>
          <w:rFonts w:hint="eastAsia"/>
        </w:rPr>
        <w:t>：</w:t>
      </w:r>
      <w:r>
        <w:object>
          <v:shape id="_x0000_i1042" type="#_x0000_t75" style="width:57pt;height:16.5pt" o:ole="" coordsize="21600,21600" o:preferrelative="t" filled="f" stroked="f">
            <v:stroke joinstyle="miter"/>
            <v:imagedata r:id="rId36" o:title=""/>
            <o:lock v:ext="edit" aspectratio="t"/>
            <w10:anchorlock/>
          </v:shape>
          <o:OLEObject Type="Embed" ProgID="Equation.DSMT4" ShapeID="_x0000_i1042" DrawAspect="Content" ObjectID="_1468075742" r:id="rId37"/>
        </w:object>
      </w:r>
      <w:r>
        <w:rPr>
          <w:rFonts w:hint="eastAsia"/>
        </w:rPr>
        <w:t>。</w:t>
      </w:r>
    </w:p>
    <w:p>
      <w:r>
        <w:t>这就是著名的</w:t>
      </w:r>
      <w:r>
        <w:rPr>
          <w:rFonts w:hint="eastAsia"/>
        </w:rPr>
        <w:t>爱因斯坦</w:t>
      </w:r>
      <w:r>
        <w:t>光电效应方程，</w:t>
      </w:r>
      <w:r>
        <w:object>
          <v:shape id="_x0000_i1043" type="#_x0000_t75" style="width:13.5pt;height:16.5pt" o:ole="" coordsize="21600,21600" o:preferrelative="t" filled="f" stroked="f">
            <v:stroke joinstyle="miter"/>
            <v:imagedata r:id="rId38" o:title=""/>
            <o:lock v:ext="edit" aspectratio="t"/>
            <w10:anchorlock/>
          </v:shape>
          <o:OLEObject Type="Embed" ProgID="Equation.DSMT4" ShapeID="_x0000_i1043" DrawAspect="Content" ObjectID="_1468075743" r:id="rId39"/>
        </w:object>
      </w:r>
      <w:r>
        <w:t>为</w:t>
      </w:r>
      <w:r>
        <w:rPr>
          <w:rFonts w:hint="eastAsia"/>
        </w:rPr>
        <w:t>金属</w:t>
      </w:r>
      <w:r>
        <w:t>的逸出功。</w:t>
      </w:r>
    </w:p>
    <w:p>
      <w:r>
        <w:rPr>
          <w:rFonts w:hint="eastAsia"/>
        </w:rPr>
        <w:t xml:space="preserve">(c) </w:t>
      </w:r>
      <w:r>
        <w:t>入射光</w:t>
      </w:r>
      <w:r>
        <w:rPr>
          <w:rFonts w:hint="eastAsia"/>
        </w:rPr>
        <w:t>越强，单位体积内的</w:t>
      </w:r>
      <w:r>
        <w:t>光子数</w:t>
      </w:r>
      <w:r>
        <w:rPr>
          <w:rFonts w:hint="eastAsia"/>
        </w:rPr>
        <w:t>就越多。</w:t>
      </w:r>
      <w:r>
        <w:t>光子数越多，单位时间内</w:t>
      </w:r>
      <w:r>
        <w:rPr>
          <w:rFonts w:hint="eastAsia"/>
        </w:rPr>
        <w:t>从</w:t>
      </w:r>
      <w:r>
        <w:t>金属表面</w:t>
      </w:r>
      <w:r>
        <w:rPr>
          <w:rFonts w:hint="eastAsia"/>
        </w:rPr>
        <w:t>逸出</w:t>
      </w:r>
      <w:r>
        <w:t>的光电子数也就越多。</w:t>
      </w:r>
    </w:p>
    <w:p>
      <w:r>
        <w:rPr>
          <w:rFonts w:hint="eastAsia"/>
        </w:rPr>
        <w:t xml:space="preserve">(d) </w:t>
      </w:r>
      <w:r>
        <w:t>电子一次性吸收光子的全部能量，不需要积累能量的时间，因此</w:t>
      </w:r>
      <w:r>
        <w:rPr>
          <w:rFonts w:hint="eastAsia"/>
        </w:rPr>
        <w:t>光电效应</w:t>
      </w:r>
      <w:r>
        <w:t>几乎是瞬时</w:t>
      </w:r>
      <w:r>
        <w:rPr>
          <w:rFonts w:hint="eastAsia"/>
        </w:rPr>
        <w:t>发生</w:t>
      </w:r>
      <w:r>
        <w:t>的。</w:t>
      </w:r>
    </w:p>
    <w:p>
      <w:pPr>
        <w:keepNext/>
        <w:keepLines/>
        <w:spacing w:before="280" w:after="290" w:line="376" w:lineRule="auto"/>
        <w:outlineLvl w:val="4"/>
        <w:rPr>
          <w:b/>
          <w:bCs/>
          <w:sz w:val="28"/>
          <w:szCs w:val="28"/>
        </w:rPr>
      </w:pPr>
      <w:r>
        <w:rPr>
          <w:rFonts w:hint="eastAsia"/>
          <w:b/>
          <w:bCs/>
          <w:sz w:val="28"/>
          <w:szCs w:val="28"/>
        </w:rPr>
        <w:t>典例精讲</w:t>
      </w:r>
    </w:p>
    <w:p>
      <w:r>
        <w:rPr>
          <w:rFonts w:hint="eastAsia"/>
          <w:b/>
        </w:rPr>
        <w:t>【例</w:t>
      </w:r>
      <w:r>
        <w:rPr>
          <w:b/>
        </w:rPr>
        <w:t>1</w:t>
      </w:r>
      <w:r>
        <w:rPr>
          <w:rFonts w:hint="eastAsia"/>
          <w:b/>
        </w:rPr>
        <w:t>.1】</w:t>
      </w:r>
      <w:r>
        <w:rPr>
          <w:rFonts w:hint="eastAsia"/>
        </w:rPr>
        <w:t>（</w:t>
      </w:r>
      <w:r>
        <w:rPr>
          <w:rFonts w:hint="eastAsia"/>
        </w:rPr>
        <w:t>桂林期末）在演示光电效应的实验中，原来不带电的一块锌板与灵敏验电器相连。用弧光灯照射锌板时，验电器的指针就张开一个角度，如图所示，这时（　　）</w:t>
      </w:r>
    </w:p>
    <w:p>
      <w:r>
        <w:rPr>
          <w:rFonts w:hint="eastAsia"/>
        </w:rPr>
        <w:drawing>
          <wp:inline distT="0" distB="0" distL="0" distR="0">
            <wp:extent cx="1600200" cy="1095375"/>
            <wp:effectExtent l="0" t="0" r="0" b="0"/>
            <wp:docPr id="2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24" descr="菁优网：http://www.jyeoo.com"/>
                    <pic:cNvPicPr>
                      <a:picLocks noChangeAspect="1"/>
                    </pic:cNvPicPr>
                  </pic:nvPicPr>
                  <pic:blipFill>
                    <a:blip xmlns:r="http://schemas.openxmlformats.org/officeDocument/2006/relationships" r:embed="rId40" cstate="print"/>
                    <a:stretch>
                      <a:fillRect/>
                    </a:stretch>
                  </pic:blipFill>
                  <pic:spPr>
                    <a:xfrm>
                      <a:off x="0" y="0"/>
                      <a:ext cx="1600424" cy="1095528"/>
                    </a:xfrm>
                    <a:prstGeom prst="rect">
                      <a:avLst/>
                    </a:prstGeom>
                  </pic:spPr>
                </pic:pic>
              </a:graphicData>
            </a:graphic>
          </wp:inline>
        </w:drawing>
      </w:r>
    </w:p>
    <w:p>
      <w:r>
        <w:rPr>
          <w:rFonts w:hint="eastAsia"/>
        </w:rPr>
        <w:t>A．锌板带正电</w:t>
      </w:r>
      <w:r>
        <w:tab/>
      </w:r>
      <w:r>
        <w:rPr>
          <w:rFonts w:hint="eastAsia"/>
        </w:rPr>
        <w:t>B．锌板带负电</w:t>
      </w:r>
      <w:r>
        <w:tab/>
      </w:r>
    </w:p>
    <w:p>
      <w:r>
        <w:rPr>
          <w:rFonts w:hint="eastAsia"/>
        </w:rPr>
        <w:t>C．指针不带电</w:t>
      </w:r>
      <w:r>
        <w:tab/>
      </w:r>
      <w:r>
        <w:rPr>
          <w:rFonts w:hint="eastAsia"/>
        </w:rPr>
        <w:t>D．锌板有正电子飞出</w:t>
      </w:r>
    </w:p>
    <w:p>
      <w:r>
        <w:rPr>
          <w:rFonts w:hint="eastAsia"/>
          <w:b/>
        </w:rPr>
        <w:t>【例</w:t>
      </w:r>
      <w:r>
        <w:rPr>
          <w:b/>
        </w:rPr>
        <w:t>1</w:t>
      </w:r>
      <w:r>
        <w:rPr>
          <w:rFonts w:hint="eastAsia"/>
          <w:b/>
        </w:rPr>
        <w:t>.</w:t>
      </w:r>
      <w:r>
        <w:rPr>
          <w:b/>
        </w:rPr>
        <w:t>2</w:t>
      </w:r>
      <w:r>
        <w:rPr>
          <w:rFonts w:hint="eastAsia"/>
          <w:b/>
        </w:rPr>
        <w:t>】</w:t>
      </w:r>
      <w:r>
        <w:rPr>
          <w:rFonts w:hint="eastAsia"/>
        </w:rPr>
        <w:t>（</w:t>
      </w:r>
      <w:r>
        <w:rPr>
          <w:rFonts w:hint="eastAsia"/>
        </w:rPr>
        <w:t>扬州期末）有一束紫外线照射某金属时不能产生光电效应，可能使金属产生光电效应的措施是（　　）</w:t>
      </w:r>
    </w:p>
    <w:p>
      <w:r>
        <w:rPr>
          <w:rFonts w:hint="eastAsia"/>
        </w:rPr>
        <w:t>A．改用频率更小的紫外线照射</w:t>
      </w:r>
      <w:r>
        <w:tab/>
      </w:r>
    </w:p>
    <w:p>
      <w:r>
        <w:rPr>
          <w:rFonts w:hint="eastAsia"/>
        </w:rPr>
        <w:t>B．改用光子能量更大的射线照射</w:t>
      </w:r>
      <w:r>
        <w:tab/>
      </w:r>
    </w:p>
    <w:p>
      <w:r>
        <w:rPr>
          <w:rFonts w:hint="eastAsia"/>
        </w:rPr>
        <w:t>C．改用强度更大的原紫外线照射</w:t>
      </w:r>
      <w:r>
        <w:tab/>
      </w:r>
    </w:p>
    <w:p>
      <w:r>
        <w:rPr>
          <w:rFonts w:hint="eastAsia"/>
        </w:rPr>
        <w:t>D．延长原紫外线的照射时间</w:t>
      </w:r>
    </w:p>
    <w:p>
      <w:r>
        <w:rPr>
          <w:rFonts w:hint="eastAsia"/>
          <w:b/>
        </w:rPr>
        <w:t>【例</w:t>
      </w:r>
      <w:r>
        <w:rPr>
          <w:b/>
        </w:rPr>
        <w:t>1</w:t>
      </w:r>
      <w:r>
        <w:rPr>
          <w:rFonts w:hint="eastAsia"/>
          <w:b/>
        </w:rPr>
        <w:t>.</w:t>
      </w:r>
      <w:r>
        <w:rPr>
          <w:b/>
        </w:rPr>
        <w:t>3</w:t>
      </w:r>
      <w:r>
        <w:rPr>
          <w:rFonts w:hint="eastAsia"/>
          <w:b/>
        </w:rPr>
        <w:t>】</w:t>
      </w:r>
      <w:r>
        <w:rPr>
          <w:rFonts w:hint="eastAsia"/>
        </w:rPr>
        <w:t>（</w:t>
      </w:r>
      <w:r>
        <w:rPr>
          <w:rFonts w:hint="eastAsia"/>
        </w:rPr>
        <w:t>宝安区期末）如图所示，某实验小组把一验电器与锌板相连，现用一弧光灯照射锌板，发现验电器金属片张开一定的夹角，则（　　）</w:t>
      </w:r>
    </w:p>
    <w:p>
      <w:r>
        <w:rPr>
          <w:rFonts w:hint="eastAsia"/>
        </w:rPr>
        <w:drawing>
          <wp:inline distT="0" distB="0" distL="0" distR="0">
            <wp:extent cx="2152650" cy="1304925"/>
            <wp:effectExtent l="0" t="0" r="0" b="0"/>
            <wp:docPr id="2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24" descr="菁优网：http://www.jyeoo.com"/>
                    <pic:cNvPicPr>
                      <a:picLocks noChangeAspect="1"/>
                    </pic:cNvPicPr>
                  </pic:nvPicPr>
                  <pic:blipFill>
                    <a:blip xmlns:r="http://schemas.openxmlformats.org/officeDocument/2006/relationships" r:embed="rId41" cstate="print"/>
                    <a:stretch>
                      <a:fillRect/>
                    </a:stretch>
                  </pic:blipFill>
                  <pic:spPr>
                    <a:xfrm>
                      <a:off x="0" y="0"/>
                      <a:ext cx="2152951" cy="1305107"/>
                    </a:xfrm>
                    <a:prstGeom prst="rect">
                      <a:avLst/>
                    </a:prstGeom>
                  </pic:spPr>
                </pic:pic>
              </a:graphicData>
            </a:graphic>
          </wp:inline>
        </w:drawing>
      </w:r>
    </w:p>
    <w:p>
      <w:r>
        <w:rPr>
          <w:rFonts w:hint="eastAsia"/>
        </w:rPr>
        <w:t>A．验电器和锌板带同种电荷</w:t>
      </w:r>
      <w:r>
        <w:tab/>
      </w:r>
    </w:p>
    <w:p>
      <w:r>
        <w:rPr>
          <w:rFonts w:hint="eastAsia"/>
        </w:rPr>
        <w:t>B．用X射线照射锌板，验电器金属片不会张开夹角</w:t>
      </w:r>
      <w:r>
        <w:tab/>
      </w:r>
    </w:p>
    <w:p>
      <w:r>
        <w:rPr>
          <w:rFonts w:hint="eastAsia"/>
        </w:rPr>
        <w:t>C．用红外线灯照射锌板，也一定能使验电器张开一定角度</w:t>
      </w:r>
      <w:r>
        <w:tab/>
      </w:r>
    </w:p>
    <w:p>
      <w:r>
        <w:rPr>
          <w:rFonts w:hint="eastAsia"/>
        </w:rPr>
        <w:t>D．用两个相同的弧光灯同时照射锌板产生的光电子最大初动能将变为原来的两倍</w:t>
      </w:r>
    </w:p>
    <w:p>
      <w:r>
        <w:rPr>
          <w:rFonts w:hint="eastAsia"/>
          <w:b/>
        </w:rPr>
        <w:t>【例</w:t>
      </w:r>
      <w:r>
        <w:rPr>
          <w:b/>
        </w:rPr>
        <w:t>1</w:t>
      </w:r>
      <w:r>
        <w:rPr>
          <w:rFonts w:hint="eastAsia"/>
          <w:b/>
        </w:rPr>
        <w:t>.</w:t>
      </w:r>
      <w:r>
        <w:rPr>
          <w:b/>
        </w:rPr>
        <w:t>4</w:t>
      </w:r>
      <w:r>
        <w:rPr>
          <w:rFonts w:hint="eastAsia"/>
          <w:b/>
        </w:rPr>
        <w:t>】</w:t>
      </w:r>
      <w:r>
        <w:rPr>
          <w:rFonts w:hint="eastAsia"/>
        </w:rPr>
        <w:t>（</w:t>
      </w:r>
      <w:r>
        <w:rPr>
          <w:rFonts w:hint="eastAsia"/>
        </w:rPr>
        <w:t>广安期末）爱因斯坦提出光是一份一份传播的，每一份叫光量子，简称光子，其能量E＝hν，从而很好地解释了光电效应现象。爱因斯坦光电效应方程是光电效应现象的一个重要方程，它是根据下列哪个定律推导出来的（　　）</w:t>
      </w:r>
    </w:p>
    <w:p>
      <w:r>
        <w:rPr>
          <w:rFonts w:hint="eastAsia"/>
        </w:rPr>
        <w:t>A．欧姆定律</w:t>
      </w:r>
      <w:r>
        <w:tab/>
      </w:r>
      <w:r>
        <w:rPr>
          <w:rFonts w:hint="eastAsia"/>
        </w:rPr>
        <w:t>B．能量守恒定律</w:t>
      </w:r>
      <w:r>
        <w:tab/>
      </w:r>
    </w:p>
    <w:p>
      <w:r>
        <w:rPr>
          <w:rFonts w:hint="eastAsia"/>
        </w:rPr>
        <w:t>C．库仑定律</w:t>
      </w:r>
      <w:r>
        <w:tab/>
      </w:r>
      <w:r>
        <w:rPr>
          <w:rFonts w:hint="eastAsia"/>
        </w:rPr>
        <w:t>D．动量守恒定律</w:t>
      </w:r>
    </w:p>
    <w:p>
      <w:pPr>
        <w:keepNext/>
        <w:keepLines/>
        <w:spacing w:before="280" w:after="290" w:line="376" w:lineRule="auto"/>
        <w:outlineLvl w:val="3"/>
        <w:rPr>
          <w:rFonts w:eastAsia="微软雅黑" w:asciiTheme="majorHAnsi" w:hAnsiTheme="majorHAnsi" w:cstheme="majorBidi"/>
          <w:b/>
          <w:bCs/>
          <w:sz w:val="28"/>
          <w:szCs w:val="28"/>
        </w:rPr>
      </w:pPr>
      <w:r>
        <w:rPr>
          <w:rFonts w:eastAsia="微软雅黑" w:asciiTheme="majorHAnsi" w:hAnsiTheme="majorHAnsi" w:cstheme="majorBidi" w:hint="eastAsia"/>
          <w:b/>
          <w:bCs/>
          <w:sz w:val="28"/>
          <w:szCs w:val="28"/>
        </w:rPr>
        <w:t>2</w:t>
      </w:r>
      <w:r>
        <w:rPr>
          <w:rFonts w:eastAsia="微软雅黑" w:asciiTheme="majorHAnsi" w:hAnsiTheme="majorHAnsi" w:cstheme="majorBidi"/>
          <w:b/>
          <w:bCs/>
          <w:sz w:val="28"/>
          <w:szCs w:val="28"/>
        </w:rPr>
        <w:t>．</w:t>
      </w:r>
      <w:r>
        <w:rPr>
          <w:rFonts w:eastAsia="微软雅黑" w:asciiTheme="majorHAnsi" w:hAnsiTheme="majorHAnsi" w:cstheme="majorBidi" w:hint="eastAsia"/>
          <w:b/>
          <w:bCs/>
          <w:sz w:val="28"/>
          <w:szCs w:val="28"/>
        </w:rPr>
        <w:t>康普顿</w:t>
      </w:r>
      <w:r>
        <w:rPr>
          <w:rFonts w:eastAsia="微软雅黑" w:asciiTheme="majorHAnsi" w:hAnsiTheme="majorHAnsi" w:cstheme="majorBidi"/>
          <w:b/>
          <w:bCs/>
          <w:sz w:val="28"/>
          <w:szCs w:val="28"/>
        </w:rPr>
        <w:t>效应</w:t>
      </w:r>
    </w:p>
    <w:p>
      <w:r>
        <w:rPr>
          <w:rFonts w:ascii="宋体" w:eastAsia="宋体" w:hAnsi="宋体" w:cs="宋体" w:hint="eastAsia"/>
        </w:rPr>
        <w:t>⑴</w:t>
      </w:r>
      <w:r>
        <w:rPr>
          <w:rFonts w:hint="eastAsia"/>
        </w:rPr>
        <w:t xml:space="preserve"> 光的散射</w:t>
      </w:r>
    </w:p>
    <w:p>
      <w:r>
        <w:rPr>
          <w:rFonts w:hint="eastAsia"/>
        </w:rPr>
        <w:t>光在介质中与物质微粒相互作用，因而传播方向发生改变，这种现象叫做光的散射。</w:t>
      </w:r>
    </w:p>
    <w:p>
      <w:r>
        <w:rPr>
          <w:rFonts w:ascii="宋体" w:eastAsia="宋体" w:hAnsi="宋体" w:cs="宋体" w:hint="eastAsia"/>
        </w:rPr>
        <w:t>⑵</w:t>
      </w:r>
      <w:r>
        <w:rPr>
          <w:rFonts w:hint="eastAsia"/>
        </w:rPr>
        <w:t xml:space="preserve"> 康普顿效应</w:t>
      </w:r>
    </w:p>
    <w:p>
      <w:r>
        <w:rPr>
          <w:rFonts w:hint="eastAsia"/>
        </w:rPr>
        <w:t>1918~1922年，美国物理学家康普顿在研究石墨对X射线的散射时，发现在散射的X射线中，除了与入射波长</w:t>
      </w:r>
      <w:r>
        <w:object>
          <v:shape id="_x0000_i1044" type="#_x0000_t75" style="width:12pt;height:16.5pt" o:ole="" coordsize="21600,21600" o:preferrelative="t" filled="f" stroked="f">
            <v:stroke joinstyle="miter"/>
            <v:imagedata r:id="rId42" o:title=""/>
            <o:lock v:ext="edit" aspectratio="t"/>
            <w10:anchorlock/>
          </v:shape>
          <o:OLEObject Type="Embed" ProgID="Equation.DSMT4" ShapeID="_x0000_i1044" DrawAspect="Content" ObjectID="_1468075744" r:id="rId43"/>
        </w:object>
      </w:r>
      <w:r>
        <w:rPr>
          <w:rFonts w:hint="eastAsia"/>
        </w:rPr>
        <w:t>相同的成分外，还有波长大于</w:t>
      </w:r>
      <w:r>
        <w:object>
          <v:shape id="_x0000_i1045" type="#_x0000_t75" style="width:12pt;height:16.5pt" o:ole="" coordsize="21600,21600" o:preferrelative="t" filled="f" stroked="f">
            <v:stroke joinstyle="miter"/>
            <v:imagedata r:id="rId42" o:title=""/>
            <o:lock v:ext="edit" aspectratio="t"/>
            <w10:anchorlock/>
          </v:shape>
          <o:OLEObject Type="Embed" ProgID="Equation.DSMT4" ShapeID="_x0000_i1045" DrawAspect="Content" ObjectID="_1468075745" r:id="rId44"/>
        </w:object>
      </w:r>
      <w:r>
        <w:rPr>
          <w:rFonts w:hint="eastAsia"/>
        </w:rPr>
        <w:t>的成分，这个现象叫做康普顿效应。</w:t>
      </w:r>
    </w:p>
    <w:p>
      <w:r>
        <w:rPr>
          <w:rFonts w:hint="eastAsia"/>
        </w:rPr>
        <w:t>康普顿的学生，中国留学生吴有训测试了多种物质对X射线的散射，证实了康普顿效应的普遍性。</w:t>
      </w:r>
    </w:p>
    <w:p>
      <w:r>
        <w:fldChar w:fldCharType="begin"/>
      </w:r>
      <w:r>
        <w:instrText xml:space="preserve"> </w:instrText>
      </w:r>
      <w:r>
        <w:rPr>
          <w:rFonts w:hint="eastAsia"/>
        </w:rPr>
        <w:instrText>= 3 \* GB2</w:instrText>
      </w:r>
      <w:r>
        <w:instrText xml:space="preserve"> </w:instrText>
      </w:r>
      <w:r>
        <w:fldChar w:fldCharType="separate"/>
      </w:r>
      <w:r>
        <w:rPr>
          <w:rFonts w:hint="eastAsia"/>
        </w:rPr>
        <w:t>⑶</w:t>
      </w:r>
      <w:r>
        <w:fldChar w:fldCharType="end"/>
      </w:r>
      <w:r>
        <w:rPr>
          <w:rFonts w:hint="eastAsia"/>
        </w:rPr>
        <w:t xml:space="preserve"> 康普顿</w:t>
      </w:r>
      <w:r>
        <w:t>效应与</w:t>
      </w:r>
      <w:r>
        <w:rPr>
          <w:rFonts w:hint="eastAsia"/>
        </w:rPr>
        <w:t>经典电磁理论</w:t>
      </w:r>
      <w:r>
        <w:t>的冲突</w:t>
      </w:r>
    </w:p>
    <w:p>
      <w:r>
        <w:rPr>
          <w:rFonts w:hint="eastAsia"/>
        </w:rPr>
        <w:t>按照经典电磁理论，由于光是电磁振动的传播，入射光引起物质内部带电微粒的受迫振动，振动着的带电微粒从入射光吸收能量，并向四周辐射，这就是散射光。散射光的频率应该等于带电粒子受迫振动的频率，也就是入射光的频率，因而散射光的波长与入射光的波长应该相同，不会出现</w:t>
      </w:r>
      <w:r>
        <w:object>
          <v:shape id="_x0000_i1046" type="#_x0000_t75" style="width:28.5pt;height:16.5pt" o:ole="" coordsize="21600,21600" o:preferrelative="t" filled="f" stroked="f">
            <v:stroke joinstyle="miter"/>
            <v:imagedata r:id="rId45" o:title=""/>
            <o:lock v:ext="edit" aspectratio="t"/>
            <w10:anchorlock/>
          </v:shape>
          <o:OLEObject Type="Embed" ProgID="Equation.DSMT4" ShapeID="_x0000_i1046" DrawAspect="Content" ObjectID="_1468075746" r:id="rId46"/>
        </w:object>
      </w:r>
      <w:r>
        <w:rPr>
          <w:rFonts w:hint="eastAsia"/>
        </w:rPr>
        <w:t>的散射光。经典理论与实验事实又一次出现矛盾。</w:t>
      </w:r>
    </w:p>
    <w:p>
      <w:r>
        <w:fldChar w:fldCharType="begin"/>
      </w:r>
      <w:r>
        <w:instrText xml:space="preserve"> </w:instrText>
      </w:r>
      <w:r>
        <w:rPr>
          <w:rFonts w:hint="eastAsia"/>
        </w:rPr>
        <w:instrText>= 4 \* GB2</w:instrText>
      </w:r>
      <w:r>
        <w:instrText xml:space="preserve"> </w:instrText>
      </w:r>
      <w:r>
        <w:fldChar w:fldCharType="separate"/>
      </w:r>
      <w:r>
        <w:rPr>
          <w:rFonts w:hint="eastAsia"/>
        </w:rPr>
        <w:t>⑷</w:t>
      </w:r>
      <w:r>
        <w:fldChar w:fldCharType="end"/>
      </w:r>
      <w:r>
        <w:rPr>
          <w:rFonts w:hint="eastAsia"/>
        </w:rPr>
        <w:t xml:space="preserve"> 光子模型对康普顿效应的解释</w:t>
      </w:r>
    </w:p>
    <w:p>
      <w:r>
        <w:rPr>
          <w:rFonts w:hint="eastAsia"/>
        </w:rPr>
        <w:t>康普顿用光子的模型成功地解释了这种效应。基本思想是：X射线的光子不仅具有能量，也像其他粒子那样具有动量，X射线的光子与晶体中的电子碰撞时要遵守能量守恒和动量守恒定律，求解这些方程，可以得出散射光波长的变化值</w:t>
      </w:r>
      <w:r>
        <w:object>
          <v:shape id="_x0000_i1047" type="#_x0000_t75" style="width:17.25pt;height:13.5pt" o:ole="" coordsize="21600,21600" o:preferrelative="t" filled="f" stroked="f">
            <v:stroke joinstyle="miter"/>
            <v:imagedata r:id="rId47" o:title=""/>
            <o:lock v:ext="edit" aspectratio="t"/>
            <w10:anchorlock/>
          </v:shape>
          <o:OLEObject Type="Embed" ProgID="Equation.DSMT4" ShapeID="_x0000_i1047" DrawAspect="Content" ObjectID="_1468075747" r:id="rId48"/>
        </w:object>
      </w:r>
      <w:r>
        <w:rPr>
          <w:rFonts w:hint="eastAsia"/>
        </w:rPr>
        <w:t>。理论结果与实验符合得很好。</w:t>
      </w:r>
    </w:p>
    <w:p>
      <w:r>
        <w:fldChar w:fldCharType="begin"/>
      </w:r>
      <w:r>
        <w:instrText xml:space="preserve"> </w:instrText>
      </w:r>
      <w:r>
        <w:rPr>
          <w:rFonts w:hint="eastAsia"/>
        </w:rPr>
        <w:instrText>= 5 \* GB2</w:instrText>
      </w:r>
      <w:r>
        <w:instrText xml:space="preserve"> </w:instrText>
      </w:r>
      <w:r>
        <w:fldChar w:fldCharType="separate"/>
      </w:r>
      <w:r>
        <w:rPr>
          <w:rFonts w:hint="eastAsia"/>
        </w:rPr>
        <w:t>⑸</w:t>
      </w:r>
      <w:r>
        <w:fldChar w:fldCharType="end"/>
      </w:r>
      <w:r>
        <w:rPr>
          <w:rFonts w:hint="eastAsia"/>
        </w:rPr>
        <w:t xml:space="preserve"> 光子的动量：</w:t>
      </w:r>
      <w:r>
        <w:object>
          <v:shape id="_x0000_i1048" type="#_x0000_t75" style="width:28.5pt;height:28.5pt" o:ole="" coordsize="21600,21600" o:preferrelative="t" filled="f" stroked="f">
            <v:stroke joinstyle="miter"/>
            <v:imagedata r:id="rId49" o:title=""/>
            <o:lock v:ext="edit" aspectratio="t"/>
            <w10:anchorlock/>
          </v:shape>
          <o:OLEObject Type="Embed" ProgID="Equation.DSMT4" ShapeID="_x0000_i1048" DrawAspect="Content" ObjectID="_1468075748" r:id="rId50"/>
        </w:object>
      </w:r>
    </w:p>
    <w:p>
      <w:pPr>
        <w:keepNext/>
        <w:keepLines/>
        <w:spacing w:before="280" w:after="290" w:line="376" w:lineRule="auto"/>
        <w:outlineLvl w:val="4"/>
        <w:rPr>
          <w:b/>
          <w:bCs/>
          <w:sz w:val="28"/>
          <w:szCs w:val="28"/>
        </w:rPr>
      </w:pPr>
      <w:r>
        <w:rPr>
          <w:rFonts w:hint="eastAsia"/>
          <w:b/>
          <w:bCs/>
          <w:sz w:val="28"/>
          <w:szCs w:val="28"/>
        </w:rPr>
        <w:t>典例精讲</w:t>
      </w:r>
    </w:p>
    <w:p>
      <w:r>
        <w:rPr>
          <w:rFonts w:hint="eastAsia"/>
          <w:b/>
        </w:rPr>
        <w:t>【例2.1】</w:t>
      </w:r>
      <w:r>
        <w:rPr>
          <w:rFonts w:hint="eastAsia"/>
        </w:rPr>
        <w:t>（</w:t>
      </w:r>
      <w:r>
        <w:rPr>
          <w:rFonts w:hint="eastAsia"/>
        </w:rPr>
        <w:t>永定区校级月考）下列说法不正确的是（　　）</w:t>
      </w:r>
    </w:p>
    <w:p>
      <w:r>
        <w:rPr>
          <w:rFonts w:hint="eastAsia"/>
        </w:rPr>
        <w:t>A．光电效应现象揭示了光的粒子性</w:t>
      </w:r>
      <w:r>
        <w:tab/>
      </w:r>
    </w:p>
    <w:p>
      <w:r>
        <w:rPr>
          <w:rFonts w:hint="eastAsia"/>
        </w:rPr>
        <w:t>B．热中子束射到晶体上产生衍射图样说明中子具有波动性</w:t>
      </w:r>
      <w:r>
        <w:tab/>
      </w:r>
    </w:p>
    <w:p>
      <w:r>
        <w:rPr>
          <w:rFonts w:hint="eastAsia"/>
        </w:rPr>
        <w:t>C．黑体是一种理想化模型，其辐射强度与温度有关，当温度升高时，黑体辐射强度的极大值向波长较短的方向移动</w:t>
      </w:r>
      <w:r>
        <w:tab/>
      </w:r>
    </w:p>
    <w:p>
      <w:r>
        <w:rPr>
          <w:rFonts w:hint="eastAsia"/>
        </w:rPr>
        <w:t>D．在康普顿效应中，当入射光子与晶体中的电子碰撞时，会把一部分动量转移给电子，因此光子散射后波长变短</w:t>
      </w:r>
    </w:p>
    <w:p>
      <w:r>
        <w:rPr>
          <w:rFonts w:hint="eastAsia"/>
          <w:b/>
        </w:rPr>
        <w:t>【例2.</w:t>
      </w:r>
      <w:r>
        <w:rPr>
          <w:b/>
        </w:rPr>
        <w:t>2</w:t>
      </w:r>
      <w:r>
        <w:rPr>
          <w:rFonts w:hint="eastAsia"/>
          <w:b/>
        </w:rPr>
        <w:t>】</w:t>
      </w:r>
      <w:r>
        <w:rPr>
          <w:rFonts w:hint="eastAsia"/>
        </w:rPr>
        <w:t>（</w:t>
      </w:r>
      <w:r>
        <w:rPr>
          <w:rFonts w:hint="eastAsia"/>
        </w:rPr>
        <w:t>韩城市期末）下列说法正确的是（　　）</w:t>
      </w:r>
    </w:p>
    <w:p>
      <w:r>
        <w:rPr>
          <w:rFonts w:hint="eastAsia"/>
        </w:rPr>
        <w:t>A．爱因斯坦在研究黑体的热辐射问题中提出了能量子假说</w:t>
      </w:r>
      <w:r>
        <w:tab/>
      </w:r>
    </w:p>
    <w:p>
      <w:r>
        <w:rPr>
          <w:rFonts w:hint="eastAsia"/>
        </w:rPr>
        <w:t>B．光电效应、康普顿效应表明光具有粒子性</w:t>
      </w:r>
      <w:r>
        <w:tab/>
      </w:r>
    </w:p>
    <w:p>
      <w:r>
        <w:rPr>
          <w:rFonts w:hint="eastAsia"/>
        </w:rPr>
        <w:t>C．不确定性关系只适用于电子和光子等微观粒子，不适用于其他宏观物体</w:t>
      </w:r>
      <w:r>
        <w:tab/>
      </w:r>
    </w:p>
    <w:p>
      <w:r>
        <w:rPr>
          <w:rFonts w:hint="eastAsia"/>
        </w:rPr>
        <w:t>D．一个放射性原子核发生一次</w:t>
      </w:r>
      <w:r>
        <w:t>β</w:t>
      </w:r>
      <w:r>
        <w:rPr>
          <w:rFonts w:hint="eastAsia"/>
        </w:rPr>
        <w:t>衰变，它的质子数增加一个，中子数减少一个</w:t>
      </w:r>
    </w:p>
    <w:p>
      <w:r>
        <w:rPr>
          <w:rFonts w:hint="eastAsia"/>
          <w:b/>
        </w:rPr>
        <w:t>【例2.</w:t>
      </w:r>
      <w:r>
        <w:rPr>
          <w:b/>
        </w:rPr>
        <w:t>3</w:t>
      </w:r>
      <w:r>
        <w:rPr>
          <w:rFonts w:hint="eastAsia"/>
          <w:b/>
        </w:rPr>
        <w:t>】</w:t>
      </w:r>
      <w:r>
        <w:rPr>
          <w:rFonts w:hint="eastAsia"/>
        </w:rPr>
        <w:t>（</w:t>
      </w:r>
      <w:r>
        <w:rPr>
          <w:rFonts w:hint="eastAsia"/>
        </w:rPr>
        <w:t>陆良县二模）以下说法正确的是（　　）</w:t>
      </w:r>
    </w:p>
    <w:p>
      <w:r>
        <w:rPr>
          <w:rFonts w:hint="eastAsia"/>
        </w:rPr>
        <w:t>A．卢瑟福通过</w:t>
      </w:r>
      <w:r>
        <w:t>α</w:t>
      </w:r>
      <w:r>
        <w:rPr>
          <w:rFonts w:hint="eastAsia"/>
        </w:rPr>
        <w:t>粒子散射实验，提出了原子具有核式结构模型</w:t>
      </w:r>
      <w:r>
        <w:tab/>
      </w:r>
    </w:p>
    <w:p>
      <w:r>
        <w:rPr>
          <w:rFonts w:hint="eastAsia"/>
        </w:rPr>
        <w:t>B．太阳辐射能量来自核聚变，目前采用核电站发电的能量均来自核聚变反应</w:t>
      </w:r>
      <w:r>
        <w:tab/>
      </w:r>
    </w:p>
    <w:p>
      <w:r>
        <w:rPr>
          <w:rFonts w:hint="eastAsia"/>
        </w:rPr>
        <w:t>C．一个氢原子从n＝4的激发态跃迁到基态时，最多能辐射5种不同频率的光子</w:t>
      </w:r>
      <w:r>
        <w:tab/>
      </w:r>
    </w:p>
    <w:p>
      <w:r>
        <w:rPr>
          <w:rFonts w:hint="eastAsia"/>
        </w:rPr>
        <w:t>D．按照玻尔理论，氢原子核外电子从半径较小的轨道迁到半径较大的轨道时，电子的动能减小，原子总能量增大</w:t>
      </w:r>
      <w:r>
        <w:tab/>
      </w:r>
    </w:p>
    <w:p>
      <w:r>
        <w:rPr>
          <w:rFonts w:hint="eastAsia"/>
        </w:rPr>
        <w:t>E．康普顿效应说明光具有粒子性，电子的衍射实验说明粒子具有波动性</w:t>
      </w:r>
    </w:p>
    <w:p>
      <w:r>
        <w:rPr>
          <w:rFonts w:hint="eastAsia"/>
          <w:b/>
        </w:rPr>
        <w:t>【例2.</w:t>
      </w:r>
      <w:r>
        <w:rPr>
          <w:b/>
        </w:rPr>
        <w:t>4</w:t>
      </w:r>
      <w:r>
        <w:rPr>
          <w:rFonts w:hint="eastAsia"/>
          <w:b/>
        </w:rPr>
        <w:t>】</w:t>
      </w:r>
      <w:r>
        <w:rPr>
          <w:rFonts w:hint="eastAsia"/>
        </w:rPr>
        <w:t>（</w:t>
      </w:r>
      <w:r>
        <w:rPr>
          <w:rFonts w:hint="eastAsia"/>
        </w:rPr>
        <w:t>启东市校级期中）利用金属晶格（大小约10</w:t>
      </w:r>
      <w:r>
        <w:rPr>
          <w:rFonts w:hint="eastAsia"/>
          <w:vertAlign w:val="superscript"/>
        </w:rPr>
        <w:t>﹣10</w:t>
      </w:r>
      <w:r>
        <w:rPr>
          <w:rFonts w:hint="eastAsia"/>
        </w:rPr>
        <w:t>m）作为障碍物观察电子的衍射图样，方法是让电子通过电场加速，然后让电子束照射到金属晶格上，从而得到电子的衍射图样。己知电子质量为m、电量为e、初速度为零，加速电压为U，普朗克常量为h，则下列说法中正确的是（　　）</w:t>
      </w:r>
    </w:p>
    <w:p>
      <w:r>
        <w:rPr>
          <w:rFonts w:hint="eastAsia"/>
        </w:rPr>
        <w:t>A．该实验说明电子具有波动性</w:t>
      </w:r>
      <w:r>
        <w:tab/>
      </w:r>
    </w:p>
    <w:p>
      <w:r>
        <w:rPr>
          <w:rFonts w:hint="eastAsia"/>
        </w:rPr>
        <w:t>B．实验中电子束的德布罗意波长为</w:t>
      </w:r>
      <w:r>
        <w:t>λ</w:t>
      </w:r>
      <m:oMath>
        <m:r>
          <w:rPr>
            <w:rFonts w:ascii="Cambria Math" w:hAnsi="Cambria Math" w:hint="eastAsia"/>
          </w:rPr>
          <m:t>=</m:t>
        </m:r>
        <m:f>
          <m:fPr>
            <m:ctrlPr>
              <w:rPr>
                <w:rFonts w:ascii="Cambria Math" w:hAnsi="Cambria Math"/>
              </w:rPr>
            </m:ctrlPr>
          </m:fPr>
          <m:num>
            <m:ctrlPr>
              <w:rPr>
                <w:rFonts w:ascii="Cambria Math" w:hAnsi="Cambria Math"/>
              </w:rPr>
            </m:ctrlPr>
            <m:r>
              <w:rPr>
                <w:rFonts w:ascii="Cambria Math" w:hAnsi="Cambria Math"/>
              </w:rPr>
              <m:t>ℎ</m:t>
            </m:r>
          </m:num>
          <m:den>
            <m:ctrlPr>
              <w:rPr>
                <w:rFonts w:ascii="Cambria Math" w:hAnsi="Cambria Math"/>
              </w:rPr>
            </m:ctrlPr>
            <m:rad>
              <m:radPr>
                <m:degHide/>
                <m:ctrlPr>
                  <w:rPr>
                    <w:rFonts w:ascii="Cambria Math" w:hAnsi="Cambria Math"/>
                  </w:rPr>
                </m:ctrlPr>
              </m:radPr>
              <m:deg>
                <m:ctrlPr>
                  <w:rPr>
                    <w:rFonts w:ascii="Cambria Math" w:hAnsi="Cambria Math"/>
                  </w:rPr>
                </m:ctrlPr>
              </m:deg>
              <m:e>
                <m:ctrlPr>
                  <w:rPr>
                    <w:rFonts w:ascii="Cambria Math" w:hAnsi="Cambria Math"/>
                  </w:rPr>
                </m:ctrlPr>
                <m:r>
                  <w:rPr>
                    <w:rFonts w:ascii="Cambria Math" w:hAnsi="Cambria Math"/>
                  </w:rPr>
                  <m:t>2meU</m:t>
                </m:r>
              </m:e>
            </m:rad>
          </m:den>
        </m:f>
      </m:oMath>
      <w:r>
        <w:tab/>
      </w:r>
    </w:p>
    <w:p>
      <w:r>
        <w:rPr>
          <w:rFonts w:hint="eastAsia"/>
        </w:rPr>
        <w:t>C．加速电压U越大，电子的衍射现象越不明显</w:t>
      </w:r>
      <w:r>
        <w:tab/>
      </w:r>
    </w:p>
    <w:p>
      <w:r>
        <w:rPr>
          <w:rFonts w:hint="eastAsia"/>
        </w:rPr>
        <w:t>D．若用相同动能的质子代替电子，衍射现象将更加明显</w:t>
      </w:r>
    </w:p>
    <w:p>
      <w:pPr>
        <w:keepNext/>
        <w:keepLines/>
        <w:spacing w:before="260" w:after="260" w:line="416" w:lineRule="auto"/>
        <w:outlineLvl w:val="1"/>
        <w:rPr>
          <w:rFonts w:cstheme="majorBidi"/>
          <w:b/>
          <w:bCs/>
          <w:sz w:val="36"/>
          <w:szCs w:val="32"/>
        </w:rPr>
      </w:pPr>
      <w:r>
        <w:rPr>
          <w:rFonts w:cstheme="majorBidi" w:hint="eastAsia"/>
          <w:b/>
          <w:bCs/>
          <w:sz w:val="36"/>
          <w:szCs w:val="32"/>
        </w:rPr>
        <w:t>三、波粒二象</w:t>
      </w:r>
    </w:p>
    <w:p>
      <w:pPr>
        <w:keepNext/>
        <w:keepLines/>
        <w:spacing w:before="280" w:after="290" w:line="376" w:lineRule="auto"/>
        <w:outlineLvl w:val="3"/>
        <w:rPr>
          <w:rFonts w:eastAsia="微软雅黑" w:asciiTheme="majorHAnsi" w:hAnsiTheme="majorHAnsi" w:cstheme="majorBidi"/>
          <w:b/>
          <w:bCs/>
          <w:sz w:val="28"/>
          <w:szCs w:val="28"/>
        </w:rPr>
      </w:pPr>
      <w:r>
        <w:rPr>
          <w:rFonts w:eastAsia="微软雅黑" w:asciiTheme="majorHAnsi" w:hAnsiTheme="majorHAnsi" w:cstheme="majorBidi"/>
          <w:b/>
          <w:bCs/>
          <w:sz w:val="28"/>
          <w:szCs w:val="28"/>
        </w:rPr>
        <w:t>1．光</w:t>
      </w:r>
      <w:r>
        <w:rPr>
          <w:rFonts w:eastAsia="微软雅黑" w:asciiTheme="majorHAnsi" w:hAnsiTheme="majorHAnsi" w:cstheme="majorBidi" w:hint="eastAsia"/>
          <w:b/>
          <w:bCs/>
          <w:sz w:val="28"/>
          <w:szCs w:val="28"/>
        </w:rPr>
        <w:t>的波粒二象性</w:t>
      </w:r>
    </w:p>
    <w:p>
      <w:r>
        <w:t>光的干涉、衍射、偏振现象和光的电磁</w:t>
      </w:r>
      <w:r>
        <w:rPr>
          <w:rFonts w:hint="eastAsia"/>
        </w:rPr>
        <w:t>理论</w:t>
      </w:r>
      <w:r>
        <w:t>，证明光具有波动性；光电效应现象和光子说证明光具有粒子性</w:t>
      </w:r>
      <w:r>
        <w:rPr>
          <w:rFonts w:hint="eastAsia"/>
        </w:rPr>
        <w:t>。</w:t>
      </w:r>
      <w:r>
        <w:t>无法用其中的一种性质解释所有光现象，所以认定光既有粒子性，又有波动性，即具有波粒二象性</w:t>
      </w:r>
      <w:r>
        <w:rPr>
          <w:rFonts w:hint="eastAsia"/>
        </w:rPr>
        <w:t>。</w:t>
      </w:r>
    </w:p>
    <w:p>
      <w:r>
        <w:rPr>
          <w:rFonts w:hint="eastAsia"/>
        </w:rPr>
        <w:t>当研究个别光子的行为时，呈现的是粒子性；当研究大量光子的连续行为时，呈现的是波动性。光的波长越长，其波动性越显著，光的波长越短，其粒子性越显著。</w:t>
      </w:r>
    </w:p>
    <w:p>
      <w:pPr>
        <w:keepNext/>
        <w:keepLines/>
        <w:spacing w:before="280" w:after="290" w:line="376" w:lineRule="auto"/>
        <w:outlineLvl w:val="4"/>
        <w:rPr>
          <w:b/>
          <w:bCs/>
          <w:sz w:val="28"/>
          <w:szCs w:val="28"/>
        </w:rPr>
      </w:pPr>
      <w:r>
        <w:rPr>
          <w:rFonts w:hint="eastAsia"/>
          <w:b/>
          <w:bCs/>
          <w:sz w:val="28"/>
          <w:szCs w:val="28"/>
        </w:rPr>
        <w:t>典例精讲</w:t>
      </w:r>
    </w:p>
    <w:p>
      <w:r>
        <w:rPr>
          <w:rFonts w:hint="eastAsia"/>
          <w:b/>
        </w:rPr>
        <w:t>【例</w:t>
      </w:r>
      <w:r>
        <w:rPr>
          <w:b/>
        </w:rPr>
        <w:t>1</w:t>
      </w:r>
      <w:r>
        <w:rPr>
          <w:rFonts w:hint="eastAsia"/>
          <w:b/>
        </w:rPr>
        <w:t>.1】</w:t>
      </w:r>
      <w:r>
        <w:rPr>
          <w:rFonts w:hint="eastAsia"/>
        </w:rPr>
        <w:t>（</w:t>
      </w:r>
      <w:r>
        <w:rPr>
          <w:rFonts w:hint="eastAsia"/>
        </w:rPr>
        <w:t>天津期末）下列关于光的说法中，正确的是（　　）</w:t>
      </w:r>
    </w:p>
    <w:p>
      <w:r>
        <w:rPr>
          <w:rFonts w:hint="eastAsia"/>
        </w:rPr>
        <w:t>A．光有时是波，有时是粒子</w:t>
      </w:r>
      <w:r>
        <w:tab/>
      </w:r>
    </w:p>
    <w:p>
      <w:r>
        <w:rPr>
          <w:rFonts w:hint="eastAsia"/>
        </w:rPr>
        <w:t>B．光电效应表明在一定条件下，光子可以转化为电子</w:t>
      </w:r>
      <w:r>
        <w:tab/>
      </w:r>
    </w:p>
    <w:p>
      <w:r>
        <w:rPr>
          <w:rFonts w:hint="eastAsia"/>
        </w:rPr>
        <w:t>C．光的干涉现象和光的衍射现象说明光具有粒子性</w:t>
      </w:r>
      <w:r>
        <w:tab/>
      </w:r>
    </w:p>
    <w:p>
      <w:r>
        <w:rPr>
          <w:rFonts w:hint="eastAsia"/>
        </w:rPr>
        <w:t>D．光电效应现象说明光具有粒子性</w:t>
      </w:r>
    </w:p>
    <w:p>
      <w:r>
        <w:rPr>
          <w:rFonts w:hint="eastAsia"/>
          <w:b/>
        </w:rPr>
        <w:t>【例</w:t>
      </w:r>
      <w:r>
        <w:rPr>
          <w:b/>
        </w:rPr>
        <w:t>1</w:t>
      </w:r>
      <w:r>
        <w:rPr>
          <w:rFonts w:hint="eastAsia"/>
          <w:b/>
        </w:rPr>
        <w:t>.</w:t>
      </w:r>
      <w:r>
        <w:rPr>
          <w:b/>
        </w:rPr>
        <w:t>2</w:t>
      </w:r>
      <w:r>
        <w:rPr>
          <w:rFonts w:hint="eastAsia"/>
          <w:b/>
        </w:rPr>
        <w:t>】</w:t>
      </w:r>
      <w:r>
        <w:rPr>
          <w:rFonts w:hint="eastAsia"/>
        </w:rPr>
        <w:t>（</w:t>
      </w:r>
      <w:r>
        <w:rPr>
          <w:rFonts w:hint="eastAsia"/>
        </w:rPr>
        <w:t>启东市期末）波粒二象性是微观世界的基本特征，以下说法正确的有（　　）</w:t>
      </w:r>
    </w:p>
    <w:p>
      <w:r>
        <w:rPr>
          <w:rFonts w:hint="eastAsia"/>
        </w:rPr>
        <w:t>A．黑体辐射的实验规律可用光的波动性解释</w:t>
      </w:r>
      <w:r>
        <w:tab/>
      </w:r>
    </w:p>
    <w:p>
      <w:r>
        <w:rPr>
          <w:rFonts w:hint="eastAsia"/>
        </w:rPr>
        <w:t>B．光电效应现象揭示了光具有粒子性</w:t>
      </w:r>
      <w:r>
        <w:tab/>
      </w:r>
    </w:p>
    <w:p>
      <w:r>
        <w:rPr>
          <w:rFonts w:hint="eastAsia"/>
        </w:rPr>
        <w:t>C．康普顿效应揭示了光具有波动性</w:t>
      </w:r>
      <w:r>
        <w:tab/>
      </w:r>
    </w:p>
    <w:p>
      <w:r>
        <w:rPr>
          <w:rFonts w:hint="eastAsia"/>
        </w:rPr>
        <w:t>D．动能相等的质子和电子，它们的德布罗意波长也相等</w:t>
      </w:r>
    </w:p>
    <w:p>
      <w:r>
        <w:rPr>
          <w:rFonts w:hint="eastAsia"/>
          <w:b/>
        </w:rPr>
        <w:t>【例</w:t>
      </w:r>
      <w:r>
        <w:rPr>
          <w:b/>
        </w:rPr>
        <w:t>1</w:t>
      </w:r>
      <w:r>
        <w:rPr>
          <w:rFonts w:hint="eastAsia"/>
          <w:b/>
        </w:rPr>
        <w:t>.</w:t>
      </w:r>
      <w:r>
        <w:rPr>
          <w:b/>
        </w:rPr>
        <w:t>3</w:t>
      </w:r>
      <w:r>
        <w:rPr>
          <w:rFonts w:hint="eastAsia"/>
          <w:b/>
        </w:rPr>
        <w:t>】</w:t>
      </w:r>
      <w:r>
        <w:rPr>
          <w:rFonts w:hint="eastAsia"/>
        </w:rPr>
        <w:t>（</w:t>
      </w:r>
      <w:r>
        <w:rPr>
          <w:rFonts w:hint="eastAsia"/>
        </w:rPr>
        <w:t>迎泽区校级月考）关于光的波粒二象性下列说法正确的是（　　）</w:t>
      </w:r>
    </w:p>
    <w:p>
      <w:r>
        <w:rPr>
          <w:rFonts w:hint="eastAsia"/>
        </w:rPr>
        <w:t>A．光子说完全否定了波动说</w:t>
      </w:r>
      <w:r>
        <w:tab/>
      </w:r>
    </w:p>
    <w:p>
      <w:r>
        <w:rPr>
          <w:rFonts w:hint="eastAsia"/>
        </w:rPr>
        <w:t>B．光波频率越高，波动性越明显</w:t>
      </w:r>
      <w:r>
        <w:tab/>
      </w:r>
    </w:p>
    <w:p>
      <w:r>
        <w:rPr>
          <w:rFonts w:hint="eastAsia"/>
        </w:rPr>
        <w:t>C．个别光子易表现出粒子性，大量光子易表现出波动性</w:t>
      </w:r>
      <w:r>
        <w:tab/>
      </w:r>
    </w:p>
    <w:p>
      <w:r>
        <w:rPr>
          <w:rFonts w:hint="eastAsia"/>
        </w:rPr>
        <w:t>D．光的波粒二象性是指光和经典的波和微粒都很相似</w:t>
      </w:r>
    </w:p>
    <w:p>
      <w:r>
        <w:rPr>
          <w:rFonts w:hint="eastAsia"/>
          <w:b/>
        </w:rPr>
        <w:t>【例</w:t>
      </w:r>
      <w:r>
        <w:rPr>
          <w:b/>
        </w:rPr>
        <w:t>1</w:t>
      </w:r>
      <w:r>
        <w:rPr>
          <w:rFonts w:hint="eastAsia"/>
          <w:b/>
        </w:rPr>
        <w:t>.</w:t>
      </w:r>
      <w:r>
        <w:rPr>
          <w:b/>
        </w:rPr>
        <w:t>4</w:t>
      </w:r>
      <w:r>
        <w:rPr>
          <w:rFonts w:hint="eastAsia"/>
          <w:b/>
        </w:rPr>
        <w:t>】</w:t>
      </w:r>
      <w:r>
        <w:rPr>
          <w:rFonts w:hint="eastAsia"/>
        </w:rPr>
        <w:t>（</w:t>
      </w:r>
      <w:r>
        <w:rPr>
          <w:rFonts w:hint="eastAsia"/>
        </w:rPr>
        <w:t>孝感期末）手机大多有拍照功能，用来衡量其拍照性能的一个重要的指标就是像素，像素可理解为光子打在光屏上的一个亮点，300万像素的手机拍出的照片比30万像素的手机拍出的等大的照片清晰得多，其原因可以理解为（　　）</w:t>
      </w:r>
    </w:p>
    <w:p>
      <w:r>
        <w:rPr>
          <w:rFonts w:hint="eastAsia"/>
        </w:rPr>
        <w:t>A．光具有波粒二象性，大量光子表现出光的波动性</w:t>
      </w:r>
      <w:r>
        <w:tab/>
      </w:r>
    </w:p>
    <w:p>
      <w:r>
        <w:rPr>
          <w:rFonts w:hint="eastAsia"/>
        </w:rPr>
        <w:t>B．光的波动性是大量光子之间的相互作用引起的</w:t>
      </w:r>
      <w:r>
        <w:tab/>
      </w:r>
    </w:p>
    <w:p>
      <w:r>
        <w:rPr>
          <w:rFonts w:hint="eastAsia"/>
        </w:rPr>
        <w:t>C．光是一种粒子，它和物质的作用是一份一份的</w:t>
      </w:r>
      <w:r>
        <w:tab/>
      </w:r>
    </w:p>
    <w:p>
      <w:r>
        <w:rPr>
          <w:rFonts w:hint="eastAsia"/>
        </w:rPr>
        <w:t>D．大量光子表现光具有粒子性</w:t>
      </w:r>
    </w:p>
    <w:p>
      <w:pPr>
        <w:keepNext/>
        <w:keepLines/>
        <w:spacing w:before="280" w:after="290" w:line="376" w:lineRule="auto"/>
        <w:outlineLvl w:val="3"/>
        <w:rPr>
          <w:rFonts w:eastAsia="微软雅黑" w:asciiTheme="majorHAnsi" w:hAnsiTheme="majorHAnsi" w:cstheme="majorBidi"/>
          <w:b/>
          <w:bCs/>
          <w:sz w:val="28"/>
          <w:szCs w:val="28"/>
        </w:rPr>
      </w:pPr>
      <w:r>
        <w:rPr>
          <w:rFonts w:eastAsia="微软雅黑" w:asciiTheme="majorHAnsi" w:hAnsiTheme="majorHAnsi" w:cstheme="majorBidi" w:hint="eastAsia"/>
          <w:b/>
          <w:bCs/>
          <w:sz w:val="28"/>
          <w:szCs w:val="28"/>
        </w:rPr>
        <w:t>2</w:t>
      </w:r>
      <w:r>
        <w:rPr>
          <w:rFonts w:eastAsia="微软雅黑" w:asciiTheme="majorHAnsi" w:hAnsiTheme="majorHAnsi" w:cstheme="majorBidi"/>
          <w:b/>
          <w:bCs/>
          <w:sz w:val="28"/>
          <w:szCs w:val="28"/>
        </w:rPr>
        <w:t>．</w:t>
      </w:r>
      <w:r>
        <w:rPr>
          <w:rFonts w:eastAsia="微软雅黑" w:asciiTheme="majorHAnsi" w:hAnsiTheme="majorHAnsi" w:cstheme="majorBidi" w:hint="eastAsia"/>
          <w:b/>
          <w:bCs/>
          <w:sz w:val="28"/>
          <w:szCs w:val="28"/>
        </w:rPr>
        <w:t>粒子的波动性</w:t>
      </w:r>
    </w:p>
    <w:p>
      <w:r>
        <w:rPr>
          <w:rFonts w:hint="eastAsia"/>
        </w:rPr>
        <w:t>德布罗意考虑到普朗克量子理论和爱因斯坦光子理论的成功，大胆把光的波粒二象性推广到实物粒子，如电子、质子等。他提出假设：实物粒子也具有波动性。</w:t>
      </w:r>
    </w:p>
    <w:p>
      <w:r>
        <w:rPr>
          <w:rFonts w:hint="eastAsia"/>
        </w:rPr>
        <w:t>这种与实物粒子相联系的波后来称为德布罗意波，也叫做物质波。</w:t>
      </w:r>
    </w:p>
    <w:p>
      <w:r>
        <w:rPr>
          <w:rFonts w:hint="eastAsia"/>
        </w:rPr>
        <w:t>1927年戴维孙和汤姆孙分别利用晶体做了电子束衍射的实验，证实了电子的波动性。</w:t>
      </w:r>
    </w:p>
    <w:p>
      <w:r>
        <w:rPr>
          <w:rFonts w:hint="eastAsia"/>
        </w:rPr>
        <w:t>说明：这部分内容深入讲解的话涉及量子力学的知识，高考也极少考察，因此老师根据课堂实际情况简单说明即可。</w:t>
      </w:r>
    </w:p>
    <w:p/>
    <w:p>
      <w:pPr>
        <w:widowControl w:val="0"/>
        <w:jc w:val="center"/>
        <w:rPr>
          <w:rFonts w:ascii="Calibri" w:eastAsia="宋体" w:hAnsi="Calibri" w:cs="Times New Roman"/>
          <w:kern w:val="2"/>
          <w:szCs w:val="22"/>
        </w:rPr>
      </w:pPr>
      <w:r>
        <w:rPr>
          <w:rFonts w:ascii="Times New Roman" w:eastAsia="新宋体" w:hAnsi="Times New Roman" w:cs="Times New Roman" w:hint="eastAsia"/>
          <w:b/>
          <w:kern w:val="2"/>
          <w:sz w:val="30"/>
          <w:szCs w:val="30"/>
        </w:rPr>
        <w:t>随堂练习</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一．选择题（共10小题）</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w:t>
      </w:r>
      <w:r>
        <w:rPr>
          <w:rFonts w:ascii="Times New Roman" w:eastAsia="新宋体" w:hAnsi="Times New Roman" w:cs="Times New Roman" w:hint="eastAsia"/>
          <w:kern w:val="2"/>
        </w:rPr>
        <w:t>（</w:t>
      </w:r>
      <w:r>
        <w:rPr>
          <w:rFonts w:ascii="Times New Roman" w:eastAsia="新宋体" w:hAnsi="Times New Roman" w:cs="Times New Roman" w:hint="eastAsia"/>
          <w:kern w:val="2"/>
        </w:rPr>
        <w:t>凉州区校级期末）关于光电效应的规律，下面说法中正确的是（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A．当某种色光照射金属表面时，能产生光电效应，则入射光的频率越高，产生的光电子的最大初动能也就越大</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B．当某种色光照射金属表面时，能产生光电效应，如果入射光的强度减弱，从光照至金属表面上到发射出光电子之间的时间间隔将明显增加</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C．对某金属来说，入射光波长必须大于一极限值，才能产生光电效应</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D．同一频率的光照射不同金属，如果都能产生光电效应，则所有金属产生的光电子的最大初动能一定相同</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2．</w:t>
      </w:r>
      <w:r>
        <w:rPr>
          <w:rFonts w:ascii="Times New Roman" w:eastAsia="新宋体" w:hAnsi="Times New Roman" w:cs="Times New Roman" w:hint="eastAsia"/>
          <w:kern w:val="2"/>
        </w:rPr>
        <w:t>（</w:t>
      </w:r>
      <w:r>
        <w:rPr>
          <w:rFonts w:ascii="Times New Roman" w:eastAsia="新宋体" w:hAnsi="Times New Roman" w:cs="Times New Roman" w:hint="eastAsia"/>
          <w:kern w:val="2"/>
        </w:rPr>
        <w:t>怀柔区模拟）如图所示，把一块不带电的锌板连接在验电器上。当用紫外线照射锌板时，发现验电器指针偏转一定角度，则（　　）</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drawing>
          <wp:inline distT="0" distB="0" distL="0" distR="0">
            <wp:extent cx="1647825" cy="904875"/>
            <wp:effectExtent l="0" t="0" r="9525" b="9525"/>
            <wp:docPr id="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菁优网：http://www.jyeoo.com"/>
                    <pic:cNvPicPr>
                      <a:picLocks noChangeAspect="1"/>
                    </pic:cNvPicPr>
                  </pic:nvPicPr>
                  <pic:blipFill>
                    <a:blip xmlns:r="http://schemas.openxmlformats.org/officeDocument/2006/relationships" r:embed="rId51" cstate="print"/>
                    <a:stretch>
                      <a:fillRect/>
                    </a:stretch>
                  </pic:blipFill>
                  <pic:spPr>
                    <a:xfrm>
                      <a:off x="0" y="0"/>
                      <a:ext cx="1648055" cy="905001"/>
                    </a:xfrm>
                    <a:prstGeom prst="rect">
                      <a:avLst/>
                    </a:prstGeom>
                  </pic:spPr>
                </pic:pic>
              </a:graphicData>
            </a:graphic>
          </wp:inline>
        </w:drawing>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A．锌板带正电，验电器带负电</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B．从锌板逸出电子的动能都相等</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C．撤去光源，将毛皮摩擦过的橡胶棒与锌板接触，发现验电器指针偏角不变</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D．撤去光源，将毛皮摩擦过的橡胶棒与锌板接触，发现验电器指针偏角会变小</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3．</w:t>
      </w:r>
      <w:r>
        <w:rPr>
          <w:rFonts w:ascii="Times New Roman" w:eastAsia="新宋体" w:hAnsi="Times New Roman" w:cs="Times New Roman" w:hint="eastAsia"/>
          <w:kern w:val="2"/>
        </w:rPr>
        <w:t>（</w:t>
      </w:r>
      <w:r>
        <w:rPr>
          <w:rFonts w:ascii="Times New Roman" w:eastAsia="新宋体" w:hAnsi="Times New Roman" w:cs="Times New Roman" w:hint="eastAsia"/>
          <w:kern w:val="2"/>
        </w:rPr>
        <w:t>郑州期末）关于光电效应，下列说法正确的是（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A．光电效应现象显示了光的波动性</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B．照射同种金属，逸出光电子的最大初动能只与入射光的频率有关</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C．在光照条件不变的情况下，随着所加电压增加，光电流会一直增加</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D．入射光的频率低于截止频率时才会发生光电效应现象</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4．</w:t>
      </w:r>
      <w:r>
        <w:rPr>
          <w:rFonts w:ascii="Times New Roman" w:eastAsia="新宋体" w:hAnsi="Times New Roman" w:cs="Times New Roman" w:hint="eastAsia"/>
          <w:kern w:val="2"/>
        </w:rPr>
        <w:t>（</w:t>
      </w:r>
      <w:r>
        <w:rPr>
          <w:rFonts w:ascii="Times New Roman" w:eastAsia="新宋体" w:hAnsi="Times New Roman" w:cs="Times New Roman" w:hint="eastAsia"/>
          <w:kern w:val="2"/>
        </w:rPr>
        <w:t>沙雅县校级期中）用某种色光照射到金属表面时，金属表面有光电子飞出，如果光的强度减弱而频率不变，则（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A．光的强度减弱到某一最低数值时，仍有光电子飞出</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B．光的强度减弱到某一最低数值时，就没有光电子飞出</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C．光电子从金属表面逸出时的最大初动能减小</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D．单位时间内飞出的光电子数目不变</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5．</w:t>
      </w:r>
      <w:r>
        <w:rPr>
          <w:rFonts w:ascii="Times New Roman" w:eastAsia="新宋体" w:hAnsi="Times New Roman" w:cs="Times New Roman" w:hint="eastAsia"/>
          <w:kern w:val="2"/>
        </w:rPr>
        <w:t>（</w:t>
      </w:r>
      <w:r>
        <w:rPr>
          <w:rFonts w:ascii="Times New Roman" w:eastAsia="新宋体" w:hAnsi="Times New Roman" w:cs="Times New Roman" w:hint="eastAsia"/>
          <w:kern w:val="2"/>
        </w:rPr>
        <w:t>诸暨市校级期中）下列关于波粒二象性的说法正确的是（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A．光电效应揭示了光的波动性</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B．使光子一个一个地通过单缝，若时间足够长，底片上不会出现衍射图样</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C．黑体辐射的实验规律可用光的波动性解释</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D．热中子束射到晶体上产生衍射图样说明中子具有波动性</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6．</w:t>
      </w:r>
      <w:r>
        <w:rPr>
          <w:rFonts w:ascii="Times New Roman" w:eastAsia="新宋体" w:hAnsi="Times New Roman" w:cs="Times New Roman" w:hint="eastAsia"/>
          <w:kern w:val="2"/>
        </w:rPr>
        <w:t>（</w:t>
      </w:r>
      <w:r>
        <w:rPr>
          <w:rFonts w:ascii="Times New Roman" w:eastAsia="新宋体" w:hAnsi="Times New Roman" w:cs="Times New Roman" w:hint="eastAsia"/>
          <w:kern w:val="2"/>
        </w:rPr>
        <w:t>宿迁期末）以下说法中正确的是（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A．电子是实物粒子，运动过程中只能体现粒子性</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B．光子的数量越多，传播过程中其粒子性越明显</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C．光在传播过程中，只能显现波动性</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D．高速飞行的子弹由于德布罗意波长较短，故不会“失准”</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7．</w:t>
      </w:r>
      <w:r>
        <w:rPr>
          <w:rFonts w:ascii="Times New Roman" w:eastAsia="新宋体" w:hAnsi="Times New Roman" w:cs="Times New Roman" w:hint="eastAsia"/>
          <w:kern w:val="2"/>
        </w:rPr>
        <w:t>（</w:t>
      </w:r>
      <w:r>
        <w:rPr>
          <w:rFonts w:ascii="Times New Roman" w:eastAsia="新宋体" w:hAnsi="Times New Roman" w:cs="Times New Roman" w:hint="eastAsia"/>
          <w:kern w:val="2"/>
        </w:rPr>
        <w:t>信州区校级月考）波粒二象性时微观世界的基本特征，以下说法正确的有（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A．光电效应现象揭示了光的粒子性</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B．热中子束射到晶体上产生衍射图样说明中子具有粒子性</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C．黑体辐射的实验规律可用光的波动性解释</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D．动能相等的质子和电子，它们的德布罗意波长也相等</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8．</w:t>
      </w:r>
      <w:r>
        <w:rPr>
          <w:rFonts w:ascii="Times New Roman" w:eastAsia="新宋体" w:hAnsi="Times New Roman" w:cs="Times New Roman" w:hint="eastAsia"/>
          <w:kern w:val="2"/>
        </w:rPr>
        <w:t>（</w:t>
      </w:r>
      <w:r>
        <w:rPr>
          <w:rFonts w:ascii="Times New Roman" w:eastAsia="新宋体" w:hAnsi="Times New Roman" w:cs="Times New Roman" w:hint="eastAsia"/>
          <w:kern w:val="2"/>
        </w:rPr>
        <w:t>淮南模拟）下列选项中，说法正确的是（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A．借助于能量子的假说，爱因斯坦得出了黑体辐射的强度按波长分布的公式，与实验符合非常好</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B．光电效应现象表明，光具有波动性</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C．卢瑟福提出核式结构模型，很好地解释了</w:t>
      </w:r>
      <w:r>
        <w:rPr>
          <w:rFonts w:ascii="Cambria Math" w:eastAsia="Cambria Math" w:hAnsi="Cambria Math" w:cs="Times New Roman"/>
          <w:kern w:val="2"/>
        </w:rPr>
        <w:t>α</w:t>
      </w:r>
      <w:r>
        <w:rPr>
          <w:rFonts w:ascii="Times New Roman" w:eastAsia="新宋体" w:hAnsi="Times New Roman" w:cs="Times New Roman" w:hint="eastAsia"/>
          <w:kern w:val="2"/>
        </w:rPr>
        <w:t>粒子散射实验中的现象</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w:t>
      </w:r>
      <w:r>
        <w:rPr>
          <w:rFonts w:ascii="Cambria Math" w:eastAsia="Cambria Math" w:hAnsi="Cambria Math" w:cs="Times New Roman"/>
          <w:kern w:val="2"/>
        </w:rPr>
        <w:t>β</w:t>
      </w:r>
      <w:r>
        <w:rPr>
          <w:rFonts w:ascii="Times New Roman" w:eastAsia="新宋体" w:hAnsi="Times New Roman" w:cs="Times New Roman" w:hint="eastAsia"/>
          <w:kern w:val="2"/>
        </w:rPr>
        <w:t>射线是高速电子流，它的穿透能力比</w:t>
      </w:r>
      <w:r>
        <w:rPr>
          <w:rFonts w:ascii="Cambria Math" w:eastAsia="Cambria Math" w:hAnsi="Cambria Math" w:cs="Times New Roman"/>
          <w:kern w:val="2"/>
        </w:rPr>
        <w:t>α</w:t>
      </w:r>
      <w:r>
        <w:rPr>
          <w:rFonts w:ascii="Times New Roman" w:eastAsia="新宋体" w:hAnsi="Times New Roman" w:cs="Times New Roman" w:hint="eastAsia"/>
          <w:kern w:val="2"/>
        </w:rPr>
        <w:t>射线和</w:t>
      </w:r>
      <w:r>
        <w:rPr>
          <w:rFonts w:ascii="Cambria Math" w:eastAsia="Cambria Math" w:hAnsi="Cambria Math" w:cs="Times New Roman"/>
          <w:kern w:val="2"/>
        </w:rPr>
        <w:t>γ</w:t>
      </w:r>
      <w:r>
        <w:rPr>
          <w:rFonts w:ascii="Times New Roman" w:eastAsia="新宋体" w:hAnsi="Times New Roman" w:cs="Times New Roman" w:hint="eastAsia"/>
          <w:kern w:val="2"/>
        </w:rPr>
        <w:t>射线都弱</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9．</w:t>
      </w:r>
      <w:r>
        <w:rPr>
          <w:rFonts w:ascii="Times New Roman" w:eastAsia="新宋体" w:hAnsi="Times New Roman" w:cs="Times New Roman" w:hint="eastAsia"/>
          <w:kern w:val="2"/>
        </w:rPr>
        <w:t>（</w:t>
      </w:r>
      <w:r>
        <w:rPr>
          <w:rFonts w:ascii="Times New Roman" w:eastAsia="新宋体" w:hAnsi="Times New Roman" w:cs="Times New Roman" w:hint="eastAsia"/>
          <w:kern w:val="2"/>
        </w:rPr>
        <w:t>金州区校级期中）下列说法正确的是（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A．在康普顿效应中，当入射光子与晶体中的电子碰撞时，把一部分能量转移给电子，因此，光子散射后波长变小</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B．玻尔的原子结构理论是在卢瑟福核式结构学说上引入了量子理论</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C．某原子核经过一次</w:t>
      </w:r>
      <w:r>
        <w:rPr>
          <w:rFonts w:ascii="Cambria Math" w:eastAsia="Cambria Math" w:hAnsi="Cambria Math" w:cs="Times New Roman"/>
          <w:kern w:val="2"/>
        </w:rPr>
        <w:t>α</w:t>
      </w:r>
      <w:r>
        <w:rPr>
          <w:rFonts w:ascii="Times New Roman" w:eastAsia="新宋体" w:hAnsi="Times New Roman" w:cs="Times New Roman" w:hint="eastAsia"/>
          <w:kern w:val="2"/>
        </w:rPr>
        <w:t>衰变和两次</w:t>
      </w:r>
      <w:r>
        <w:rPr>
          <w:rFonts w:ascii="Cambria Math" w:eastAsia="Cambria Math" w:hAnsi="Cambria Math" w:cs="Times New Roman"/>
          <w:kern w:val="2"/>
        </w:rPr>
        <w:t>β</w:t>
      </w:r>
      <w:r>
        <w:rPr>
          <w:rFonts w:ascii="Times New Roman" w:eastAsia="新宋体" w:hAnsi="Times New Roman" w:cs="Times New Roman" w:hint="eastAsia"/>
          <w:kern w:val="2"/>
        </w:rPr>
        <w:t>衰变后，核内中子数减少2个</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D．在黑体辐射中随着温度的升高，一方面各种波长的辐射强度都会增加，另一方面辐射强度的极大值向波长较长的方向移动</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10．用X射线照射石墨后，散射出来的X射线的波长（　　）</w:t>
      </w:r>
    </w:p>
    <w:p>
      <w:pPr>
        <w:widowControl w:val="0"/>
        <w:tabs>
          <w:tab w:val="left" w:pos="4400"/>
        </w:tabs>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A．变长</w:t>
      </w:r>
      <w:r>
        <w:rPr>
          <w:rFonts w:ascii="Calibri" w:eastAsia="宋体" w:hAnsi="Calibri" w:cs="Times New Roman"/>
          <w:kern w:val="2"/>
          <w:szCs w:val="22"/>
        </w:rPr>
        <w:tab/>
      </w:r>
      <w:r>
        <w:rPr>
          <w:rFonts w:ascii="Times New Roman" w:eastAsia="新宋体" w:hAnsi="Times New Roman" w:cs="Times New Roman" w:hint="eastAsia"/>
          <w:kern w:val="2"/>
        </w:rPr>
        <w:t>B．变短</w:t>
      </w:r>
      <w:r>
        <w:rPr>
          <w:rFonts w:ascii="Calibri" w:eastAsia="宋体" w:hAnsi="Calibri" w:cs="Times New Roman"/>
          <w:kern w:val="2"/>
          <w:szCs w:val="22"/>
        </w:rPr>
        <w:tab/>
      </w:r>
    </w:p>
    <w:p>
      <w:pPr>
        <w:widowControl w:val="0"/>
        <w:tabs>
          <w:tab w:val="left" w:pos="4400"/>
        </w:tabs>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C．不变</w:t>
      </w:r>
      <w:r>
        <w:rPr>
          <w:rFonts w:ascii="Calibri" w:eastAsia="宋体" w:hAnsi="Calibri" w:cs="Times New Roman"/>
          <w:kern w:val="2"/>
          <w:szCs w:val="22"/>
        </w:rPr>
        <w:tab/>
      </w:r>
      <w:r>
        <w:rPr>
          <w:rFonts w:ascii="Times New Roman" w:eastAsia="新宋体" w:hAnsi="Times New Roman" w:cs="Times New Roman" w:hint="eastAsia"/>
          <w:kern w:val="2"/>
        </w:rPr>
        <w:t>D．变长变短都用可能出现</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二．多选题（共3小题）</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11．</w:t>
      </w:r>
      <w:r>
        <w:rPr>
          <w:rFonts w:ascii="Times New Roman" w:eastAsia="新宋体" w:hAnsi="Times New Roman" w:cs="Times New Roman" w:hint="eastAsia"/>
          <w:kern w:val="2"/>
        </w:rPr>
        <w:t>（</w:t>
      </w:r>
      <w:r>
        <w:rPr>
          <w:rFonts w:ascii="Times New Roman" w:eastAsia="新宋体" w:hAnsi="Times New Roman" w:cs="Times New Roman" w:hint="eastAsia"/>
          <w:kern w:val="2"/>
        </w:rPr>
        <w:t>绍兴模拟）下列说法正确的是（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A．“物体的长度”体现了量子化的思想</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B．发生光电效应时，增大入射光的强度能增大光电子的最大初动能</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C．比结合能越大，表示原子核中核子结合得越牢靠，原子核越稳定</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D．能量的耗散从能量转化的角度反映出自然界中宏观过程的方向性</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12．</w:t>
      </w:r>
      <w:r>
        <w:rPr>
          <w:rFonts w:ascii="Times New Roman" w:eastAsia="新宋体" w:hAnsi="Times New Roman" w:cs="Times New Roman" w:hint="eastAsia"/>
          <w:kern w:val="2"/>
        </w:rPr>
        <w:t>（</w:t>
      </w:r>
      <w:r>
        <w:rPr>
          <w:rFonts w:ascii="Times New Roman" w:eastAsia="新宋体" w:hAnsi="Times New Roman" w:cs="Times New Roman" w:hint="eastAsia"/>
          <w:kern w:val="2"/>
        </w:rPr>
        <w:t>盐城一模）如图所示，用导线将验电器与洁净的锌板连接，触摸锌板使验电器箔片不张开。用紫外线灯照射锌板，验电器箔片张开，移走紫外线灯，用带负电的橡胶棒接触锌板，发现验电器箔片张角减小；改用红外线灯照射锌板，结果发现验电器箔片不张开。则说明（　　）</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drawing>
          <wp:inline distT="0" distB="0" distL="0" distR="0">
            <wp:extent cx="1400175" cy="1000125"/>
            <wp:effectExtent l="0" t="0" r="9525" b="9525"/>
            <wp:docPr id="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24" descr="菁优网：http://www.jyeoo.com"/>
                    <pic:cNvPicPr>
                      <a:picLocks noChangeAspect="1"/>
                    </pic:cNvPicPr>
                  </pic:nvPicPr>
                  <pic:blipFill>
                    <a:blip xmlns:r="http://schemas.openxmlformats.org/officeDocument/2006/relationships" r:embed="rId52" cstate="print"/>
                    <a:stretch>
                      <a:fillRect/>
                    </a:stretch>
                  </pic:blipFill>
                  <pic:spPr>
                    <a:xfrm>
                      <a:off x="0" y="0"/>
                      <a:ext cx="1400370" cy="1000265"/>
                    </a:xfrm>
                    <a:prstGeom prst="rect">
                      <a:avLst/>
                    </a:prstGeom>
                  </pic:spPr>
                </pic:pic>
              </a:graphicData>
            </a:graphic>
          </wp:inline>
        </w:drawing>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A．用紫外线灯照射后锌板带正电</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B．用红外线灯照射后锌板带负电</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C．红外线的频率小于锌的极限频率</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D．紫外线的频率小于锌的极限频率</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13．</w:t>
      </w:r>
      <w:r>
        <w:rPr>
          <w:rFonts w:ascii="Times New Roman" w:eastAsia="新宋体" w:hAnsi="Times New Roman" w:cs="Times New Roman" w:hint="eastAsia"/>
          <w:kern w:val="2"/>
        </w:rPr>
        <w:t>（</w:t>
      </w:r>
      <w:r>
        <w:rPr>
          <w:rFonts w:ascii="Times New Roman" w:eastAsia="新宋体" w:hAnsi="Times New Roman" w:cs="Times New Roman" w:hint="eastAsia"/>
          <w:kern w:val="2"/>
        </w:rPr>
        <w:t>綦江区校级月考）能说明光具有粒子性的实验（　　）</w:t>
      </w:r>
    </w:p>
    <w:p>
      <w:pPr>
        <w:widowControl w:val="0"/>
        <w:tabs>
          <w:tab w:val="left" w:pos="4400"/>
        </w:tabs>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w:t>
      </w:r>
      <w:r>
        <w:rPr>
          <w:rFonts w:ascii="Cambria Math" w:eastAsia="Cambria Math" w:hAnsi="Cambria Math" w:cs="Times New Roman"/>
          <w:kern w:val="2"/>
        </w:rPr>
        <w:t>α</w:t>
      </w:r>
      <w:r>
        <w:rPr>
          <w:rFonts w:ascii="Times New Roman" w:eastAsia="新宋体" w:hAnsi="Times New Roman" w:cs="Times New Roman" w:hint="eastAsia"/>
          <w:kern w:val="2"/>
        </w:rPr>
        <w:t>粒子的散射实验</w:t>
      </w:r>
      <w:r>
        <w:rPr>
          <w:rFonts w:ascii="Calibri" w:eastAsia="宋体" w:hAnsi="Calibri" w:cs="Times New Roman"/>
          <w:kern w:val="2"/>
          <w:szCs w:val="22"/>
        </w:rPr>
        <w:tab/>
      </w:r>
      <w:r>
        <w:rPr>
          <w:rFonts w:ascii="Times New Roman" w:eastAsia="新宋体" w:hAnsi="Times New Roman" w:cs="Times New Roman" w:hint="eastAsia"/>
          <w:kern w:val="2"/>
        </w:rPr>
        <w:t>B．光电效应实验</w:t>
      </w:r>
      <w:r>
        <w:rPr>
          <w:rFonts w:ascii="Calibri" w:eastAsia="宋体" w:hAnsi="Calibri" w:cs="Times New Roman"/>
          <w:kern w:val="2"/>
          <w:szCs w:val="22"/>
        </w:rPr>
        <w:tab/>
      </w:r>
    </w:p>
    <w:p>
      <w:pPr>
        <w:widowControl w:val="0"/>
        <w:tabs>
          <w:tab w:val="left" w:pos="4400"/>
        </w:tabs>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C．电子衍射实验</w:t>
      </w:r>
      <w:r>
        <w:rPr>
          <w:rFonts w:ascii="Calibri" w:eastAsia="宋体" w:hAnsi="Calibri" w:cs="Times New Roman"/>
          <w:kern w:val="2"/>
          <w:szCs w:val="22"/>
        </w:rPr>
        <w:tab/>
      </w:r>
      <w:r>
        <w:rPr>
          <w:rFonts w:ascii="Times New Roman" w:eastAsia="新宋体" w:hAnsi="Times New Roman" w:cs="Times New Roman" w:hint="eastAsia"/>
          <w:kern w:val="2"/>
        </w:rPr>
        <w:t>D．康普顿效应实验</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三．计算题（共2小题）</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14．</w:t>
      </w:r>
      <w:r>
        <w:rPr>
          <w:rFonts w:ascii="Times New Roman" w:eastAsia="新宋体" w:hAnsi="Times New Roman" w:cs="Times New Roman" w:hint="eastAsia"/>
          <w:kern w:val="2"/>
        </w:rPr>
        <w:t>（</w:t>
      </w:r>
      <w:r>
        <w:rPr>
          <w:rFonts w:ascii="Times New Roman" w:eastAsia="新宋体" w:hAnsi="Times New Roman" w:cs="Times New Roman" w:hint="eastAsia"/>
          <w:kern w:val="2"/>
        </w:rPr>
        <w:t>绍兴月考）真空光电管（又称电子光电管）由封装于真空管内的光电阴极和阳极丝构成，如图（a）所示是半圆柱面阴极式光电管，阴极材料的逸出功为W，阳极与阴极同轴放置，当频率为v的入射光穿过光窗照到阴极上时，由于光电效应，逸出的电子在电场作用下作加速运动，最后被高电位阳极接收，形成光电流。不计电子重力及电子之间的相互作用。已知元电荷为e，电子质量为m，普朗克常量为h。</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（1）给光电管两极加上电压U，求阴极表面逸出的电子的最大初速度v</w:t>
      </w:r>
      <w:r>
        <w:rPr>
          <w:rFonts w:ascii="Times New Roman" w:eastAsia="新宋体" w:hAnsi="Times New Roman" w:cs="Times New Roman" w:hint="eastAsia"/>
          <w:kern w:val="2"/>
          <w:sz w:val="24"/>
          <w:szCs w:val="24"/>
          <w:vertAlign w:val="subscript"/>
        </w:rPr>
        <w:t>m</w:t>
      </w:r>
      <w:r>
        <w:rPr>
          <w:rFonts w:ascii="Times New Roman" w:eastAsia="新宋体" w:hAnsi="Times New Roman" w:cs="Times New Roman" w:hint="eastAsia"/>
          <w:kern w:val="2"/>
        </w:rPr>
        <w:t>和到达阳极的电子的最大动能。</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（2）图（b）是小明画出的光电管横截面示意图。他撤去光电管两极的电压，在半径为R的半圆平面内加一垂直截面向外的匀强磁场，只考虑电子在截面内的运动。</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Ⅰ）研究发现，要使电子能运动到阳极处，逸出时的速度必须大于5v，求感应强度B值；所加磁场的磁（Ⅱ）进一步研究表明，阴阳两极没有同轴会造成到达阳极的光电子数目不同，小明拿到一个“次品”，其阳极比正常圆心位置向右偏离了，假设光电子且只考虑速度为vm的光电子，从阴极表面均匀逸出，则此情况下到达阳极的光电子数是正常情况的百分之几？（可能用到的三角函数sin37°</w:t>
      </w:r>
      <m:oMath>
        <m:r>
          <w:rPr>
            <w:rFonts w:ascii="Cambria Math" w:eastAsia="新宋体" w:hAnsi="Cambria Math" w:cs="Times New Roman" w:hint="eastAsia"/>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3</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5</m:t>
            </m:r>
          </m:den>
        </m:f>
      </m:oMath>
      <w:r>
        <w:rPr>
          <w:rFonts w:ascii="Times New Roman" w:eastAsia="新宋体" w:hAnsi="Times New Roman" w:cs="Times New Roman" w:hint="eastAsia"/>
          <w:kern w:val="2"/>
        </w:rPr>
        <w:t>，sin39°</w:t>
      </w:r>
      <m:oMath>
        <m:r>
          <w:rPr>
            <w:rFonts w:ascii="Cambria Math" w:eastAsia="新宋体" w:hAnsi="Cambria Math" w:cs="Times New Roman" w:hint="eastAsia"/>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5</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8</m:t>
            </m:r>
          </m:den>
        </m:f>
      </m:oMath>
      <w:r>
        <w:rPr>
          <w:rFonts w:ascii="Times New Roman" w:eastAsia="新宋体" w:hAnsi="Times New Roman" w:cs="Times New Roman" w:hint="eastAsia"/>
          <w:kern w:val="2"/>
        </w:rPr>
        <w:t>）</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drawing>
          <wp:inline distT="0" distB="0" distL="0" distR="0">
            <wp:extent cx="3324225" cy="1724025"/>
            <wp:effectExtent l="0" t="0" r="9525" b="9525"/>
            <wp:docPr id="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24" descr="菁优网：http://www.jyeoo.com"/>
                    <pic:cNvPicPr>
                      <a:picLocks noChangeAspect="1"/>
                    </pic:cNvPicPr>
                  </pic:nvPicPr>
                  <pic:blipFill>
                    <a:blip xmlns:r="http://schemas.openxmlformats.org/officeDocument/2006/relationships" r:embed="rId53" cstate="print"/>
                    <a:stretch>
                      <a:fillRect/>
                    </a:stretch>
                  </pic:blipFill>
                  <pic:spPr>
                    <a:xfrm>
                      <a:off x="0" y="0"/>
                      <a:ext cx="3324689" cy="1724266"/>
                    </a:xfrm>
                    <a:prstGeom prst="rect">
                      <a:avLst/>
                    </a:prstGeom>
                  </pic:spPr>
                </pic:pic>
              </a:graphicData>
            </a:graphic>
          </wp:inline>
        </w:drawing>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15．</w:t>
      </w:r>
      <w:r>
        <w:rPr>
          <w:rFonts w:ascii="Times New Roman" w:eastAsia="新宋体" w:hAnsi="Times New Roman" w:cs="Times New Roman" w:hint="eastAsia"/>
          <w:kern w:val="2"/>
        </w:rPr>
        <w:t>（</w:t>
      </w:r>
      <w:r>
        <w:rPr>
          <w:rFonts w:ascii="Times New Roman" w:eastAsia="新宋体" w:hAnsi="Times New Roman" w:cs="Times New Roman" w:hint="eastAsia"/>
          <w:kern w:val="2"/>
        </w:rPr>
        <w:t>洛阳二模）某光电管用金属钠作为阴极金属，已知金属钠的逸出功为2.29eV，现用波长为300nm的光照射金属钠表面，普朗克常量h＝6.63×10</w:t>
      </w:r>
      <w:r>
        <w:rPr>
          <w:rFonts w:ascii="Times New Roman" w:eastAsia="新宋体" w:hAnsi="Times New Roman" w:cs="Times New Roman" w:hint="eastAsia"/>
          <w:kern w:val="2"/>
          <w:sz w:val="24"/>
          <w:szCs w:val="24"/>
          <w:vertAlign w:val="superscript"/>
        </w:rPr>
        <w:t>﹣34</w:t>
      </w:r>
      <w:r>
        <w:rPr>
          <w:rFonts w:ascii="Times New Roman" w:eastAsia="新宋体" w:hAnsi="Times New Roman" w:cs="Times New Roman" w:hint="eastAsia"/>
          <w:kern w:val="2"/>
        </w:rPr>
        <w:t xml:space="preserve"> J•s，真空中的光速c＝3.0×10</w:t>
      </w:r>
      <w:r>
        <w:rPr>
          <w:rFonts w:ascii="Times New Roman" w:eastAsia="新宋体" w:hAnsi="Times New Roman" w:cs="Times New Roman" w:hint="eastAsia"/>
          <w:kern w:val="2"/>
          <w:sz w:val="24"/>
          <w:szCs w:val="24"/>
          <w:vertAlign w:val="superscript"/>
        </w:rPr>
        <w:t>8</w:t>
      </w:r>
      <w:r>
        <w:rPr>
          <w:rFonts w:ascii="Times New Roman" w:eastAsia="新宋体" w:hAnsi="Times New Roman" w:cs="Times New Roman" w:hint="eastAsia"/>
          <w:kern w:val="2"/>
        </w:rPr>
        <w:t>m/s，电子电荷量e＝1.6×10</w:t>
      </w:r>
      <w:r>
        <w:rPr>
          <w:rFonts w:ascii="Times New Roman" w:eastAsia="新宋体" w:hAnsi="Times New Roman" w:cs="Times New Roman" w:hint="eastAsia"/>
          <w:kern w:val="2"/>
          <w:sz w:val="24"/>
          <w:szCs w:val="24"/>
          <w:vertAlign w:val="superscript"/>
        </w:rPr>
        <w:t>﹣19</w:t>
      </w:r>
      <w:r>
        <w:rPr>
          <w:rFonts w:ascii="Times New Roman" w:eastAsia="新宋体" w:hAnsi="Times New Roman" w:cs="Times New Roman" w:hint="eastAsia"/>
          <w:kern w:val="2"/>
        </w:rPr>
        <w:t xml:space="preserve"> C，1nm＝10</w:t>
      </w:r>
      <w:r>
        <w:rPr>
          <w:rFonts w:ascii="Times New Roman" w:eastAsia="新宋体" w:hAnsi="Times New Roman" w:cs="Times New Roman" w:hint="eastAsia"/>
          <w:kern w:val="2"/>
          <w:sz w:val="24"/>
          <w:szCs w:val="24"/>
          <w:vertAlign w:val="superscript"/>
        </w:rPr>
        <w:t>﹣9</w:t>
      </w:r>
      <w:r>
        <w:rPr>
          <w:rFonts w:ascii="Times New Roman" w:eastAsia="新宋体" w:hAnsi="Times New Roman" w:cs="Times New Roman" w:hint="eastAsia"/>
          <w:kern w:val="2"/>
        </w:rPr>
        <w:t xml:space="preserve"> m，求：</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（1）金属钠的截止频率</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（2）光电子的最大初动能</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（3）该光电管的遏止电压．（结果均保留两位有效数字）</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四．解答题（共2小题）</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16．</w:t>
      </w:r>
      <w:r>
        <w:rPr>
          <w:rFonts w:ascii="Times New Roman" w:eastAsia="新宋体" w:hAnsi="Times New Roman" w:cs="Times New Roman" w:hint="eastAsia"/>
          <w:kern w:val="2"/>
        </w:rPr>
        <w:t>（</w:t>
      </w:r>
      <w:r>
        <w:rPr>
          <w:rFonts w:ascii="Times New Roman" w:eastAsia="新宋体" w:hAnsi="Times New Roman" w:cs="Times New Roman" w:hint="eastAsia"/>
          <w:kern w:val="2"/>
        </w:rPr>
        <w:t>兴庆区校级期末）如图所示，静电计与锌板相连，现用紫外灯照射锌板，关灯后，指针保持一定的偏角。</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（1）现用一带负电的金属小球与锌板接触，则静电计指计偏角将</w:t>
      </w:r>
      <w:r>
        <w:rPr>
          <w:rFonts w:ascii="Times New Roman" w:eastAsia="新宋体" w:hAnsi="Times New Roman" w:cs="Times New Roman" w:hint="eastAsia"/>
          <w:kern w:val="2"/>
          <w:u w:val="single"/>
        </w:rPr>
        <w:t>　   　</w:t>
      </w:r>
      <w:r>
        <w:rPr>
          <w:rFonts w:ascii="Times New Roman" w:eastAsia="新宋体" w:hAnsi="Times New Roman" w:cs="Times New Roman" w:hint="eastAsia"/>
          <w:kern w:val="2"/>
        </w:rPr>
        <w:t>（填“增大”、“减小”或“不变”）</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（2）使静电计指针回到零，再用相同强度的钠灯发出的黄光照射锌板，静电计指针无偏转。那么，若改用强度更大的红外灯照射锌板，可观察到静电计指针</w:t>
      </w:r>
      <w:r>
        <w:rPr>
          <w:rFonts w:ascii="Times New Roman" w:eastAsia="新宋体" w:hAnsi="Times New Roman" w:cs="Times New Roman" w:hint="eastAsia"/>
          <w:kern w:val="2"/>
          <w:u w:val="single"/>
        </w:rPr>
        <w:t>　   　</w:t>
      </w:r>
      <w:r>
        <w:rPr>
          <w:rFonts w:ascii="Times New Roman" w:eastAsia="新宋体" w:hAnsi="Times New Roman" w:cs="Times New Roman" w:hint="eastAsia"/>
          <w:kern w:val="2"/>
        </w:rPr>
        <w:t>（填“有”或“无”）偏转。</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drawing>
          <wp:inline distT="0" distB="0" distL="0" distR="0">
            <wp:extent cx="1809750" cy="1114425"/>
            <wp:effectExtent l="0" t="0" r="0" b="9525"/>
            <wp:docPr id="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24" descr="菁优网：http://www.jyeoo.com"/>
                    <pic:cNvPicPr>
                      <a:picLocks noChangeAspect="1"/>
                    </pic:cNvPicPr>
                  </pic:nvPicPr>
                  <pic:blipFill>
                    <a:blip xmlns:r="http://schemas.openxmlformats.org/officeDocument/2006/relationships" r:embed="rId54" cstate="print"/>
                    <a:stretch>
                      <a:fillRect/>
                    </a:stretch>
                  </pic:blipFill>
                  <pic:spPr>
                    <a:xfrm>
                      <a:off x="0" y="0"/>
                      <a:ext cx="1810003" cy="1114581"/>
                    </a:xfrm>
                    <a:prstGeom prst="rect">
                      <a:avLst/>
                    </a:prstGeom>
                  </pic:spPr>
                </pic:pic>
              </a:graphicData>
            </a:graphic>
          </wp:inline>
        </w:drawing>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17．</w:t>
      </w:r>
      <w:r>
        <w:rPr>
          <w:rFonts w:ascii="Times New Roman" w:eastAsia="新宋体" w:hAnsi="Times New Roman" w:cs="Times New Roman" w:hint="eastAsia"/>
          <w:kern w:val="2"/>
        </w:rPr>
        <w:t>（</w:t>
      </w:r>
      <w:r>
        <w:rPr>
          <w:rFonts w:ascii="Times New Roman" w:eastAsia="新宋体" w:hAnsi="Times New Roman" w:cs="Times New Roman" w:hint="eastAsia"/>
          <w:kern w:val="2"/>
        </w:rPr>
        <w:t>昌平区期末）光电效应和康普顿效应深入地揭示了光的粒子性的一面。前者表明光子具有能量，后者表明光子除了具有能量之外还具有动量。我们知道光子的能量E＝hv，动量P</w:t>
      </w:r>
      <m:oMath>
        <m:r>
          <w:rPr>
            <w:rFonts w:ascii="Cambria Math" w:eastAsia="新宋体" w:hAnsi="Cambria Math" w:cs="Times New Roman" w:hint="eastAsia"/>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ℎ</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λ</m:t>
            </m:r>
          </m:den>
        </m:f>
      </m:oMath>
      <w:r>
        <w:rPr>
          <w:rFonts w:ascii="Times New Roman" w:eastAsia="新宋体" w:hAnsi="Times New Roman" w:cs="Times New Roman" w:hint="eastAsia"/>
          <w:kern w:val="2"/>
        </w:rPr>
        <w:t>，其中</w:t>
      </w:r>
      <w:r>
        <w:rPr>
          <w:rFonts w:ascii="Cambria Math" w:eastAsia="Cambria Math" w:hAnsi="Cambria Math" w:cs="Times New Roman"/>
          <w:kern w:val="2"/>
        </w:rPr>
        <w:t>γ</w:t>
      </w:r>
      <w:r>
        <w:rPr>
          <w:rFonts w:ascii="Times New Roman" w:eastAsia="新宋体" w:hAnsi="Times New Roman" w:cs="Times New Roman" w:hint="eastAsia"/>
          <w:kern w:val="2"/>
        </w:rPr>
        <w:t>为光的频率，h为普朗克常量，</w:t>
      </w:r>
      <w:r>
        <w:rPr>
          <w:rFonts w:ascii="Cambria Math" w:eastAsia="Cambria Math" w:hAnsi="Cambria Math" w:cs="Times New Roman"/>
          <w:kern w:val="2"/>
        </w:rPr>
        <w:t>λ</w:t>
      </w:r>
      <w:r>
        <w:rPr>
          <w:rFonts w:ascii="Times New Roman" w:eastAsia="新宋体" w:hAnsi="Times New Roman" w:cs="Times New Roman" w:hint="eastAsia"/>
          <w:kern w:val="2"/>
        </w:rPr>
        <w:t>为光的波长。由于光子具有动量，当光照射到物体表面时，会对物体表面产生持续均匀的压力，这种压力会对物体表面产生压强，这就是“光压”，用I表示。一台发光功率为P</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的激光器发出一束频率为</w:t>
      </w:r>
      <w:r>
        <w:rPr>
          <w:rFonts w:ascii="Cambria Math" w:eastAsia="Cambria Math" w:hAnsi="Cambria Math" w:cs="Times New Roman"/>
          <w:kern w:val="2"/>
        </w:rPr>
        <w:t>γ</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的激光，光束的横截面积为S．当该激光束垂直照射到某物体表面时，假设光全部被吸收（即光子的末动量变为0）。求：</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a．该激光器在单位时间内发出的光子数N；</w:t>
      </w:r>
    </w:p>
    <w:p>
      <w:pPr>
        <w:widowControl w:val="0"/>
        <w:ind w:left="273" w:leftChars="130"/>
        <w:jc w:val="both"/>
      </w:pPr>
      <w:r>
        <w:rPr>
          <w:rFonts w:ascii="Times New Roman" w:eastAsia="新宋体" w:hAnsi="Times New Roman" w:cs="Times New Roman" w:hint="eastAsia"/>
          <w:kern w:val="2"/>
        </w:rPr>
        <w:t>b．该激光作用在物体表面时产生的光压I。</w:t>
      </w:r>
      <w:bookmarkStart w:id="0" w:name="_GoBack"/>
      <w:bookmarkEnd w:id="0"/>
    </w:p>
    <w:sectPr>
      <w:headerReference w:type="default" r:id="rId55"/>
      <w:pgSz w:w="11906" w:h="16838"/>
      <w:pgMar w:top="1440" w:right="1800" w:bottom="1440" w:left="1800" w:header="851" w:footer="992" w:gutter="0"/>
      <w:pgNumType w:chapStyle="5" w:chapSep="colon"/>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楷体">
    <w:panose1 w:val="02010600040101010101"/>
    <w:charset w:val="86"/>
    <w:family w:val="auto"/>
    <w:pitch w:val="default"/>
    <w:sig w:usb0="00000287" w:usb1="080F0000" w:usb2="00000000" w:usb3="00000000" w:csb0="0004009F" w:csb1="DFD7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 w:name="华文宋体">
    <w:panose1 w:val="02010600040101010101"/>
    <w:charset w:val="86"/>
    <w:family w:val="auto"/>
    <w:pitch w:val="default"/>
    <w:sig w:usb0="00000287" w:usb1="080F0000" w:usb2="00000000" w:usb3="00000000" w:csb0="0004009F" w:csb1="DFD70000"/>
  </w:font>
  <w:font w:name="Verdana">
    <w:panose1 w:val="020B0604030504040204"/>
    <w:charset w:val="00"/>
    <w:family w:val="swiss"/>
    <w:pitch w:val="default"/>
    <w:sig w:usb0="A00006FF" w:usb1="4000205B" w:usb2="00000010" w:usb3="00000000" w:csb0="2000019F" w:csb1="00000000"/>
  </w:font>
  <w:font w:name="Cambria Math">
    <w:panose1 w:val="02040503050406030204"/>
    <w:charset w:val="00"/>
    <w:family w:val="roman"/>
    <w:pitch w:val="default"/>
    <w:sig w:usb0="E00006FF" w:usb1="420024FF" w:usb2="02000000" w:usb3="00000000" w:csb0="2000019F" w:csb1="00000000"/>
  </w:font>
  <w:font w:name="新宋体">
    <w:panose1 w:val="02010609030101010101"/>
    <w:charset w:val="86"/>
    <w:family w:val="modern"/>
    <w:pitch w:val="default"/>
    <w:sig w:usb0="00000283" w:usb1="288F0000" w:usb2="00000006" w:usb3="00000000" w:csb0="00040001"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Header"/>
      <w:pBdr>
        <w:bottom w:val="none" w:sz="0" w:space="0" w:color="auto"/>
      </w:pBdr>
      <w:tabs>
        <w:tab w:val="clear" w:pos="4153"/>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9DF"/>
    <w:rsid w:val="00005D46"/>
    <w:rsid w:val="000075A3"/>
    <w:rsid w:val="0003414B"/>
    <w:rsid w:val="00045DBC"/>
    <w:rsid w:val="0006204B"/>
    <w:rsid w:val="000A7BDA"/>
    <w:rsid w:val="000B638B"/>
    <w:rsid w:val="000C69CB"/>
    <w:rsid w:val="000D3247"/>
    <w:rsid w:val="000D4735"/>
    <w:rsid w:val="0012508C"/>
    <w:rsid w:val="00157C29"/>
    <w:rsid w:val="00173E50"/>
    <w:rsid w:val="001C6A6E"/>
    <w:rsid w:val="001D1446"/>
    <w:rsid w:val="001D3C68"/>
    <w:rsid w:val="001E29A6"/>
    <w:rsid w:val="001E6756"/>
    <w:rsid w:val="002161FB"/>
    <w:rsid w:val="00217898"/>
    <w:rsid w:val="00227658"/>
    <w:rsid w:val="00227F71"/>
    <w:rsid w:val="002C0ABE"/>
    <w:rsid w:val="002D0F0E"/>
    <w:rsid w:val="002E0F78"/>
    <w:rsid w:val="002E2EC3"/>
    <w:rsid w:val="00351976"/>
    <w:rsid w:val="003532EF"/>
    <w:rsid w:val="00366114"/>
    <w:rsid w:val="00373D18"/>
    <w:rsid w:val="003D7346"/>
    <w:rsid w:val="00415964"/>
    <w:rsid w:val="00481F93"/>
    <w:rsid w:val="00496F35"/>
    <w:rsid w:val="004E324E"/>
    <w:rsid w:val="004E732C"/>
    <w:rsid w:val="004F4D4E"/>
    <w:rsid w:val="00504026"/>
    <w:rsid w:val="00517B56"/>
    <w:rsid w:val="00533E8A"/>
    <w:rsid w:val="005879C6"/>
    <w:rsid w:val="005B2ED4"/>
    <w:rsid w:val="005D0947"/>
    <w:rsid w:val="005D6E5F"/>
    <w:rsid w:val="00616B4C"/>
    <w:rsid w:val="00622E5C"/>
    <w:rsid w:val="00625FFF"/>
    <w:rsid w:val="00645718"/>
    <w:rsid w:val="0064769C"/>
    <w:rsid w:val="006655F8"/>
    <w:rsid w:val="00695896"/>
    <w:rsid w:val="006D1855"/>
    <w:rsid w:val="007154E8"/>
    <w:rsid w:val="00726C35"/>
    <w:rsid w:val="00753EE3"/>
    <w:rsid w:val="00763866"/>
    <w:rsid w:val="00766624"/>
    <w:rsid w:val="0078139C"/>
    <w:rsid w:val="00794E81"/>
    <w:rsid w:val="007B2058"/>
    <w:rsid w:val="007C2D01"/>
    <w:rsid w:val="007C40C0"/>
    <w:rsid w:val="007D45E1"/>
    <w:rsid w:val="008621A8"/>
    <w:rsid w:val="00866FD8"/>
    <w:rsid w:val="00876353"/>
    <w:rsid w:val="00881A65"/>
    <w:rsid w:val="00881E45"/>
    <w:rsid w:val="00886C59"/>
    <w:rsid w:val="008A4B26"/>
    <w:rsid w:val="008C1895"/>
    <w:rsid w:val="008D3050"/>
    <w:rsid w:val="008E3A16"/>
    <w:rsid w:val="008F4D75"/>
    <w:rsid w:val="009020CB"/>
    <w:rsid w:val="00942F17"/>
    <w:rsid w:val="009744D2"/>
    <w:rsid w:val="00997B6D"/>
    <w:rsid w:val="009A2ED5"/>
    <w:rsid w:val="009B1EFE"/>
    <w:rsid w:val="009C7511"/>
    <w:rsid w:val="009D3C9F"/>
    <w:rsid w:val="009D5703"/>
    <w:rsid w:val="009E313F"/>
    <w:rsid w:val="009E5B42"/>
    <w:rsid w:val="00A3342F"/>
    <w:rsid w:val="00A3474F"/>
    <w:rsid w:val="00A70A35"/>
    <w:rsid w:val="00A77BE5"/>
    <w:rsid w:val="00A946AA"/>
    <w:rsid w:val="00A95D2B"/>
    <w:rsid w:val="00AA5735"/>
    <w:rsid w:val="00AB4574"/>
    <w:rsid w:val="00AC09DF"/>
    <w:rsid w:val="00AE6C6A"/>
    <w:rsid w:val="00AF67F7"/>
    <w:rsid w:val="00B10A7E"/>
    <w:rsid w:val="00B558A4"/>
    <w:rsid w:val="00B571F2"/>
    <w:rsid w:val="00BB63FE"/>
    <w:rsid w:val="00BD36DE"/>
    <w:rsid w:val="00C15D52"/>
    <w:rsid w:val="00C41F09"/>
    <w:rsid w:val="00CA1A99"/>
    <w:rsid w:val="00CA4519"/>
    <w:rsid w:val="00CA708D"/>
    <w:rsid w:val="00CC12A9"/>
    <w:rsid w:val="00CE1AA8"/>
    <w:rsid w:val="00CF465B"/>
    <w:rsid w:val="00D04724"/>
    <w:rsid w:val="00D07D40"/>
    <w:rsid w:val="00D443F7"/>
    <w:rsid w:val="00D7554B"/>
    <w:rsid w:val="00D97DBC"/>
    <w:rsid w:val="00DA51AA"/>
    <w:rsid w:val="00DB2F43"/>
    <w:rsid w:val="00DC38EC"/>
    <w:rsid w:val="00DD0C5A"/>
    <w:rsid w:val="00E52477"/>
    <w:rsid w:val="00E9089D"/>
    <w:rsid w:val="00F02182"/>
    <w:rsid w:val="00F402CF"/>
    <w:rsid w:val="00F809D3"/>
    <w:rsid w:val="00FD376B"/>
    <w:rsid w:val="00FD7BBF"/>
    <w:rsid w:val="2C5C6564"/>
    <w:rsid w:val="3ABE512E"/>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qFormat="1"/>
    <w:lsdException w:name="heading 3" w:semiHidden="0" w:uiPriority="0" w:qFormat="1"/>
    <w:lsdException w:name="heading 4" w:semiHidden="0" w:uiPriority="9" w:qFormat="1"/>
    <w:lsdException w:name="heading 5" w:semiHidden="0"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uiPriority="0" w:unhideWhenUsed="0"/>
    <w:lsdException w:name="annotation text"/>
    <w:lsdException w:name="header" w:semiHidden="0" w:uiPriority="0" w:qFormat="1"/>
    <w:lsdException w:name="footer" w:semiHidden="0" w:uiPriority="0" w:qFormat="1"/>
    <w:lsdException w:name="index heading"/>
    <w:lsdException w:name="caption" w:uiPriority="35" w:qFormat="1"/>
    <w:lsdException w:name="table of figures"/>
    <w:lsdException w:name="envelope address"/>
    <w:lsdException w:name="envelope return"/>
    <w:lsdException w:name="footnote reference" w:uiPriority="0" w:unhideWhenUsed="0" w:qFormat="1"/>
    <w:lsdException w:name="annotation reference"/>
    <w:lsdException w:name="line number"/>
    <w:lsdException w:name="page number" w:semiHidden="0" w:uiPriority="0" w:unhideWhenUsed="0" w:qFormat="1"/>
    <w:lsdException w:name="endnote reference"/>
    <w:lsdException w:name="endnote text"/>
    <w:lsdException w:name="table of authorities"/>
    <w:lsdException w:name="macro"/>
    <w:lsdException w:name="toa heading"/>
    <w:lsdException w:name="List" w:semiHidden="0" w:uiPriority="0" w:unhideWhenUsed="0"/>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semiHidden="0" w:uiPriority="0" w:unhideWhenUsed="0" w:qFormat="1"/>
    <w:lsdException w:name="Body Text Indent" w:semiHidden="0" w:uiPriority="0" w:unhideWhenUsed="0" w:qFormat="1"/>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qFormat="1"/>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iPriority="0"/>
    <w:lsdException w:name="FollowedHyperlink" w:qFormat="1"/>
    <w:lsdException w:name="Strong" w:semiHidden="0" w:uiPriority="0" w:unhideWhenUsed="0" w:qFormat="1"/>
    <w:lsdException w:name="Emphasis" w:semiHidden="0" w:uiPriority="20" w:unhideWhenUsed="0" w:qFormat="1"/>
    <w:lsdException w:name="Document Map"/>
    <w:lsdException w:name="Plain Text" w:semiHidden="0" w:uiPriority="0" w:unhideWhenUsed="0"/>
    <w:lsdException w:name="E-mail Signature"/>
    <w:lsdException w:name="Normal (Web)" w:semiHidden="0" w:uiPriority="0" w:unhideWhenUsed="0" w:qFormat="1"/>
    <w:lsdException w:name="HTML Acronym"/>
    <w:lsdException w:name="HTML Address"/>
    <w:lsdException w:name="HTML Cite"/>
    <w:lsdException w:name="HTML Code"/>
    <w:lsdException w:name="HTML Definition"/>
    <w:lsdException w:name="HTML Keyboard"/>
    <w:lsdException w:name="HTML Preformatted" w:semiHidden="0" w:uiPriority="0"/>
    <w:lsdException w:name="HTML Sample"/>
    <w:lsdException w:name="HTML Typewriter"/>
    <w:lsdException w:name="HTML Variable"/>
    <w:lsdException w:name="Normal Table"/>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semiHidden="0" w:uiPriority="0" w:qFormat="1"/>
    <w:lsdException w:name="Table Grid" w:semiHidden="0" w:unhideWhenUsed="0"/>
    <w:lsdException w:name="Table Theme"/>
    <w:lsdException w:name="Placeholder Text"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spacing w:line="360" w:lineRule="auto"/>
      <w:jc w:val="both"/>
    </w:pPr>
    <w:rPr>
      <w:rFonts w:ascii="Times New Roman" w:eastAsia="华文楷体" w:hAnsi="Times New Roman" w:cstheme="minorBidi"/>
      <w:kern w:val="2"/>
      <w:sz w:val="21"/>
      <w:szCs w:val="22"/>
      <w:lang w:val="en-US" w:eastAsia="zh-CN" w:bidi="ar-SA"/>
    </w:rPr>
  </w:style>
  <w:style w:type="paragraph" w:styleId="Heading1">
    <w:name w:val="heading 1"/>
    <w:basedOn w:val="Normal"/>
    <w:next w:val="Normal"/>
    <w:link w:val="1"/>
    <w:qFormat/>
    <w:pPr>
      <w:keepNext/>
      <w:keepLines/>
      <w:spacing w:before="340" w:after="330" w:line="578" w:lineRule="auto"/>
      <w:jc w:val="center"/>
      <w:outlineLvl w:val="0"/>
    </w:pPr>
    <w:rPr>
      <w:b/>
      <w:bCs/>
      <w:kern w:val="44"/>
      <w:sz w:val="52"/>
      <w:szCs w:val="44"/>
    </w:rPr>
  </w:style>
  <w:style w:type="paragraph" w:styleId="Heading2">
    <w:name w:val="heading 2"/>
    <w:basedOn w:val="Normal"/>
    <w:next w:val="Normal"/>
    <w:link w:val="2"/>
    <w:unhideWhenUsed/>
    <w:qFormat/>
    <w:pPr>
      <w:keepNext/>
      <w:keepLines/>
      <w:spacing w:before="260" w:after="260" w:line="416" w:lineRule="auto"/>
      <w:outlineLvl w:val="1"/>
    </w:pPr>
    <w:rPr>
      <w:rFonts w:cstheme="majorBidi"/>
      <w:b/>
      <w:bCs/>
      <w:sz w:val="36"/>
      <w:szCs w:val="32"/>
    </w:rPr>
  </w:style>
  <w:style w:type="paragraph" w:styleId="Heading3">
    <w:name w:val="heading 3"/>
    <w:basedOn w:val="Normal"/>
    <w:next w:val="Normal"/>
    <w:link w:val="3"/>
    <w:unhideWhenUsed/>
    <w:qFormat/>
    <w:pPr>
      <w:keepNext/>
      <w:keepLines/>
      <w:spacing w:before="260" w:after="260" w:line="416" w:lineRule="auto"/>
      <w:outlineLvl w:val="2"/>
    </w:pPr>
    <w:rPr>
      <w:b/>
      <w:bCs/>
      <w:sz w:val="32"/>
      <w:szCs w:val="32"/>
    </w:rPr>
  </w:style>
  <w:style w:type="paragraph" w:styleId="Heading4">
    <w:name w:val="heading 4"/>
    <w:basedOn w:val="Normal"/>
    <w:next w:val="Normal"/>
    <w:link w:val="4"/>
    <w:uiPriority w:val="9"/>
    <w:unhideWhenUsed/>
    <w:qFormat/>
    <w:pPr>
      <w:keepNext/>
      <w:keepLines/>
      <w:spacing w:before="280" w:after="290" w:line="376" w:lineRule="auto"/>
      <w:outlineLvl w:val="3"/>
    </w:pPr>
    <w:rPr>
      <w:rFonts w:eastAsia="微软雅黑" w:asciiTheme="majorHAnsi" w:hAnsiTheme="majorHAnsi" w:cstheme="majorBidi"/>
      <w:b/>
      <w:bCs/>
      <w:sz w:val="28"/>
      <w:szCs w:val="28"/>
    </w:rPr>
  </w:style>
  <w:style w:type="paragraph" w:styleId="Heading5">
    <w:name w:val="heading 5"/>
    <w:basedOn w:val="Normal"/>
    <w:next w:val="Normal"/>
    <w:link w:val="5"/>
    <w:uiPriority w:val="9"/>
    <w:unhideWhenUsed/>
    <w:qFormat/>
    <w:pPr>
      <w:keepNext/>
      <w:keepLines/>
      <w:spacing w:before="280" w:after="290" w:line="376" w:lineRule="auto"/>
      <w:outlineLvl w:val="4"/>
    </w:pPr>
    <w:rPr>
      <w:b/>
      <w:bCs/>
      <w:sz w:val="28"/>
      <w:szCs w:val="28"/>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paragraph" w:styleId="BodyText">
    <w:name w:val="Body Text"/>
    <w:basedOn w:val="Normal"/>
    <w:link w:val="a10"/>
    <w:qFormat/>
    <w:pPr>
      <w:spacing w:after="120" w:line="240" w:lineRule="auto"/>
    </w:pPr>
    <w:rPr>
      <w:rFonts w:ascii="Calibri" w:eastAsia="宋体" w:hAnsi="Calibri" w:cs="Times New Roman"/>
    </w:rPr>
  </w:style>
  <w:style w:type="paragraph" w:styleId="BodyTextIndent">
    <w:name w:val="Body Text Indent"/>
    <w:basedOn w:val="Normal"/>
    <w:link w:val="a9"/>
    <w:qFormat/>
    <w:pPr>
      <w:tabs>
        <w:tab w:val="left" w:pos="984"/>
      </w:tabs>
      <w:spacing w:line="240" w:lineRule="auto"/>
      <w:ind w:left="732" w:firstLine="527" w:firstLineChars="293"/>
    </w:pPr>
    <w:rPr>
      <w:rFonts w:ascii="华文宋体" w:eastAsia="华文宋体" w:hAnsi="华文宋体" w:cs="Times New Roman"/>
      <w:bCs/>
      <w:sz w:val="18"/>
      <w:szCs w:val="18"/>
    </w:rPr>
  </w:style>
  <w:style w:type="paragraph" w:styleId="PlainText">
    <w:name w:val="Plain Text"/>
    <w:basedOn w:val="Normal"/>
    <w:link w:val="a7"/>
    <w:pPr>
      <w:spacing w:line="240" w:lineRule="auto"/>
    </w:pPr>
    <w:rPr>
      <w:rFonts w:ascii="宋体" w:eastAsia="宋体" w:hAnsi="Courier New" w:cs="Courier New"/>
      <w:szCs w:val="21"/>
    </w:rPr>
  </w:style>
  <w:style w:type="paragraph" w:styleId="Date">
    <w:name w:val="Date"/>
    <w:basedOn w:val="Normal"/>
    <w:next w:val="Normal"/>
    <w:link w:val="a3"/>
    <w:uiPriority w:val="99"/>
    <w:semiHidden/>
    <w:unhideWhenUsed/>
    <w:qFormat/>
    <w:pPr>
      <w:ind w:left="100" w:leftChars="2500"/>
    </w:pPr>
  </w:style>
  <w:style w:type="paragraph" w:styleId="BalloonText">
    <w:name w:val="Balloon Text"/>
    <w:basedOn w:val="Normal"/>
    <w:link w:val="a1"/>
    <w:unhideWhenUsed/>
    <w:qFormat/>
    <w:rPr>
      <w:sz w:val="18"/>
      <w:szCs w:val="18"/>
    </w:rPr>
  </w:style>
  <w:style w:type="paragraph" w:styleId="Footer">
    <w:name w:val="footer"/>
    <w:basedOn w:val="Normal"/>
    <w:link w:val="a0"/>
    <w:unhideWhenUsed/>
    <w:qFormat/>
    <w:pPr>
      <w:tabs>
        <w:tab w:val="center" w:pos="4153"/>
        <w:tab w:val="right" w:pos="8306"/>
      </w:tabs>
      <w:snapToGrid w:val="0"/>
      <w:jc w:val="left"/>
    </w:pPr>
    <w:rPr>
      <w:sz w:val="18"/>
      <w:szCs w:val="18"/>
    </w:rPr>
  </w:style>
  <w:style w:type="paragraph" w:styleId="Header">
    <w:name w:val="header"/>
    <w:basedOn w:val="Normal"/>
    <w:link w:val="a"/>
    <w:unhideWhenUsed/>
    <w:qFormat/>
    <w:pPr>
      <w:pBdr>
        <w:bottom w:val="single" w:sz="6" w:space="1" w:color="auto"/>
      </w:pBdr>
      <w:tabs>
        <w:tab w:val="center" w:pos="4153"/>
        <w:tab w:val="right" w:pos="8306"/>
      </w:tabs>
      <w:snapToGrid w:val="0"/>
      <w:jc w:val="center"/>
    </w:pPr>
    <w:rPr>
      <w:sz w:val="18"/>
      <w:szCs w:val="18"/>
    </w:rPr>
  </w:style>
  <w:style w:type="paragraph" w:styleId="List">
    <w:name w:val="List"/>
    <w:basedOn w:val="Normal"/>
    <w:pPr>
      <w:spacing w:line="240" w:lineRule="auto"/>
      <w:ind w:left="200" w:hanging="200" w:hangingChars="200"/>
    </w:pPr>
    <w:rPr>
      <w:rFonts w:eastAsia="宋体" w:cs="Times New Roman"/>
      <w:szCs w:val="24"/>
    </w:rPr>
  </w:style>
  <w:style w:type="paragraph" w:styleId="FootnoteText">
    <w:name w:val="footnote text"/>
    <w:basedOn w:val="Normal"/>
    <w:link w:val="a11"/>
    <w:semiHidden/>
    <w:pPr>
      <w:snapToGrid w:val="0"/>
      <w:spacing w:line="240" w:lineRule="auto"/>
      <w:jc w:val="left"/>
    </w:pPr>
    <w:rPr>
      <w:rFonts w:eastAsia="宋体" w:cs="Times New Roman"/>
      <w:sz w:val="18"/>
      <w:szCs w:val="18"/>
    </w:rPr>
  </w:style>
  <w:style w:type="paragraph" w:styleId="HTMLPreformatted">
    <w:name w:val="HTML Preformatted"/>
    <w:basedOn w:val="Normal"/>
    <w:link w:val="HTML"/>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pPr>
    <w:rPr>
      <w:rFonts w:ascii="Arial" w:eastAsia="宋体" w:hAnsi="Arial" w:cs="Arial"/>
      <w:kern w:val="0"/>
      <w:sz w:val="18"/>
      <w:szCs w:val="18"/>
    </w:rPr>
  </w:style>
  <w:style w:type="paragraph" w:styleId="NormalWeb">
    <w:name w:val="Normal (Web)"/>
    <w:basedOn w:val="Normal"/>
    <w:qFormat/>
    <w:pPr>
      <w:widowControl/>
      <w:spacing w:before="100" w:beforeAutospacing="1" w:after="100" w:afterAutospacing="1" w:line="240" w:lineRule="auto"/>
      <w:jc w:val="left"/>
    </w:pPr>
    <w:rPr>
      <w:rFonts w:ascii="宋体" w:eastAsia="宋体" w:hAnsi="宋体" w:cs="Times New Roman"/>
      <w:kern w:val="0"/>
      <w:sz w:val="24"/>
      <w:szCs w:val="24"/>
    </w:rPr>
  </w:style>
  <w:style w:type="paragraph" w:styleId="Title">
    <w:name w:val="Title"/>
    <w:basedOn w:val="Normal"/>
    <w:next w:val="Normal"/>
    <w:link w:val="a4"/>
    <w:uiPriority w:val="10"/>
    <w:qFormat/>
    <w:pPr>
      <w:spacing w:before="240" w:after="60"/>
      <w:jc w:val="center"/>
      <w:outlineLvl w:val="0"/>
    </w:pPr>
    <w:rPr>
      <w:rFonts w:cstheme="majorBidi"/>
      <w:b/>
      <w:bCs/>
      <w:sz w:val="32"/>
      <w:szCs w:val="32"/>
    </w:rPr>
  </w:style>
  <w:style w:type="table" w:styleId="TableGrid">
    <w:name w:val="Table Grid"/>
    <w:basedOn w:val="TableNormal"/>
    <w:uiPriority w:val="99"/>
    <w:tblPr>
      <w:tblCellMar>
        <w:left w:w="0" w:type="dxa"/>
        <w:right w:w="0" w:type="dxa"/>
      </w:tblCellMar>
    </w:tblPr>
  </w:style>
  <w:style w:type="character" w:styleId="Strong">
    <w:name w:val="Strong"/>
    <w:basedOn w:val="DefaultParagraphFont"/>
    <w:qFormat/>
    <w:rPr>
      <w:b/>
      <w:bCs/>
    </w:rPr>
  </w:style>
  <w:style w:type="character" w:styleId="PageNumber">
    <w:name w:val="page number"/>
    <w:basedOn w:val="DefaultParagraphFont"/>
    <w:qFormat/>
  </w:style>
  <w:style w:type="character" w:styleId="FollowedHyperlink">
    <w:name w:val="FollowedHyperlink"/>
    <w:basedOn w:val="DefaultParagraphFont"/>
    <w:uiPriority w:val="99"/>
    <w:semiHidden/>
    <w:unhideWhenUsed/>
    <w:qFormat/>
    <w:rPr>
      <w:color w:val="800080" w:themeColor="followedHyperlink"/>
      <w:u w:val="single"/>
    </w:rPr>
  </w:style>
  <w:style w:type="character" w:styleId="Hyperlink">
    <w:name w:val="Hyperlink"/>
    <w:basedOn w:val="DefaultParagraphFont"/>
    <w:unhideWhenUsed/>
    <w:rPr>
      <w:color w:val="0000FF" w:themeColor="hyperlink"/>
      <w:u w:val="single"/>
    </w:rPr>
  </w:style>
  <w:style w:type="character" w:styleId="FootnoteReference">
    <w:name w:val="footnote reference"/>
    <w:basedOn w:val="DefaultParagraphFont"/>
    <w:semiHidden/>
    <w:qFormat/>
    <w:rPr>
      <w:vertAlign w:val="superscript"/>
    </w:rPr>
  </w:style>
  <w:style w:type="character" w:customStyle="1" w:styleId="1">
    <w:name w:val="标题 1 字符"/>
    <w:basedOn w:val="DefaultParagraphFont"/>
    <w:link w:val="Heading1"/>
    <w:uiPriority w:val="9"/>
    <w:rPr>
      <w:rFonts w:ascii="Times New Roman" w:eastAsia="华文楷体" w:hAnsi="Times New Roman"/>
      <w:b/>
      <w:bCs/>
      <w:kern w:val="44"/>
      <w:sz w:val="52"/>
      <w:szCs w:val="44"/>
    </w:rPr>
  </w:style>
  <w:style w:type="character" w:customStyle="1" w:styleId="2">
    <w:name w:val="标题 2 字符"/>
    <w:basedOn w:val="DefaultParagraphFont"/>
    <w:link w:val="Heading2"/>
    <w:uiPriority w:val="9"/>
    <w:rPr>
      <w:rFonts w:ascii="Times New Roman" w:eastAsia="华文楷体" w:hAnsi="Times New Roman" w:cstheme="majorBidi"/>
      <w:b/>
      <w:bCs/>
      <w:sz w:val="36"/>
      <w:szCs w:val="32"/>
    </w:rPr>
  </w:style>
  <w:style w:type="character" w:customStyle="1" w:styleId="3">
    <w:name w:val="标题 3 字符"/>
    <w:basedOn w:val="DefaultParagraphFont"/>
    <w:link w:val="Heading3"/>
    <w:uiPriority w:val="9"/>
    <w:qFormat/>
    <w:rPr>
      <w:rFonts w:ascii="Times New Roman" w:eastAsia="华文楷体" w:hAnsi="Times New Roman"/>
      <w:b/>
      <w:bCs/>
      <w:sz w:val="32"/>
      <w:szCs w:val="32"/>
    </w:rPr>
  </w:style>
  <w:style w:type="character" w:customStyle="1" w:styleId="a">
    <w:name w:val="页眉 字符"/>
    <w:basedOn w:val="DefaultParagraphFont"/>
    <w:link w:val="Header"/>
    <w:uiPriority w:val="99"/>
    <w:qFormat/>
    <w:rPr>
      <w:sz w:val="18"/>
      <w:szCs w:val="18"/>
    </w:rPr>
  </w:style>
  <w:style w:type="character" w:customStyle="1" w:styleId="a0">
    <w:name w:val="页脚 字符"/>
    <w:basedOn w:val="DefaultParagraphFont"/>
    <w:link w:val="Footer"/>
    <w:uiPriority w:val="99"/>
    <w:qFormat/>
    <w:rPr>
      <w:sz w:val="18"/>
      <w:szCs w:val="18"/>
    </w:rPr>
  </w:style>
  <w:style w:type="character" w:customStyle="1" w:styleId="a1">
    <w:name w:val="批注框文本 字符"/>
    <w:basedOn w:val="DefaultParagraphFont"/>
    <w:link w:val="BalloonText"/>
    <w:uiPriority w:val="99"/>
    <w:semiHidden/>
    <w:qFormat/>
    <w:rPr>
      <w:sz w:val="18"/>
      <w:szCs w:val="18"/>
    </w:rPr>
  </w:style>
  <w:style w:type="paragraph" w:styleId="NoSpacing">
    <w:name w:val="No Spacing"/>
    <w:link w:val="a2"/>
    <w:uiPriority w:val="1"/>
    <w:qFormat/>
    <w:rPr>
      <w:rFonts w:asciiTheme="minorHAnsi" w:eastAsiaTheme="minorEastAsia" w:hAnsiTheme="minorHAnsi" w:cstheme="minorBidi"/>
      <w:kern w:val="0"/>
      <w:sz w:val="22"/>
      <w:szCs w:val="22"/>
      <w:lang w:val="en-US" w:eastAsia="zh-CN" w:bidi="ar-SA"/>
    </w:rPr>
  </w:style>
  <w:style w:type="character" w:customStyle="1" w:styleId="a2">
    <w:name w:val="无间隔 字符"/>
    <w:basedOn w:val="DefaultParagraphFont"/>
    <w:link w:val="NoSpacing"/>
    <w:uiPriority w:val="1"/>
    <w:qFormat/>
    <w:rPr>
      <w:kern w:val="0"/>
      <w:sz w:val="22"/>
    </w:rPr>
  </w:style>
  <w:style w:type="character" w:styleId="PlaceholderText">
    <w:name w:val="Placeholder Text"/>
    <w:basedOn w:val="DefaultParagraphFont"/>
    <w:uiPriority w:val="99"/>
    <w:semiHidden/>
    <w:qFormat/>
    <w:rPr>
      <w:color w:val="808080"/>
    </w:rPr>
  </w:style>
  <w:style w:type="character" w:customStyle="1" w:styleId="a3">
    <w:name w:val="日期 字符"/>
    <w:basedOn w:val="DefaultParagraphFont"/>
    <w:link w:val="Date"/>
    <w:uiPriority w:val="99"/>
    <w:semiHidden/>
    <w:qFormat/>
  </w:style>
  <w:style w:type="paragraph" w:customStyle="1" w:styleId="Style24">
    <w:name w:val="_Style 24"/>
    <w:rPr>
      <w:rFonts w:ascii="Times New Roman" w:eastAsiaTheme="minorEastAsia" w:hAnsiTheme="minorHAnsi" w:cstheme="minorBidi"/>
      <w:kern w:val="2"/>
      <w:sz w:val="21"/>
      <w:szCs w:val="22"/>
      <w:lang w:val="en-US" w:eastAsia="zh-CN" w:bidi="ar-SA"/>
    </w:rPr>
  </w:style>
  <w:style w:type="character" w:customStyle="1" w:styleId="a4">
    <w:name w:val="标题 字符"/>
    <w:basedOn w:val="DefaultParagraphFont"/>
    <w:link w:val="Title"/>
    <w:uiPriority w:val="10"/>
    <w:rPr>
      <w:rFonts w:ascii="Times New Roman" w:eastAsia="华文楷体" w:hAnsi="Times New Roman" w:cstheme="majorBidi"/>
      <w:b/>
      <w:bCs/>
      <w:sz w:val="32"/>
      <w:szCs w:val="32"/>
    </w:rPr>
  </w:style>
  <w:style w:type="character" w:customStyle="1" w:styleId="4">
    <w:name w:val="标题 4 字符"/>
    <w:basedOn w:val="DefaultParagraphFont"/>
    <w:link w:val="Heading4"/>
    <w:uiPriority w:val="9"/>
    <w:qFormat/>
    <w:rPr>
      <w:rFonts w:eastAsia="微软雅黑" w:asciiTheme="majorHAnsi" w:hAnsiTheme="majorHAnsi" w:cstheme="majorBidi"/>
      <w:b/>
      <w:bCs/>
      <w:sz w:val="28"/>
      <w:szCs w:val="28"/>
    </w:rPr>
  </w:style>
  <w:style w:type="paragraph" w:customStyle="1" w:styleId="msonormal">
    <w:name w:val="msonormal"/>
    <w:basedOn w:val="Normal"/>
    <w:qFormat/>
    <w:pPr>
      <w:widowControl/>
      <w:spacing w:before="100" w:beforeAutospacing="1" w:after="100" w:afterAutospacing="1" w:line="240" w:lineRule="auto"/>
      <w:jc w:val="left"/>
    </w:pPr>
    <w:rPr>
      <w:rFonts w:ascii="宋体" w:eastAsia="宋体" w:hAnsi="宋体" w:cs="宋体"/>
      <w:kern w:val="0"/>
      <w:sz w:val="24"/>
      <w:szCs w:val="24"/>
    </w:rPr>
  </w:style>
  <w:style w:type="character" w:customStyle="1" w:styleId="5">
    <w:name w:val="标题 5 字符"/>
    <w:basedOn w:val="DefaultParagraphFont"/>
    <w:link w:val="Heading5"/>
    <w:uiPriority w:val="9"/>
    <w:qFormat/>
    <w:rPr>
      <w:rFonts w:ascii="Times New Roman" w:eastAsia="华文楷体" w:hAnsi="Times New Roman"/>
      <w:b/>
      <w:bCs/>
      <w:sz w:val="28"/>
      <w:szCs w:val="28"/>
    </w:rPr>
  </w:style>
  <w:style w:type="table" w:customStyle="1" w:styleId="10">
    <w:name w:val="网格型1"/>
    <w:basedOn w:val="TableNormal"/>
    <w:qFormat/>
    <w:tblPr>
      <w:tblCellMar>
        <w:left w:w="0" w:type="dxa"/>
        <w:right w:w="0" w:type="dxa"/>
      </w:tblCellMar>
    </w:tblPr>
  </w:style>
  <w:style w:type="character" w:customStyle="1" w:styleId="UnresolvedMention">
    <w:name w:val="Unresolved Mention"/>
    <w:basedOn w:val="DefaultParagraphFont"/>
    <w:uiPriority w:val="99"/>
    <w:semiHidden/>
    <w:unhideWhenUsed/>
    <w:qFormat/>
    <w:rPr>
      <w:color w:val="605E5C"/>
      <w:shd w:val="clear" w:color="auto" w:fill="E1DFDD"/>
    </w:rPr>
  </w:style>
  <w:style w:type="character" w:customStyle="1" w:styleId="2Char">
    <w:name w:val="标题 2 Char"/>
    <w:basedOn w:val="DefaultParagraphFont"/>
    <w:qFormat/>
    <w:rPr>
      <w:rFonts w:ascii="Arial" w:eastAsia="黑体" w:hAnsi="Arial"/>
      <w:b/>
      <w:bCs/>
      <w:kern w:val="2"/>
      <w:sz w:val="32"/>
      <w:szCs w:val="32"/>
      <w:lang w:val="en-US" w:eastAsia="zh-CN" w:bidi="ar-SA"/>
    </w:rPr>
  </w:style>
  <w:style w:type="paragraph" w:customStyle="1" w:styleId="CharCharCharCharCharCharCharCharCharCharCharCharCharCharCharCharCharCharChar">
    <w:name w:val="Char Char Char Char Char Char Char Char Char Char Char Char Char Char Char Char Char Char Char"/>
    <w:basedOn w:val="Normal"/>
    <w:qFormat/>
    <w:pPr>
      <w:widowControl/>
      <w:spacing w:line="300" w:lineRule="auto"/>
      <w:ind w:firstLine="200" w:firstLineChars="200"/>
    </w:pPr>
    <w:rPr>
      <w:rFonts w:ascii="Verdana" w:eastAsia="宋体" w:hAnsi="Verdana" w:cs="Times New Roman"/>
      <w:kern w:val="0"/>
      <w:szCs w:val="20"/>
      <w:lang w:eastAsia="en-US"/>
    </w:rPr>
  </w:style>
  <w:style w:type="paragraph" w:customStyle="1" w:styleId="a5">
    <w:name w:val="流程小标题"/>
    <w:basedOn w:val="Normal"/>
    <w:qFormat/>
    <w:pPr>
      <w:spacing w:line="240" w:lineRule="auto"/>
    </w:pPr>
    <w:rPr>
      <w:rFonts w:ascii="黑体" w:eastAsia="黑体" w:hAnsi="宋体" w:cs="Times New Roman"/>
      <w:b/>
      <w:szCs w:val="21"/>
    </w:rPr>
  </w:style>
  <w:style w:type="character" w:customStyle="1" w:styleId="a6">
    <w:name w:val="流程标题"/>
    <w:basedOn w:val="DefaultParagraphFont"/>
    <w:qFormat/>
    <w:rPr>
      <w:rFonts w:ascii="Times New Roman" w:eastAsia="黑体" w:hAnsi="Times New Roman"/>
      <w:b/>
      <w:bCs/>
      <w:sz w:val="30"/>
    </w:rPr>
  </w:style>
  <w:style w:type="character" w:customStyle="1" w:styleId="a7">
    <w:name w:val="纯文本 字符"/>
    <w:basedOn w:val="DefaultParagraphFont"/>
    <w:link w:val="PlainText"/>
    <w:qFormat/>
    <w:rPr>
      <w:rFonts w:ascii="宋体" w:eastAsia="宋体" w:hAnsi="Courier New" w:cs="Courier New"/>
      <w:szCs w:val="21"/>
    </w:rPr>
  </w:style>
  <w:style w:type="paragraph" w:customStyle="1" w:styleId="11">
    <w:name w:val="学而思　标题1"/>
    <w:basedOn w:val="Normal"/>
    <w:qFormat/>
    <w:pPr>
      <w:spacing w:line="240" w:lineRule="auto"/>
      <w:jc w:val="center"/>
    </w:pPr>
    <w:rPr>
      <w:rFonts w:ascii="黑体" w:eastAsia="黑体" w:cs="Times New Roman"/>
      <w:b/>
      <w:bCs/>
      <w:sz w:val="32"/>
      <w:szCs w:val="32"/>
    </w:rPr>
  </w:style>
  <w:style w:type="paragraph" w:customStyle="1" w:styleId="a8">
    <w:name w:val="学而思正文"/>
    <w:basedOn w:val="Normal"/>
    <w:qFormat/>
    <w:pPr>
      <w:spacing w:line="360" w:lineRule="exact"/>
    </w:pPr>
    <w:rPr>
      <w:rFonts w:ascii="宋体" w:eastAsia="宋体" w:hAnsi="宋体" w:cs="宋体"/>
      <w:b/>
      <w:bCs/>
      <w:szCs w:val="20"/>
    </w:rPr>
  </w:style>
  <w:style w:type="paragraph" w:customStyle="1" w:styleId="20">
    <w:name w:val="学而思标题2"/>
    <w:basedOn w:val="Normal"/>
    <w:pPr>
      <w:spacing w:line="360" w:lineRule="exact"/>
    </w:pPr>
    <w:rPr>
      <w:rFonts w:ascii="宋体" w:eastAsia="宋体" w:hAnsi="宋体" w:cs="宋体"/>
      <w:b/>
      <w:bCs/>
      <w:sz w:val="24"/>
      <w:szCs w:val="20"/>
    </w:rPr>
  </w:style>
  <w:style w:type="paragraph" w:customStyle="1" w:styleId="MTDisplayEquation">
    <w:name w:val="MTDisplayEquation"/>
    <w:basedOn w:val="Normal"/>
    <w:next w:val="Normal"/>
    <w:qFormat/>
    <w:pPr>
      <w:tabs>
        <w:tab w:val="center" w:pos="4160"/>
        <w:tab w:val="right" w:pos="8300"/>
      </w:tabs>
      <w:spacing w:line="240" w:lineRule="auto"/>
    </w:pPr>
    <w:rPr>
      <w:rFonts w:eastAsia="宋体" w:cs="Times New Roman"/>
      <w:szCs w:val="24"/>
    </w:rPr>
  </w:style>
  <w:style w:type="character" w:customStyle="1" w:styleId="a9">
    <w:name w:val="正文文本缩进 字符"/>
    <w:basedOn w:val="DefaultParagraphFont"/>
    <w:link w:val="BodyTextIndent"/>
    <w:rPr>
      <w:rFonts w:ascii="华文宋体" w:eastAsia="华文宋体" w:hAnsi="华文宋体" w:cs="Times New Roman"/>
      <w:bCs/>
      <w:sz w:val="18"/>
      <w:szCs w:val="18"/>
    </w:rPr>
  </w:style>
  <w:style w:type="character" w:customStyle="1" w:styleId="a10">
    <w:name w:val="正文文本 字符"/>
    <w:basedOn w:val="DefaultParagraphFont"/>
    <w:link w:val="BodyText"/>
    <w:qFormat/>
    <w:rPr>
      <w:rFonts w:ascii="Calibri" w:eastAsia="宋体" w:hAnsi="Calibri" w:cs="Times New Roman"/>
    </w:rPr>
  </w:style>
  <w:style w:type="character" w:customStyle="1" w:styleId="line1">
    <w:name w:val="line1"/>
    <w:basedOn w:val="DefaultParagraphFont"/>
    <w:qFormat/>
  </w:style>
  <w:style w:type="character" w:customStyle="1" w:styleId="a11">
    <w:name w:val="脚注文本 字符"/>
    <w:basedOn w:val="DefaultParagraphFont"/>
    <w:link w:val="FootnoteText"/>
    <w:semiHidden/>
    <w:rPr>
      <w:rFonts w:ascii="Times New Roman" w:eastAsia="宋体" w:hAnsi="Times New Roman" w:cs="Times New Roman"/>
      <w:sz w:val="18"/>
      <w:szCs w:val="18"/>
    </w:rPr>
  </w:style>
  <w:style w:type="character" w:customStyle="1" w:styleId="CharChar1">
    <w:name w:val="Char Char1"/>
    <w:basedOn w:val="DefaultParagraphFont"/>
    <w:qFormat/>
    <w:rPr>
      <w:rFonts w:ascii="Arial" w:eastAsia="黑体" w:hAnsi="Arial"/>
      <w:b/>
      <w:bCs/>
      <w:kern w:val="2"/>
      <w:sz w:val="32"/>
      <w:szCs w:val="32"/>
      <w:lang w:val="en-US" w:eastAsia="zh-CN" w:bidi="ar-SA"/>
    </w:rPr>
  </w:style>
  <w:style w:type="character" w:customStyle="1" w:styleId="CharChar2">
    <w:name w:val="Char Char2"/>
    <w:basedOn w:val="DefaultParagraphFont"/>
    <w:rPr>
      <w:rFonts w:ascii="Arial" w:eastAsia="黑体" w:hAnsi="Arial"/>
      <w:b/>
      <w:bCs/>
      <w:kern w:val="2"/>
      <w:sz w:val="32"/>
      <w:szCs w:val="32"/>
      <w:lang w:val="en-US" w:eastAsia="zh-CN" w:bidi="ar-SA"/>
    </w:rPr>
  </w:style>
  <w:style w:type="character" w:customStyle="1" w:styleId="Char">
    <w:name w:val="批注框文本 Char"/>
    <w:basedOn w:val="DefaultParagraphFont"/>
    <w:qFormat/>
    <w:rPr>
      <w:rFonts w:eastAsia="宋体"/>
      <w:kern w:val="2"/>
      <w:sz w:val="18"/>
      <w:szCs w:val="18"/>
      <w:lang w:val="en-US" w:eastAsia="zh-CN" w:bidi="ar-SA"/>
    </w:rPr>
  </w:style>
  <w:style w:type="character" w:customStyle="1" w:styleId="HTML">
    <w:name w:val="HTML 预设格式 字符"/>
    <w:basedOn w:val="DefaultParagraphFont"/>
    <w:link w:val="HTMLPreformatted"/>
    <w:qFormat/>
    <w:rPr>
      <w:rFonts w:ascii="Arial" w:eastAsia="宋体" w:hAnsi="Arial" w:cs="Arial"/>
      <w:kern w:val="0"/>
      <w:sz w:val="18"/>
      <w:szCs w:val="18"/>
    </w:rPr>
  </w:style>
  <w:style w:type="character" w:customStyle="1" w:styleId="red1">
    <w:name w:val="red1"/>
    <w:basedOn w:val="DefaultParagraphFont"/>
    <w:qFormat/>
    <w:rPr>
      <w:color w:val="FF3300"/>
    </w:rPr>
  </w:style>
  <w:style w:type="character" w:customStyle="1" w:styleId="gray1">
    <w:name w:val="gray1"/>
    <w:basedOn w:val="DefaultParagraphFont"/>
    <w:qFormat/>
    <w:rPr>
      <w:color w:val="666666"/>
    </w:rPr>
  </w:style>
  <w:style w:type="paragraph" w:customStyle="1" w:styleId="Char0">
    <w:name w:val="Char"/>
    <w:basedOn w:val="Normal"/>
    <w:qFormat/>
    <w:pPr>
      <w:widowControl/>
      <w:spacing w:line="300" w:lineRule="auto"/>
      <w:ind w:firstLine="200" w:firstLineChars="200"/>
    </w:pPr>
    <w:rPr>
      <w:rFonts w:ascii="Verdana" w:eastAsia="宋体" w:hAnsi="Verdana" w:cs="Times New Roman"/>
      <w:kern w:val="0"/>
      <w:szCs w:val="20"/>
      <w:lang w:eastAsia="en-US"/>
    </w:rPr>
  </w:style>
  <w:style w:type="paragraph" w:styleId="ListParagraph">
    <w:name w:val="List Paragraph"/>
    <w:basedOn w:val="Normal"/>
    <w:uiPriority w:val="34"/>
    <w:qFormat/>
    <w:pPr>
      <w:ind w:firstLine="420" w:firstLineChars="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3.wmf" /><Relationship Id="rId11" Type="http://schemas.openxmlformats.org/officeDocument/2006/relationships/oleObject" Target="embeddings/oleObject3.bin" /><Relationship Id="rId12" Type="http://schemas.openxmlformats.org/officeDocument/2006/relationships/image" Target="media/image4.wmf" /><Relationship Id="rId13" Type="http://schemas.openxmlformats.org/officeDocument/2006/relationships/oleObject" Target="embeddings/oleObject4.bin" /><Relationship Id="rId14" Type="http://schemas.openxmlformats.org/officeDocument/2006/relationships/oleObject" Target="embeddings/oleObject5.bin" /><Relationship Id="rId15" Type="http://schemas.openxmlformats.org/officeDocument/2006/relationships/oleObject" Target="embeddings/oleObject6.bin" /><Relationship Id="rId16" Type="http://schemas.openxmlformats.org/officeDocument/2006/relationships/image" Target="media/image5.wmf" /><Relationship Id="rId17" Type="http://schemas.openxmlformats.org/officeDocument/2006/relationships/oleObject" Target="embeddings/oleObject7.bin" /><Relationship Id="rId18" Type="http://schemas.openxmlformats.org/officeDocument/2006/relationships/image" Target="media/image6.wmf" /><Relationship Id="rId19" Type="http://schemas.openxmlformats.org/officeDocument/2006/relationships/oleObject" Target="embeddings/oleObject8.bin" /><Relationship Id="rId2" Type="http://schemas.openxmlformats.org/officeDocument/2006/relationships/webSettings" Target="webSettings.xml" /><Relationship Id="rId20" Type="http://schemas.openxmlformats.org/officeDocument/2006/relationships/image" Target="media/image7.wmf" /><Relationship Id="rId21" Type="http://schemas.openxmlformats.org/officeDocument/2006/relationships/oleObject" Target="embeddings/oleObject9.bin" /><Relationship Id="rId22" Type="http://schemas.openxmlformats.org/officeDocument/2006/relationships/oleObject" Target="embeddings/oleObject10.bin" /><Relationship Id="rId23" Type="http://schemas.openxmlformats.org/officeDocument/2006/relationships/image" Target="media/image8.wmf" /><Relationship Id="rId24" Type="http://schemas.openxmlformats.org/officeDocument/2006/relationships/oleObject" Target="embeddings/oleObject11.bin" /><Relationship Id="rId25" Type="http://schemas.openxmlformats.org/officeDocument/2006/relationships/image" Target="media/image9.jpeg" /><Relationship Id="rId26" Type="http://schemas.openxmlformats.org/officeDocument/2006/relationships/image" Target="media/image10.wmf" /><Relationship Id="rId27" Type="http://schemas.openxmlformats.org/officeDocument/2006/relationships/oleObject" Target="embeddings/oleObject12.bin" /><Relationship Id="rId28" Type="http://schemas.openxmlformats.org/officeDocument/2006/relationships/image" Target="media/image11.wmf" /><Relationship Id="rId29" Type="http://schemas.openxmlformats.org/officeDocument/2006/relationships/oleObject" Target="embeddings/oleObject13.bin" /><Relationship Id="rId3" Type="http://schemas.openxmlformats.org/officeDocument/2006/relationships/fontTable" Target="fontTable.xml" /><Relationship Id="rId30" Type="http://schemas.openxmlformats.org/officeDocument/2006/relationships/oleObject" Target="embeddings/oleObject14.bin" /><Relationship Id="rId31" Type="http://schemas.openxmlformats.org/officeDocument/2006/relationships/image" Target="media/image12.wmf" /><Relationship Id="rId32" Type="http://schemas.openxmlformats.org/officeDocument/2006/relationships/oleObject" Target="embeddings/oleObject15.bin" /><Relationship Id="rId33" Type="http://schemas.openxmlformats.org/officeDocument/2006/relationships/image" Target="media/image13.wmf" /><Relationship Id="rId34" Type="http://schemas.openxmlformats.org/officeDocument/2006/relationships/oleObject" Target="embeddings/oleObject16.bin" /><Relationship Id="rId35" Type="http://schemas.openxmlformats.org/officeDocument/2006/relationships/oleObject" Target="embeddings/oleObject17.bin" /><Relationship Id="rId36" Type="http://schemas.openxmlformats.org/officeDocument/2006/relationships/image" Target="media/image14.wmf" /><Relationship Id="rId37" Type="http://schemas.openxmlformats.org/officeDocument/2006/relationships/oleObject" Target="embeddings/oleObject18.bin" /><Relationship Id="rId38" Type="http://schemas.openxmlformats.org/officeDocument/2006/relationships/image" Target="media/image15.wmf" /><Relationship Id="rId39" Type="http://schemas.openxmlformats.org/officeDocument/2006/relationships/oleObject" Target="embeddings/oleObject19.bin" /><Relationship Id="rId4" Type="http://schemas.openxmlformats.org/officeDocument/2006/relationships/customXml" Target="../customXml/item1.xml" /><Relationship Id="rId40" Type="http://schemas.openxmlformats.org/officeDocument/2006/relationships/image" Target="media/image16.png" /><Relationship Id="rId41" Type="http://schemas.openxmlformats.org/officeDocument/2006/relationships/image" Target="media/image17.png" /><Relationship Id="rId42" Type="http://schemas.openxmlformats.org/officeDocument/2006/relationships/image" Target="media/image18.wmf" /><Relationship Id="rId43" Type="http://schemas.openxmlformats.org/officeDocument/2006/relationships/oleObject" Target="embeddings/oleObject20.bin" /><Relationship Id="rId44" Type="http://schemas.openxmlformats.org/officeDocument/2006/relationships/oleObject" Target="embeddings/oleObject21.bin" /><Relationship Id="rId45" Type="http://schemas.openxmlformats.org/officeDocument/2006/relationships/image" Target="media/image19.wmf" /><Relationship Id="rId46" Type="http://schemas.openxmlformats.org/officeDocument/2006/relationships/oleObject" Target="embeddings/oleObject22.bin" /><Relationship Id="rId47" Type="http://schemas.openxmlformats.org/officeDocument/2006/relationships/image" Target="media/image20.wmf" /><Relationship Id="rId48" Type="http://schemas.openxmlformats.org/officeDocument/2006/relationships/oleObject" Target="embeddings/oleObject23.bin" /><Relationship Id="rId49" Type="http://schemas.openxmlformats.org/officeDocument/2006/relationships/image" Target="media/image21.wmf" /><Relationship Id="rId5" Type="http://schemas.openxmlformats.org/officeDocument/2006/relationships/customXml" Target="../customXml/item2.xml" /><Relationship Id="rId50" Type="http://schemas.openxmlformats.org/officeDocument/2006/relationships/oleObject" Target="embeddings/oleObject24.bin" /><Relationship Id="rId51" Type="http://schemas.openxmlformats.org/officeDocument/2006/relationships/image" Target="media/image22.png" /><Relationship Id="rId52" Type="http://schemas.openxmlformats.org/officeDocument/2006/relationships/image" Target="media/image23.png" /><Relationship Id="rId53" Type="http://schemas.openxmlformats.org/officeDocument/2006/relationships/image" Target="media/image24.png" /><Relationship Id="rId54" Type="http://schemas.openxmlformats.org/officeDocument/2006/relationships/image" Target="media/image25.png" /><Relationship Id="rId55" Type="http://schemas.openxmlformats.org/officeDocument/2006/relationships/header" Target="header1.xml" /><Relationship Id="rId56" Type="http://schemas.openxmlformats.org/officeDocument/2006/relationships/theme" Target="theme/theme1.xml" /><Relationship Id="rId57" Type="http://schemas.openxmlformats.org/officeDocument/2006/relationships/styles" Target="styles.xml" /><Relationship Id="rId6" Type="http://schemas.openxmlformats.org/officeDocument/2006/relationships/image" Target="media/image1.wmf" /><Relationship Id="rId7" Type="http://schemas.openxmlformats.org/officeDocument/2006/relationships/oleObject" Target="embeddings/oleObject1.bin" /><Relationship Id="rId8" Type="http://schemas.openxmlformats.org/officeDocument/2006/relationships/image" Target="media/image2.wmf" /><Relationship Id="rId9" Type="http://schemas.openxmlformats.org/officeDocument/2006/relationships/oleObject" Target="embeddings/oleObject2.bin"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48138B4-2B9E-4CF7-B3A5-644C1801ED57}">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705</Words>
  <Characters>4024</Characters>
  <Application>Microsoft Office Word</Application>
  <DocSecurity>0</DocSecurity>
  <Lines>33</Lines>
  <Paragraphs>9</Paragraphs>
  <ScaleCrop>false</ScaleCrop>
  <Company/>
  <LinksUpToDate>false</LinksUpToDate>
  <CharactersWithSpaces>4720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集合</dc:title>
  <dc:creator>ASUS</dc:creator>
  <cp:lastModifiedBy>离子源</cp:lastModifiedBy>
  <cp:revision>14</cp:revision>
  <cp:lastPrinted>2019-01-23T14:41:00Z</cp:lastPrinted>
  <dcterms:created xsi:type="dcterms:W3CDTF">2019-01-23T14:41:00Z</dcterms:created>
  <dcterms:modified xsi:type="dcterms:W3CDTF">2021-07-26T21:44:29Z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85A395615F3141578CB51B0C9A41BA6C</vt:lpwstr>
  </property>
  <property fmtid="{D5CDD505-2E9C-101B-9397-08002B2CF9AE}" pid="3" name="KSOProductBuildVer">
    <vt:lpwstr>2052-11.1.0.10667</vt:lpwstr>
  </property>
</Properties>
</file>