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6" w:lineRule="auto"/>
        <w:jc w:val="center"/>
        <w:outlineLvl w:val="0"/>
        <w:rPr>
          <w:b/>
          <w:bCs/>
          <w:kern w:val="44"/>
          <w:sz w:val="52"/>
          <w:szCs w:val="44"/>
        </w:rPr>
      </w:pPr>
      <w:r>
        <w:rPr>
          <w:rFonts w:hint="eastAsia"/>
          <w:b/>
          <w:bCs/>
          <w:kern w:val="44"/>
          <w:sz w:val="52"/>
          <w:szCs w:val="44"/>
        </w:rPr>
        <w:t>质量亏损</w:t>
      </w:r>
    </w:p>
    <w:p>
      <w:pPr>
        <w:keepNext/>
        <w:keepLines/>
        <w:spacing w:before="260" w:after="260" w:line="416" w:lineRule="auto"/>
        <w:outlineLvl w:val="1"/>
        <w:rPr>
          <w:rFonts w:cstheme="majorBidi"/>
          <w:b/>
          <w:bCs/>
          <w:sz w:val="36"/>
          <w:szCs w:val="32"/>
        </w:rPr>
      </w:pPr>
      <w:r>
        <w:rPr>
          <w:rFonts w:cstheme="majorBidi" w:hint="eastAsia"/>
          <w:b/>
          <w:bCs/>
          <w:sz w:val="36"/>
          <w:szCs w:val="32"/>
        </w:rPr>
        <w:t>一、质量亏损</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．结合能</w:t>
      </w:r>
    </w:p>
    <w:p>
      <w:pPr>
        <w:rPr>
          <w:color w:val="000000"/>
        </w:rPr>
      </w:pPr>
      <w:r>
        <w:rPr>
          <w:rFonts w:hint="eastAsia"/>
          <w:color w:val="000000"/>
        </w:rPr>
        <w:t>上述过程是用宏观物体做的例子。原子核是核子凭借核力结合在一起构成的，要把它们分开，也需要能量，这就是原子的结合能。</w:t>
      </w:r>
    </w:p>
    <w:p>
      <w:pPr>
        <w:rPr>
          <w:color w:val="000000"/>
        </w:rPr>
      </w:pPr>
      <w:r>
        <w:rPr>
          <w:rFonts w:hint="eastAsia"/>
          <w:color w:val="000000"/>
        </w:rPr>
        <w:t>显然，组成原子核的核子越多，它的结合能越高。因此，有意义的是它的结合能与核子数之比，称为比结合能，也叫平均结合能。比结合能越大，原子核中核子结合得越牢固，原子核越稳定。</w:t>
      </w:r>
    </w:p>
    <w:p>
      <w:pPr>
        <w:rPr>
          <w:color w:val="000000"/>
        </w:rPr>
      </w:pPr>
      <w:r>
        <w:rPr>
          <w:rFonts w:hint="eastAsia"/>
          <w:color w:val="000000"/>
        </w:rPr>
        <w:t>中等质量的核比结合能较大，原子核较稳定，因此，重核的裂变、轻核的聚变都是放能反应。</w:t>
      </w:r>
    </w:p>
    <w:p>
      <w:pPr>
        <w:rPr>
          <w:color w:val="000000"/>
        </w:rPr>
      </w:pP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【例1</w:t>
      </w:r>
      <w:r>
        <w:rPr>
          <w:b/>
        </w:rPr>
        <w:t>.1</w:t>
      </w:r>
      <w:r>
        <w:rPr>
          <w:rFonts w:hint="eastAsia"/>
          <w:b/>
        </w:rPr>
        <w:t>】</w:t>
      </w:r>
      <w:r>
        <w:rPr>
          <w:rFonts w:hint="eastAsia"/>
        </w:rPr>
        <w:t>（</w:t>
      </w:r>
      <w:r>
        <w:rPr>
          <w:rFonts w:hint="eastAsia"/>
        </w:rPr>
        <w:t>沙雅县校级期中）2个质子和2个中子结合成氦核。设质子、中子、氦核的质量分别为m</w:t>
      </w:r>
      <w:r>
        <w:rPr>
          <w:rFonts w:hint="eastAsia"/>
          <w:vertAlign w:val="subscript"/>
        </w:rPr>
        <w:t>1</w:t>
      </w:r>
      <w:r>
        <w:rPr>
          <w:rFonts w:hint="eastAsia"/>
        </w:rPr>
        <w:t>、m</w:t>
      </w:r>
      <w:r>
        <w:rPr>
          <w:rFonts w:hint="eastAsia"/>
          <w:vertAlign w:val="subscript"/>
        </w:rPr>
        <w:t>2</w:t>
      </w:r>
      <w:r>
        <w:rPr>
          <w:rFonts w:hint="eastAsia"/>
        </w:rPr>
        <w:t>和m</w:t>
      </w:r>
      <w:r>
        <w:rPr>
          <w:rFonts w:hint="eastAsia"/>
          <w:vertAlign w:val="subscript"/>
        </w:rPr>
        <w:t>3</w:t>
      </w:r>
      <w:r>
        <w:rPr>
          <w:rFonts w:hint="eastAsia"/>
        </w:rPr>
        <w:t>，则三者之间的质量关系正确的是（　　）</w:t>
      </w:r>
    </w:p>
    <w:p>
      <w:r>
        <w:rPr>
          <w:rFonts w:hint="eastAsia"/>
        </w:rPr>
        <w:t>A．m</w:t>
      </w:r>
      <w:r>
        <w:rPr>
          <w:rFonts w:hint="eastAsia"/>
          <w:vertAlign w:val="subscript"/>
        </w:rPr>
        <w:t>3</w:t>
      </w:r>
      <w:r>
        <w:rPr>
          <w:rFonts w:hint="eastAsia"/>
        </w:rPr>
        <w:t>＞2（m</w:t>
      </w:r>
      <w:r>
        <w:rPr>
          <w:rFonts w:hint="eastAsia"/>
          <w:vertAlign w:val="subscript"/>
        </w:rPr>
        <w:t>1</w:t>
      </w:r>
      <w:r>
        <w:rPr>
          <w:rFonts w:hint="eastAsia"/>
        </w:rPr>
        <w:t>+m</w:t>
      </w:r>
      <w:r>
        <w:rPr>
          <w:rFonts w:hint="eastAsia"/>
          <w:vertAlign w:val="subscript"/>
        </w:rPr>
        <w:t>2</w:t>
      </w:r>
      <w:r>
        <w:rPr>
          <w:rFonts w:hint="eastAsia"/>
        </w:rPr>
        <w:t>）</w:t>
      </w:r>
      <w:r>
        <w:tab/>
      </w:r>
      <w:r>
        <w:rPr>
          <w:rFonts w:hint="eastAsia"/>
        </w:rPr>
        <w:t>B．m</w:t>
      </w:r>
      <w:r>
        <w:rPr>
          <w:rFonts w:hint="eastAsia"/>
          <w:vertAlign w:val="subscript"/>
        </w:rPr>
        <w:t>3</w:t>
      </w:r>
      <w:r>
        <w:rPr>
          <w:rFonts w:hint="eastAsia"/>
        </w:rPr>
        <w:t>＝2（m</w:t>
      </w:r>
      <w:r>
        <w:rPr>
          <w:rFonts w:hint="eastAsia"/>
          <w:vertAlign w:val="subscript"/>
        </w:rPr>
        <w:t>1</w:t>
      </w:r>
      <w:r>
        <w:rPr>
          <w:rFonts w:hint="eastAsia"/>
        </w:rPr>
        <w:t>+m</w:t>
      </w:r>
      <w:r>
        <w:rPr>
          <w:rFonts w:hint="eastAsia"/>
          <w:vertAlign w:val="subscript"/>
        </w:rPr>
        <w:t>2</w:t>
      </w:r>
      <w:r>
        <w:rPr>
          <w:rFonts w:hint="eastAsia"/>
        </w:rPr>
        <w:t>）</w:t>
      </w:r>
      <w:r>
        <w:tab/>
      </w:r>
    </w:p>
    <w:p>
      <w:r>
        <w:rPr>
          <w:rFonts w:hint="eastAsia"/>
        </w:rPr>
        <w:t>C．m</w:t>
      </w:r>
      <w:r>
        <w:rPr>
          <w:rFonts w:hint="eastAsia"/>
          <w:vertAlign w:val="subscript"/>
        </w:rPr>
        <w:t>3</w:t>
      </w:r>
      <w:r>
        <w:rPr>
          <w:rFonts w:hint="eastAsia"/>
        </w:rPr>
        <w:t>＜2（m</w:t>
      </w:r>
      <w:r>
        <w:rPr>
          <w:rFonts w:hint="eastAsia"/>
          <w:vertAlign w:val="subscript"/>
        </w:rPr>
        <w:t>1</w:t>
      </w:r>
      <w:r>
        <w:rPr>
          <w:rFonts w:hint="eastAsia"/>
        </w:rPr>
        <w:t>+m</w:t>
      </w:r>
      <w:r>
        <w:rPr>
          <w:rFonts w:hint="eastAsia"/>
          <w:vertAlign w:val="subscript"/>
        </w:rPr>
        <w:t>2</w:t>
      </w:r>
      <w:r>
        <w:rPr>
          <w:rFonts w:hint="eastAsia"/>
        </w:rPr>
        <w:t>）</w:t>
      </w:r>
      <w:r>
        <w:tab/>
      </w:r>
      <w:r>
        <w:rPr>
          <w:rFonts w:hint="eastAsia"/>
        </w:rPr>
        <w:t>D．以上三种情况都有可能</w:t>
      </w:r>
    </w:p>
    <w:p>
      <w:r>
        <w:rPr>
          <w:rFonts w:hint="eastAsia"/>
          <w:b/>
        </w:rPr>
        <w:t>【例1</w:t>
      </w:r>
      <w:r>
        <w:rPr>
          <w:b/>
        </w:rPr>
        <w:t>.2</w:t>
      </w:r>
      <w:r>
        <w:rPr>
          <w:rFonts w:hint="eastAsia"/>
          <w:b/>
        </w:rPr>
        <w:t>】</w:t>
      </w:r>
      <w:r>
        <w:rPr>
          <w:rFonts w:hint="eastAsia"/>
        </w:rPr>
        <w:t>（</w:t>
      </w:r>
      <w:r>
        <w:rPr>
          <w:rFonts w:hint="eastAsia"/>
        </w:rPr>
        <w:t>湖北期中）下列说法正确的是（　　）</w:t>
      </w:r>
    </w:p>
    <w:p>
      <w:r>
        <w:rPr>
          <w:rFonts w:hint="eastAsia"/>
        </w:rPr>
        <w:t>A．卢瑟福</w:t>
      </w:r>
      <w:r>
        <w:t>α</w:t>
      </w:r>
      <w:r>
        <w:rPr>
          <w:rFonts w:hint="eastAsia"/>
        </w:rPr>
        <w:t>粒子散射实验证明了汤姆孙的“西瓜模型”的正确性</w:t>
      </w:r>
      <w:r>
        <w:tab/>
      </w:r>
    </w:p>
    <w:p>
      <w:r>
        <w:rPr>
          <w:rFonts w:hint="eastAsia"/>
        </w:rPr>
        <w:t>B．贝克勒尔发现天然放射性现象，该现象说明原子具有复杂结构</w:t>
      </w:r>
      <w:r>
        <w:tab/>
      </w:r>
    </w:p>
    <w:p>
      <w:r>
        <w:rPr>
          <w:rFonts w:hint="eastAsia"/>
        </w:rPr>
        <w:t>C．比结合能越大，原子核中核子结合得越牢固，原子核越稳定</w:t>
      </w:r>
      <w:r>
        <w:tab/>
      </w:r>
    </w:p>
    <w:p>
      <w:r>
        <w:rPr>
          <w:rFonts w:hint="eastAsia"/>
        </w:rPr>
        <w:t>D．康普顿效应说明光具有波动性</w:t>
      </w:r>
    </w:p>
    <w:p>
      <w:r>
        <w:rPr>
          <w:rFonts w:hint="eastAsia"/>
          <w:b/>
        </w:rPr>
        <w:t>【例1</w:t>
      </w:r>
      <w:r>
        <w:rPr>
          <w:b/>
        </w:rPr>
        <w:t>.3</w:t>
      </w:r>
      <w:r>
        <w:rPr>
          <w:rFonts w:hint="eastAsia"/>
          <w:b/>
        </w:rPr>
        <w:t>】</w:t>
      </w:r>
      <w:r>
        <w:rPr>
          <w:rFonts w:hint="eastAsia"/>
        </w:rPr>
        <w:t>（</w:t>
      </w:r>
      <w:r>
        <w:rPr>
          <w:rFonts w:hint="eastAsia"/>
        </w:rPr>
        <w:t>南通期末）下列说法中正确的有（　　）</w:t>
      </w:r>
    </w:p>
    <w:p>
      <w:r>
        <w:rPr>
          <w:rFonts w:hint="eastAsia"/>
        </w:rPr>
        <w:t>A．放射性元素的半衰期与原子所处的化学状态和外部条件有关</w:t>
      </w:r>
      <w:r>
        <w:tab/>
      </w:r>
    </w:p>
    <w:p>
      <w:r>
        <w:rPr>
          <w:rFonts w:hint="eastAsia"/>
        </w:rPr>
        <w:t>B．</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2</m:t>
            </m:r>
          </m:sub>
          <m:sup>
            <m:ctrlPr>
              <w:rPr>
                <w:rFonts w:ascii="Cambria Math" w:hAnsi="Cambria Math"/>
              </w:rPr>
            </m:ctrlPr>
            <m:r>
              <w:rPr>
                <w:rFonts w:ascii="Cambria Math" w:hAnsi="Cambria Math"/>
              </w:rPr>
              <m:t>4</m:t>
            </m:r>
          </m:sup>
        </m:sSubSup>
      </m:oMath>
      <w:r>
        <w:rPr>
          <w:rFonts w:hint="eastAsia"/>
        </w:rPr>
        <w:t>He</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13</m:t>
            </m:r>
          </m:sub>
          <m:sup>
            <m:ctrlPr>
              <w:rPr>
                <w:rFonts w:ascii="Cambria Math" w:hAnsi="Cambria Math"/>
              </w:rPr>
            </m:ctrlPr>
            <m:r>
              <w:rPr>
                <w:rFonts w:ascii="Cambria Math" w:hAnsi="Cambria Math"/>
              </w:rPr>
              <m:t>27</m:t>
            </m:r>
          </m:sup>
        </m:sSubSup>
      </m:oMath>
      <w:r>
        <w:rPr>
          <w:rFonts w:hint="eastAsia"/>
        </w:rPr>
        <w:t>Al→</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15</m:t>
            </m:r>
          </m:sub>
          <m:sup>
            <m:ctrlPr>
              <w:rPr>
                <w:rFonts w:ascii="Cambria Math" w:hAnsi="Cambria Math"/>
              </w:rPr>
            </m:ctrlPr>
            <m:r>
              <w:rPr>
                <w:rFonts w:ascii="Cambria Math" w:hAnsi="Cambria Math"/>
              </w:rPr>
              <m:t>30</m:t>
            </m:r>
          </m:sup>
        </m:sSubSup>
      </m:oMath>
      <w:r>
        <w:rPr>
          <w:rFonts w:hint="eastAsia"/>
        </w:rPr>
        <w:t>P</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0</m:t>
            </m:r>
          </m:sub>
          <m:sup>
            <m:ctrlPr>
              <w:rPr>
                <w:rFonts w:ascii="Cambria Math" w:hAnsi="Cambria Math"/>
              </w:rPr>
            </m:ctrlPr>
            <m:r>
              <w:rPr>
                <w:rFonts w:ascii="Cambria Math" w:hAnsi="Cambria Math"/>
              </w:rPr>
              <m:t>1</m:t>
            </m:r>
          </m:sup>
        </m:sSubSup>
      </m:oMath>
      <w:r>
        <w:rPr>
          <w:rFonts w:hint="eastAsia"/>
        </w:rPr>
        <w:t>n是原子核的人工转变反应方程</w:t>
      </w:r>
      <w:r>
        <w:tab/>
      </w:r>
    </w:p>
    <w:p>
      <w:r>
        <w:rPr>
          <w:rFonts w:hint="eastAsia"/>
        </w:rPr>
        <w:t>C．因为裂变释放能量，出现质量亏损，所以裂变后的总质量数减少</w:t>
      </w:r>
      <w:r>
        <w:tab/>
      </w:r>
    </w:p>
    <w:p>
      <w:r>
        <w:rPr>
          <w:rFonts w:hint="eastAsia"/>
        </w:rPr>
        <w:t>D．比结合能越大，原子中核子结合得越牢固，原子核越稳定</w:t>
      </w:r>
    </w:p>
    <w:p>
      <w:r>
        <w:rPr>
          <w:rFonts w:hint="eastAsia"/>
          <w:b/>
        </w:rPr>
        <w:t>【例1</w:t>
      </w:r>
      <w:r>
        <w:rPr>
          <w:b/>
        </w:rPr>
        <w:t>.4</w:t>
      </w:r>
      <w:r>
        <w:rPr>
          <w:rFonts w:hint="eastAsia"/>
          <w:b/>
        </w:rPr>
        <w:t>】</w:t>
      </w:r>
      <w:r>
        <w:rPr>
          <w:rFonts w:hint="eastAsia"/>
        </w:rPr>
        <w:t>（</w:t>
      </w:r>
      <w:r>
        <w:rPr>
          <w:rFonts w:hint="eastAsia"/>
        </w:rPr>
        <w:t>静宁县校级期末）关于原子核的结合能，下列说法正确的是（　　）</w:t>
      </w:r>
    </w:p>
    <w:p>
      <w:r>
        <w:rPr>
          <w:rFonts w:hint="eastAsia"/>
        </w:rPr>
        <w:t>A．原子核的结合能等于使其完全分解成自由核子所需的最小能量</w:t>
      </w:r>
      <w:r>
        <w:tab/>
      </w:r>
    </w:p>
    <w:p>
      <w:r>
        <w:rPr>
          <w:rFonts w:hint="eastAsia"/>
        </w:rPr>
        <w:t>B．一重原子核衰变成</w:t>
      </w:r>
      <w:r>
        <w:t>α</w:t>
      </w:r>
      <w:r>
        <w:rPr>
          <w:rFonts w:hint="eastAsia"/>
        </w:rPr>
        <w:t>粒子和另一原子核，衰变产物的结合能之和一定大于原来重核的结合能</w:t>
      </w:r>
      <w:r>
        <w:tab/>
      </w:r>
    </w:p>
    <w:p>
      <w:r>
        <w:rPr>
          <w:rFonts w:hint="eastAsia"/>
        </w:rPr>
        <w:t>C．铯原子核（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55</m:t>
            </m:r>
          </m:sub>
          <m:sup>
            <m:ctrlPr>
              <w:rPr>
                <w:rFonts w:ascii="Cambria Math" w:hAnsi="Cambria Math"/>
              </w:rPr>
            </m:ctrlPr>
            <m:r>
              <w:rPr>
                <w:rFonts w:ascii="Cambria Math" w:hAnsi="Cambria Math"/>
              </w:rPr>
              <m:t>133</m:t>
            </m:r>
          </m:sup>
        </m:sSubSup>
      </m:oMath>
      <w:r>
        <w:rPr>
          <w:rFonts w:hint="eastAsia"/>
        </w:rPr>
        <w:t>Cs）的结合能小于铅原子核（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82</m:t>
            </m:r>
          </m:sub>
          <m:sup>
            <m:ctrlPr>
              <w:rPr>
                <w:rFonts w:ascii="Cambria Math" w:hAnsi="Cambria Math"/>
              </w:rPr>
            </m:ctrlPr>
            <m:r>
              <w:rPr>
                <w:rFonts w:ascii="Cambria Math" w:hAnsi="Cambria Math"/>
              </w:rPr>
              <m:t>208</m:t>
            </m:r>
          </m:sup>
        </m:sSubSup>
      </m:oMath>
      <w:r>
        <w:rPr>
          <w:rFonts w:hint="eastAsia"/>
        </w:rPr>
        <w:t>Pb）的结合能</w:t>
      </w:r>
      <w:r>
        <w:tab/>
      </w:r>
    </w:p>
    <w:p>
      <w:r>
        <w:rPr>
          <w:rFonts w:hint="eastAsia"/>
        </w:rPr>
        <w:t>D．自由核子组成原子核时，其质量亏损所对应的能量大于该原子核的结合能</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2．质量亏损</w:t>
      </w:r>
    </w:p>
    <w:p>
      <w:pPr>
        <w:rPr>
          <w:color w:val="000000"/>
        </w:rPr>
      </w:pPr>
      <w:r>
        <w:rPr>
          <w:rFonts w:hint="eastAsia"/>
          <w:color w:val="000000"/>
        </w:rPr>
        <w:t>原子核的结合能很难直接测量，爱因斯坦</w:t>
      </w:r>
      <w:r>
        <w:rPr>
          <w:rFonts w:hAnsi="宋体" w:hint="eastAsia"/>
        </w:rPr>
        <w:t>已经给我们指出了物体的能量和它的质量之间的关系，即</w:t>
      </w:r>
      <w:r>
        <w:rPr>
          <w:position w:val="-6"/>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5pt;height:15.0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hAnsi="宋体" w:hint="eastAsia"/>
        </w:rPr>
        <w:t>。</w:t>
      </w:r>
    </w:p>
    <w:p>
      <w:pPr>
        <w:rPr>
          <w:rFonts w:hAnsi="宋体"/>
        </w:rPr>
      </w:pPr>
      <w:r>
        <w:rPr>
          <w:rFonts w:hint="eastAsia"/>
          <w:color w:val="000000"/>
        </w:rPr>
        <w:t>实验表明，原子核的质量小于组成它的核子的质量之和，这个现象叫做质量亏损。</w:t>
      </w:r>
      <w:r>
        <w:rPr>
          <w:rFonts w:hAnsi="宋体" w:hint="eastAsia"/>
        </w:rPr>
        <w:t>我们可以通过</w:t>
      </w:r>
      <w:r>
        <w:rPr>
          <w:position w:val="-6"/>
        </w:rPr>
        <w:object>
          <v:shape id="_x0000_i1026" type="#_x0000_t75" style="width:50.25pt;height:15.0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r>
        <w:rPr>
          <w:rFonts w:hAnsi="宋体" w:hint="eastAsia"/>
        </w:rPr>
        <w:t>来计算质量亏损过程中释放出的能量。</w:t>
      </w:r>
    </w:p>
    <w:p>
      <w:pPr>
        <w:keepNext/>
        <w:keepLines/>
        <w:spacing w:before="280" w:after="290" w:line="376" w:lineRule="auto"/>
        <w:outlineLvl w:val="4"/>
        <w:rPr>
          <w:b/>
          <w:bCs/>
          <w:sz w:val="28"/>
          <w:szCs w:val="28"/>
        </w:rPr>
      </w:pPr>
      <w:r>
        <w:rPr>
          <w:rFonts w:hint="eastAsia"/>
          <w:b/>
          <w:bCs/>
          <w:sz w:val="28"/>
          <w:szCs w:val="28"/>
        </w:rPr>
        <w:t>典例精讲</w:t>
      </w:r>
    </w:p>
    <w:p>
      <w:pPr>
        <w:rPr>
          <w:color w:val="000000"/>
        </w:rPr>
      </w:pPr>
      <w:r>
        <w:rPr>
          <w:rFonts w:hint="eastAsia"/>
          <w:b/>
        </w:rPr>
        <w:t>【例2</w:t>
      </w:r>
      <w:r>
        <w:rPr>
          <w:b/>
        </w:rPr>
        <w:t>.1</w:t>
      </w:r>
      <w:r>
        <w:rPr>
          <w:rFonts w:hint="eastAsia"/>
          <w:b/>
        </w:rPr>
        <w:t>】</w:t>
      </w:r>
      <w:r>
        <w:rPr>
          <w:rFonts w:hint="eastAsia"/>
          <w:color w:val="000000"/>
        </w:rPr>
        <w:t>（</w:t>
      </w:r>
      <w:r>
        <w:rPr>
          <w:rFonts w:hint="eastAsia"/>
          <w:color w:val="000000"/>
        </w:rPr>
        <w:t>祁县校级期末）“中国月球着陆探测器”在中国航天馆揭开神秘面纱．它将带着中国制造的月球车，在38万千米之外的月球表面闲庭信步．月球的表面长期受到宇宙射线的照射，使得“月壤”中的</w:t>
      </w:r>
      <m:oMath>
        <m:sSubSup>
          <m:sSubSupPr>
            <m:ctrlPr>
              <w:rPr>
                <w:rFonts w:ascii="Cambria Math" w:hAnsi="Cambria Math"/>
                <w:color w:val="000000"/>
              </w:rPr>
            </m:ctrlPr>
          </m:sSubSupPr>
          <m:e>
            <m:ctrlPr>
              <w:rPr>
                <w:rFonts w:ascii="Cambria Math" w:hAnsi="Cambria Math"/>
                <w:color w:val="000000"/>
              </w:rPr>
            </m:ctrlPr>
          </m:e>
          <m:sub>
            <m:ctrlPr>
              <w:rPr>
                <w:rFonts w:ascii="Cambria Math" w:hAnsi="Cambria Math"/>
                <w:color w:val="000000"/>
              </w:rPr>
            </m:ctrlPr>
            <m:r>
              <w:rPr>
                <w:rFonts w:ascii="Cambria Math" w:hAnsi="Cambria Math" w:hint="eastAsia"/>
                <w:color w:val="000000"/>
              </w:rPr>
              <m:t>2</m:t>
            </m:r>
          </m:sub>
          <m:sup>
            <m:ctrlPr>
              <w:rPr>
                <w:rFonts w:ascii="Cambria Math" w:hAnsi="Cambria Math"/>
                <w:color w:val="000000"/>
              </w:rPr>
            </m:ctrlPr>
            <m:r>
              <w:rPr>
                <w:rFonts w:ascii="Cambria Math" w:hAnsi="Cambria Math"/>
                <w:color w:val="000000"/>
              </w:rPr>
              <m:t>3</m:t>
            </m:r>
          </m:sup>
        </m:sSubSup>
        <m:r>
          <w:rPr>
            <w:rFonts w:ascii="Cambria Math" w:hAnsi="Cambria Math"/>
            <w:color w:val="000000"/>
          </w:rPr>
          <m:t>He</m:t>
        </m:r>
      </m:oMath>
      <w:r>
        <w:rPr>
          <w:rFonts w:hint="eastAsia"/>
          <w:color w:val="000000"/>
        </w:rPr>
        <w:t>含量十分丰富，科学家认为</w:t>
      </w:r>
      <m:oMath>
        <m:sSubSup>
          <m:sSubSupPr>
            <m:ctrlPr>
              <w:rPr>
                <w:rFonts w:ascii="Cambria Math" w:hAnsi="Cambria Math"/>
                <w:color w:val="000000"/>
              </w:rPr>
            </m:ctrlPr>
          </m:sSubSupPr>
          <m:e>
            <m:ctrlPr>
              <w:rPr>
                <w:rFonts w:ascii="Cambria Math" w:hAnsi="Cambria Math"/>
                <w:color w:val="000000"/>
              </w:rPr>
            </m:ctrlPr>
          </m:e>
          <m:sub>
            <m:ctrlPr>
              <w:rPr>
                <w:rFonts w:ascii="Cambria Math" w:hAnsi="Cambria Math"/>
                <w:color w:val="000000"/>
              </w:rPr>
            </m:ctrlPr>
            <m:r>
              <w:rPr>
                <w:rFonts w:ascii="Cambria Math" w:hAnsi="Cambria Math" w:hint="eastAsia"/>
                <w:color w:val="000000"/>
              </w:rPr>
              <m:t>2</m:t>
            </m:r>
          </m:sub>
          <m:sup>
            <m:ctrlPr>
              <w:rPr>
                <w:rFonts w:ascii="Cambria Math" w:hAnsi="Cambria Math"/>
                <w:color w:val="000000"/>
              </w:rPr>
            </m:ctrlPr>
            <m:r>
              <w:rPr>
                <w:rFonts w:ascii="Cambria Math" w:hAnsi="Cambria Math"/>
                <w:color w:val="000000"/>
              </w:rPr>
              <m:t>3</m:t>
            </m:r>
          </m:sup>
        </m:sSubSup>
        <m:r>
          <w:rPr>
            <w:rFonts w:ascii="Cambria Math" w:hAnsi="Cambria Math"/>
            <w:color w:val="000000"/>
          </w:rPr>
          <m:t>He</m:t>
        </m:r>
      </m:oMath>
      <w:r>
        <w:rPr>
          <w:rFonts w:hint="eastAsia"/>
          <w:color w:val="000000"/>
        </w:rPr>
        <w:t>是发生核聚变的极好原料，将来</w:t>
      </w:r>
      <m:oMath>
        <m:sSubSup>
          <m:sSubSupPr>
            <m:ctrlPr>
              <w:rPr>
                <w:rFonts w:ascii="Cambria Math" w:hAnsi="Cambria Math"/>
                <w:color w:val="000000"/>
              </w:rPr>
            </m:ctrlPr>
          </m:sSubSupPr>
          <m:e>
            <m:ctrlPr>
              <w:rPr>
                <w:rFonts w:ascii="Cambria Math" w:hAnsi="Cambria Math"/>
                <w:color w:val="000000"/>
              </w:rPr>
            </m:ctrlPr>
          </m:e>
          <m:sub>
            <m:ctrlPr>
              <w:rPr>
                <w:rFonts w:ascii="Cambria Math" w:hAnsi="Cambria Math"/>
                <w:color w:val="000000"/>
              </w:rPr>
            </m:ctrlPr>
            <m:r>
              <w:rPr>
                <w:rFonts w:ascii="Cambria Math" w:hAnsi="Cambria Math" w:hint="eastAsia"/>
                <w:color w:val="000000"/>
              </w:rPr>
              <m:t>2</m:t>
            </m:r>
          </m:sub>
          <m:sup>
            <m:ctrlPr>
              <w:rPr>
                <w:rFonts w:ascii="Cambria Math" w:hAnsi="Cambria Math"/>
                <w:color w:val="000000"/>
              </w:rPr>
            </m:ctrlPr>
            <m:r>
              <w:rPr>
                <w:rFonts w:ascii="Cambria Math" w:hAnsi="Cambria Math"/>
                <w:color w:val="000000"/>
              </w:rPr>
              <m:t>3</m:t>
            </m:r>
          </m:sup>
        </m:sSubSup>
        <m:r>
          <w:rPr>
            <w:rFonts w:ascii="Cambria Math" w:hAnsi="Cambria Math"/>
            <w:color w:val="000000"/>
          </w:rPr>
          <m:t>He</m:t>
        </m:r>
      </m:oMath>
      <w:r>
        <w:rPr>
          <w:rFonts w:hint="eastAsia"/>
          <w:color w:val="000000"/>
        </w:rPr>
        <w:t>也许是人类重要的能源，所以探测月球意义十分重大．关于</w:t>
      </w:r>
      <m:oMath>
        <m:sSubSup>
          <m:sSubSupPr>
            <m:ctrlPr>
              <w:rPr>
                <w:rFonts w:ascii="Cambria Math" w:hAnsi="Cambria Math"/>
                <w:color w:val="000000"/>
              </w:rPr>
            </m:ctrlPr>
          </m:sSubSupPr>
          <m:e>
            <m:ctrlPr>
              <w:rPr>
                <w:rFonts w:ascii="Cambria Math" w:hAnsi="Cambria Math"/>
                <w:color w:val="000000"/>
              </w:rPr>
            </m:ctrlPr>
          </m:e>
          <m:sub>
            <m:ctrlPr>
              <w:rPr>
                <w:rFonts w:ascii="Cambria Math" w:hAnsi="Cambria Math"/>
                <w:color w:val="000000"/>
              </w:rPr>
            </m:ctrlPr>
            <m:r>
              <w:rPr>
                <w:rFonts w:ascii="Cambria Math" w:hAnsi="Cambria Math" w:hint="eastAsia"/>
                <w:color w:val="000000"/>
              </w:rPr>
              <m:t>2</m:t>
            </m:r>
          </m:sub>
          <m:sup>
            <m:ctrlPr>
              <w:rPr>
                <w:rFonts w:ascii="Cambria Math" w:hAnsi="Cambria Math"/>
                <w:color w:val="000000"/>
              </w:rPr>
            </m:ctrlPr>
            <m:r>
              <w:rPr>
                <w:rFonts w:ascii="Cambria Math" w:hAnsi="Cambria Math"/>
                <w:color w:val="000000"/>
              </w:rPr>
              <m:t>3</m:t>
            </m:r>
          </m:sup>
        </m:sSubSup>
        <m:r>
          <w:rPr>
            <w:rFonts w:ascii="Cambria Math" w:hAnsi="Cambria Math"/>
            <w:color w:val="000000"/>
          </w:rPr>
          <m:t>He</m:t>
        </m:r>
      </m:oMath>
      <w:r>
        <w:rPr>
          <w:rFonts w:hint="eastAsia"/>
          <w:color w:val="000000"/>
        </w:rPr>
        <w:t>，下列说法正确的是（　　）</w:t>
      </w:r>
    </w:p>
    <w:p>
      <w:pPr>
        <w:rPr>
          <w:color w:val="000000"/>
        </w:rPr>
      </w:pPr>
      <w:r>
        <w:rPr>
          <w:rFonts w:hint="eastAsia"/>
          <w:color w:val="000000"/>
        </w:rPr>
        <w:t>A．</w:t>
      </w:r>
      <m:oMath>
        <m:sSubSup>
          <m:sSubSupPr>
            <m:ctrlPr>
              <w:rPr>
                <w:rFonts w:ascii="Cambria Math" w:hAnsi="Cambria Math"/>
                <w:color w:val="000000"/>
              </w:rPr>
            </m:ctrlPr>
          </m:sSubSupPr>
          <m:e>
            <m:ctrlPr>
              <w:rPr>
                <w:rFonts w:ascii="Cambria Math" w:hAnsi="Cambria Math"/>
                <w:color w:val="000000"/>
              </w:rPr>
            </m:ctrlPr>
          </m:e>
          <m:sub>
            <m:ctrlPr>
              <w:rPr>
                <w:rFonts w:ascii="Cambria Math" w:hAnsi="Cambria Math"/>
                <w:color w:val="000000"/>
              </w:rPr>
            </m:ctrlPr>
            <m:r>
              <w:rPr>
                <w:rFonts w:ascii="Cambria Math" w:hAnsi="Cambria Math" w:hint="eastAsia"/>
                <w:color w:val="000000"/>
              </w:rPr>
              <m:t>2</m:t>
            </m:r>
          </m:sub>
          <m:sup>
            <m:ctrlPr>
              <w:rPr>
                <w:rFonts w:ascii="Cambria Math" w:hAnsi="Cambria Math"/>
                <w:color w:val="000000"/>
              </w:rPr>
            </m:ctrlPr>
            <m:r>
              <w:rPr>
                <w:rFonts w:ascii="Cambria Math" w:hAnsi="Cambria Math"/>
                <w:color w:val="000000"/>
              </w:rPr>
              <m:t>3</m:t>
            </m:r>
          </m:sup>
        </m:sSubSup>
        <m:r>
          <w:rPr>
            <w:rFonts w:ascii="Cambria Math" w:hAnsi="Cambria Math"/>
            <w:color w:val="000000"/>
          </w:rPr>
          <m:t>He</m:t>
        </m:r>
      </m:oMath>
      <w:r>
        <w:rPr>
          <w:rFonts w:hint="eastAsia"/>
          <w:color w:val="000000"/>
        </w:rPr>
        <w:t>的原子核内有三个中子两个质子</w:t>
      </w:r>
      <w:r>
        <w:rPr>
          <w:color w:val="000000"/>
        </w:rPr>
        <w:tab/>
      </w:r>
    </w:p>
    <w:p>
      <w:pPr>
        <w:rPr>
          <w:color w:val="000000"/>
        </w:rPr>
      </w:pPr>
      <w:r>
        <w:rPr>
          <w:rFonts w:hint="eastAsia"/>
          <w:color w:val="000000"/>
        </w:rPr>
        <w:t>B．</w:t>
      </w:r>
      <m:oMath>
        <m:sSubSup>
          <m:sSubSupPr>
            <m:ctrlPr>
              <w:rPr>
                <w:rFonts w:ascii="Cambria Math" w:hAnsi="Cambria Math"/>
                <w:color w:val="000000"/>
              </w:rPr>
            </m:ctrlPr>
          </m:sSubSupPr>
          <m:e>
            <m:ctrlPr>
              <w:rPr>
                <w:rFonts w:ascii="Cambria Math" w:hAnsi="Cambria Math"/>
                <w:color w:val="000000"/>
              </w:rPr>
            </m:ctrlPr>
          </m:e>
          <m:sub>
            <m:ctrlPr>
              <w:rPr>
                <w:rFonts w:ascii="Cambria Math" w:hAnsi="Cambria Math"/>
                <w:color w:val="000000"/>
              </w:rPr>
            </m:ctrlPr>
            <m:r>
              <w:rPr>
                <w:rFonts w:ascii="Cambria Math" w:hAnsi="Cambria Math" w:hint="eastAsia"/>
                <w:color w:val="000000"/>
              </w:rPr>
              <m:t>2</m:t>
            </m:r>
          </m:sub>
          <m:sup>
            <m:ctrlPr>
              <w:rPr>
                <w:rFonts w:ascii="Cambria Math" w:hAnsi="Cambria Math"/>
                <w:color w:val="000000"/>
              </w:rPr>
            </m:ctrlPr>
            <m:r>
              <w:rPr>
                <w:rFonts w:ascii="Cambria Math" w:hAnsi="Cambria Math"/>
                <w:color w:val="000000"/>
              </w:rPr>
              <m:t>3</m:t>
            </m:r>
          </m:sup>
        </m:sSubSup>
        <m:r>
          <w:rPr>
            <w:rFonts w:ascii="Cambria Math" w:hAnsi="Cambria Math"/>
            <w:color w:val="000000"/>
          </w:rPr>
          <m:t>He</m:t>
        </m:r>
      </m:oMath>
      <w:r>
        <w:rPr>
          <w:rFonts w:hint="eastAsia"/>
          <w:color w:val="000000"/>
        </w:rPr>
        <w:t>的原子核内有一个中子两个质子</w:t>
      </w:r>
      <w:r>
        <w:rPr>
          <w:color w:val="000000"/>
        </w:rPr>
        <w:tab/>
      </w:r>
    </w:p>
    <w:p>
      <w:pPr>
        <w:rPr>
          <w:color w:val="000000"/>
        </w:rPr>
      </w:pPr>
      <w:r>
        <w:rPr>
          <w:rFonts w:hint="eastAsia"/>
          <w:color w:val="000000"/>
        </w:rPr>
        <w:t>C．</w:t>
      </w:r>
      <m:oMath>
        <m:sSubSup>
          <m:sSubSupPr>
            <m:ctrlPr>
              <w:rPr>
                <w:rFonts w:ascii="Cambria Math" w:hAnsi="Cambria Math"/>
                <w:color w:val="000000"/>
              </w:rPr>
            </m:ctrlPr>
          </m:sSubSupPr>
          <m:e>
            <m:ctrlPr>
              <w:rPr>
                <w:rFonts w:ascii="Cambria Math" w:hAnsi="Cambria Math"/>
                <w:color w:val="000000"/>
              </w:rPr>
            </m:ctrlPr>
          </m:e>
          <m:sub>
            <m:ctrlPr>
              <w:rPr>
                <w:rFonts w:ascii="Cambria Math" w:hAnsi="Cambria Math"/>
                <w:color w:val="000000"/>
              </w:rPr>
            </m:ctrlPr>
            <m:r>
              <w:rPr>
                <w:rFonts w:ascii="Cambria Math" w:hAnsi="Cambria Math" w:hint="eastAsia"/>
                <w:color w:val="000000"/>
              </w:rPr>
              <m:t>2</m:t>
            </m:r>
          </m:sub>
          <m:sup>
            <m:ctrlPr>
              <w:rPr>
                <w:rFonts w:ascii="Cambria Math" w:hAnsi="Cambria Math"/>
                <w:color w:val="000000"/>
              </w:rPr>
            </m:ctrlPr>
            <m:r>
              <w:rPr>
                <w:rFonts w:ascii="Cambria Math" w:hAnsi="Cambria Math"/>
                <w:color w:val="000000"/>
              </w:rPr>
              <m:t>3</m:t>
            </m:r>
          </m:sup>
        </m:sSubSup>
        <m:r>
          <w:rPr>
            <w:rFonts w:ascii="Cambria Math" w:hAnsi="Cambria Math"/>
            <w:color w:val="000000"/>
          </w:rPr>
          <m:t>He</m:t>
        </m:r>
      </m:oMath>
      <w:r>
        <w:rPr>
          <w:rFonts w:hint="eastAsia"/>
          <w:color w:val="000000"/>
        </w:rPr>
        <w:t>发生聚变，放出能量，一定会发生质量亏损</w:t>
      </w:r>
      <w:r>
        <w:rPr>
          <w:color w:val="000000"/>
        </w:rPr>
        <w:tab/>
      </w:r>
    </w:p>
    <w:p>
      <w:pPr>
        <w:rPr>
          <w:color w:val="000000"/>
        </w:rPr>
      </w:pPr>
      <w:r>
        <w:rPr>
          <w:rFonts w:hint="eastAsia"/>
          <w:color w:val="000000"/>
        </w:rPr>
        <w:t>D．</w:t>
      </w:r>
      <m:oMath>
        <m:sSubSup>
          <m:sSubSupPr>
            <m:ctrlPr>
              <w:rPr>
                <w:rFonts w:ascii="Cambria Math" w:hAnsi="Cambria Math"/>
                <w:color w:val="000000"/>
              </w:rPr>
            </m:ctrlPr>
          </m:sSubSupPr>
          <m:e>
            <m:ctrlPr>
              <w:rPr>
                <w:rFonts w:ascii="Cambria Math" w:hAnsi="Cambria Math"/>
                <w:color w:val="000000"/>
              </w:rPr>
            </m:ctrlPr>
          </m:e>
          <m:sub>
            <m:ctrlPr>
              <w:rPr>
                <w:rFonts w:ascii="Cambria Math" w:hAnsi="Cambria Math"/>
                <w:color w:val="000000"/>
              </w:rPr>
            </m:ctrlPr>
            <m:r>
              <w:rPr>
                <w:rFonts w:ascii="Cambria Math" w:hAnsi="Cambria Math" w:hint="eastAsia"/>
                <w:color w:val="000000"/>
              </w:rPr>
              <m:t>2</m:t>
            </m:r>
          </m:sub>
          <m:sup>
            <m:ctrlPr>
              <w:rPr>
                <w:rFonts w:ascii="Cambria Math" w:hAnsi="Cambria Math"/>
                <w:color w:val="000000"/>
              </w:rPr>
            </m:ctrlPr>
            <m:r>
              <w:rPr>
                <w:rFonts w:ascii="Cambria Math" w:hAnsi="Cambria Math"/>
                <w:color w:val="000000"/>
              </w:rPr>
              <m:t>3</m:t>
            </m:r>
          </m:sup>
        </m:sSubSup>
        <m:r>
          <w:rPr>
            <w:rFonts w:ascii="Cambria Math" w:hAnsi="Cambria Math"/>
            <w:color w:val="000000"/>
          </w:rPr>
          <m:t>He</m:t>
        </m:r>
      </m:oMath>
      <w:r>
        <w:rPr>
          <w:rFonts w:hint="eastAsia"/>
          <w:color w:val="000000"/>
        </w:rPr>
        <w:t>原子核内的核子靠万有引力紧密结合在一起</w:t>
      </w:r>
    </w:p>
    <w:p>
      <w:pPr>
        <w:pStyle w:val="TitleSpecialMath"/>
        <w:ind w:left="1201" w:hanging="336"/>
        <w:jc w:val="center"/>
      </w:pPr>
      <w:r>
        <w:t>随堂练习</w:t>
      </w:r>
    </w:p>
    <w:p>
      <w:pPr>
        <w:pStyle w:val="LinespaceMathQuestionType"/>
      </w:pPr>
      <w:r>
        <w:t xml:space="preserve">  </w:t>
      </w:r>
    </w:p>
    <w:p>
      <w:r>
        <w:rPr>
          <w:rFonts w:ascii="宋体" w:hAnsi="宋体"/>
          <w:b/>
        </w:rPr>
        <w:t>一、单项选择题（共12小题）</w:t>
      </w:r>
    </w:p>
    <w:p>
      <w:pPr>
        <w:pStyle w:val="ItemQDescSpecialMathIndent1"/>
        <w:ind w:left="514" w:hanging="233"/>
      </w:pPr>
      <w:r>
        <w:t>1. 关于核力与结合能，下列说法正确的是</w:t>
      </w:r>
      <w:r>
        <w:rPr>
          <w:u w:val="single"/>
        </w:rPr>
        <w:t xml:space="preserve">                </w:t>
      </w:r>
    </w:p>
    <w:p>
      <w:pPr>
        <w:pStyle w:val="OptWithTabs1SpecialMathIndent1"/>
      </w:pPr>
      <w:r>
        <w:tab/>
      </w:r>
      <w:r>
        <w:t>A. 比结合能越大表示原子核中核子结合得越松散，原子核越不稳定</w:t>
      </w:r>
    </w:p>
    <w:p>
      <w:pPr>
        <w:pStyle w:val="OptWithTabs1SpecialMathIndent1"/>
      </w:pPr>
      <w:r>
        <w:tab/>
      </w:r>
      <w:r>
        <w:t>B. 核力与万有引力性质相同</w:t>
      </w:r>
    </w:p>
    <w:p>
      <w:pPr>
        <w:pStyle w:val="OptWithTabs1SpecialMathIndent1"/>
      </w:pPr>
      <w:r>
        <w:tab/>
      </w:r>
      <w:r>
        <w:t>C. 核力只存在于相邻的核子之间</w:t>
      </w:r>
    </w:p>
    <w:p>
      <w:pPr>
        <w:pStyle w:val="OptWithTabs1SpecialMathIndent1"/>
      </w:pPr>
      <w:r>
        <w:tab/>
      </w:r>
      <w:r>
        <w:t>D. 核子数越多，原子核越稳定</w:t>
      </w:r>
    </w:p>
    <w:p>
      <w:pPr>
        <w:pStyle w:val="LinespaceMathQuestion"/>
        <w:ind w:left="195" w:hanging="195"/>
      </w:pPr>
      <w:r>
        <w:t xml:space="preserve">  </w:t>
      </w:r>
    </w:p>
    <w:p>
      <w:pPr>
        <w:pStyle w:val="ItemQDescSpecialMathIndent1"/>
        <w:ind w:left="514" w:hanging="233"/>
      </w:pPr>
      <w:r>
        <w:t xml:space="preserve">2. 静止的氡核 </w:t>
      </w:r>
      <m:oMath>
        <m:sPre>
          <m:sPrePr>
            <m:ctrlPr>
              <w:rPr>
                <w:rFonts w:ascii="Cambria Math" w:hAnsi="Cambria Math"/>
              </w:rPr>
            </m:ctrlPr>
          </m:sPrePr>
          <m:sub>
            <m:ctrlPr>
              <w:rPr>
                <w:rFonts w:ascii="Cambria Math" w:hAnsi="Cambria Math"/>
              </w:rPr>
            </m:ctrlPr>
            <m:r>
              <m:rPr>
                <m:sty m:val="p"/>
              </m:rPr>
              <w:rPr>
                <w:rFonts w:ascii="Cambria Math" w:hAnsi="Cambria Math"/>
              </w:rPr>
              <m:t>86</m:t>
            </m:r>
          </m:sub>
          <m:sup>
            <m:ctrlPr>
              <w:rPr>
                <w:rFonts w:ascii="Cambria Math" w:hAnsi="Cambria Math"/>
              </w:rPr>
            </m:ctrlPr>
            <m:r>
              <m:rPr>
                <m:sty m:val="p"/>
              </m:rPr>
              <w:rPr>
                <w:rFonts w:ascii="Cambria Math" w:hAnsi="Cambria Math"/>
              </w:rPr>
              <m:t>222</m:t>
            </m:r>
          </m:sup>
          <m:e>
            <m:ctrlPr>
              <w:rPr>
                <w:rFonts w:ascii="Cambria Math" w:hAnsi="Cambria Math"/>
              </w:rPr>
            </m:ctrlPr>
            <m:r>
              <m:rPr>
                <m:sty m:val="p"/>
              </m:rPr>
              <w:rPr>
                <w:rFonts w:ascii="Cambria Math" w:hAnsi="Cambria Math"/>
              </w:rPr>
              <m:t>Rn</m:t>
            </m:r>
          </m:e>
        </m:sPre>
      </m:oMath>
      <w:r>
        <w:t xml:space="preserve"> 放出 </w:t>
      </w:r>
      <m:oMath>
        <m:r>
          <w:rPr>
            <w:rFonts w:ascii="Cambria Math" w:hAnsi="Cambria Math"/>
          </w:rPr>
          <m:t>α</m:t>
        </m:r>
      </m:oMath>
      <w:r>
        <w:t xml:space="preserve"> 粒子后变成钋核 </w:t>
      </w:r>
      <m:oMath>
        <m:sPre>
          <m:sPrePr>
            <m:ctrlPr>
              <w:rPr>
                <w:rFonts w:ascii="Cambria Math" w:hAnsi="Cambria Math"/>
              </w:rPr>
            </m:ctrlPr>
          </m:sPrePr>
          <m:sub>
            <m:ctrlPr>
              <w:rPr>
                <w:rFonts w:ascii="Cambria Math" w:hAnsi="Cambria Math"/>
              </w:rPr>
            </m:ctrlPr>
            <m:r>
              <m:rPr>
                <m:sty m:val="p"/>
              </m:rPr>
              <w:rPr>
                <w:rFonts w:ascii="Cambria Math" w:hAnsi="Cambria Math"/>
              </w:rPr>
              <m:t>84</m:t>
            </m:r>
          </m:sub>
          <m:sup>
            <m:ctrlPr>
              <w:rPr>
                <w:rFonts w:ascii="Cambria Math" w:hAnsi="Cambria Math"/>
              </w:rPr>
            </m:ctrlPr>
            <m:r>
              <m:rPr>
                <m:sty m:val="p"/>
              </m:rPr>
              <w:rPr>
                <w:rFonts w:ascii="Cambria Math" w:hAnsi="Cambria Math"/>
              </w:rPr>
              <m:t>218</m:t>
            </m:r>
          </m:sup>
          <m:e>
            <m:ctrlPr>
              <w:rPr>
                <w:rFonts w:ascii="Cambria Math" w:hAnsi="Cambria Math"/>
              </w:rPr>
            </m:ctrlPr>
            <m:r>
              <m:rPr>
                <m:sty m:val="p"/>
              </m:rPr>
              <w:rPr>
                <w:rFonts w:ascii="Cambria Math" w:hAnsi="Cambria Math"/>
              </w:rPr>
              <m:t>Po</m:t>
            </m:r>
          </m:e>
        </m:sPre>
      </m:oMath>
      <w:r>
        <w:t>，</w:t>
      </w:r>
      <m:oMath>
        <m:r>
          <w:rPr>
            <w:rFonts w:ascii="Cambria Math" w:hAnsi="Cambria Math"/>
          </w:rPr>
          <m:t>α</m:t>
        </m:r>
      </m:oMath>
      <w:r>
        <w:t xml:space="preserve"> 粒子动能为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α</m:t>
            </m:r>
          </m:sub>
        </m:sSub>
      </m:oMath>
      <w:r>
        <w:t xml:space="preserve">。若衰变放出的能量全部变为反冲核和 </w:t>
      </w:r>
      <m:oMath>
        <m:r>
          <w:rPr>
            <w:rFonts w:ascii="Cambria Math" w:hAnsi="Cambria Math"/>
          </w:rPr>
          <m:t>α</m:t>
        </m:r>
      </m:oMath>
      <w:r>
        <w:t xml:space="preserve"> 粒子的动能，真空中的光速为 </w:t>
      </w:r>
      <m:oMath>
        <m:r>
          <w:rPr>
            <w:rFonts w:ascii="Cambria Math" w:hAnsi="Cambria Math"/>
          </w:rPr>
          <m:t>c</m:t>
        </m:r>
      </m:oMath>
      <w:r>
        <w:t>，则该反应中的质量亏损为</w:t>
      </w:r>
      <w:r>
        <w:rPr>
          <w:u w:val="single"/>
        </w:rPr>
        <w:t xml:space="preserve">                </w:t>
      </w:r>
    </w:p>
    <w:p>
      <w:pPr>
        <w:pStyle w:val="OptWithTabs4SpecialMathIndent1"/>
      </w:pPr>
      <w:r>
        <w:tab/>
      </w:r>
      <w:r>
        <w:t xml:space="preserve">A.  </w:t>
      </w:r>
      <m:oMath>
        <m:f>
          <m:fPr>
            <m:ctrlPr>
              <w:rPr>
                <w:rFonts w:ascii="Cambria Math" w:hAnsi="Cambria Math"/>
              </w:rPr>
            </m:ctrlPr>
          </m:fPr>
          <m:num>
            <m:ctrlPr>
              <w:rPr>
                <w:rFonts w:ascii="Cambria Math" w:hAnsi="Cambria Math"/>
              </w:rPr>
            </m:ctrlPr>
            <m:r>
              <w:rPr>
                <w:rFonts w:ascii="Cambria Math" w:hAnsi="Cambria Math"/>
              </w:rPr>
              <m:t>4</m:t>
            </m:r>
          </m:num>
          <m:den>
            <m:ctrlPr>
              <w:rPr>
                <w:rFonts w:ascii="Cambria Math" w:hAnsi="Cambria Math"/>
              </w:rPr>
            </m:ctrlPr>
            <m:r>
              <w:rPr>
                <w:rFonts w:ascii="Cambria Math" w:hAnsi="Cambria Math"/>
              </w:rPr>
              <m:t>218</m:t>
            </m:r>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α</m:t>
                </m:r>
              </m:sub>
            </m:sSub>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r>
        <w:tab/>
      </w:r>
      <w:r>
        <w:t xml:space="preserve">B.  </w:t>
      </w:r>
      <m:oMath>
        <m:f>
          <m:fPr>
            <m:ctrlPr>
              <w:rPr>
                <w:rFonts w:ascii="Cambria Math" w:hAnsi="Cambria Math"/>
              </w:rPr>
            </m:ctrlPr>
          </m:fPr>
          <m:num>
            <m:ctrlPr>
              <w:rPr>
                <w:rFonts w:ascii="Cambria Math" w:hAnsi="Cambria Math"/>
              </w:rPr>
            </m:ctrlPr>
            <m:r>
              <w:rPr>
                <w:rFonts w:ascii="Cambria Math" w:hAnsi="Cambria Math"/>
              </w:rPr>
              <m:t>222</m:t>
            </m:r>
          </m:num>
          <m:den>
            <m:ctrlPr>
              <w:rPr>
                <w:rFonts w:ascii="Cambria Math" w:hAnsi="Cambria Math"/>
              </w:rPr>
            </m:ctrlPr>
            <m:r>
              <w:rPr>
                <w:rFonts w:ascii="Cambria Math" w:hAnsi="Cambria Math"/>
              </w:rPr>
              <m:t>4</m:t>
            </m:r>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α</m:t>
                </m:r>
              </m:sub>
            </m:sSub>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r>
        <w:tab/>
      </w:r>
      <w:r>
        <w:t xml:space="preserve">C.  </w:t>
      </w:r>
      <m:oMath>
        <m:f>
          <m:fPr>
            <m:ctrlPr>
              <w:rPr>
                <w:rFonts w:ascii="Cambria Math" w:hAnsi="Cambria Math"/>
              </w:rPr>
            </m:ctrlPr>
          </m:fPr>
          <m:num>
            <m:ctrlPr>
              <w:rPr>
                <w:rFonts w:ascii="Cambria Math" w:hAnsi="Cambria Math"/>
              </w:rPr>
            </m:ctrlPr>
            <m:r>
              <w:rPr>
                <w:rFonts w:ascii="Cambria Math" w:hAnsi="Cambria Math"/>
              </w:rPr>
              <m:t>222</m:t>
            </m:r>
          </m:num>
          <m:den>
            <m:ctrlPr>
              <w:rPr>
                <w:rFonts w:ascii="Cambria Math" w:hAnsi="Cambria Math"/>
              </w:rPr>
            </m:ctrlPr>
            <m:r>
              <w:rPr>
                <w:rFonts w:ascii="Cambria Math" w:hAnsi="Cambria Math"/>
              </w:rPr>
              <m:t>218</m:t>
            </m:r>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α</m:t>
                </m:r>
              </m:sub>
            </m:sSub>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r>
        <w:tab/>
      </w:r>
      <w:r>
        <w:t xml:space="preserve">D.  </w:t>
      </w:r>
      <m:oMath>
        <m:f>
          <m:fPr>
            <m:ctrlPr>
              <w:rPr>
                <w:rFonts w:ascii="Cambria Math" w:hAnsi="Cambria Math"/>
              </w:rPr>
            </m:ctrlPr>
          </m:fPr>
          <m:num>
            <m:ctrlPr>
              <w:rPr>
                <w:rFonts w:ascii="Cambria Math" w:hAnsi="Cambria Math"/>
              </w:rPr>
            </m:ctrlPr>
            <m:r>
              <w:rPr>
                <w:rFonts w:ascii="Cambria Math" w:hAnsi="Cambria Math"/>
              </w:rPr>
              <m:t>218</m:t>
            </m:r>
          </m:num>
          <m:den>
            <m:ctrlPr>
              <w:rPr>
                <w:rFonts w:ascii="Cambria Math" w:hAnsi="Cambria Math"/>
              </w:rPr>
            </m:ctrlPr>
            <m:r>
              <w:rPr>
                <w:rFonts w:ascii="Cambria Math" w:hAnsi="Cambria Math"/>
              </w:rPr>
              <m:t>222</m:t>
            </m:r>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α</m:t>
                </m:r>
              </m:sub>
            </m:sSub>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p>
    <w:p>
      <w:pPr>
        <w:pStyle w:val="LinespaceMathQuestion"/>
        <w:ind w:left="195" w:hanging="195"/>
      </w:pPr>
      <w:r>
        <w:t xml:space="preserve">  </w:t>
      </w:r>
    </w:p>
    <w:p>
      <w:pPr>
        <w:pStyle w:val="ItemQDescSpecialMathIndent1"/>
        <w:ind w:left="514" w:hanging="233"/>
      </w:pPr>
      <w:r>
        <w:t>3. 下列说法中正确的是</w:t>
      </w:r>
      <w:r>
        <w:rPr>
          <w:u w:val="single"/>
        </w:rPr>
        <w:t xml:space="preserve">                </w:t>
      </w:r>
    </w:p>
    <w:p>
      <w:pPr>
        <w:pStyle w:val="OptWithTabs1SpecialMathIndent1"/>
      </w:pPr>
      <w:r>
        <w:tab/>
      </w:r>
      <w:r>
        <w:t xml:space="preserve">A. 卢瑟福 </w:t>
      </w:r>
      <m:oMath>
        <m:r>
          <w:rPr>
            <w:rFonts w:ascii="Cambria Math" w:hAnsi="Cambria Math"/>
          </w:rPr>
          <m:t>α</m:t>
        </m:r>
      </m:oMath>
      <w:r>
        <w:t xml:space="preserve"> 粒子散射实验的结果证明了原子核是由质子和中子组成的</w:t>
      </w:r>
    </w:p>
    <w:p>
      <w:pPr>
        <w:pStyle w:val="OptWithTabs1SpecialMathIndent1"/>
      </w:pPr>
      <w:r>
        <w:tab/>
      </w:r>
      <w:r>
        <w:t xml:space="preserve">B.  </w:t>
      </w:r>
      <m:oMath>
        <m:r>
          <w:rPr>
            <w:rFonts w:ascii="Cambria Math" w:hAnsi="Cambria Math"/>
          </w:rPr>
          <m:t>α</m:t>
        </m:r>
      </m:oMath>
      <w:r>
        <w:t xml:space="preserve"> 射线比 </w:t>
      </w:r>
      <m:oMath>
        <m:r>
          <w:rPr>
            <w:rFonts w:ascii="Cambria Math" w:hAnsi="Cambria Math"/>
          </w:rPr>
          <m:t>γ</m:t>
        </m:r>
      </m:oMath>
      <w:r>
        <w:t xml:space="preserve"> 射线的电离本领强</w:t>
      </w:r>
    </w:p>
    <w:p>
      <w:pPr>
        <w:pStyle w:val="OptWithTabs1SpecialMathIndent1"/>
      </w:pPr>
      <w:r>
        <w:tab/>
      </w:r>
      <w:r>
        <w:t xml:space="preserve">C. 四个核子聚变为一个氦核的过程释放的核能等于四个核子的质量之和与光速平方 </w:t>
      </w:r>
      <m:oMath>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m:t>
        </m:r>
      </m:oMath>
      <w:r>
        <w:t xml:space="preserve"> 的乘积</w:t>
      </w:r>
    </w:p>
    <w:p>
      <w:pPr>
        <w:pStyle w:val="OptWithTabs1SpecialMathIndent1"/>
      </w:pPr>
      <w:r>
        <w:tab/>
      </w:r>
      <w:r>
        <w:t xml:space="preserve">D. 质量为 </w:t>
      </w:r>
      <m:oMath>
        <m:r>
          <w:rPr>
            <w:rFonts w:ascii="Cambria Math" w:hAnsi="Cambria Math"/>
          </w:rPr>
          <m:t>m</m:t>
        </m:r>
      </m:oMath>
      <w:r>
        <w:t xml:space="preserve"> 的铀 </w:t>
      </w:r>
      <m:oMath>
        <m:r>
          <w:rPr>
            <w:rFonts w:ascii="Cambria Math" w:hAnsi="Cambria Math"/>
          </w:rPr>
          <m:t>238</m:t>
        </m:r>
      </m:oMath>
      <w:r>
        <w:t xml:space="preserve"> 经过 </w:t>
      </w:r>
      <m:oMath>
        <m:r>
          <w:rPr>
            <w:rFonts w:ascii="Cambria Math" w:hAnsi="Cambria Math"/>
          </w:rPr>
          <m:t>2</m:t>
        </m:r>
      </m:oMath>
      <w:r>
        <w:t xml:space="preserve"> 个半衰期的时间，铀 </w:t>
      </w:r>
      <m:oMath>
        <m:r>
          <w:rPr>
            <w:rFonts w:ascii="Cambria Math" w:hAnsi="Cambria Math"/>
          </w:rPr>
          <m:t>238</m:t>
        </m:r>
      </m:oMath>
      <w:r>
        <w:t xml:space="preserve"> 衰变了的质量为 </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4</m:t>
            </m:r>
          </m:den>
        </m:f>
        <m:r>
          <w:rPr>
            <w:rFonts w:ascii="Cambria Math" w:hAnsi="Cambria Math"/>
          </w:rPr>
          <m:t>m</m:t>
        </m:r>
      </m:oMath>
      <w:r>
        <w:t xml:space="preserve"> </w:t>
      </w:r>
    </w:p>
    <w:p>
      <w:pPr>
        <w:pStyle w:val="LinespaceMathQuestion"/>
        <w:ind w:left="195" w:hanging="195"/>
      </w:pPr>
      <w:r>
        <w:t xml:space="preserve">  </w:t>
      </w:r>
    </w:p>
    <w:p>
      <w:pPr>
        <w:pStyle w:val="ItemQDescSpecialMathIndent1"/>
        <w:ind w:left="514" w:hanging="233"/>
      </w:pPr>
      <w:r>
        <w:t>4. 下列说法中正确的是</w:t>
      </w:r>
      <w:r>
        <w:rPr>
          <w:u w:val="single"/>
        </w:rPr>
        <w:t xml:space="preserve">                </w:t>
      </w:r>
    </w:p>
    <w:p>
      <w:pPr>
        <w:pStyle w:val="OptWithTabs1SpecialMathIndent1"/>
      </w:pPr>
      <w:r>
        <w:tab/>
      </w:r>
      <w:r>
        <w:t>A. 一定强度的入射光照射某金属发生光电效应时，入射光的频率越高，单位时间内逸出的光电子数就越多</w:t>
      </w:r>
    </w:p>
    <w:p>
      <w:pPr>
        <w:pStyle w:val="OptWithTabs1SpecialMathIndent1"/>
      </w:pPr>
      <w:r>
        <w:tab/>
      </w:r>
      <w:r>
        <w:t>B. 各种气体原子的能级不同，跃迁时发射光子的能量（频率）不同，因此利用不同的气体可以制成五颜六色的霓虹灯</w:t>
      </w:r>
    </w:p>
    <w:p>
      <w:pPr>
        <w:pStyle w:val="OptWithTabs1SpecialMathIndent1"/>
      </w:pPr>
      <w:r>
        <w:tab/>
      </w:r>
      <w:r>
        <w:t>C. 德布罗意在爱因斯坦光子说的基础上提出物质波的概念，认为只有高速运动的粒子才具有波粒二象性</w:t>
      </w:r>
    </w:p>
    <w:p>
      <w:pPr>
        <w:pStyle w:val="OptWithTabs1SpecialMathIndent1"/>
      </w:pPr>
      <w:r>
        <w:tab/>
      </w:r>
      <w:r>
        <w:t>D. 核力将核子束缚在核内，说明核力一定是吸引力</w:t>
      </w:r>
    </w:p>
    <w:p>
      <w:pPr>
        <w:pStyle w:val="LinespaceMathQuestion"/>
        <w:ind w:left="195" w:hanging="195"/>
      </w:pPr>
      <w:r>
        <w:t xml:space="preserve">  </w:t>
      </w:r>
    </w:p>
    <w:p>
      <w:pPr>
        <w:pStyle w:val="ItemQDescSpecialMathIndent1"/>
        <w:ind w:left="514" w:hanging="233"/>
      </w:pPr>
      <w:r>
        <w:t xml:space="preserve">5. 如图所示，表示原子核的比结合能与质量数 </w:t>
      </w:r>
      <m:oMath>
        <m:r>
          <w:rPr>
            <w:rFonts w:ascii="Cambria Math" w:hAnsi="Cambria Math"/>
          </w:rPr>
          <m:t>A</m:t>
        </m:r>
      </m:oMath>
      <w:r>
        <w:t xml:space="preserve"> 的关系，据此下列说法中正确的是</w:t>
      </w:r>
      <w:r>
        <w:rPr>
          <w:u w:val="single"/>
        </w:rPr>
        <w:t xml:space="preserve">                </w:t>
      </w:r>
    </w:p>
    <w:p>
      <w:pPr>
        <w:pStyle w:val="ItemQDescSpecialMathIndent1"/>
        <w:ind w:left="514" w:hanging="233"/>
      </w:pPr>
      <w:r>
        <w:tab/>
      </w:r>
      <w:r>
        <w:rPr>
          <w:position w:val="-134"/>
        </w:rPr>
        <w:drawing>
          <wp:inline distT="0" distB="0" distL="0" distR="0">
            <wp:extent cx="2657475" cy="182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xmlns:r="http://schemas.openxmlformats.org/officeDocument/2006/relationships" r:embed="rId10"/>
                    <a:stretch>
                      <a:fillRect/>
                    </a:stretch>
                  </pic:blipFill>
                  <pic:spPr>
                    <a:xfrm>
                      <a:off x="0" y="0"/>
                      <a:ext cx="2657475" cy="1828800"/>
                    </a:xfrm>
                    <a:prstGeom prst="rect">
                      <a:avLst/>
                    </a:prstGeom>
                  </pic:spPr>
                </pic:pic>
              </a:graphicData>
            </a:graphic>
          </wp:inline>
        </w:drawing>
      </w:r>
    </w:p>
    <w:p>
      <w:pPr>
        <w:pStyle w:val="OptWithTabs1SpecialMathIndent1"/>
      </w:pPr>
      <w:r>
        <w:tab/>
      </w:r>
      <w:r>
        <w:t>A. 重的原子核，例如，铀核（\（\ce{__{92}^{235}U}\）），因为它的核子多，核力大，所以结合得坚固而稳定</w:t>
      </w:r>
    </w:p>
    <w:p>
      <w:pPr>
        <w:pStyle w:val="OptWithTabs1SpecialMathIndent1"/>
      </w:pPr>
      <w:r>
        <w:tab/>
      </w:r>
      <w:r>
        <w:t>B. 锂核（</w:t>
      </w:r>
      <m:oMath>
        <m:sPre>
          <m:sPrePr>
            <m:ctrlPr>
              <w:rPr>
                <w:rFonts w:ascii="Cambria Math" w:hAnsi="Cambria Math"/>
              </w:rPr>
            </m:ctrlPr>
          </m:sPrePr>
          <m:sub>
            <m:ctrlPr>
              <w:rPr>
                <w:rFonts w:ascii="Cambria Math" w:hAnsi="Cambria Math"/>
              </w:rPr>
            </m:ctrlPr>
            <m:r>
              <m:rPr>
                <m:sty m:val="p"/>
              </m:rPr>
              <w:rPr>
                <w:rFonts w:ascii="Cambria Math" w:hAnsi="Cambria Math"/>
              </w:rPr>
              <m:t>3</m:t>
            </m:r>
          </m:sub>
          <m:sup>
            <m:ctrlPr>
              <w:rPr>
                <w:rFonts w:ascii="Cambria Math" w:hAnsi="Cambria Math"/>
              </w:rPr>
            </m:ctrlPr>
            <m:r>
              <m:rPr>
                <m:sty m:val="p"/>
              </m:rPr>
              <w:rPr>
                <w:rFonts w:ascii="Cambria Math" w:hAnsi="Cambria Math"/>
              </w:rPr>
              <m:t>6</m:t>
            </m:r>
          </m:sup>
          <m:e>
            <m:ctrlPr>
              <w:rPr>
                <w:rFonts w:ascii="Cambria Math" w:hAnsi="Cambria Math"/>
              </w:rPr>
            </m:ctrlPr>
            <m:r>
              <m:rPr>
                <m:sty m:val="p"/>
              </m:rPr>
              <w:rPr>
                <w:rFonts w:ascii="Cambria Math" w:hAnsi="Cambria Math"/>
              </w:rPr>
              <m:t>Li</m:t>
            </m:r>
          </m:e>
        </m:sPre>
      </m:oMath>
      <w:r>
        <w:t>）的核子的比结合能比铀核的比结合能小，因而比铀核结合得更坚固更稳定</w:t>
      </w:r>
    </w:p>
    <w:p>
      <w:pPr>
        <w:pStyle w:val="OptWithTabs1SpecialMathIndent1"/>
      </w:pPr>
      <w:r>
        <w:tab/>
      </w:r>
      <w:r>
        <w:t>C. 原子核结合的松紧程度可以用“比结合能”来表征，比结合能的定义是每个核子的平均结合能；比结合能越大的原子核越稳定</w:t>
      </w:r>
    </w:p>
    <w:p>
      <w:pPr>
        <w:pStyle w:val="OptWithTabs1SpecialMathIndent1"/>
      </w:pPr>
      <w:r>
        <w:tab/>
      </w:r>
      <w:r>
        <w:t>D. 以上三个表述都错误</w:t>
      </w:r>
    </w:p>
    <w:p>
      <w:pPr>
        <w:pStyle w:val="LinespaceMathQuestion"/>
        <w:ind w:left="195" w:hanging="195"/>
      </w:pPr>
      <w:r>
        <w:t xml:space="preserve">  </w:t>
      </w:r>
    </w:p>
    <w:p>
      <w:pPr>
        <w:pStyle w:val="ItemQDescSpecialMathIndent1"/>
        <w:ind w:left="514" w:hanging="233"/>
      </w:pPr>
      <w:r>
        <w:t xml:space="preserve">6. 质子、中子和氦原子核的质量分别为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oMath>
      <w:r>
        <w:t xml:space="preserve"> 、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oMath>
      <w:r>
        <w:t xml:space="preserve"> 和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oMath>
      <w:r>
        <w:t xml:space="preserve">，当 </w:t>
      </w:r>
      <m:oMath>
        <m:r>
          <w:rPr>
            <w:rFonts w:ascii="Cambria Math" w:hAnsi="Cambria Math"/>
          </w:rPr>
          <m:t>2</m:t>
        </m:r>
      </m:oMath>
      <w:r>
        <w:t xml:space="preserve"> 个质子和 </w:t>
      </w:r>
      <m:oMath>
        <m:r>
          <w:rPr>
            <w:rFonts w:ascii="Cambria Math" w:hAnsi="Cambria Math"/>
          </w:rPr>
          <m:t>2</m:t>
        </m:r>
      </m:oMath>
      <w:r>
        <w:t xml:space="preserve"> 个中子结合为一个氦原子核时，释放的能量是。（ </w:t>
      </w:r>
      <m:oMath>
        <m:r>
          <w:rPr>
            <w:rFonts w:ascii="Cambria Math" w:hAnsi="Cambria Math"/>
          </w:rPr>
          <m:t>c</m:t>
        </m:r>
      </m:oMath>
      <w:r>
        <w:t xml:space="preserve"> 表示真空中的光速）</w:t>
      </w:r>
      <w:r>
        <w:rPr>
          <w:u w:val="single"/>
        </w:rPr>
        <w:t xml:space="preserve">                </w:t>
      </w:r>
    </w:p>
    <w:p>
      <w:pPr>
        <w:pStyle w:val="OptWithTabs2SpecialMathIndent1"/>
      </w:pPr>
      <w:r>
        <w:tab/>
      </w:r>
      <w:r>
        <w:t xml:space="preserve">A.  </w:t>
      </w:r>
      <m:oMath>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r>
          <w:rPr>
            <w:rFonts w:ascii="Cambria Math" w:hAnsi="Cambria Math"/>
          </w:rPr>
          <m:t>)c</m:t>
        </m:r>
      </m:oMath>
      <w:r>
        <w:t xml:space="preserve"> </w:t>
      </w:r>
      <w:r>
        <w:tab/>
      </w:r>
      <w:r>
        <w:t xml:space="preserve">B.  </w:t>
      </w:r>
      <m:oMath>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r>
          <w:rPr>
            <w:rFonts w:ascii="Cambria Math" w:hAnsi="Cambria Math"/>
          </w:rPr>
          <m:t>)c</m:t>
        </m:r>
      </m:oMath>
      <w:r>
        <w:t xml:space="preserve"> </w:t>
      </w:r>
    </w:p>
    <w:p>
      <w:pPr>
        <w:pStyle w:val="OptWithTabs2SpecialMathIndent1"/>
      </w:pPr>
      <w:r>
        <w:tab/>
      </w:r>
      <w:r>
        <w:t xml:space="preserve">C.  </w:t>
      </w:r>
      <m:oMath>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w:t>
      </w:r>
      <w:r>
        <w:tab/>
      </w:r>
      <w:r>
        <w:t xml:space="preserve">D.  </w:t>
      </w:r>
      <m:oMath>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w:t>
      </w:r>
    </w:p>
    <w:p>
      <w:pPr>
        <w:pStyle w:val="LinespaceMathQuestion"/>
        <w:ind w:left="195" w:hanging="195"/>
      </w:pPr>
      <w:r>
        <w:t xml:space="preserve">  </w:t>
      </w:r>
    </w:p>
    <w:p>
      <w:pPr>
        <w:pStyle w:val="ItemQDescSpecialMathIndent1"/>
        <w:ind w:left="514" w:hanging="233"/>
      </w:pPr>
      <w:r>
        <w:t>7. 下列说法正确的是</w:t>
      </w:r>
      <w:r>
        <w:rPr>
          <w:u w:val="single"/>
        </w:rPr>
        <w:t xml:space="preserve">                </w:t>
      </w:r>
    </w:p>
    <w:p>
      <w:pPr>
        <w:pStyle w:val="OptWithTabs1SpecialMathIndent1"/>
      </w:pPr>
      <w:r>
        <w:tab/>
      </w:r>
      <w:r>
        <w:t xml:space="preserve">A. 某元素的半衰期是 </w:t>
      </w:r>
      <m:oMath>
        <m:r>
          <w:rPr>
            <w:rFonts w:ascii="Cambria Math" w:hAnsi="Cambria Math"/>
          </w:rPr>
          <m:t>3</m:t>
        </m:r>
      </m:oMath>
      <w:r>
        <w:t xml:space="preserve"> 天，</w:t>
      </w:r>
      <m:oMath>
        <m:r>
          <w:rPr>
            <w:rFonts w:ascii="Cambria Math" w:hAnsi="Cambria Math"/>
          </w:rPr>
          <m:t>12 </m:t>
        </m:r>
        <m:r>
          <m:rPr>
            <m:sty m:val="p"/>
          </m:rPr>
          <w:rPr>
            <w:rFonts w:ascii="Cambria Math" w:hAnsi="Cambria Math"/>
          </w:rPr>
          <m:t>g</m:t>
        </m:r>
      </m:oMath>
      <w:r>
        <w:t xml:space="preserve"> 该元素经过 </w:t>
      </w:r>
      <m:oMath>
        <m:r>
          <w:rPr>
            <w:rFonts w:ascii="Cambria Math" w:hAnsi="Cambria Math"/>
          </w:rPr>
          <m:t>6</m:t>
        </m:r>
      </m:oMath>
      <w:r>
        <w:t xml:space="preserve"> 天后还有 </w:t>
      </w:r>
      <m:oMath>
        <m:r>
          <w:rPr>
            <w:rFonts w:ascii="Cambria Math" w:hAnsi="Cambria Math"/>
          </w:rPr>
          <m:t>4 </m:t>
        </m:r>
        <m:r>
          <m:rPr>
            <m:sty m:val="p"/>
          </m:rPr>
          <w:rPr>
            <w:rFonts w:ascii="Cambria Math" w:hAnsi="Cambria Math"/>
          </w:rPr>
          <m:t>g</m:t>
        </m:r>
      </m:oMath>
      <w:r>
        <w:t xml:space="preserve"> 未衰变</w:t>
      </w:r>
    </w:p>
    <w:p>
      <w:pPr>
        <w:pStyle w:val="OptWithTabs1SpecialMathIndent1"/>
      </w:pPr>
      <w:r>
        <w:tab/>
      </w:r>
      <w:r>
        <w:t>B. 氢原子核外电子从半径较小的轨道跃迁到半径较大轨道时，原子的总能量增大，电子的动能增大</w:t>
      </w:r>
    </w:p>
    <w:p>
      <w:pPr>
        <w:pStyle w:val="OptWithTabs1SpecialMathIndent1"/>
      </w:pPr>
      <w:r>
        <w:tab/>
      </w:r>
      <w:r>
        <w:t>C. 紫外线照射到金属锌板表面时能发生光电效应，若增加紫外线的照射强度，则从锌板表面逸出的光电子的最大初动能也随之增大</w:t>
      </w:r>
    </w:p>
    <w:p>
      <w:pPr>
        <w:pStyle w:val="OptWithTabs1SpecialMathIndent1"/>
      </w:pPr>
      <w:r>
        <w:tab/>
      </w:r>
      <w:r>
        <w:t xml:space="preserve">D. 质子、中子、 </w:t>
      </w:r>
      <m:oMath>
        <m:r>
          <w:rPr>
            <w:rFonts w:ascii="Cambria Math" w:hAnsi="Cambria Math"/>
          </w:rPr>
          <m:t>α</m:t>
        </m:r>
      </m:oMath>
      <w:r>
        <w:t xml:space="preserve"> 粒子的质量分别是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oMath>
      <w:r>
        <w:t xml:space="preserve"> 、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oMath>
      <w:r>
        <w:t xml:space="preserve"> 、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oMath>
      <w:r>
        <w:t>，</w:t>
      </w:r>
      <m:oMath>
        <m:r>
          <w:rPr>
            <w:rFonts w:ascii="Cambria Math" w:hAnsi="Cambria Math"/>
          </w:rPr>
          <m:t>2</m:t>
        </m:r>
      </m:oMath>
      <w:r>
        <w:t xml:space="preserve"> 个质子和 </w:t>
      </w:r>
      <m:oMath>
        <m:r>
          <w:rPr>
            <w:rFonts w:ascii="Cambria Math" w:hAnsi="Cambria Math"/>
          </w:rPr>
          <m:t>2</m:t>
        </m:r>
      </m:oMath>
      <w:r>
        <w:t xml:space="preserve"> 个中子结合成一个 </w:t>
      </w:r>
      <m:oMath>
        <m:r>
          <w:rPr>
            <w:rFonts w:ascii="Cambria Math" w:hAnsi="Cambria Math"/>
          </w:rPr>
          <m:t>α</m:t>
        </m:r>
      </m:oMath>
      <w:r>
        <w:t xml:space="preserve"> 粒子，释放的能量是 </w:t>
      </w:r>
      <m:oMath>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p>
    <w:p>
      <w:pPr>
        <w:pStyle w:val="LinespaceMathQuestion"/>
        <w:ind w:left="195" w:hanging="195"/>
      </w:pPr>
      <w:r>
        <w:t xml:space="preserve">  </w:t>
      </w:r>
    </w:p>
    <w:p>
      <w:pPr>
        <w:pStyle w:val="ItemQDescSpecialMathIndent1"/>
        <w:ind w:left="514" w:hanging="233"/>
      </w:pPr>
      <w:r>
        <w:t>8. 一静止的氡核（</w:t>
      </w:r>
      <m:oMath>
        <m:sPre>
          <m:sPrePr>
            <m:ctrlPr>
              <w:rPr>
                <w:rFonts w:ascii="Cambria Math" w:hAnsi="Cambria Math"/>
              </w:rPr>
            </m:ctrlPr>
          </m:sPrePr>
          <m:sub>
            <m:ctrlPr>
              <w:rPr>
                <w:rFonts w:ascii="Cambria Math" w:hAnsi="Cambria Math"/>
              </w:rPr>
            </m:ctrlPr>
            <m:r>
              <m:rPr>
                <m:sty m:val="p"/>
              </m:rPr>
              <w:rPr>
                <w:rFonts w:ascii="Cambria Math" w:hAnsi="Cambria Math"/>
              </w:rPr>
              <m:t>86</m:t>
            </m:r>
          </m:sub>
          <m:sup>
            <m:ctrlPr>
              <w:rPr>
                <w:rFonts w:ascii="Cambria Math" w:hAnsi="Cambria Math"/>
              </w:rPr>
            </m:ctrlPr>
            <m:r>
              <m:rPr>
                <m:sty m:val="p"/>
              </m:rPr>
              <w:rPr>
                <w:rFonts w:ascii="Cambria Math" w:hAnsi="Cambria Math"/>
              </w:rPr>
              <m:t>222</m:t>
            </m:r>
          </m:sup>
          <m:e>
            <m:ctrlPr>
              <w:rPr>
                <w:rFonts w:ascii="Cambria Math" w:hAnsi="Cambria Math"/>
              </w:rPr>
            </m:ctrlPr>
            <m:r>
              <m:rPr>
                <m:sty m:val="p"/>
              </m:rPr>
              <w:rPr>
                <w:rFonts w:ascii="Cambria Math" w:hAnsi="Cambria Math"/>
              </w:rPr>
              <m:t>Rn</m:t>
            </m:r>
          </m:e>
        </m:sPre>
      </m:oMath>
      <w:r>
        <w:t xml:space="preserve">）放出一个 </w:t>
      </w:r>
      <m:oMath>
        <m:r>
          <w:rPr>
            <w:rFonts w:ascii="Cambria Math" w:hAnsi="Cambria Math"/>
          </w:rPr>
          <m:t>α</m:t>
        </m:r>
      </m:oMath>
      <w:r>
        <w:t xml:space="preserve"> 粒子衰变成钋核（</w:t>
      </w:r>
      <m:oMath>
        <m:sPre>
          <m:sPrePr>
            <m:ctrlPr>
              <w:rPr>
                <w:rFonts w:ascii="Cambria Math" w:hAnsi="Cambria Math"/>
              </w:rPr>
            </m:ctrlPr>
          </m:sPrePr>
          <m:sub>
            <m:ctrlPr>
              <w:rPr>
                <w:rFonts w:ascii="Cambria Math" w:hAnsi="Cambria Math"/>
              </w:rPr>
            </m:ctrlPr>
            <m:r>
              <m:rPr>
                <m:sty m:val="p"/>
              </m:rPr>
              <w:rPr>
                <w:rFonts w:ascii="Cambria Math" w:hAnsi="Cambria Math"/>
              </w:rPr>
              <m:t>84</m:t>
            </m:r>
          </m:sub>
          <m:sup>
            <m:ctrlPr>
              <w:rPr>
                <w:rFonts w:ascii="Cambria Math" w:hAnsi="Cambria Math"/>
              </w:rPr>
            </m:ctrlPr>
            <m:r>
              <m:rPr>
                <m:sty m:val="p"/>
              </m:rPr>
              <w:rPr>
                <w:rFonts w:ascii="Cambria Math" w:hAnsi="Cambria Math"/>
              </w:rPr>
              <m:t>218</m:t>
            </m:r>
          </m:sup>
          <m:e>
            <m:ctrlPr>
              <w:rPr>
                <w:rFonts w:ascii="Cambria Math" w:hAnsi="Cambria Math"/>
              </w:rPr>
            </m:ctrlPr>
            <m:r>
              <m:rPr>
                <m:sty m:val="p"/>
              </m:rPr>
              <w:rPr>
                <w:rFonts w:ascii="Cambria Math" w:hAnsi="Cambria Math"/>
              </w:rPr>
              <m:t>Po</m:t>
            </m:r>
          </m:e>
        </m:sPre>
      </m:oMath>
      <w:r>
        <w:t xml:space="preserve">），衰变方程为 </w:t>
      </w:r>
      <m:oMath>
        <m:sPre>
          <m:sPrePr>
            <m:ctrlPr>
              <w:rPr>
                <w:rFonts w:ascii="Cambria Math" w:hAnsi="Cambria Math"/>
              </w:rPr>
            </m:ctrlPr>
          </m:sPrePr>
          <m:sub>
            <m:ctrlPr>
              <w:rPr>
                <w:rFonts w:ascii="Cambria Math" w:hAnsi="Cambria Math"/>
              </w:rPr>
            </m:ctrlPr>
            <m:r>
              <m:rPr>
                <m:sty m:val="p"/>
              </m:rPr>
              <w:rPr>
                <w:rFonts w:ascii="Cambria Math" w:hAnsi="Cambria Math"/>
              </w:rPr>
              <m:t>86</m:t>
            </m:r>
          </m:sub>
          <m:sup>
            <m:ctrlPr>
              <w:rPr>
                <w:rFonts w:ascii="Cambria Math" w:hAnsi="Cambria Math"/>
              </w:rPr>
            </m:ctrlPr>
            <m:r>
              <m:rPr>
                <m:sty m:val="p"/>
              </m:rPr>
              <w:rPr>
                <w:rFonts w:ascii="Cambria Math" w:hAnsi="Cambria Math"/>
              </w:rPr>
              <m:t>222</m:t>
            </m:r>
          </m:sup>
          <m:e>
            <m:ctrlPr>
              <w:rPr>
                <w:rFonts w:ascii="Cambria Math" w:hAnsi="Cambria Math"/>
              </w:rPr>
            </m:ctrlPr>
            <m:r>
              <m:rPr>
                <m:sty m:val="p"/>
              </m:rPr>
              <w:rPr>
                <w:rFonts w:ascii="Cambria Math" w:hAnsi="Cambria Math"/>
              </w:rPr>
              <m:t>Rn</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84</m:t>
            </m:r>
          </m:sub>
          <m:sup>
            <m:ctrlPr>
              <w:rPr>
                <w:rFonts w:ascii="Cambria Math" w:hAnsi="Cambria Math"/>
              </w:rPr>
            </m:ctrlPr>
            <m:r>
              <m:rPr>
                <m:sty m:val="p"/>
              </m:rPr>
              <w:rPr>
                <w:rFonts w:ascii="Cambria Math" w:hAnsi="Cambria Math"/>
              </w:rPr>
              <m:t>218</m:t>
            </m:r>
          </m:sup>
          <m:e>
            <m:ctrlPr>
              <w:rPr>
                <w:rFonts w:ascii="Cambria Math" w:hAnsi="Cambria Math"/>
              </w:rPr>
            </m:ctrlPr>
            <m:r>
              <m:rPr>
                <m:sty m:val="p"/>
              </m:rPr>
              <w:rPr>
                <w:rFonts w:ascii="Cambria Math" w:hAnsi="Cambria Math"/>
              </w:rPr>
              <m:t>Po</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。下列说法正确的是</w:t>
      </w:r>
      <w:r>
        <w:rPr>
          <w:u w:val="single"/>
        </w:rPr>
        <w:t xml:space="preserve">                </w:t>
      </w:r>
    </w:p>
    <w:p>
      <w:pPr>
        <w:pStyle w:val="OptWithTabs1SpecialMathIndent1"/>
      </w:pPr>
      <w:r>
        <w:tab/>
      </w:r>
      <w:r>
        <w:t xml:space="preserve">A. 衰变后钋核的速度大小等于 </w:t>
      </w:r>
      <m:oMath>
        <m:r>
          <w:rPr>
            <w:rFonts w:ascii="Cambria Math" w:hAnsi="Cambria Math"/>
          </w:rPr>
          <m:t>α</m:t>
        </m:r>
      </m:oMath>
      <w:r>
        <w:t xml:space="preserve"> 粒子的速度大小</w:t>
      </w:r>
    </w:p>
    <w:p>
      <w:pPr>
        <w:pStyle w:val="OptWithTabs1SpecialMathIndent1"/>
      </w:pPr>
      <w:r>
        <w:tab/>
      </w:r>
      <w:r>
        <w:t xml:space="preserve">B. 衰变后钋核的动能小于 </w:t>
      </w:r>
      <m:oMath>
        <m:r>
          <w:rPr>
            <w:rFonts w:ascii="Cambria Math" w:hAnsi="Cambria Math"/>
          </w:rPr>
          <m:t>α</m:t>
        </m:r>
      </m:oMath>
      <w:r>
        <w:t xml:space="preserve"> 粒子的动能</w:t>
      </w:r>
    </w:p>
    <w:p>
      <w:pPr>
        <w:pStyle w:val="OptWithTabs1SpecialMathIndent1"/>
      </w:pPr>
      <w:r>
        <w:tab/>
      </w:r>
      <w:r>
        <w:t xml:space="preserve">C. 衰变后钋核的动能小于 </w:t>
      </w:r>
      <m:oMath>
        <m:r>
          <w:rPr>
            <w:rFonts w:ascii="Cambria Math" w:hAnsi="Cambria Math"/>
          </w:rPr>
          <m:t>α</m:t>
        </m:r>
      </m:oMath>
      <w:r>
        <w:t xml:space="preserve"> 粒子的动能</w:t>
      </w:r>
    </w:p>
    <w:p>
      <w:pPr>
        <w:pStyle w:val="OptWithTabs1SpecialMathIndent1"/>
      </w:pPr>
      <w:r>
        <w:tab/>
      </w:r>
      <w:r>
        <w:t xml:space="preserve">D. 衰变后 </w:t>
      </w:r>
      <m:oMath>
        <m:r>
          <w:rPr>
            <w:rFonts w:ascii="Cambria Math" w:hAnsi="Cambria Math"/>
          </w:rPr>
          <m:t>α</m:t>
        </m:r>
      </m:oMath>
      <w:r>
        <w:t xml:space="preserve"> 粒子与钋核的质量之和等于衰变前氡核的质量</w:t>
      </w:r>
    </w:p>
    <w:p>
      <w:pPr>
        <w:pStyle w:val="LinespaceMathQuestion"/>
        <w:ind w:left="195" w:hanging="195"/>
      </w:pPr>
      <w:r>
        <w:t xml:space="preserve">  </w:t>
      </w:r>
    </w:p>
    <w:p>
      <w:pPr>
        <w:pStyle w:val="ItemQDescSpecialMathIndent1"/>
        <w:ind w:left="514" w:hanging="233"/>
      </w:pPr>
      <w:r>
        <w:t>9. 下列说法正确的是</w:t>
      </w:r>
      <w:r>
        <w:rPr>
          <w:u w:val="single"/>
        </w:rPr>
        <w:t xml:space="preserve">                </w:t>
      </w:r>
    </w:p>
    <w:p>
      <w:pPr>
        <w:pStyle w:val="OptWithTabs1SpecialMathIndent1"/>
      </w:pPr>
      <w:r>
        <w:tab/>
      </w:r>
      <w:r>
        <w:t>A. 铀核裂变时释放的能量等于它俘获中子时得到的能量</w:t>
      </w:r>
    </w:p>
    <w:p>
      <w:pPr>
        <w:pStyle w:val="OptWithTabs1SpecialMathIndent1"/>
      </w:pPr>
      <w:r>
        <w:tab/>
      </w:r>
      <w:r>
        <w:t>B. 发生光电效应时，入射光越强，则光子的能量就越大，光电子的最大初动能就越大</w:t>
      </w:r>
    </w:p>
    <w:p>
      <w:pPr>
        <w:pStyle w:val="OptWithTabs1SpecialMathIndent1"/>
      </w:pPr>
      <w:r>
        <w:tab/>
      </w:r>
      <w:r>
        <w:t xml:space="preserve">C. 用 </w:t>
      </w:r>
      <m:oMath>
        <m:r>
          <w:rPr>
            <w:rFonts w:ascii="Cambria Math" w:hAnsi="Cambria Math"/>
          </w:rPr>
          <m:t>α</m:t>
        </m:r>
      </m:oMath>
      <w:r>
        <w:t xml:space="preserve"> 粒子轰击氮、氟、钠、铝等元素的原子核，都可以打出质子，因此人们断定质子是原子核的组成部分</w:t>
      </w:r>
    </w:p>
    <w:p>
      <w:pPr>
        <w:pStyle w:val="OptWithTabs1SpecialMathIndent1"/>
      </w:pPr>
      <w:r>
        <w:tab/>
      </w:r>
      <w:r>
        <w:t xml:space="preserve">D. 用能量为 </w:t>
      </w:r>
      <m:oMath>
        <m:r>
          <w:rPr>
            <w:rFonts w:ascii="Cambria Math" w:hAnsi="Cambria Math"/>
          </w:rPr>
          <m:t>11.0 </m:t>
        </m:r>
        <m:r>
          <m:rPr>
            <m:sty m:val="p"/>
          </m:rPr>
          <w:rPr>
            <w:rFonts w:ascii="Cambria Math" w:hAnsi="Cambria Math"/>
          </w:rPr>
          <m:t>eV</m:t>
        </m:r>
      </m:oMath>
      <w:r>
        <w:t xml:space="preserve"> 的光子照射处于基态的氢原子，可使其跃迁到激发态</w:t>
      </w:r>
    </w:p>
    <w:p>
      <w:pPr>
        <w:pStyle w:val="LinespaceMathQuestion"/>
        <w:ind w:left="195" w:hanging="195"/>
      </w:pPr>
      <w:r>
        <w:t xml:space="preserve">  </w:t>
      </w:r>
    </w:p>
    <w:p>
      <w:pPr>
        <w:pStyle w:val="ItemQDescSpecialMathIndent2"/>
        <w:ind w:left="613" w:hanging="332"/>
      </w:pPr>
      <w:r>
        <w:t xml:space="preserve">10. 静止的镭核 </w:t>
      </w:r>
      <m:oMath>
        <m:sPre>
          <m:sPrePr>
            <m:ctrlPr>
              <w:rPr>
                <w:rFonts w:ascii="Cambria Math" w:hAnsi="Cambria Math"/>
              </w:rPr>
            </m:ctrlPr>
          </m:sPrePr>
          <m:sub>
            <m:ctrlPr>
              <w:rPr>
                <w:rFonts w:ascii="Cambria Math" w:hAnsi="Cambria Math"/>
              </w:rPr>
            </m:ctrlPr>
            <m:r>
              <m:rPr>
                <m:sty m:val="p"/>
              </m:rPr>
              <w:rPr>
                <w:rFonts w:ascii="Cambria Math" w:hAnsi="Cambria Math"/>
              </w:rPr>
              <m:t>88</m:t>
            </m:r>
          </m:sub>
          <m:sup>
            <m:ctrlPr>
              <w:rPr>
                <w:rFonts w:ascii="Cambria Math" w:hAnsi="Cambria Math"/>
              </w:rPr>
            </m:ctrlPr>
            <m:r>
              <m:rPr>
                <m:sty m:val="p"/>
              </m:rPr>
              <w:rPr>
                <w:rFonts w:ascii="Cambria Math" w:hAnsi="Cambria Math"/>
              </w:rPr>
              <m:t>226</m:t>
            </m:r>
          </m:sup>
          <m:e>
            <m:ctrlPr>
              <w:rPr>
                <w:rFonts w:ascii="Cambria Math" w:hAnsi="Cambria Math"/>
              </w:rPr>
            </m:ctrlPr>
            <m:r>
              <m:rPr>
                <m:sty m:val="p"/>
              </m:rPr>
              <w:rPr>
                <w:rFonts w:ascii="Cambria Math" w:hAnsi="Cambria Math"/>
              </w:rPr>
              <m:t>Ra</m:t>
            </m:r>
          </m:e>
        </m:sPre>
      </m:oMath>
      <w:r>
        <w:t xml:space="preserve"> 发生 </w:t>
      </w:r>
      <m:oMath>
        <m:r>
          <w:rPr>
            <w:rFonts w:ascii="Cambria Math" w:hAnsi="Cambria Math"/>
          </w:rPr>
          <m:t>α</m:t>
        </m:r>
      </m:oMath>
      <w:r>
        <w:t xml:space="preserve"> 衰变，释放出的 </w:t>
      </w:r>
      <m:oMath>
        <m:r>
          <w:rPr>
            <w:rFonts w:ascii="Cambria Math" w:hAnsi="Cambria Math"/>
          </w:rPr>
          <m:t>α</m:t>
        </m:r>
      </m:oMath>
      <w:r>
        <w:t xml:space="preserve"> 粒子的动能为 </w:t>
      </w:r>
      <m:oMath>
        <m:r>
          <w:rPr>
            <w:rFonts w:ascii="Cambria Math" w:hAnsi="Cambria Math"/>
          </w:rPr>
          <m:t>E</m:t>
        </m:r>
      </m:oMath>
      <w:r>
        <w:t>，设衰变过程中释放的能量全部以动能的形式释放，则衰变过程中的质量亏损为</w:t>
      </w:r>
      <w:r>
        <w:rPr>
          <w:u w:val="single"/>
        </w:rPr>
        <w:t xml:space="preserve">                </w:t>
      </w:r>
    </w:p>
    <w:p>
      <w:pPr>
        <w:pStyle w:val="OptWithTabs4SpecialMathIndent2"/>
      </w:pPr>
      <w:r>
        <w:tab/>
      </w:r>
      <w:r>
        <w:t xml:space="preserve">A.  </w:t>
      </w:r>
      <m:oMath>
        <m:f>
          <m:fPr>
            <m:ctrlPr>
              <w:rPr>
                <w:rFonts w:ascii="Cambria Math" w:hAnsi="Cambria Math"/>
              </w:rPr>
            </m:ctrlPr>
          </m:fPr>
          <m:num>
            <m:ctrlPr>
              <w:rPr>
                <w:rFonts w:ascii="Cambria Math" w:hAnsi="Cambria Math"/>
              </w:rPr>
            </m:ctrlPr>
            <m:r>
              <w:rPr>
                <w:rFonts w:ascii="Cambria Math" w:hAnsi="Cambria Math"/>
              </w:rPr>
              <m:t>4E</m:t>
            </m:r>
          </m:num>
          <m:den>
            <m:ctrlPr>
              <w:rPr>
                <w:rFonts w:ascii="Cambria Math" w:hAnsi="Cambria Math"/>
              </w:rPr>
            </m:ctrlPr>
            <m:r>
              <w:rPr>
                <w:rFonts w:ascii="Cambria Math" w:hAnsi="Cambria Math"/>
              </w:rPr>
              <m:t>222</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r>
        <w:tab/>
      </w:r>
      <w:r>
        <w:t xml:space="preserve">B.  </w:t>
      </w:r>
      <m:oMath>
        <m:f>
          <m:fPr>
            <m:ctrlPr>
              <w:rPr>
                <w:rFonts w:ascii="Cambria Math" w:hAnsi="Cambria Math"/>
              </w:rPr>
            </m:ctrlPr>
          </m:fPr>
          <m:num>
            <m:ctrlPr>
              <w:rPr>
                <w:rFonts w:ascii="Cambria Math" w:hAnsi="Cambria Math"/>
              </w:rPr>
            </m:ctrlPr>
            <m:r>
              <w:rPr>
                <w:rFonts w:ascii="Cambria Math" w:hAnsi="Cambria Math"/>
              </w:rPr>
              <m:t>226E</m:t>
            </m:r>
          </m:num>
          <m:den>
            <m:ctrlPr>
              <w:rPr>
                <w:rFonts w:ascii="Cambria Math" w:hAnsi="Cambria Math"/>
              </w:rPr>
            </m:ctrlPr>
            <m:r>
              <w:rPr>
                <w:rFonts w:ascii="Cambria Math" w:hAnsi="Cambria Math"/>
              </w:rPr>
              <m:t>222</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r>
        <w:tab/>
      </w:r>
      <w:r>
        <w:t xml:space="preserve">C.  </w:t>
      </w:r>
      <m:oMath>
        <m:f>
          <m:fPr>
            <m:ctrlPr>
              <w:rPr>
                <w:rFonts w:ascii="Cambria Math" w:hAnsi="Cambria Math"/>
              </w:rPr>
            </m:ctrlPr>
          </m:fPr>
          <m:num>
            <m:ctrlPr>
              <w:rPr>
                <w:rFonts w:ascii="Cambria Math" w:hAnsi="Cambria Math"/>
              </w:rPr>
            </m:ctrlPr>
            <m:r>
              <w:rPr>
                <w:rFonts w:ascii="Cambria Math" w:hAnsi="Cambria Math"/>
              </w:rPr>
              <m:t>E</m:t>
            </m:r>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r>
        <w:tab/>
      </w:r>
      <w:r>
        <w:t xml:space="preserve">D.  </w:t>
      </w:r>
      <m:oMath>
        <m:f>
          <m:fPr>
            <m:ctrlPr>
              <w:rPr>
                <w:rFonts w:ascii="Cambria Math" w:hAnsi="Cambria Math"/>
              </w:rPr>
            </m:ctrlPr>
          </m:fPr>
          <m:num>
            <m:ctrlPr>
              <w:rPr>
                <w:rFonts w:ascii="Cambria Math" w:hAnsi="Cambria Math"/>
              </w:rPr>
            </m:ctrlPr>
            <m:r>
              <w:rPr>
                <w:rFonts w:ascii="Cambria Math" w:hAnsi="Cambria Math"/>
              </w:rPr>
              <m:t>2E</m:t>
            </m:r>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p>
    <w:p>
      <w:pPr>
        <w:pStyle w:val="LinespaceMathQuestion"/>
        <w:ind w:left="195" w:hanging="195"/>
      </w:pPr>
      <w:r>
        <w:t xml:space="preserve">  </w:t>
      </w:r>
    </w:p>
    <w:p>
      <w:pPr>
        <w:pStyle w:val="ItemQDescSpecialMathIndent2"/>
        <w:ind w:left="613" w:hanging="332"/>
      </w:pPr>
      <w:r>
        <w:t>11. 下列说法正确的是</w:t>
      </w:r>
      <w:r>
        <w:rPr>
          <w:u w:val="single"/>
        </w:rPr>
        <w:t xml:space="preserve">                </w:t>
      </w:r>
    </w:p>
    <w:p>
      <w:pPr>
        <w:pStyle w:val="OptWithTabs1SpecialMathIndent2"/>
      </w:pPr>
      <w:r>
        <w:tab/>
      </w:r>
      <w:r>
        <w:t>A. 同一元素的两种同位素具有相同的质量数</w:t>
      </w:r>
    </w:p>
    <w:p>
      <w:pPr>
        <w:pStyle w:val="OptWithTabs1SpecialMathIndent2"/>
      </w:pPr>
      <w:r>
        <w:tab/>
      </w:r>
      <w:r>
        <w:t xml:space="preserve">B.  </w:t>
      </w:r>
      <m:oMath>
        <m:sPre>
          <m:sPrePr>
            <m:ctrlPr>
              <w:rPr>
                <w:rFonts w:ascii="Cambria Math" w:hAnsi="Cambria Math"/>
              </w:rPr>
            </m:ctrlPr>
          </m:sPrePr>
          <m:sub>
            <m:ctrlPr>
              <w:rPr>
                <w:rFonts w:ascii="Cambria Math" w:hAnsi="Cambria Math"/>
              </w:rPr>
            </m:ctrlPr>
            <m:r>
              <m:rPr>
                <m:sty m:val="p"/>
              </m:rPr>
              <w:rPr>
                <w:rFonts w:ascii="Cambria Math" w:hAnsi="Cambria Math"/>
              </w:rPr>
              <m:t>6</m:t>
            </m:r>
          </m:sub>
          <m:sup>
            <m:ctrlPr>
              <w:rPr>
                <w:rFonts w:ascii="Cambria Math" w:hAnsi="Cambria Math"/>
              </w:rPr>
            </m:ctrlPr>
            <m:r>
              <m:rPr>
                <m:sty m:val="p"/>
              </m:rPr>
              <w:rPr>
                <w:rFonts w:ascii="Cambria Math" w:hAnsi="Cambria Math"/>
              </w:rPr>
              <m:t>14</m:t>
            </m:r>
          </m:sup>
          <m:e>
            <m:ctrlPr>
              <w:rPr>
                <w:rFonts w:ascii="Cambria Math" w:hAnsi="Cambria Math"/>
              </w:rPr>
            </m:ctrlPr>
            <m:r>
              <m:rPr>
                <m:sty m:val="p"/>
              </m:rPr>
              <w:rPr>
                <w:rFonts w:ascii="Cambria Math" w:hAnsi="Cambria Math"/>
              </w:rPr>
              <m:t>C</m:t>
            </m:r>
          </m:e>
        </m:sPre>
      </m:oMath>
      <w:r>
        <w:t xml:space="preserve"> 的半衰期会随着周围环境的温度的变化而改变</w:t>
      </w:r>
    </w:p>
    <w:p>
      <w:pPr>
        <w:pStyle w:val="OptWithTabs1SpecialMathIndent2"/>
      </w:pPr>
      <w:r>
        <w:tab/>
      </w:r>
      <w:r>
        <w:t>C. 在核聚变反应中，反应物的总质量等于生成物的总质量</w:t>
      </w:r>
    </w:p>
    <w:p>
      <w:pPr>
        <w:pStyle w:val="OptWithTabs1SpecialMathIndent2"/>
      </w:pPr>
      <w:r>
        <w:tab/>
      </w:r>
      <w:r>
        <w:t xml:space="preserve">D. 在卢瑟福的 </w:t>
      </w:r>
      <m:oMath>
        <m:r>
          <w:rPr>
            <w:rFonts w:ascii="Cambria Math" w:hAnsi="Cambria Math"/>
          </w:rPr>
          <m:t>α</m:t>
        </m:r>
      </m:oMath>
      <w:r>
        <w:t xml:space="preserve"> 粒子散射实验中，有少数 </w:t>
      </w:r>
      <m:oMath>
        <m:r>
          <w:rPr>
            <w:rFonts w:ascii="Cambria Math" w:hAnsi="Cambria Math"/>
          </w:rPr>
          <m:t>α</m:t>
        </m:r>
      </m:oMath>
      <w:r>
        <w:t xml:space="preserve"> 粒子发生大角度偏转</w:t>
      </w:r>
    </w:p>
    <w:p>
      <w:pPr>
        <w:pStyle w:val="LinespaceMathQuestion"/>
        <w:ind w:left="195" w:hanging="195"/>
      </w:pPr>
      <w:r>
        <w:t xml:space="preserve">  </w:t>
      </w:r>
    </w:p>
    <w:p>
      <w:pPr>
        <w:pStyle w:val="ItemQDescSpecialMathIndent2"/>
        <w:ind w:left="613" w:hanging="332"/>
      </w:pPr>
      <w:r>
        <w:t xml:space="preserve">12. 一对正负电子相遇后转化为光子的过程被称为湮灭。速度足够大且等值反向的一对正负电子发生湮灭时产生两个光子，每个光子的能量均为 </w:t>
      </w:r>
      <m:oMath>
        <m:r>
          <w:rPr>
            <w:rFonts w:ascii="Cambria Math" w:hAnsi="Cambria Math"/>
          </w:rPr>
          <m:t>E</m:t>
        </m:r>
      </m:oMath>
      <w:r>
        <w:t xml:space="preserve">。已知电子的质量为 </w:t>
      </w:r>
      <m:oMath>
        <m:r>
          <w:rPr>
            <w:rFonts w:ascii="Cambria Math" w:hAnsi="Cambria Math"/>
          </w:rPr>
          <m:t>m</m:t>
        </m:r>
      </m:oMath>
      <w:r>
        <w:t xml:space="preserve">，光速为 </w:t>
      </w:r>
      <m:oMath>
        <m:r>
          <w:rPr>
            <w:rFonts w:ascii="Cambria Math" w:hAnsi="Cambria Math"/>
          </w:rPr>
          <m:t>c</m:t>
        </m:r>
      </m:oMath>
      <w:r>
        <w:t xml:space="preserve">，普朗克常量为 </w:t>
      </w:r>
      <m:oMath>
        <m:r>
          <w:rPr>
            <w:rFonts w:ascii="Cambria Math" w:hAnsi="Cambria Math"/>
          </w:rPr>
          <m:t>ℎ</m:t>
        </m:r>
      </m:oMath>
      <w:r>
        <w:t>。则</w:t>
      </w:r>
      <w:r>
        <w:rPr>
          <w:u w:val="single"/>
        </w:rPr>
        <w:t xml:space="preserve">                </w:t>
      </w:r>
    </w:p>
    <w:p>
      <w:pPr>
        <w:pStyle w:val="OptWithTabs2SpecialMathIndent2"/>
      </w:pPr>
      <w:r>
        <w:tab/>
      </w:r>
      <w:r>
        <w:t>A. 两个光子可能同向运动</w:t>
      </w:r>
      <w:r>
        <w:tab/>
      </w:r>
      <w:r>
        <w:t xml:space="preserve">B. 两个光子的波长均为 </w:t>
      </w:r>
      <m:oMath>
        <m:f>
          <m:fPr>
            <m:ctrlPr>
              <w:rPr>
                <w:rFonts w:ascii="Cambria Math" w:hAnsi="Cambria Math"/>
              </w:rPr>
            </m:ctrlPr>
          </m:fPr>
          <m:num>
            <m:ctrlPr>
              <w:rPr>
                <w:rFonts w:ascii="Cambria Math" w:hAnsi="Cambria Math"/>
              </w:rPr>
            </m:ctrlPr>
            <m:r>
              <w:rPr>
                <w:rFonts w:ascii="Cambria Math" w:hAnsi="Cambria Math"/>
              </w:rPr>
              <m:t>ℎc</m:t>
            </m:r>
          </m:num>
          <m:den>
            <m:ctrlPr>
              <w:rPr>
                <w:rFonts w:ascii="Cambria Math" w:hAnsi="Cambria Math"/>
              </w:rPr>
            </m:ctrlPr>
            <m:r>
              <w:rPr>
                <w:rFonts w:ascii="Cambria Math" w:hAnsi="Cambria Math"/>
              </w:rPr>
              <m:t>E</m:t>
            </m:r>
          </m:den>
        </m:f>
      </m:oMath>
    </w:p>
    <w:p>
      <w:pPr>
        <w:pStyle w:val="OptWithTabs2SpecialMathIndent2"/>
      </w:pPr>
      <w:r>
        <w:tab/>
      </w:r>
      <w:r>
        <w:t xml:space="preserve">C. 两个光子的动量均为 </w:t>
      </w:r>
      <m:oMath>
        <m:r>
          <w:rPr>
            <w:rFonts w:ascii="Cambria Math" w:hAnsi="Cambria Math"/>
          </w:rPr>
          <m:t>mc</m:t>
        </m:r>
      </m:oMath>
      <w:r>
        <w:tab/>
      </w:r>
      <w:r>
        <w:t xml:space="preserve">D. 每个光子的能量 </w:t>
      </w:r>
      <m:oMath>
        <m:r>
          <w:rPr>
            <w:rFonts w:ascii="Cambria Math" w:hAnsi="Cambria Math"/>
          </w:rPr>
          <m:t>E=m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p>
    <w:p/>
    <w:p>
      <w:pPr>
        <w:pStyle w:val="LinespaceMathQuestionType"/>
      </w:pPr>
      <w:r>
        <w:t xml:space="preserve">  </w:t>
      </w:r>
    </w:p>
    <w:p>
      <w:r>
        <w:rPr>
          <w:rFonts w:ascii="宋体" w:hAnsi="宋体"/>
          <w:b/>
        </w:rPr>
        <w:t>二、填空题（共3小题）</w:t>
      </w:r>
    </w:p>
    <w:p>
      <w:pPr>
        <w:pStyle w:val="ItemQDescSpecialMathIndent2"/>
        <w:ind w:left="613" w:hanging="332"/>
      </w:pPr>
      <w:r>
        <w:t xml:space="preserve">13. 氘核和氚核聚变时的核反应方程为 </w:t>
      </w:r>
      <m:oMath>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2</m:t>
            </m:r>
          </m:sup>
          <m:e>
            <m:ctrlPr>
              <w:rPr>
                <w:rFonts w:ascii="Cambria Math" w:hAnsi="Cambria Math"/>
              </w:rPr>
            </m:ctrlPr>
            <m:r>
              <m:rPr>
                <m:sty m:val="p"/>
              </m:rPr>
              <w:rPr>
                <w:rFonts w:ascii="Cambria Math" w:hAnsi="Cambria Math"/>
              </w:rPr>
              <m:t>H</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3</m:t>
            </m:r>
          </m:sup>
          <m:e>
            <m:ctrlPr>
              <w:rPr>
                <w:rFonts w:ascii="Cambria Math" w:hAnsi="Cambria Math"/>
              </w:rPr>
            </m:ctrlPr>
            <m:r>
              <m:rPr>
                <m:sty m:val="p"/>
              </m:rPr>
              <w:rPr>
                <w:rFonts w:ascii="Cambria Math" w:hAnsi="Cambria Math"/>
              </w:rPr>
              <m:t>H</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0</m:t>
            </m:r>
          </m:sub>
          <m:sup>
            <m:ctrlPr>
              <w:rPr>
                <w:rFonts w:ascii="Cambria Math" w:hAnsi="Cambria Math"/>
              </w:rPr>
            </m:ctrlPr>
            <m:r>
              <m:rPr>
                <m:sty m:val="p"/>
              </m:rPr>
              <w:rPr>
                <w:rFonts w:ascii="Cambria Math" w:hAnsi="Cambria Math"/>
              </w:rPr>
              <m:t>1</m:t>
            </m:r>
          </m:sup>
          <m:e>
            <m:ctrlPr>
              <w:rPr>
                <w:rFonts w:ascii="Cambria Math" w:hAnsi="Cambria Math"/>
              </w:rPr>
            </m:ctrlPr>
            <m:r>
              <m:rPr>
                <m:sty m:val="p"/>
              </m:rPr>
              <w:rPr>
                <w:rFonts w:ascii="Cambria Math" w:hAnsi="Cambria Math"/>
              </w:rPr>
              <m:t>n</m:t>
            </m:r>
          </m:e>
        </m:sPre>
      </m:oMath>
      <w:r>
        <w:t xml:space="preserve">，已知 </w:t>
      </w:r>
      <m:oMath>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3</m:t>
            </m:r>
          </m:sup>
          <m:e>
            <m:ctrlPr>
              <w:rPr>
                <w:rFonts w:ascii="Cambria Math" w:hAnsi="Cambria Math"/>
              </w:rPr>
            </m:ctrlPr>
            <m:r>
              <m:rPr>
                <m:sty m:val="p"/>
              </m:rPr>
              <w:rPr>
                <w:rFonts w:ascii="Cambria Math" w:hAnsi="Cambria Math"/>
              </w:rPr>
              <m:t>H</m:t>
            </m:r>
          </m:e>
        </m:sPre>
      </m:oMath>
      <w:r>
        <w:t xml:space="preserve"> 的平均结合能是 </w:t>
      </w:r>
      <m:oMath>
        <m:r>
          <w:rPr>
            <w:rFonts w:ascii="Cambria Math" w:hAnsi="Cambria Math"/>
          </w:rPr>
          <m:t>2.78 </m:t>
        </m:r>
        <m:r>
          <m:rPr>
            <m:sty m:val="p"/>
          </m:rPr>
          <w:rPr>
            <w:rFonts w:ascii="Cambria Math" w:hAnsi="Cambria Math"/>
          </w:rPr>
          <m:t>M</m:t>
        </m:r>
        <m:r>
          <w:rPr>
            <w:rFonts w:ascii="Cambria Math" w:hAnsi="Cambria Math"/>
          </w:rPr>
          <m:t>eV</m:t>
        </m:r>
      </m:oMath>
      <w:r>
        <w:t>，</w:t>
      </w:r>
      <m:oMath>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2</m:t>
            </m:r>
          </m:sup>
          <m:e>
            <m:ctrlPr>
              <w:rPr>
                <w:rFonts w:ascii="Cambria Math" w:hAnsi="Cambria Math"/>
              </w:rPr>
            </m:ctrlPr>
            <m:r>
              <m:rPr>
                <m:sty m:val="p"/>
              </m:rPr>
              <w:rPr>
                <w:rFonts w:ascii="Cambria Math" w:hAnsi="Cambria Math"/>
              </w:rPr>
              <m:t>H</m:t>
            </m:r>
          </m:e>
        </m:sPre>
      </m:oMath>
      <w:r>
        <w:t xml:space="preserve"> 的平均结合能是 </w:t>
      </w:r>
      <m:oMath>
        <m:r>
          <w:rPr>
            <w:rFonts w:ascii="Cambria Math" w:hAnsi="Cambria Math"/>
          </w:rPr>
          <m:t>1.09 </m:t>
        </m:r>
        <m:r>
          <m:rPr>
            <m:sty m:val="p"/>
          </m:rPr>
          <w:rPr>
            <w:rFonts w:ascii="Cambria Math" w:hAnsi="Cambria Math"/>
          </w:rPr>
          <m:t>M</m:t>
        </m:r>
        <m:r>
          <w:rPr>
            <w:rFonts w:ascii="Cambria Math" w:hAnsi="Cambria Math"/>
          </w:rPr>
          <m:t>eV</m:t>
        </m:r>
      </m:oMath>
      <w:r>
        <w:t>，</w:t>
      </w:r>
      <m:oMath>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 xml:space="preserve"> 的平均结合能是 </w:t>
      </w:r>
      <m:oMath>
        <m:r>
          <w:rPr>
            <w:rFonts w:ascii="Cambria Math" w:hAnsi="Cambria Math"/>
          </w:rPr>
          <m:t>7.03 </m:t>
        </m:r>
        <m:r>
          <m:rPr>
            <m:sty m:val="p"/>
          </m:rPr>
          <w:rPr>
            <w:rFonts w:ascii="Cambria Math" w:hAnsi="Cambria Math"/>
          </w:rPr>
          <m:t>M</m:t>
        </m:r>
        <m:r>
          <w:rPr>
            <w:rFonts w:ascii="Cambria Math" w:hAnsi="Cambria Math"/>
          </w:rPr>
          <m:t>eV</m:t>
        </m:r>
      </m:oMath>
      <w:r>
        <w:t xml:space="preserve">，则核反应时释放的能量为 </w:t>
      </w:r>
      <w:r>
        <w:rPr>
          <w:u w:val="single"/>
        </w:rPr>
        <w:t xml:space="preserve">                </w:t>
      </w:r>
      <w:r>
        <w:t xml:space="preserve"> </w:t>
      </w:r>
      <m:oMath>
        <m:r>
          <w:rPr>
            <w:rFonts w:ascii="Cambria Math" w:hAnsi="Cambria Math"/>
          </w:rPr>
          <m:t> </m:t>
        </m:r>
        <m:r>
          <m:rPr>
            <m:sty m:val="p"/>
          </m:rPr>
          <w:rPr>
            <w:rFonts w:ascii="Cambria Math" w:hAnsi="Cambria Math"/>
          </w:rPr>
          <m:t>M</m:t>
        </m:r>
        <m:r>
          <w:rPr>
            <w:rFonts w:ascii="Cambria Math" w:hAnsi="Cambria Math"/>
          </w:rPr>
          <m:t>eV</m:t>
        </m:r>
      </m:oMath>
      <w:r>
        <w:t>。</w:t>
      </w:r>
    </w:p>
    <w:p>
      <w:pPr>
        <w:pStyle w:val="LinespaceMathQuestion"/>
        <w:ind w:left="195" w:hanging="195"/>
      </w:pPr>
      <w:r>
        <w:t xml:space="preserve">  </w:t>
      </w:r>
    </w:p>
    <w:p>
      <w:pPr>
        <w:pStyle w:val="ItemQDescSpecialMathIndent2"/>
        <w:ind w:left="613" w:hanging="332"/>
      </w:pPr>
      <w:r>
        <w:t xml:space="preserve">14. 关于原子核的结合能，下列说法正确的是 </w:t>
      </w:r>
      <w:r>
        <w:rPr>
          <w:u w:val="single"/>
        </w:rPr>
        <w:t xml:space="preserve">                </w:t>
      </w:r>
    </w:p>
    <w:p>
      <w:pPr>
        <w:pStyle w:val="ItemQDescSpecialMathIndent2"/>
        <w:ind w:left="613" w:hanging="332"/>
      </w:pPr>
      <w:r>
        <w:tab/>
      </w:r>
      <w:r>
        <w:t>A.原子核的结合能等于使其完全分解成自由核子所需的最小能量</w:t>
      </w:r>
    </w:p>
    <w:p>
      <w:pPr>
        <w:pStyle w:val="ItemQDescSpecialMathIndent2"/>
        <w:ind w:left="613" w:hanging="332"/>
      </w:pPr>
      <w:r>
        <w:tab/>
      </w:r>
      <w:r>
        <w:t xml:space="preserve">B.一重原子核衰变成 </w:t>
      </w:r>
      <m:oMath>
        <m:r>
          <w:rPr>
            <w:rFonts w:ascii="Cambria Math" w:hAnsi="Cambria Math"/>
          </w:rPr>
          <m:t>α</m:t>
        </m:r>
      </m:oMath>
      <w:r>
        <w:t xml:space="preserve"> 粒子和另一原子核，衰变产物的结合能之和一定大于原来重核的结合能</w:t>
      </w:r>
    </w:p>
    <w:p>
      <w:pPr>
        <w:pStyle w:val="ItemQDescSpecialMathIndent2"/>
        <w:ind w:left="613" w:hanging="332"/>
      </w:pPr>
      <w:r>
        <w:tab/>
      </w:r>
      <w:r>
        <w:t xml:space="preserve">C.铯原子核 </w:t>
      </w:r>
      <m:oMath>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55</m:t>
            </m:r>
          </m:sub>
          <m:sup>
            <m:ctrlPr>
              <w:rPr>
                <w:rFonts w:ascii="Cambria Math" w:hAnsi="Cambria Math"/>
              </w:rPr>
            </m:ctrlPr>
            <m:r>
              <m:rPr>
                <m:sty m:val="p"/>
              </m:rPr>
              <w:rPr>
                <w:rFonts w:ascii="Cambria Math" w:hAnsi="Cambria Math"/>
              </w:rPr>
              <m:t>133</m:t>
            </m:r>
          </m:sup>
          <m:e>
            <m:ctrlPr>
              <w:rPr>
                <w:rFonts w:ascii="Cambria Math" w:hAnsi="Cambria Math"/>
              </w:rPr>
            </m:ctrlPr>
            <m:r>
              <m:rPr>
                <m:sty m:val="p"/>
              </m:rPr>
              <w:rPr>
                <w:rFonts w:ascii="Cambria Math" w:hAnsi="Cambria Math"/>
              </w:rPr>
              <m:t>Cs</m:t>
            </m:r>
          </m:e>
        </m:sPre>
        <m:r>
          <m:rPr>
            <m:sty m:val="p"/>
          </m:rPr>
          <w:rPr>
            <w:rFonts w:ascii="Cambria Math" w:hAnsi="Cambria Math"/>
          </w:rPr>
          <m:t>)</m:t>
        </m:r>
      </m:oMath>
      <w:r>
        <w:t xml:space="preserve"> 的结合能小于铅原子核 </w:t>
      </w:r>
      <m:oMath>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82</m:t>
            </m:r>
          </m:sub>
          <m:sup>
            <m:ctrlPr>
              <w:rPr>
                <w:rFonts w:ascii="Cambria Math" w:hAnsi="Cambria Math"/>
              </w:rPr>
            </m:ctrlPr>
            <m:r>
              <m:rPr>
                <m:sty m:val="p"/>
              </m:rPr>
              <w:rPr>
                <w:rFonts w:ascii="Cambria Math" w:hAnsi="Cambria Math"/>
              </w:rPr>
              <m:t>208</m:t>
            </m:r>
          </m:sup>
          <m:e>
            <m:ctrlPr>
              <w:rPr>
                <w:rFonts w:ascii="Cambria Math" w:hAnsi="Cambria Math"/>
              </w:rPr>
            </m:ctrlPr>
            <m:r>
              <m:rPr>
                <m:sty m:val="p"/>
              </m:rPr>
              <w:rPr>
                <w:rFonts w:ascii="Cambria Math" w:hAnsi="Cambria Math"/>
              </w:rPr>
              <m:t>Pb</m:t>
            </m:r>
          </m:e>
        </m:sPre>
        <m:r>
          <m:rPr>
            <m:sty m:val="p"/>
          </m:rPr>
          <w:rPr>
            <w:rFonts w:ascii="Cambria Math" w:hAnsi="Cambria Math"/>
          </w:rPr>
          <m:t>)</m:t>
        </m:r>
      </m:oMath>
      <w:r>
        <w:t xml:space="preserve"> 的结合能</w:t>
      </w:r>
    </w:p>
    <w:p>
      <w:pPr>
        <w:pStyle w:val="ItemQDescSpecialMathIndent2"/>
        <w:ind w:left="613" w:hanging="332"/>
      </w:pPr>
      <w:r>
        <w:tab/>
      </w:r>
      <w:r>
        <w:t>D.比结合能越大，原子核越不稳定</w:t>
      </w:r>
    </w:p>
    <w:p>
      <w:pPr>
        <w:pStyle w:val="ItemQDescSpecialMathIndent2"/>
        <w:ind w:left="613" w:hanging="332"/>
      </w:pPr>
      <w:r>
        <w:tab/>
      </w:r>
      <w:r>
        <w:t>E.自由核子组成原子核时，其质量亏损所对应的能量大于该原子核的结合能</w:t>
      </w:r>
    </w:p>
    <w:p>
      <w:pPr>
        <w:pStyle w:val="LinespaceMathQuestion"/>
        <w:ind w:left="195" w:hanging="195"/>
      </w:pPr>
      <w:r>
        <w:t xml:space="preserve">  </w:t>
      </w:r>
    </w:p>
    <w:p>
      <w:pPr>
        <w:pStyle w:val="ItemQDescSpecialMathIndent2"/>
        <w:ind w:left="613" w:hanging="332"/>
      </w:pPr>
      <w:r>
        <w:t xml:space="preserve">15. 氘核和氚核聚变时的核反应方程为 </w:t>
      </w:r>
      <m:oMath>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2</m:t>
            </m:r>
          </m:sup>
          <m:e>
            <m:ctrlPr>
              <w:rPr>
                <w:rFonts w:ascii="Cambria Math" w:hAnsi="Cambria Math"/>
              </w:rPr>
            </m:ctrlPr>
          </m:e>
        </m:sPre>
        <m:r>
          <m:rPr>
            <m:sty m:val="p"/>
          </m:rPr>
          <w:rPr>
            <w:rFonts w:ascii="Cambria Math" w:hAnsi="Cambria Math"/>
          </w:rPr>
          <m:t>H+</m:t>
        </m:r>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3</m:t>
            </m:r>
          </m:sup>
          <m:e>
            <m:ctrlPr>
              <w:rPr>
                <w:rFonts w:ascii="Cambria Math" w:hAnsi="Cambria Math"/>
              </w:rPr>
            </m:ctrlPr>
          </m:e>
        </m:sPre>
        <m:r>
          <m:rPr>
            <m:sty m:val="p"/>
          </m:rPr>
          <w:rPr>
            <w:rFonts w:ascii="Cambria Math" w:hAnsi="Cambria Math"/>
          </w:rPr>
          <m:t>H→</m:t>
        </m:r>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e>
        </m:sPre>
        <m:r>
          <m:rPr>
            <m:sty m:val="p"/>
          </m:rPr>
          <w:rPr>
            <w:rFonts w:ascii="Cambria Math" w:hAnsi="Cambria Math"/>
          </w:rPr>
          <m:t>He+</m:t>
        </m:r>
        <m:sPre>
          <m:sPrePr>
            <m:ctrlPr>
              <w:rPr>
                <w:rFonts w:ascii="Cambria Math" w:hAnsi="Cambria Math"/>
              </w:rPr>
            </m:ctrlPr>
          </m:sPrePr>
          <m:sub>
            <m:ctrlPr>
              <w:rPr>
                <w:rFonts w:ascii="Cambria Math" w:hAnsi="Cambria Math"/>
              </w:rPr>
            </m:ctrlPr>
            <m:r>
              <m:rPr>
                <m:sty m:val="p"/>
              </m:rPr>
              <w:rPr>
                <w:rFonts w:ascii="Cambria Math" w:hAnsi="Cambria Math"/>
              </w:rPr>
              <m:t>0</m:t>
            </m:r>
          </m:sub>
          <m:sup>
            <m:ctrlPr>
              <w:rPr>
                <w:rFonts w:ascii="Cambria Math" w:hAnsi="Cambria Math"/>
              </w:rPr>
            </m:ctrlPr>
            <m:r>
              <m:rPr>
                <m:sty m:val="p"/>
              </m:rPr>
              <w:rPr>
                <w:rFonts w:ascii="Cambria Math" w:hAnsi="Cambria Math"/>
              </w:rPr>
              <m:t>1</m:t>
            </m:r>
          </m:sup>
          <m:e>
            <m:ctrlPr>
              <w:rPr>
                <w:rFonts w:ascii="Cambria Math" w:hAnsi="Cambria Math"/>
              </w:rPr>
            </m:ctrlPr>
          </m:e>
        </m:sPre>
        <m:r>
          <m:rPr>
            <m:sty m:val="p"/>
          </m:rPr>
          <w:rPr>
            <w:rFonts w:ascii="Cambria Math" w:hAnsi="Cambria Math"/>
          </w:rPr>
          <m:t>n</m:t>
        </m:r>
      </m:oMath>
      <w:r>
        <w:t xml:space="preserve">，已知 </w:t>
      </w:r>
      <m:oMath>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2</m:t>
            </m:r>
          </m:sup>
          <m:e>
            <m:ctrlPr>
              <w:rPr>
                <w:rFonts w:ascii="Cambria Math" w:hAnsi="Cambria Math"/>
              </w:rPr>
            </m:ctrlPr>
          </m:e>
        </m:sPre>
        <m:r>
          <m:rPr>
            <m:sty m:val="p"/>
          </m:rPr>
          <w:rPr>
            <w:rFonts w:ascii="Cambria Math" w:hAnsi="Cambria Math"/>
          </w:rPr>
          <m:t>H</m:t>
        </m:r>
      </m:oMath>
      <w:r>
        <w:t xml:space="preserve"> 的平均结合能是 </w:t>
      </w:r>
      <m:oMath>
        <m:r>
          <w:rPr>
            <w:rFonts w:ascii="Cambria Math" w:hAnsi="Cambria Math"/>
          </w:rPr>
          <m:t>1.09 </m:t>
        </m:r>
        <m:r>
          <m:rPr>
            <m:sty m:val="p"/>
          </m:rPr>
          <w:rPr>
            <w:rFonts w:ascii="Cambria Math" w:hAnsi="Cambria Math"/>
          </w:rPr>
          <m:t>M</m:t>
        </m:r>
        <m:r>
          <w:rPr>
            <w:rFonts w:ascii="Cambria Math" w:hAnsi="Cambria Math"/>
          </w:rPr>
          <m:t>eV</m:t>
        </m:r>
      </m:oMath>
      <w:r>
        <w:t xml:space="preserve"> ， </w:t>
      </w:r>
      <m:oMath>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3</m:t>
            </m:r>
          </m:sup>
          <m:e>
            <m:ctrlPr>
              <w:rPr>
                <w:rFonts w:ascii="Cambria Math" w:hAnsi="Cambria Math"/>
              </w:rPr>
            </m:ctrlPr>
          </m:e>
        </m:sPre>
        <m:r>
          <m:rPr>
            <m:sty m:val="p"/>
          </m:rPr>
          <w:rPr>
            <w:rFonts w:ascii="Cambria Math" w:hAnsi="Cambria Math"/>
          </w:rPr>
          <m:t>H</m:t>
        </m:r>
      </m:oMath>
      <w:r>
        <w:t xml:space="preserve"> 的平均结合能是 </w:t>
      </w:r>
      <m:oMath>
        <m:r>
          <w:rPr>
            <w:rFonts w:ascii="Cambria Math" w:hAnsi="Cambria Math"/>
          </w:rPr>
          <m:t>2.78 </m:t>
        </m:r>
        <m:r>
          <m:rPr>
            <m:sty m:val="p"/>
          </m:rPr>
          <w:rPr>
            <w:rFonts w:ascii="Cambria Math" w:hAnsi="Cambria Math"/>
          </w:rPr>
          <m:t>M</m:t>
        </m:r>
        <m:r>
          <w:rPr>
            <w:rFonts w:ascii="Cambria Math" w:hAnsi="Cambria Math"/>
          </w:rPr>
          <m:t>eV</m:t>
        </m:r>
      </m:oMath>
      <w:r>
        <w:t xml:space="preserve"> ， </w:t>
      </w:r>
      <m:oMath>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e>
        </m:sPre>
        <m:r>
          <m:rPr>
            <m:sty m:val="p"/>
          </m:rPr>
          <w:rPr>
            <w:rFonts w:ascii="Cambria Math" w:hAnsi="Cambria Math"/>
          </w:rPr>
          <m:t>He</m:t>
        </m:r>
      </m:oMath>
      <w:r>
        <w:t xml:space="preserve"> 的平均结合能是 </w:t>
      </w:r>
      <m:oMath>
        <m:r>
          <w:rPr>
            <w:rFonts w:ascii="Cambria Math" w:hAnsi="Cambria Math"/>
          </w:rPr>
          <m:t>7.03 </m:t>
        </m:r>
        <m:r>
          <m:rPr>
            <m:sty m:val="p"/>
          </m:rPr>
          <w:rPr>
            <w:rFonts w:ascii="Cambria Math" w:hAnsi="Cambria Math"/>
          </w:rPr>
          <m:t>M</m:t>
        </m:r>
        <m:r>
          <w:rPr>
            <w:rFonts w:ascii="Cambria Math" w:hAnsi="Cambria Math"/>
          </w:rPr>
          <m:t>eV</m:t>
        </m:r>
      </m:oMath>
      <w:r>
        <w:t>，则该核反应释放的能量为</w:t>
      </w:r>
      <w:r>
        <w:rPr>
          <w:u w:val="single"/>
        </w:rPr>
        <w:t xml:space="preserve">                </w:t>
      </w:r>
      <w:r>
        <w:t xml:space="preserve"> </w:t>
      </w:r>
      <m:oMath>
        <m:r>
          <m:rPr>
            <m:sty m:val="p"/>
          </m:rPr>
          <w:rPr>
            <w:rFonts w:ascii="Cambria Math" w:hAnsi="Cambria Math"/>
          </w:rPr>
          <m:t>M</m:t>
        </m:r>
        <m:r>
          <w:rPr>
            <w:rFonts w:ascii="Cambria Math" w:hAnsi="Cambria Math"/>
          </w:rPr>
          <m:t>eV</m:t>
        </m:r>
      </m:oMath>
      <w:r>
        <w:t>。</w:t>
      </w:r>
    </w:p>
    <w:p/>
    <w:p>
      <w:pPr>
        <w:pStyle w:val="LinespaceMathQuestionType"/>
      </w:pPr>
      <w:r>
        <w:t xml:space="preserve">  </w:t>
      </w:r>
    </w:p>
    <w:p>
      <w:r>
        <w:rPr>
          <w:rFonts w:ascii="宋体" w:hAnsi="宋体"/>
          <w:b/>
        </w:rPr>
        <w:t>三、解答题（共4小题）</w:t>
      </w:r>
    </w:p>
    <w:p>
      <w:pPr>
        <w:pStyle w:val="ItemQDescSpecialMathIndent2"/>
        <w:ind w:left="613" w:hanging="332"/>
      </w:pPr>
      <w:r>
        <w:t xml:space="preserve">16.  </w:t>
      </w:r>
      <m:oMath>
        <m:r>
          <w:rPr>
            <w:rFonts w:ascii="Cambria Math" w:hAnsi="Cambria Math"/>
          </w:rPr>
          <m:t>2</m:t>
        </m:r>
      </m:oMath>
      <w:r>
        <w:t xml:space="preserve"> 个质子和 </w:t>
      </w:r>
      <m:oMath>
        <m:r>
          <w:rPr>
            <w:rFonts w:ascii="Cambria Math" w:hAnsi="Cambria Math"/>
          </w:rPr>
          <m:t>1</m:t>
        </m:r>
      </m:oMath>
      <w:r>
        <w:t xml:space="preserve"> 个中子结合成氦 </w:t>
      </w:r>
      <m:oMath>
        <m:r>
          <w:rPr>
            <w:rFonts w:ascii="Cambria Math" w:hAnsi="Cambria Math"/>
          </w:rPr>
          <m:t>3</m:t>
        </m:r>
      </m:oMath>
      <w:r>
        <w:t>（</w:t>
      </w:r>
      <m:oMath>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3</m:t>
            </m:r>
          </m:sup>
          <m:e>
            <m:ctrlPr>
              <w:rPr>
                <w:rFonts w:ascii="Cambria Math" w:hAnsi="Cambria Math"/>
              </w:rPr>
            </m:ctrlPr>
            <m:r>
              <m:rPr>
                <m:sty m:val="p"/>
              </m:rPr>
              <w:rPr>
                <w:rFonts w:ascii="Cambria Math" w:hAnsi="Cambria Math"/>
              </w:rPr>
              <m:t>He</m:t>
            </m:r>
          </m:e>
        </m:sPre>
      </m:oMath>
      <w:r>
        <w:t>）反应方程式为：</w:t>
      </w:r>
      <m:oMath>
        <m:sSubSup>
          <m:sSubSupPr>
            <m:ctrlPr>
              <w:rPr>
                <w:rFonts w:ascii="Cambria Math" w:hAnsi="Cambria Math"/>
              </w:rPr>
            </m:ctrlPr>
          </m:sSubSupPr>
          <m:e>
            <m:ctrlPr>
              <w:rPr>
                <w:rFonts w:ascii="Cambria Math" w:hAnsi="Cambria Math"/>
              </w:rPr>
            </m:ctrlPr>
            <m:r>
              <m:rPr>
                <m:sty m:val="p"/>
              </m:rPr>
              <w:rPr>
                <w:rFonts w:ascii="Cambria Math" w:hAnsi="Cambria Math"/>
              </w:rPr>
              <m:t>2</m:t>
            </m:r>
          </m:e>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1</m:t>
            </m:r>
          </m:sup>
        </m:sSubSup>
        <m:r>
          <m:rPr>
            <m:sty m:val="p"/>
          </m:rPr>
          <w:rPr>
            <w:rFonts w:ascii="Cambria Math" w:hAnsi="Cambria Math"/>
          </w:rPr>
          <m:t>H+</m:t>
        </m:r>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0</m:t>
            </m:r>
          </m:sup>
          <m:e>
            <m:ctrlPr>
              <w:rPr>
                <w:rFonts w:ascii="Cambria Math" w:hAnsi="Cambria Math"/>
              </w:rPr>
            </m:ctrlPr>
            <m:r>
              <m:rPr>
                <m:sty m:val="p"/>
              </m:rPr>
              <w:rPr>
                <w:rFonts w:ascii="Cambria Math" w:hAnsi="Cambria Math"/>
              </w:rPr>
              <m:t>n</m:t>
            </m:r>
          </m:e>
        </m:sPre>
        <m:r>
          <m:rPr>
            <m:sty m:val="p"/>
          </m:rPr>
          <w:rPr>
            <w:rFonts w:ascii="Cambria Math" w:hAnsi="Cambria Math"/>
          </w:rPr>
          <m:t>→</m:t>
        </m:r>
        <m:sSubSup>
          <m:sSubSupPr>
            <m:ctrlPr>
              <w:rPr>
                <w:rFonts w:ascii="Cambria Math" w:hAnsi="Cambria Math"/>
              </w:rPr>
            </m:ctrlPr>
          </m:sSubSupPr>
          <m:e>
            <m:ctrlPr>
              <w:rPr>
                <w:rFonts w:ascii="Cambria Math" w:hAnsi="Cambria Math"/>
              </w:rPr>
            </m:ctrlPr>
            <m:r>
              <w:rPr>
                <w:rFonts w:ascii="Cambria Math" w:hAnsi="Cambria Math"/>
              </w:rPr>
              <m:t> </m:t>
            </m:r>
          </m:e>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3</m:t>
            </m:r>
          </m:sup>
        </m:sSubSup>
        <m:r>
          <m:rPr>
            <m:sty m:val="p"/>
          </m:rPr>
          <w:rPr>
            <w:rFonts w:ascii="Cambria Math" w:hAnsi="Cambria Math"/>
          </w:rPr>
          <m:t>He</m:t>
        </m:r>
      </m:oMath>
      <w:r>
        <w:t xml:space="preserve">。已知每个质子质量为 </w:t>
      </w:r>
      <m:oMath>
        <m:r>
          <w:rPr>
            <w:rFonts w:ascii="Cambria Math" w:hAnsi="Cambria Math"/>
          </w:rPr>
          <m:t>1.007277 </m:t>
        </m:r>
        <m:r>
          <m:rPr>
            <m:sty m:val="p"/>
          </m:rPr>
          <w:rPr>
            <w:rFonts w:ascii="Cambria Math" w:hAnsi="Cambria Math"/>
          </w:rPr>
          <m:t>u</m:t>
        </m:r>
      </m:oMath>
      <w:r>
        <w:t xml:space="preserve">，中子质量为 </w:t>
      </w:r>
      <m:oMath>
        <m:r>
          <w:rPr>
            <w:rFonts w:ascii="Cambria Math" w:hAnsi="Cambria Math"/>
          </w:rPr>
          <m:t>1.008665 </m:t>
        </m:r>
        <m:r>
          <m:rPr>
            <m:sty m:val="p"/>
          </m:rPr>
          <w:rPr>
            <w:rFonts w:ascii="Cambria Math" w:hAnsi="Cambria Math"/>
          </w:rPr>
          <m:t>u</m:t>
        </m:r>
      </m:oMath>
      <w:r>
        <w:t xml:space="preserve">，氦核的质量为 </w:t>
      </w:r>
      <m:oMath>
        <m:r>
          <w:rPr>
            <w:rFonts w:ascii="Cambria Math" w:hAnsi="Cambria Math"/>
          </w:rPr>
          <m:t>3.002315 </m:t>
        </m:r>
        <m:r>
          <m:rPr>
            <m:sty m:val="p"/>
          </m:rPr>
          <w:rPr>
            <w:rFonts w:ascii="Cambria Math" w:hAnsi="Cambria Math"/>
          </w:rPr>
          <m:t>u</m:t>
        </m:r>
      </m:oMath>
      <w:r>
        <w:t xml:space="preserve">，求 </w:t>
      </w:r>
      <m:oMath>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3</m:t>
            </m:r>
          </m:sup>
          <m:e>
            <m:ctrlPr>
              <w:rPr>
                <w:rFonts w:ascii="Cambria Math" w:hAnsi="Cambria Math"/>
              </w:rPr>
            </m:ctrlPr>
            <m:r>
              <m:rPr>
                <m:sty m:val="p"/>
              </m:rPr>
              <w:rPr>
                <w:rFonts w:ascii="Cambria Math" w:hAnsi="Cambria Math"/>
              </w:rPr>
              <m:t>He</m:t>
            </m:r>
          </m:e>
        </m:sPre>
      </m:oMath>
      <w:r>
        <w:t xml:space="preserve"> 的结合能。（已知 </w:t>
      </w:r>
      <m:oMath>
        <m:r>
          <w:rPr>
            <w:rFonts w:ascii="Cambria Math" w:hAnsi="Cambria Math"/>
          </w:rPr>
          <m:t>1 </m:t>
        </m:r>
        <m:r>
          <m:rPr>
            <m:sty m:val="p"/>
          </m:rPr>
          <w:rPr>
            <w:rFonts w:ascii="Cambria Math" w:hAnsi="Cambria Math"/>
          </w:rPr>
          <m:t>u</m:t>
        </m:r>
        <m:r>
          <w:rPr>
            <w:rFonts w:ascii="Cambria Math" w:hAnsi="Cambria Math"/>
          </w:rPr>
          <m:t>=1.6606×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kg</m:t>
        </m:r>
      </m:oMath>
      <w:r>
        <w:t>）</w:t>
      </w:r>
    </w:p>
    <w:p>
      <w:pPr>
        <w:pStyle w:val="LinespaceMathQuestion"/>
        <w:ind w:left="195" w:hanging="195"/>
      </w:pPr>
      <w:r>
        <w:t xml:space="preserve">  </w:t>
      </w:r>
    </w:p>
    <w:p>
      <w:pPr>
        <w:pStyle w:val="ItemQDescSpecialMathIndent2"/>
        <w:ind w:left="613" w:hanging="332"/>
      </w:pPr>
      <w:r>
        <w:t xml:space="preserve">17. 取质子的质量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=1.6726×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kg</m:t>
        </m:r>
      </m:oMath>
      <w:r>
        <w:t xml:space="preserve">，中子的质量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=1.6749×</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kg</m:t>
        </m:r>
      </m:oMath>
      <w:r>
        <w:t>，</w:t>
      </w:r>
      <m:oMath>
        <m:r>
          <w:rPr>
            <w:rFonts w:ascii="Cambria Math" w:hAnsi="Cambria Math"/>
          </w:rPr>
          <m:t>α</m:t>
        </m:r>
      </m:oMath>
      <w:r>
        <w:t xml:space="preserve"> 粒子的质量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r>
          <w:rPr>
            <w:rFonts w:ascii="Cambria Math" w:hAnsi="Cambria Math"/>
          </w:rPr>
          <m:t>=6.6467×</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kg</m:t>
        </m:r>
      </m:oMath>
      <w:r>
        <w:t xml:space="preserve">，光速 </w:t>
      </w:r>
      <m:oMath>
        <m:r>
          <w:rPr>
            <w:rFonts w:ascii="Cambria Math" w:hAnsi="Cambria Math"/>
          </w:rPr>
          <m:t>c=3.0×</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8</m:t>
            </m:r>
          </m:sup>
        </m:sSup>
        <m:r>
          <w:rPr>
            <w:rFonts w:ascii="Cambria Math" w:hAnsi="Cambria Math"/>
          </w:rPr>
          <m:t> </m:t>
        </m:r>
        <m:r>
          <m:rPr>
            <m:sty m:val="p"/>
          </m:rPr>
          <w:rPr>
            <w:rFonts w:ascii="Cambria Math" w:hAnsi="Cambria Math"/>
          </w:rPr>
          <m:t>m/s</m:t>
        </m:r>
      </m:oMath>
      <w:r>
        <w:t xml:space="preserve">。请计算 </w:t>
      </w:r>
      <m:oMath>
        <m:r>
          <w:rPr>
            <w:rFonts w:ascii="Cambria Math" w:hAnsi="Cambria Math"/>
          </w:rPr>
          <m:t>α</m:t>
        </m:r>
      </m:oMath>
      <w:r>
        <w:t xml:space="preserve"> 粒子的结合能。（计算结果保留两位有效数字）</w:t>
      </w:r>
    </w:p>
    <w:p>
      <w:pPr>
        <w:pStyle w:val="LinespaceMathQuestion"/>
        <w:ind w:left="195" w:hanging="195"/>
      </w:pPr>
      <w:r>
        <w:t xml:space="preserve">  </w:t>
      </w:r>
    </w:p>
    <w:p>
      <w:pPr>
        <w:pStyle w:val="ItemQDescSpecialMathIndent2"/>
        <w:ind w:left="613" w:hanging="332"/>
      </w:pPr>
      <w:r>
        <w:t xml:space="preserve">18. 原来静止的质量为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0</m:t>
            </m:r>
          </m:sub>
        </m:sSub>
      </m:oMath>
      <w:r>
        <w:t xml:space="preserve"> 的原子核，放出 </w:t>
      </w:r>
      <m:oMath>
        <m:r>
          <w:rPr>
            <w:rFonts w:ascii="Cambria Math" w:hAnsi="Cambria Math"/>
          </w:rPr>
          <m:t>α</m:t>
        </m:r>
      </m:oMath>
      <w:r>
        <w:t xml:space="preserve"> 粒子后转变为质量为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oMath>
      <w:r>
        <w:t xml:space="preserve"> 的原子核，该新核在其运动方向上又放出 </w:t>
      </w:r>
      <m:oMath>
        <m:r>
          <w:rPr>
            <w:rFonts w:ascii="Cambria Math" w:hAnsi="Cambria Math"/>
          </w:rPr>
          <m:t>α</m:t>
        </m:r>
      </m:oMath>
      <w:r>
        <w:t xml:space="preserve"> 粒子而衰变成静止的质量为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oMath>
      <w:r>
        <w:t xml:space="preserve"> 的原子核，试求两个 </w:t>
      </w:r>
      <m:oMath>
        <m:r>
          <w:rPr>
            <w:rFonts w:ascii="Cambria Math" w:hAnsi="Cambria Math"/>
          </w:rPr>
          <m:t>α</m:t>
        </m:r>
      </m:oMath>
      <w:r>
        <w:t xml:space="preserve"> 粒子的动能。已知 </w:t>
      </w:r>
      <m:oMath>
        <m:r>
          <w:rPr>
            <w:rFonts w:ascii="Cambria Math" w:hAnsi="Cambria Math"/>
          </w:rPr>
          <m:t>α</m:t>
        </m:r>
      </m:oMath>
      <w:r>
        <w:t xml:space="preserve"> 粒子的质量为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oMath>
      <w:r>
        <w:t>。</w:t>
      </w:r>
    </w:p>
    <w:p>
      <w:pPr>
        <w:pStyle w:val="LinespaceMathQuestion"/>
        <w:ind w:left="195" w:hanging="195"/>
      </w:pPr>
      <w:r>
        <w:t xml:space="preserve">  </w:t>
      </w:r>
    </w:p>
    <w:p>
      <w:pPr>
        <w:pStyle w:val="ItemQDescSpecialMathIndent2"/>
        <w:ind w:left="613" w:hanging="332"/>
      </w:pPr>
      <w:r>
        <w:t>19. 一个原来静止的锤核（</w:t>
      </w:r>
      <m:oMath>
        <m:sPre>
          <m:sPrePr>
            <m:ctrlPr>
              <w:rPr>
                <w:rFonts w:ascii="Cambria Math" w:hAnsi="Cambria Math"/>
              </w:rPr>
            </m:ctrlPr>
          </m:sPrePr>
          <m:sub>
            <m:ctrlPr>
              <w:rPr>
                <w:rFonts w:ascii="Cambria Math" w:hAnsi="Cambria Math"/>
              </w:rPr>
            </m:ctrlPr>
            <m:r>
              <m:rPr>
                <m:sty m:val="p"/>
              </m:rPr>
              <w:rPr>
                <w:rFonts w:ascii="Cambria Math" w:hAnsi="Cambria Math"/>
              </w:rPr>
              <m:t>3</m:t>
            </m:r>
          </m:sub>
          <m:sup>
            <m:ctrlPr>
              <w:rPr>
                <w:rFonts w:ascii="Cambria Math" w:hAnsi="Cambria Math"/>
              </w:rPr>
            </m:ctrlPr>
            <m:r>
              <m:rPr>
                <m:sty m:val="p"/>
              </m:rPr>
              <w:rPr>
                <w:rFonts w:ascii="Cambria Math" w:hAnsi="Cambria Math"/>
              </w:rPr>
              <m:t>6</m:t>
            </m:r>
          </m:sup>
          <m:e>
            <m:ctrlPr>
              <w:rPr>
                <w:rFonts w:ascii="Cambria Math" w:hAnsi="Cambria Math"/>
              </w:rPr>
            </m:ctrlPr>
            <m:r>
              <m:rPr>
                <m:sty m:val="p"/>
              </m:rPr>
              <w:rPr>
                <w:rFonts w:ascii="Cambria Math" w:hAnsi="Cambria Math"/>
              </w:rPr>
              <m:t>Li</m:t>
            </m:r>
          </m:e>
        </m:sPre>
      </m:oMath>
      <w:r>
        <w:t xml:space="preserve">）俘获一个速度为 </w:t>
      </w:r>
      <m:oMath>
        <m:r>
          <w:rPr>
            <w:rFonts w:ascii="Cambria Math" w:hAnsi="Cambria Math"/>
          </w:rPr>
          <m:t>7.7×</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4</m:t>
            </m:r>
          </m:sup>
        </m:sSup>
        <m:r>
          <w:rPr>
            <w:rFonts w:ascii="Cambria Math" w:hAnsi="Cambria Math"/>
          </w:rPr>
          <m:t> </m:t>
        </m:r>
        <m:r>
          <m:rPr>
            <m:sty m:val="p"/>
          </m:rPr>
          <w:rPr>
            <w:rFonts w:ascii="Cambria Math" w:hAnsi="Cambria Math"/>
          </w:rPr>
          <m:t>m/s</m:t>
        </m:r>
      </m:oMath>
      <w:r>
        <w:t xml:space="preserve"> 的中子后，生成一个氖核和一个氦核，已知氖核的速度大小为 </w:t>
      </w:r>
      <m:oMath>
        <m:r>
          <w:rPr>
            <w:rFonts w:ascii="Cambria Math" w:hAnsi="Cambria Math"/>
          </w:rPr>
          <m:t>1.0×</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3</m:t>
            </m:r>
          </m:sup>
        </m:sSup>
        <m:r>
          <w:rPr>
            <w:rFonts w:ascii="Cambria Math" w:hAnsi="Cambria Math"/>
          </w:rPr>
          <m:t> </m:t>
        </m:r>
        <m:r>
          <m:rPr>
            <m:sty m:val="p"/>
          </m:rPr>
          <w:rPr>
            <w:rFonts w:ascii="Cambria Math" w:hAnsi="Cambria Math"/>
          </w:rPr>
          <m:t>m/s</m:t>
        </m:r>
      </m:oMath>
      <w:r>
        <w:t>，方向与中子的运动方向相反。</w:t>
      </w:r>
    </w:p>
    <w:p>
      <w:pPr>
        <w:pStyle w:val="ItemQDescSpecialMathIndent2Indent1"/>
        <w:ind w:left="937" w:hanging="336"/>
      </w:pPr>
      <w:r>
        <w:t>（1）试写出核反应方程；</w:t>
      </w:r>
    </w:p>
    <w:p>
      <w:pPr>
        <w:pStyle w:val="ItemQDescSpecialMathIndent2Indent1"/>
        <w:ind w:left="937" w:hanging="336"/>
      </w:pPr>
      <w:r>
        <w:t>（2）求出氦核的速度；</w:t>
      </w:r>
    </w:p>
    <w:p>
      <w:pPr>
        <w:pStyle w:val="ItemQDescSpecialMathIndent2Indent1"/>
        <w:ind w:left="937" w:hanging="336"/>
      </w:pPr>
      <w:r>
        <w:t xml:space="preserve">（3）若让一个氖和一个氖核发生聚变，可产生一个氦核同时放出一个中子，求这个核反应释放出的能量（已知氖核质量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D</m:t>
            </m:r>
          </m:sub>
        </m:sSub>
        <m:r>
          <w:rPr>
            <w:rFonts w:ascii="Cambria Math" w:hAnsi="Cambria Math"/>
          </w:rPr>
          <m:t>=2.014102 </m:t>
        </m:r>
        <m:r>
          <m:rPr>
            <m:sty m:val="p"/>
          </m:rPr>
          <w:rPr>
            <w:rFonts w:ascii="Cambria Math" w:hAnsi="Cambria Math"/>
          </w:rPr>
          <m:t>u</m:t>
        </m:r>
      </m:oMath>
      <w:r>
        <w:t xml:space="preserve">，氖核质量为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T</m:t>
            </m:r>
          </m:sub>
        </m:sSub>
        <m:r>
          <m:rPr>
            <m:sty m:val="p"/>
          </m:rPr>
          <w:rPr>
            <w:rFonts w:ascii="MS Gothic" w:hAnsi="MS Gothic"/>
          </w:rPr>
          <m:t>＝</m:t>
        </m:r>
        <m:r>
          <w:rPr>
            <w:rFonts w:ascii="Cambria Math" w:hAnsi="Cambria Math"/>
          </w:rPr>
          <m:t>3.016050 </m:t>
        </m:r>
        <m:r>
          <m:rPr>
            <m:sty m:val="p"/>
          </m:rPr>
          <w:rPr>
            <w:rFonts w:ascii="Cambria Math" w:hAnsi="Cambria Math"/>
          </w:rPr>
          <m:t>u</m:t>
        </m:r>
      </m:oMath>
      <w:r>
        <w:t xml:space="preserve">，氦核的质量 </w:t>
      </w:r>
      <m:oMath>
        <m:r>
          <w:rPr>
            <w:rFonts w:ascii="Cambria Math" w:hAnsi="Cambria Math"/>
          </w:rPr>
          <m:t>mα</m:t>
        </m:r>
        <m:r>
          <m:rPr>
            <m:sty m:val="p"/>
          </m:rPr>
          <w:rPr>
            <w:rFonts w:ascii="MS Gothic" w:hAnsi="MS Gothic"/>
          </w:rPr>
          <m:t>＝</m:t>
        </m:r>
        <m:r>
          <w:rPr>
            <w:rFonts w:ascii="Cambria Math" w:hAnsi="Cambria Math"/>
          </w:rPr>
          <m:t>4.002603 </m:t>
        </m:r>
        <m:r>
          <m:rPr>
            <m:sty m:val="p"/>
          </m:rPr>
          <w:rPr>
            <w:rFonts w:ascii="Cambria Math" w:hAnsi="Cambria Math"/>
          </w:rPr>
          <m:t>u</m:t>
        </m:r>
      </m:oMath>
      <w:r>
        <w:t xml:space="preserve">，中子质量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n</m:t>
            </m:r>
          </m:sub>
        </m:sSub>
        <m:r>
          <m:rPr>
            <m:sty m:val="p"/>
          </m:rPr>
          <w:rPr>
            <w:rFonts w:ascii="Cambria Math" w:hAnsi="Cambria Math"/>
          </w:rPr>
          <m:t>≡</m:t>
        </m:r>
        <m:r>
          <w:rPr>
            <w:rFonts w:ascii="Cambria Math" w:hAnsi="Cambria Math"/>
          </w:rPr>
          <m:t>1.008665 </m:t>
        </m:r>
        <m:r>
          <m:rPr>
            <m:sty m:val="p"/>
          </m:rPr>
          <w:rPr>
            <w:rFonts w:ascii="Cambria Math" w:hAnsi="Cambria Math"/>
          </w:rPr>
          <m:t>u</m:t>
        </m:r>
      </m:oMath>
      <w:r>
        <w:t>，</w:t>
      </w:r>
      <m:oMath>
        <m:r>
          <w:rPr>
            <w:rFonts w:ascii="Cambria Math" w:hAnsi="Cambria Math"/>
          </w:rPr>
          <m:t>1 </m:t>
        </m:r>
        <m:r>
          <m:rPr>
            <m:sty m:val="p"/>
          </m:rPr>
          <w:rPr>
            <w:rFonts w:ascii="Cambria Math" w:hAnsi="Cambria Math"/>
          </w:rPr>
          <m:t>u</m:t>
        </m:r>
        <m:r>
          <w:rPr>
            <w:rFonts w:ascii="Cambria Math" w:hAnsi="Cambria Math"/>
          </w:rPr>
          <m:t>=1.6606×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kg</m:t>
        </m:r>
        <m:r>
          <w:rPr>
            <w:rFonts w:ascii="Cambria Math" w:hAnsi="Cambria Math"/>
          </w:rPr>
          <m:t>)</m:t>
        </m:r>
      </m:oMath>
      <w:r>
        <w:t>。</w:t>
      </w:r>
    </w:p>
    <w:p/>
    <w:p>
      <w:bookmarkStart w:id="0" w:name="_GoBack"/>
      <w:bookmarkEnd w:id="0"/>
    </w:p>
    <w:sectPr>
      <w:headerReference w:type="default" r:id="rId11"/>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414B"/>
    <w:rsid w:val="00036B66"/>
    <w:rsid w:val="00045DBC"/>
    <w:rsid w:val="0006204B"/>
    <w:rsid w:val="000A7BDA"/>
    <w:rsid w:val="000B638B"/>
    <w:rsid w:val="000C69CB"/>
    <w:rsid w:val="000D3247"/>
    <w:rsid w:val="000D4735"/>
    <w:rsid w:val="000E736B"/>
    <w:rsid w:val="00104E81"/>
    <w:rsid w:val="0012508C"/>
    <w:rsid w:val="00157C29"/>
    <w:rsid w:val="00173E50"/>
    <w:rsid w:val="001C6A6E"/>
    <w:rsid w:val="001D1446"/>
    <w:rsid w:val="001D3C68"/>
    <w:rsid w:val="001E29A6"/>
    <w:rsid w:val="001E6756"/>
    <w:rsid w:val="002161FB"/>
    <w:rsid w:val="00227658"/>
    <w:rsid w:val="00227F71"/>
    <w:rsid w:val="00282E68"/>
    <w:rsid w:val="002C0ABE"/>
    <w:rsid w:val="002D0F0E"/>
    <w:rsid w:val="002E0F78"/>
    <w:rsid w:val="002E2EC3"/>
    <w:rsid w:val="002E710C"/>
    <w:rsid w:val="00351976"/>
    <w:rsid w:val="003532EF"/>
    <w:rsid w:val="00373D18"/>
    <w:rsid w:val="003D7346"/>
    <w:rsid w:val="004016FB"/>
    <w:rsid w:val="00415964"/>
    <w:rsid w:val="0043039D"/>
    <w:rsid w:val="00433B26"/>
    <w:rsid w:val="00442A53"/>
    <w:rsid w:val="00496F35"/>
    <w:rsid w:val="004E324E"/>
    <w:rsid w:val="004E732C"/>
    <w:rsid w:val="004F4D4E"/>
    <w:rsid w:val="00504026"/>
    <w:rsid w:val="00517B56"/>
    <w:rsid w:val="00533E8A"/>
    <w:rsid w:val="005879C6"/>
    <w:rsid w:val="005B2ED4"/>
    <w:rsid w:val="005D0947"/>
    <w:rsid w:val="00616B4C"/>
    <w:rsid w:val="00622E5C"/>
    <w:rsid w:val="00625FFF"/>
    <w:rsid w:val="00644E96"/>
    <w:rsid w:val="00645718"/>
    <w:rsid w:val="0064769C"/>
    <w:rsid w:val="006655F8"/>
    <w:rsid w:val="00695896"/>
    <w:rsid w:val="006D1855"/>
    <w:rsid w:val="007154E8"/>
    <w:rsid w:val="00726C35"/>
    <w:rsid w:val="00753EE3"/>
    <w:rsid w:val="00766624"/>
    <w:rsid w:val="0078139C"/>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9020CB"/>
    <w:rsid w:val="00942F17"/>
    <w:rsid w:val="009744D2"/>
    <w:rsid w:val="00997B6D"/>
    <w:rsid w:val="009A2ED5"/>
    <w:rsid w:val="009B1EFE"/>
    <w:rsid w:val="009C7511"/>
    <w:rsid w:val="009D3C9F"/>
    <w:rsid w:val="009D5703"/>
    <w:rsid w:val="009E313F"/>
    <w:rsid w:val="009E5B42"/>
    <w:rsid w:val="00A24047"/>
    <w:rsid w:val="00A3342F"/>
    <w:rsid w:val="00A3474F"/>
    <w:rsid w:val="00A62025"/>
    <w:rsid w:val="00A70A35"/>
    <w:rsid w:val="00A77BE5"/>
    <w:rsid w:val="00A936A6"/>
    <w:rsid w:val="00A946AA"/>
    <w:rsid w:val="00A95D2B"/>
    <w:rsid w:val="00AA5735"/>
    <w:rsid w:val="00AB4574"/>
    <w:rsid w:val="00AC09DF"/>
    <w:rsid w:val="00AE6C6A"/>
    <w:rsid w:val="00AF67F7"/>
    <w:rsid w:val="00B10A7E"/>
    <w:rsid w:val="00B9508D"/>
    <w:rsid w:val="00BB63FE"/>
    <w:rsid w:val="00BD36DE"/>
    <w:rsid w:val="00C41F09"/>
    <w:rsid w:val="00CA1A99"/>
    <w:rsid w:val="00CA4519"/>
    <w:rsid w:val="00CA708D"/>
    <w:rsid w:val="00CB265B"/>
    <w:rsid w:val="00CC12A9"/>
    <w:rsid w:val="00CE1AA8"/>
    <w:rsid w:val="00CF465B"/>
    <w:rsid w:val="00D04724"/>
    <w:rsid w:val="00D07D40"/>
    <w:rsid w:val="00D35FC9"/>
    <w:rsid w:val="00D443F7"/>
    <w:rsid w:val="00D46A7B"/>
    <w:rsid w:val="00D7554B"/>
    <w:rsid w:val="00D97DBC"/>
    <w:rsid w:val="00DA51AA"/>
    <w:rsid w:val="00DB2F43"/>
    <w:rsid w:val="00DC38EC"/>
    <w:rsid w:val="00DD0C5A"/>
    <w:rsid w:val="00E9089D"/>
    <w:rsid w:val="00F02182"/>
    <w:rsid w:val="00F402CF"/>
    <w:rsid w:val="00F64F9F"/>
    <w:rsid w:val="00F809D3"/>
    <w:rsid w:val="00F8505B"/>
    <w:rsid w:val="00FD376B"/>
    <w:rsid w:val="00FD7BBF"/>
    <w:rsid w:val="33370D68"/>
    <w:rsid w:val="4760721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rPr>
      <w:rFonts w:ascii="Times New Roman" w:eastAsia="华文楷体" w:hAnsi="Times New Roman"/>
      <w:b/>
      <w:bCs/>
      <w:sz w:val="32"/>
      <w:szCs w:val="32"/>
    </w:rPr>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paragraph" w:customStyle="1" w:styleId="Style56">
    <w:name w:val="_Style 56"/>
    <w:basedOn w:val="Normal"/>
    <w:next w:val="ListParagraph"/>
    <w:qFormat/>
    <w:pPr>
      <w:spacing w:line="240" w:lineRule="auto"/>
      <w:ind w:firstLine="420" w:firstLineChars="200"/>
    </w:pPr>
    <w:rPr>
      <w:rFonts w:eastAsia="宋体" w:cs="Times New Roman"/>
      <w:szCs w:val="24"/>
    </w:rPr>
  </w:style>
  <w:style w:type="paragraph" w:styleId="ListParagraph">
    <w:name w:val="List Paragraph"/>
    <w:basedOn w:val="Normal"/>
    <w:uiPriority w:val="34"/>
    <w:qFormat/>
    <w:pPr>
      <w:ind w:firstLine="420" w:firstLineChars="200"/>
    </w:p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12">
    <w:name w:val="五号正文"/>
    <w:basedOn w:val="Normal"/>
    <w:qFormat/>
    <w:pPr>
      <w:spacing w:line="240" w:lineRule="auto"/>
      <w:ind w:firstLine="420"/>
      <w:textAlignment w:val="center"/>
    </w:pPr>
    <w:rPr>
      <w:rFonts w:eastAsia="宋体" w:cs="Times New Roman"/>
      <w:szCs w:val="21"/>
      <w:lang w:val="en-GB" w:eastAsia="en-US" w:bidi="en-US"/>
    </w:rPr>
  </w:style>
  <w:style w:type="paragraph" w:customStyle="1" w:styleId="TitleSpecialMath">
    <w:name w:val="TitleSpecialMath"/>
    <w:basedOn w:val="Normal"/>
    <w:next w:val="Normal"/>
    <w:qFormat/>
    <w:pPr>
      <w:ind w:left="193" w:hanging="193"/>
      <w:jc w:val="center"/>
    </w:pPr>
    <w:rPr>
      <w:b/>
      <w:sz w:val="24"/>
    </w:rPr>
  </w:style>
  <w:style w:type="paragraph" w:customStyle="1" w:styleId="LinespaceMathQuestionType">
    <w:name w:val="LinespaceMathQuestionType"/>
    <w:basedOn w:val="Normal"/>
    <w:next w:val="Normal"/>
    <w:qFormat/>
    <w:pPr>
      <w:spacing w:line="160" w:lineRule="exact"/>
      <w:ind w:left="193" w:hanging="193"/>
    </w:pPr>
  </w:style>
  <w:style w:type="paragraph" w:customStyle="1" w:styleId="ItemQDescSpecialMathIndent1">
    <w:name w:val="ItemQDescSpecialMathIndent1"/>
    <w:basedOn w:val="ItemStem"/>
    <w:qFormat/>
    <w:pPr>
      <w:tabs>
        <w:tab w:val="left" w:pos="515"/>
      </w:tabs>
      <w:ind w:left="245" w:hanging="111" w:leftChars="134" w:hangingChars="111"/>
    </w:pPr>
  </w:style>
  <w:style w:type="paragraph" w:customStyle="1" w:styleId="ItemStem">
    <w:name w:val="ItemStem"/>
    <w:qFormat/>
    <w:pPr>
      <w:spacing w:line="312" w:lineRule="auto"/>
      <w:jc w:val="both"/>
    </w:pPr>
    <w:rPr>
      <w:rFonts w:asciiTheme="minorHAnsi" w:eastAsiaTheme="minorEastAsia" w:hAnsiTheme="minorHAnsi" w:cstheme="minorBidi"/>
      <w:sz w:val="21"/>
      <w:szCs w:val="21"/>
      <w:lang w:val="en-US" w:eastAsia="zh-CN" w:bidi="ar-SA"/>
    </w:rPr>
  </w:style>
  <w:style w:type="paragraph" w:customStyle="1" w:styleId="OptWithTabs1SpecialMathIndent1">
    <w:name w:val="OptWithTabs1SpecialMathIndent1"/>
    <w:basedOn w:val="OptWithTabs2SpecialMathIndent1"/>
    <w:next w:val="Normal"/>
    <w:qFormat/>
    <w:pPr>
      <w:tabs>
        <w:tab w:val="left" w:pos="603"/>
        <w:tab w:val="left" w:pos="2799"/>
        <w:tab w:val="left" w:pos="5055"/>
        <w:tab w:val="left" w:pos="7335"/>
      </w:tabs>
    </w:pPr>
  </w:style>
  <w:style w:type="paragraph" w:customStyle="1" w:styleId="OptWithTabs2SpecialMathIndent1">
    <w:name w:val="OptWithTabs2SpecialMathIndent1"/>
    <w:basedOn w:val="OptWithTabs4SpecialMathIndent1"/>
    <w:next w:val="Normal"/>
    <w:qFormat/>
    <w:pPr>
      <w:tabs>
        <w:tab w:val="left" w:pos="603"/>
        <w:tab w:val="left" w:pos="2799"/>
        <w:tab w:val="left" w:pos="5055"/>
        <w:tab w:val="left" w:pos="7335"/>
      </w:tabs>
    </w:pPr>
  </w:style>
  <w:style w:type="paragraph" w:customStyle="1" w:styleId="OptWithTabs4SpecialMathIndent1">
    <w:name w:val="OptWithTabs4SpecialMathIndent1"/>
    <w:basedOn w:val="Normal"/>
    <w:next w:val="Normal"/>
    <w:qFormat/>
    <w:pPr>
      <w:tabs>
        <w:tab w:val="left" w:pos="603"/>
        <w:tab w:val="left" w:pos="2799"/>
        <w:tab w:val="left" w:pos="5055"/>
        <w:tab w:val="left" w:pos="7335"/>
      </w:tabs>
    </w:pPr>
  </w:style>
  <w:style w:type="paragraph" w:customStyle="1" w:styleId="LinespaceMathQuestion">
    <w:name w:val="LinespaceMathQuestion"/>
    <w:basedOn w:val="Normal"/>
    <w:next w:val="Normal"/>
    <w:qFormat/>
    <w:pPr>
      <w:tabs>
        <w:tab w:val="left" w:pos="195"/>
      </w:tabs>
      <w:spacing w:line="16" w:lineRule="exact"/>
      <w:ind w:left="93" w:hanging="93" w:hangingChars="93"/>
    </w:pPr>
  </w:style>
  <w:style w:type="paragraph" w:customStyle="1" w:styleId="ItemQDescSpecialMathIndent2">
    <w:name w:val="ItemQDescSpecialMathIndent2"/>
    <w:basedOn w:val="ItemStem"/>
    <w:qFormat/>
    <w:pPr>
      <w:tabs>
        <w:tab w:val="left" w:pos="613"/>
      </w:tabs>
      <w:ind w:left="292" w:hanging="158" w:leftChars="134" w:hangingChars="158"/>
    </w:pPr>
  </w:style>
  <w:style w:type="paragraph" w:customStyle="1" w:styleId="OptWithTabs4SpecialMathIndent2">
    <w:name w:val="OptWithTabs4SpecialMathIndent2"/>
    <w:basedOn w:val="Normal"/>
    <w:next w:val="Normal"/>
    <w:qFormat/>
    <w:pPr>
      <w:tabs>
        <w:tab w:val="left" w:pos="729"/>
        <w:tab w:val="left" w:pos="2913"/>
        <w:tab w:val="left" w:pos="5151"/>
        <w:tab w:val="left" w:pos="7371"/>
      </w:tabs>
    </w:pPr>
  </w:style>
  <w:style w:type="paragraph" w:customStyle="1" w:styleId="OptWithTabs1SpecialMathIndent2">
    <w:name w:val="OptWithTabs1SpecialMathIndent2"/>
    <w:basedOn w:val="OptWithTabs2SpecialMathIndent2"/>
    <w:next w:val="Normal"/>
    <w:qFormat/>
    <w:pPr>
      <w:tabs>
        <w:tab w:val="left" w:pos="729"/>
        <w:tab w:val="left" w:pos="5151"/>
      </w:tabs>
    </w:pPr>
  </w:style>
  <w:style w:type="paragraph" w:customStyle="1" w:styleId="OptWithTabs2SpecialMathIndent2">
    <w:name w:val="OptWithTabs2SpecialMathIndent2"/>
    <w:basedOn w:val="OptWithTabs4SpecialMathIndent2"/>
    <w:next w:val="Normal"/>
    <w:qFormat/>
    <w:pPr>
      <w:tabs>
        <w:tab w:val="clear" w:pos="2913"/>
        <w:tab w:val="clear" w:pos="7371"/>
      </w:tabs>
    </w:pPr>
  </w:style>
  <w:style w:type="paragraph" w:customStyle="1" w:styleId="ItemQDescSpecialMathIndent2Indent1">
    <w:name w:val="ItemQDescSpecialMathIndent2Indent1"/>
    <w:basedOn w:val="ItemStem"/>
    <w:pPr>
      <w:tabs>
        <w:tab w:val="left" w:pos="895"/>
      </w:tabs>
      <w:ind w:left="446" w:hanging="160" w:leftChars="286" w:hangingChars="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header" Target="header1.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BD01F3-F997-48AE-8770-094257A6FCB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17</cp:revision>
  <cp:lastPrinted>2019-01-23T14:41:00Z</cp:lastPrinted>
  <dcterms:created xsi:type="dcterms:W3CDTF">2019-01-23T14:41:00Z</dcterms:created>
  <dcterms:modified xsi:type="dcterms:W3CDTF">2021-07-26T21:59:48Z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8731C6F612C94E31A30F6D906C57FF2C</vt:lpwstr>
  </property>
  <property fmtid="{D5CDD505-2E9C-101B-9397-08002B2CF9AE}" pid="3" name="KSOProductBuildVer">
    <vt:lpwstr>2052-11.1.0.10667</vt:lpwstr>
  </property>
</Properties>
</file>