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DF3" w:rsidRDefault="0067717C">
      <w:pPr>
        <w:spacing w:line="360" w:lineRule="auto"/>
        <w:jc w:val="left"/>
        <w:rPr>
          <w:rFonts w:ascii="Times New Roman" w:eastAsiaTheme="minorEastAsia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专题</w:t>
      </w:r>
      <w:r>
        <w:rPr>
          <w:rFonts w:ascii="Times New Roman" w:hAnsi="Times New Roman" w:hint="eastAsia"/>
          <w:b/>
          <w:szCs w:val="21"/>
        </w:rPr>
        <w:t>12</w:t>
      </w:r>
      <w:r>
        <w:rPr>
          <w:rFonts w:ascii="Times New Roman" w:hAnsi="Times New Roman" w:hint="eastAsia"/>
          <w:b/>
          <w:szCs w:val="21"/>
        </w:rPr>
        <w:t xml:space="preserve"> </w:t>
      </w:r>
      <w:r>
        <w:rPr>
          <w:rFonts w:ascii="Times New Roman" w:hAnsi="Times New Roman" w:hint="eastAsia"/>
          <w:b/>
          <w:szCs w:val="21"/>
        </w:rPr>
        <w:t>旅游指导</w:t>
      </w:r>
    </w:p>
    <w:p w:rsidR="00BA2DF3" w:rsidRDefault="0067717C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【话题导入】</w:t>
      </w:r>
    </w:p>
    <w:p w:rsidR="00BA2DF3" w:rsidRDefault="0067717C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为了给游客带来更好的旅游体验，很多旅游景点会印发相关宣传手册。这</w:t>
      </w:r>
      <w:r>
        <w:rPr>
          <w:rFonts w:ascii="Times New Roman" w:hAnsi="Times New Roman" w:hint="eastAsia"/>
          <w:szCs w:val="21"/>
        </w:rPr>
        <w:t>一</w:t>
      </w:r>
      <w:r>
        <w:rPr>
          <w:rFonts w:ascii="Times New Roman" w:hAnsi="Times New Roman" w:hint="eastAsia"/>
          <w:szCs w:val="21"/>
        </w:rPr>
        <w:t>做法不仅有助于游客制定更好的旅游计划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还可以规范游客的行为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 w:hint="eastAsia"/>
          <w:szCs w:val="21"/>
        </w:rPr>
        <w:t>可谓是一举两得。</w:t>
      </w:r>
    </w:p>
    <w:p w:rsidR="00BA2DF3" w:rsidRDefault="0067717C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【写作指导】</w:t>
      </w:r>
    </w:p>
    <w:p w:rsidR="00BA2DF3" w:rsidRDefault="0067717C">
      <w:pPr>
        <w:spacing w:line="360" w:lineRule="auto"/>
        <w:rPr>
          <w:rFonts w:ascii="Times New Roman" w:eastAsiaTheme="minorEastAsia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</w:t>
      </w:r>
      <w:r>
        <w:rPr>
          <w:rFonts w:ascii="Times New Roman" w:hAnsi="Times New Roman" w:hint="eastAsia"/>
          <w:szCs w:val="21"/>
        </w:rPr>
        <w:t>在进行此类写作时，我们可以根据所给主题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对主题之下的内容进行详细地描述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从而让读者对所说明的事物有一个更加全面、清晰的认识。</w:t>
      </w:r>
    </w:p>
    <w:p w:rsidR="00BA2DF3" w:rsidRDefault="0067717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写作步骤：</w:t>
      </w:r>
    </w:p>
    <w:p w:rsidR="00BA2DF3" w:rsidRDefault="0067717C">
      <w:pPr>
        <w:pStyle w:val="a7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1. Lead in;</w:t>
      </w:r>
    </w:p>
    <w:p w:rsidR="00BA2DF3" w:rsidRDefault="0067717C">
      <w:pPr>
        <w:pStyle w:val="a7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2. Introduce detailed information;</w:t>
      </w:r>
    </w:p>
    <w:p w:rsidR="00BA2DF3" w:rsidRDefault="0067717C">
      <w:pPr>
        <w:pStyle w:val="a7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3. Express personal expectations.</w:t>
      </w:r>
    </w:p>
    <w:p w:rsidR="00BA2DF3" w:rsidRDefault="0067717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增色语料：</w:t>
      </w:r>
    </w:p>
    <w:p w:rsidR="00BA2DF3" w:rsidRDefault="0067717C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精彩句型：</w:t>
      </w:r>
    </w:p>
    <w:p w:rsidR="00BA2DF3" w:rsidRDefault="0067717C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1. Welcome to our scenic spot and we'd like you to pay attention to some safety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regulations.</w:t>
      </w:r>
    </w:p>
    <w:p w:rsidR="00BA2DF3" w:rsidRDefault="0067717C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2. To make our tourist spot more popular, we've decided to...</w:t>
      </w:r>
    </w:p>
    <w:p w:rsidR="00BA2DF3" w:rsidRDefault="0067717C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3.</w:t>
      </w:r>
      <w:r>
        <w:rPr>
          <w:rFonts w:ascii="Times New Roman" w:hAnsi="Times New Roman" w:hint="eastAsia"/>
          <w:szCs w:val="21"/>
        </w:rPr>
        <w:t xml:space="preserve">Children are not allowed to enter/use.... unless they are accompanied by adults. </w:t>
      </w:r>
    </w:p>
    <w:p w:rsidR="00BA2DF3" w:rsidRDefault="0067717C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4. Besides,</w:t>
      </w:r>
      <w:r>
        <w:rPr>
          <w:rFonts w:ascii="Times New Roman" w:hAnsi="Times New Roman" w:hint="eastAsia"/>
          <w:szCs w:val="21"/>
        </w:rPr>
        <w:t xml:space="preserve"> those who suffer from heart disease are also forbidden to...</w:t>
      </w:r>
    </w:p>
    <w:p w:rsidR="00BA2DF3" w:rsidRDefault="0067717C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5. Do remember the opening time is from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8am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to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6pm.</w:t>
      </w:r>
    </w:p>
    <w:p w:rsidR="00BA2DF3" w:rsidRDefault="0067717C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6. If you have any further questions, please call us at..</w:t>
      </w:r>
    </w:p>
    <w:p w:rsidR="00BA2DF3" w:rsidRDefault="0067717C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7. We believe our scenic spot will leave a deep impression on you.</w:t>
      </w:r>
    </w:p>
    <w:p w:rsidR="00BA2DF3" w:rsidRDefault="0067717C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noProof/>
          <w:szCs w:val="21"/>
        </w:rPr>
        <w:drawing>
          <wp:inline distT="0" distB="0" distL="0" distR="0" wp14:anchorId="54833C40" wp14:editId="49AB3513">
            <wp:extent cx="254000" cy="2540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79087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noProof/>
          <w:szCs w:val="21"/>
        </w:rPr>
        <w:drawing>
          <wp:inline distT="0" distB="0" distL="0" distR="0" wp14:anchorId="481FE654" wp14:editId="0AD408D9">
            <wp:extent cx="254000" cy="2540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50704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Cs w:val="21"/>
        </w:rPr>
        <w:t>8. We hope that</w:t>
      </w:r>
      <w:r>
        <w:rPr>
          <w:rFonts w:ascii="Times New Roman" w:hAnsi="Times New Roman" w:hint="eastAsia"/>
          <w:szCs w:val="21"/>
        </w:rPr>
        <w:t xml:space="preserve"> you will have a good time/ enjoy yourself/get great pleasure here!</w:t>
      </w:r>
    </w:p>
    <w:p w:rsidR="00BA2DF3" w:rsidRDefault="0067717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>范文赏析</w:t>
      </w:r>
    </w:p>
    <w:p w:rsidR="00BA2DF3" w:rsidRDefault="0067717C">
      <w:pPr>
        <w:spacing w:line="360" w:lineRule="auto"/>
        <w:ind w:firstLineChars="200" w:firstLine="420"/>
        <w:rPr>
          <w:rFonts w:ascii="Times New Roman" w:eastAsiaTheme="minorEastAsia" w:hAnsi="Times New Roman"/>
          <w:szCs w:val="21"/>
        </w:rPr>
      </w:pPr>
      <w:r>
        <w:rPr>
          <w:rFonts w:ascii="Times New Roman" w:hAnsi="Times New Roman" w:hint="eastAsia"/>
          <w:szCs w:val="21"/>
        </w:rPr>
        <w:t>假定你是某旅游景点的负责人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你所管辖的景点经重整后再次向游客开放。请你根据下表提示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用英语为该景点写一份宣传稿。</w:t>
      </w:r>
    </w:p>
    <w:tbl>
      <w:tblPr>
        <w:tblStyle w:val="a5"/>
        <w:tblW w:w="0" w:type="auto"/>
        <w:tblInd w:w="1637" w:type="dxa"/>
        <w:tblLook w:val="04A0" w:firstRow="1" w:lastRow="0" w:firstColumn="1" w:lastColumn="0" w:noHBand="0" w:noVBand="1"/>
      </w:tblPr>
      <w:tblGrid>
        <w:gridCol w:w="1955"/>
        <w:gridCol w:w="4811"/>
      </w:tblGrid>
      <w:tr w:rsidR="00BA2DF3">
        <w:tc>
          <w:tcPr>
            <w:tcW w:w="1955" w:type="dxa"/>
          </w:tcPr>
          <w:p w:rsidR="00BA2DF3" w:rsidRDefault="0067717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增添景点</w:t>
            </w:r>
          </w:p>
        </w:tc>
        <w:tc>
          <w:tcPr>
            <w:tcW w:w="4811" w:type="dxa"/>
          </w:tcPr>
          <w:p w:rsidR="00BA2DF3" w:rsidRDefault="0067717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野生动物园；神秘洞穴探险</w:t>
            </w:r>
          </w:p>
        </w:tc>
      </w:tr>
      <w:tr w:rsidR="00BA2DF3">
        <w:tc>
          <w:tcPr>
            <w:tcW w:w="1955" w:type="dxa"/>
          </w:tcPr>
          <w:p w:rsidR="00BA2DF3" w:rsidRDefault="0067717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安全提示</w:t>
            </w:r>
          </w:p>
        </w:tc>
        <w:tc>
          <w:tcPr>
            <w:tcW w:w="4811" w:type="dxa"/>
          </w:tcPr>
          <w:p w:rsidR="00BA2DF3" w:rsidRDefault="0067717C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游览野生动物园时，儿童必须有家长陪同</w:t>
            </w:r>
            <w:r>
              <w:rPr>
                <w:rFonts w:ascii="宋体" w:hAnsi="宋体" w:cs="宋体" w:hint="eastAsia"/>
                <w:szCs w:val="21"/>
              </w:rPr>
              <w:t>;</w:t>
            </w:r>
          </w:p>
          <w:p w:rsidR="00BA2DF3" w:rsidRDefault="0067717C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儿童及患有心脏病者禁止参加神秘洞穴探险。</w:t>
            </w:r>
          </w:p>
        </w:tc>
      </w:tr>
      <w:tr w:rsidR="00BA2DF3">
        <w:trPr>
          <w:trHeight w:val="541"/>
        </w:trPr>
        <w:tc>
          <w:tcPr>
            <w:tcW w:w="1955" w:type="dxa"/>
          </w:tcPr>
          <w:p w:rsidR="00BA2DF3" w:rsidRDefault="0067717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门票价格</w:t>
            </w:r>
          </w:p>
        </w:tc>
        <w:tc>
          <w:tcPr>
            <w:tcW w:w="4811" w:type="dxa"/>
          </w:tcPr>
          <w:p w:rsidR="00BA2DF3" w:rsidRDefault="0067717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成年人</w:t>
            </w:r>
            <w:r>
              <w:rPr>
                <w:rFonts w:ascii="宋体" w:hAnsi="宋体" w:cs="宋体" w:hint="eastAsia"/>
                <w:szCs w:val="21"/>
              </w:rPr>
              <w:t>:120</w:t>
            </w:r>
            <w:r>
              <w:rPr>
                <w:rFonts w:ascii="宋体" w:hAnsi="宋体" w:cs="宋体" w:hint="eastAsia"/>
                <w:szCs w:val="21"/>
              </w:rPr>
              <w:t>元</w:t>
            </w:r>
            <w:r>
              <w:rPr>
                <w:rFonts w:ascii="宋体" w:hAnsi="宋体" w:cs="宋体" w:hint="eastAsia"/>
                <w:szCs w:val="21"/>
              </w:rPr>
              <w:t>/</w:t>
            </w:r>
            <w:r>
              <w:rPr>
                <w:rFonts w:ascii="宋体" w:hAnsi="宋体" w:cs="宋体" w:hint="eastAsia"/>
                <w:szCs w:val="21"/>
              </w:rPr>
              <w:t>人</w:t>
            </w:r>
            <w:r>
              <w:rPr>
                <w:rFonts w:ascii="宋体" w:hAnsi="宋体" w:cs="宋体" w:hint="eastAsia"/>
                <w:szCs w:val="21"/>
              </w:rPr>
              <w:t>;</w:t>
            </w:r>
            <w:r>
              <w:rPr>
                <w:rFonts w:ascii="宋体" w:hAnsi="宋体" w:cs="宋体" w:hint="eastAsia"/>
                <w:szCs w:val="21"/>
              </w:rPr>
              <w:t>儿童</w:t>
            </w:r>
            <w:r>
              <w:rPr>
                <w:rFonts w:ascii="宋体" w:hAnsi="宋体" w:cs="宋体" w:hint="eastAsia"/>
                <w:szCs w:val="21"/>
              </w:rPr>
              <w:t xml:space="preserve">:60 </w:t>
            </w:r>
            <w:r>
              <w:rPr>
                <w:rFonts w:ascii="宋体" w:hAnsi="宋体" w:cs="宋体" w:hint="eastAsia"/>
                <w:szCs w:val="21"/>
              </w:rPr>
              <w:t>元</w:t>
            </w:r>
            <w:r>
              <w:rPr>
                <w:rFonts w:ascii="宋体" w:hAnsi="宋体" w:cs="宋体" w:hint="eastAsia"/>
                <w:szCs w:val="21"/>
              </w:rPr>
              <w:t>/</w:t>
            </w:r>
            <w:r>
              <w:rPr>
                <w:rFonts w:ascii="宋体" w:hAnsi="宋体" w:cs="宋体" w:hint="eastAsia"/>
                <w:szCs w:val="21"/>
              </w:rPr>
              <w:t>人。</w:t>
            </w:r>
          </w:p>
        </w:tc>
      </w:tr>
      <w:tr w:rsidR="00BA2DF3">
        <w:tc>
          <w:tcPr>
            <w:tcW w:w="1955" w:type="dxa"/>
          </w:tcPr>
          <w:p w:rsidR="00BA2DF3" w:rsidRDefault="0067717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开放时间</w:t>
            </w:r>
          </w:p>
        </w:tc>
        <w:tc>
          <w:tcPr>
            <w:tcW w:w="4811" w:type="dxa"/>
          </w:tcPr>
          <w:p w:rsidR="00BA2DF3" w:rsidRDefault="0067717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开放时间周三至周日</w:t>
            </w:r>
            <w:r>
              <w:rPr>
                <w:rFonts w:ascii="宋体" w:hAnsi="宋体" w:cs="宋体" w:hint="eastAsia"/>
                <w:szCs w:val="21"/>
              </w:rPr>
              <w:t>8:00-17:00</w:t>
            </w:r>
          </w:p>
        </w:tc>
      </w:tr>
    </w:tbl>
    <w:p w:rsidR="00BA2DF3" w:rsidRDefault="0067717C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注意</w:t>
      </w:r>
      <w:r>
        <w:rPr>
          <w:rFonts w:ascii="Times New Roman" w:hAnsi="Times New Roman" w:hint="eastAsia"/>
          <w:szCs w:val="21"/>
        </w:rPr>
        <w:t xml:space="preserve">: </w:t>
      </w:r>
      <w:r>
        <w:rPr>
          <w:rFonts w:ascii="Times New Roman" w:hAnsi="Times New Roman" w:hint="eastAsia"/>
          <w:szCs w:val="21"/>
        </w:rPr>
        <w:t>1.</w:t>
      </w:r>
      <w:r>
        <w:rPr>
          <w:rFonts w:ascii="Times New Roman" w:hAnsi="Times New Roman" w:hint="eastAsia"/>
          <w:szCs w:val="21"/>
        </w:rPr>
        <w:t>词数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左右；</w:t>
      </w:r>
      <w:r>
        <w:rPr>
          <w:rFonts w:ascii="Times New Roman" w:hAnsi="Times New Roman" w:hint="eastAsia"/>
          <w:szCs w:val="21"/>
        </w:rPr>
        <w:t>2.</w:t>
      </w:r>
      <w:r>
        <w:rPr>
          <w:rFonts w:ascii="Times New Roman" w:hAnsi="Times New Roman" w:hint="eastAsia"/>
          <w:szCs w:val="21"/>
        </w:rPr>
        <w:t>可以适当增加细节，以使行文连贯。</w:t>
      </w:r>
    </w:p>
    <w:p w:rsidR="00BA2DF3" w:rsidRDefault="0067717C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szCs w:val="21"/>
        </w:rPr>
        <w:t>任务分析</w:t>
      </w:r>
      <w:r>
        <w:rPr>
          <w:rFonts w:ascii="Times New Roman" w:hAnsi="Times New Roman" w:hint="eastAsia"/>
          <w:szCs w:val="21"/>
        </w:rPr>
        <w:t>：本写作任务是一篇说明类作文。在进行该写作时，应基于所给提示与要求，准确使用英语词汇和语法结构，对有关活动内容进行详细地描述，并注意恰当运用衔接手段，提高整篇作文中各要点之间的连贯性。</w:t>
      </w:r>
    </w:p>
    <w:p w:rsidR="00BA2DF3" w:rsidRDefault="0067717C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szCs w:val="21"/>
        </w:rPr>
        <w:t>补句成文</w:t>
      </w:r>
      <w:r>
        <w:rPr>
          <w:rFonts w:ascii="Times New Roman" w:hAnsi="Times New Roman" w:hint="eastAsia"/>
          <w:szCs w:val="21"/>
        </w:rPr>
        <w:t>：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请根据汉语提示使用恰当的单词、短语或句子补全下面范文中所缺的内容，补全后请通读全文并建议记诵。</w:t>
      </w:r>
    </w:p>
    <w:p w:rsidR="00BA2DF3" w:rsidRDefault="0067717C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Welcome to our tourist attraction. Here we</w:t>
      </w:r>
      <w:r>
        <w:rPr>
          <w:rFonts w:ascii="Times New Roman" w:hAnsi="Times New Roman"/>
          <w:szCs w:val="21"/>
        </w:rPr>
        <w:t>’</w:t>
      </w:r>
      <w:r>
        <w:rPr>
          <w:rFonts w:ascii="Times New Roman" w:hAnsi="Times New Roman" w:hint="eastAsia"/>
          <w:szCs w:val="21"/>
        </w:rPr>
        <w:t xml:space="preserve">d like to inform you of some </w:t>
      </w:r>
      <w:r>
        <w:rPr>
          <w:rFonts w:ascii="Times New Roman" w:hAnsi="Times New Roman" w:hint="eastAsia"/>
          <w:szCs w:val="21"/>
        </w:rPr>
        <w:t>related matters after the re</w:t>
      </w:r>
      <w:r>
        <w:rPr>
          <w:rFonts w:ascii="Times New Roman" w:hAnsi="Times New Roman" w:hint="eastAsia"/>
          <w:szCs w:val="21"/>
        </w:rPr>
        <w:t>-</w:t>
      </w:r>
      <w:r>
        <w:rPr>
          <w:rFonts w:ascii="Times New Roman" w:hAnsi="Times New Roman" w:hint="eastAsia"/>
          <w:szCs w:val="21"/>
        </w:rPr>
        <w:t>opening.</w:t>
      </w:r>
    </w:p>
    <w:p w:rsidR="00BA2DF3" w:rsidRDefault="0067717C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1.</w:t>
      </w:r>
      <w:r>
        <w:rPr>
          <w:rFonts w:ascii="Times New Roman" w:hAnsi="Times New Roman" w:hint="eastAsia"/>
          <w:szCs w:val="21"/>
        </w:rPr>
        <w:t>______________________________________(</w:t>
      </w:r>
      <w:r>
        <w:rPr>
          <w:rFonts w:ascii="Times New Roman" w:hAnsi="Times New Roman" w:hint="eastAsia"/>
          <w:szCs w:val="21"/>
        </w:rPr>
        <w:t>为了使我们的景点更具吸引力</w:t>
      </w:r>
      <w:r>
        <w:rPr>
          <w:rFonts w:ascii="Times New Roman" w:hAnsi="Times New Roman" w:hint="eastAsia"/>
          <w:szCs w:val="21"/>
        </w:rPr>
        <w:t>)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 w:hint="eastAsia"/>
          <w:szCs w:val="21"/>
        </w:rPr>
        <w:t>we have added two new projects. One is the wildlife park, and the other is the mysterious2.____________________________________(</w:t>
      </w:r>
      <w:r>
        <w:rPr>
          <w:rFonts w:ascii="Times New Roman" w:hAnsi="Times New Roman" w:hint="eastAsia"/>
          <w:szCs w:val="21"/>
        </w:rPr>
        <w:t>我们制定了一些每位游客都应该遵守</w:t>
      </w:r>
      <w:r>
        <w:rPr>
          <w:rFonts w:ascii="Times New Roman" w:hAnsi="Times New Roman" w:hint="eastAsia"/>
          <w:szCs w:val="21"/>
        </w:rPr>
        <w:t xml:space="preserve">).First, children </w:t>
      </w:r>
      <w:r>
        <w:rPr>
          <w:rFonts w:ascii="Times New Roman" w:hAnsi="Times New Roman" w:hint="eastAsia"/>
          <w:szCs w:val="21"/>
        </w:rPr>
        <w:t>should be</w:t>
      </w:r>
      <w:r>
        <w:rPr>
          <w:rFonts w:ascii="Times New Roman" w:hAnsi="Times New Roman" w:hint="eastAsia"/>
          <w:szCs w:val="21"/>
        </w:rPr>
        <w:t xml:space="preserve"> accompanied by at least one adult when they visit the wildlife park. Second, children and 3.______________________________________(</w:t>
      </w:r>
      <w:r>
        <w:rPr>
          <w:rFonts w:ascii="Times New Roman" w:hAnsi="Times New Roman" w:hint="eastAsia"/>
          <w:szCs w:val="21"/>
        </w:rPr>
        <w:t>患有心脏病者禁止参加神秘洞穴探险</w:t>
      </w:r>
      <w:r>
        <w:rPr>
          <w:rFonts w:ascii="Times New Roman" w:hAnsi="Times New Roman" w:hint="eastAsia"/>
          <w:szCs w:val="21"/>
        </w:rPr>
        <w:t>). As for the ticket, adults pay 120 yuan for each ticket and children are admitted half- price. Do</w:t>
      </w:r>
      <w:r>
        <w:rPr>
          <w:rFonts w:ascii="Times New Roman" w:hAnsi="Times New Roman" w:hint="eastAsia"/>
          <w:szCs w:val="21"/>
        </w:rPr>
        <w:t xml:space="preserve"> remember our opening time is from 8 am to 5 pm every Wednesday to Sunday. </w:t>
      </w:r>
    </w:p>
    <w:p w:rsidR="00BA2DF3" w:rsidRDefault="0067717C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We believe you'll surely have a good time here.</w:t>
      </w:r>
    </w:p>
    <w:p w:rsidR="00BA2DF3" w:rsidRDefault="0067717C">
      <w:pPr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答案</w:t>
      </w:r>
      <w:r>
        <w:rPr>
          <w:rFonts w:ascii="Times New Roman" w:hAnsi="Times New Roman" w:hint="eastAsia"/>
          <w:szCs w:val="21"/>
        </w:rPr>
        <w:t>:</w:t>
      </w:r>
      <w:r>
        <w:rPr>
          <w:rFonts w:ascii="Times New Roman" w:hAnsi="Times New Roman"/>
          <w:szCs w:val="21"/>
        </w:rPr>
        <w:t>1. In order to make our scenic spot more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attractive</w:t>
      </w:r>
      <w:r>
        <w:rPr>
          <w:rFonts w:ascii="Times New Roman" w:hAnsi="Times New Roman" w:hint="eastAsia"/>
          <w:szCs w:val="21"/>
        </w:rPr>
        <w:t xml:space="preserve">   </w:t>
      </w:r>
    </w:p>
    <w:p w:rsidR="00BA2DF3" w:rsidRDefault="0067717C">
      <w:pPr>
        <w:spacing w:line="360" w:lineRule="auto"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>2. we have made some safety rules that every visitor is expected to follow</w:t>
      </w:r>
    </w:p>
    <w:p w:rsidR="00BA2DF3" w:rsidRDefault="0067717C">
      <w:pPr>
        <w:spacing w:line="360" w:lineRule="auto"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 people who suffer from heart disease are banned from taking part in the mysterious cave exploration</w:t>
      </w:r>
    </w:p>
    <w:p w:rsidR="00BA2DF3" w:rsidRDefault="0067717C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【且学且练】</w:t>
      </w:r>
    </w:p>
    <w:p w:rsidR="00BA2DF3" w:rsidRDefault="0067717C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假定你是某景点的负责人，近期将有一批外国游客来你们景点参加“一日游”活动，请你为他们提供一份旅游小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指南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内容包括</w:t>
      </w:r>
      <w:r>
        <w:rPr>
          <w:rFonts w:ascii="Times New Roman" w:hAnsi="Times New Roman" w:hint="eastAsia"/>
          <w:szCs w:val="21"/>
        </w:rPr>
        <w:t>:</w:t>
      </w:r>
    </w:p>
    <w:p w:rsidR="00BA2DF3" w:rsidRDefault="0067717C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1.</w:t>
      </w:r>
      <w:r>
        <w:rPr>
          <w:rFonts w:ascii="Times New Roman" w:hAnsi="Times New Roman" w:hint="eastAsia"/>
          <w:szCs w:val="21"/>
        </w:rPr>
        <w:t>活动时间</w:t>
      </w:r>
      <w:r>
        <w:rPr>
          <w:rFonts w:ascii="Times New Roman" w:hAnsi="Times New Roman" w:hint="eastAsia"/>
          <w:szCs w:val="21"/>
        </w:rPr>
        <w:t>;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 xml:space="preserve"> 2.</w:t>
      </w:r>
      <w:r>
        <w:rPr>
          <w:rFonts w:ascii="Times New Roman" w:hAnsi="Times New Roman" w:hint="eastAsia"/>
          <w:szCs w:val="21"/>
        </w:rPr>
        <w:t>活动内容</w:t>
      </w:r>
      <w:r>
        <w:rPr>
          <w:rFonts w:ascii="Times New Roman" w:hAnsi="Times New Roman" w:hint="eastAsia"/>
          <w:szCs w:val="21"/>
        </w:rPr>
        <w:t>;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>3.</w:t>
      </w:r>
      <w:r>
        <w:rPr>
          <w:rFonts w:ascii="Times New Roman" w:hAnsi="Times New Roman" w:hint="eastAsia"/>
          <w:szCs w:val="21"/>
        </w:rPr>
        <w:t>联系方式。</w:t>
      </w:r>
    </w:p>
    <w:p w:rsidR="00BA2DF3" w:rsidRDefault="0067717C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注意</w:t>
      </w:r>
      <w:r>
        <w:rPr>
          <w:rFonts w:ascii="Times New Roman" w:hAnsi="Times New Roman" w:hint="eastAsia"/>
          <w:szCs w:val="21"/>
        </w:rPr>
        <w:t xml:space="preserve">:1. </w:t>
      </w:r>
      <w:r>
        <w:rPr>
          <w:rFonts w:ascii="Times New Roman" w:hAnsi="Times New Roman" w:hint="eastAsia"/>
          <w:szCs w:val="21"/>
        </w:rPr>
        <w:t>词数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字左右；</w:t>
      </w:r>
      <w:r>
        <w:rPr>
          <w:rFonts w:ascii="Times New Roman" w:hAnsi="Times New Roman" w:hint="eastAsia"/>
          <w:szCs w:val="21"/>
        </w:rPr>
        <w:t xml:space="preserve">2. </w:t>
      </w:r>
      <w:r>
        <w:rPr>
          <w:rFonts w:ascii="Times New Roman" w:hAnsi="Times New Roman" w:hint="eastAsia"/>
          <w:szCs w:val="21"/>
        </w:rPr>
        <w:t>可以适当增加情节，使行文连贯。</w:t>
      </w:r>
    </w:p>
    <w:p w:rsidR="00BA2DF3" w:rsidRDefault="0067717C">
      <w:pPr>
        <w:spacing w:line="360" w:lineRule="auto"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Welcome to our scenic spot</w:t>
      </w:r>
      <w:r>
        <w:rPr>
          <w:rFonts w:ascii="Times New Roman" w:hAnsi="Times New Roman"/>
          <w:szCs w:val="21"/>
        </w:rPr>
        <w:t>. To ensure everyone has a good time here, we hope you can read the brochure carefully.</w:t>
      </w:r>
    </w:p>
    <w:p w:rsidR="00BA2DF3" w:rsidRDefault="0067717C">
      <w:pPr>
        <w:pStyle w:val="a7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Your journey is expected to start at half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past eight in the morning. And you will have a tour guide who accompanies you all the way to give you clear and vivid introduc</w:t>
      </w:r>
      <w:r>
        <w:rPr>
          <w:rFonts w:ascii="Times New Roman" w:hAnsi="Times New Roman"/>
          <w:szCs w:val="21"/>
        </w:rPr>
        <w:t>tions to each scenic spot. The whole journey will take you seven hours or so. In the evening, we'll arrange a local culture exhibition for you. We believe you'll be amazed at the colourful culture here. For more information, please call us at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020-6122500</w:t>
      </w:r>
      <w:bookmarkStart w:id="0" w:name="_GoBack"/>
      <w:bookmarkEnd w:id="0"/>
      <w:r>
        <w:rPr>
          <w:rFonts w:ascii="Times New Roman" w:hAnsi="Times New Roman"/>
          <w:szCs w:val="21"/>
        </w:rPr>
        <w:t>0.</w:t>
      </w:r>
    </w:p>
    <w:sectPr w:rsidR="00BA2DF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077" w:bottom="1417" w:left="1077" w:header="850" w:footer="992" w:gutter="0"/>
      <w:cols w:space="425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7717C">
      <w:pPr>
        <w:spacing w:after="0" w:line="240" w:lineRule="auto"/>
      </w:pPr>
      <w:r>
        <w:separator/>
      </w:r>
    </w:p>
  </w:endnote>
  <w:endnote w:type="continuationSeparator" w:id="0">
    <w:p w:rsidR="00000000" w:rsidRDefault="00677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17C" w:rsidRDefault="0067717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DF3" w:rsidRPr="0067717C" w:rsidRDefault="00BA2DF3" w:rsidP="0067717C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17C" w:rsidRDefault="0067717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7717C">
      <w:pPr>
        <w:spacing w:after="0" w:line="240" w:lineRule="auto"/>
      </w:pPr>
      <w:r>
        <w:separator/>
      </w:r>
    </w:p>
  </w:footnote>
  <w:footnote w:type="continuationSeparator" w:id="0">
    <w:p w:rsidR="00000000" w:rsidRDefault="00677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17C" w:rsidRDefault="0067717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DF3" w:rsidRPr="0067717C" w:rsidRDefault="00BA2DF3" w:rsidP="0067717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17C" w:rsidRDefault="0067717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5E71DE"/>
    <w:multiLevelType w:val="singleLevel"/>
    <w:tmpl w:val="855E71D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F3063BF"/>
    <w:multiLevelType w:val="multilevel"/>
    <w:tmpl w:val="6F3063B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227"/>
    <w:rsid w:val="0001360E"/>
    <w:rsid w:val="00041561"/>
    <w:rsid w:val="00051F46"/>
    <w:rsid w:val="000D38AA"/>
    <w:rsid w:val="000D7007"/>
    <w:rsid w:val="000E4A0D"/>
    <w:rsid w:val="00145F36"/>
    <w:rsid w:val="00146953"/>
    <w:rsid w:val="001B6D1D"/>
    <w:rsid w:val="00234166"/>
    <w:rsid w:val="0027067E"/>
    <w:rsid w:val="002771D2"/>
    <w:rsid w:val="002E56FE"/>
    <w:rsid w:val="00363227"/>
    <w:rsid w:val="003844F9"/>
    <w:rsid w:val="003E625D"/>
    <w:rsid w:val="0040402F"/>
    <w:rsid w:val="0047331D"/>
    <w:rsid w:val="00486104"/>
    <w:rsid w:val="0049554B"/>
    <w:rsid w:val="004C4A81"/>
    <w:rsid w:val="004F1F12"/>
    <w:rsid w:val="0056487D"/>
    <w:rsid w:val="00636D54"/>
    <w:rsid w:val="00653BE3"/>
    <w:rsid w:val="00660FE7"/>
    <w:rsid w:val="00663B16"/>
    <w:rsid w:val="0067717C"/>
    <w:rsid w:val="006A63D2"/>
    <w:rsid w:val="006E406D"/>
    <w:rsid w:val="0073644F"/>
    <w:rsid w:val="0085328A"/>
    <w:rsid w:val="009035F2"/>
    <w:rsid w:val="00913910"/>
    <w:rsid w:val="00970FFB"/>
    <w:rsid w:val="00A55591"/>
    <w:rsid w:val="00B205AE"/>
    <w:rsid w:val="00BA2DF3"/>
    <w:rsid w:val="00BB2E4E"/>
    <w:rsid w:val="00BE5552"/>
    <w:rsid w:val="00BF2518"/>
    <w:rsid w:val="00BF4AD7"/>
    <w:rsid w:val="00C120C3"/>
    <w:rsid w:val="00C2613D"/>
    <w:rsid w:val="00C4049D"/>
    <w:rsid w:val="00CC5E2E"/>
    <w:rsid w:val="00D246F3"/>
    <w:rsid w:val="00D3748B"/>
    <w:rsid w:val="00D40A18"/>
    <w:rsid w:val="00DD0D58"/>
    <w:rsid w:val="00DE65D9"/>
    <w:rsid w:val="00E06D04"/>
    <w:rsid w:val="00E61E4E"/>
    <w:rsid w:val="00F10650"/>
    <w:rsid w:val="1B782CB9"/>
    <w:rsid w:val="24D05875"/>
    <w:rsid w:val="282F2E0D"/>
    <w:rsid w:val="29D2232C"/>
    <w:rsid w:val="54FB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826</Words>
  <Characters>1984</Characters>
  <Application>Microsoft Office Word</Application>
  <DocSecurity>0</DocSecurity>
  <Lines>50</Lines>
  <Paragraphs>52</Paragraphs>
  <ScaleCrop>false</ScaleCrop>
  <Manager> </Manager>
  <Company> </Company>
  <LinksUpToDate>false</LinksUpToDate>
  <CharactersWithSpaces>2758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29</cp:revision>
  <dcterms:created xsi:type="dcterms:W3CDTF">2019-12-17T03:45:00Z</dcterms:created>
  <dcterms:modified xsi:type="dcterms:W3CDTF">2021-05-03T09:04:00Z</dcterms:modified>
  <cp:category> </cp:category>
</cp:coreProperties>
</file>