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0D53B2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263AC1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V1.0.03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0D12A3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BingoBox</w:t>
            </w:r>
          </w:p>
          <w:p w:rsidR="000D53B2" w:rsidRDefault="00AE6A69" w:rsidP="00AE6A69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设备</w:t>
            </w:r>
            <w:r w:rsidR="007E03BF">
              <w:rPr>
                <w:rFonts w:ascii="黑体" w:eastAsia="黑体" w:hAnsi="黑体" w:hint="eastAsia"/>
                <w:sz w:val="52"/>
                <w:szCs w:val="52"/>
              </w:rPr>
              <w:t>端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固定IP规划说明书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AE6A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AE6A69">
              <w:rPr>
                <w:rFonts w:ascii="宋体" w:hAnsi="宋体"/>
                <w:sz w:val="36"/>
              </w:rPr>
              <w:t>7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AE6A69">
              <w:rPr>
                <w:rFonts w:ascii="宋体" w:hAnsi="宋体" w:hint="eastAsia"/>
                <w:sz w:val="36"/>
              </w:rPr>
              <w:t>11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AE6A69">
              <w:rPr>
                <w:rFonts w:ascii="宋体" w:hAnsi="宋体"/>
                <w:sz w:val="36"/>
              </w:rPr>
              <w:t>1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AE6A69"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</w:t>
            </w:r>
            <w:r w:rsidR="00AE6A69">
              <w:rPr>
                <w:rFonts w:ascii="宋体" w:hAnsi="宋体"/>
              </w:rPr>
              <w:t>11</w:t>
            </w:r>
            <w:r>
              <w:rPr>
                <w:rFonts w:ascii="宋体" w:hAnsi="宋体"/>
              </w:rPr>
              <w:t>.</w:t>
            </w:r>
            <w:r w:rsidR="00AE6A69">
              <w:rPr>
                <w:rFonts w:ascii="宋体" w:hAnsi="宋体"/>
              </w:rPr>
              <w:t>1</w:t>
            </w:r>
          </w:p>
        </w:tc>
        <w:tc>
          <w:tcPr>
            <w:tcW w:w="1134" w:type="dxa"/>
            <w:vAlign w:val="center"/>
          </w:tcPr>
          <w:p w:rsidR="000D53B2" w:rsidRDefault="00AE6A69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4701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V1.0.01</w:t>
            </w:r>
          </w:p>
        </w:tc>
        <w:tc>
          <w:tcPr>
            <w:tcW w:w="4703" w:type="dxa"/>
            <w:vAlign w:val="center"/>
          </w:tcPr>
          <w:p w:rsidR="000D53B2" w:rsidRDefault="0047018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修改设备网段为192.168.3.xxx</w:t>
            </w:r>
          </w:p>
          <w:p w:rsidR="00470186" w:rsidRDefault="0047018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增加</w:t>
            </w:r>
            <w:r w:rsidR="00947D40">
              <w:rPr>
                <w:rFonts w:ascii="宋体" w:hAnsi="宋体" w:hint="eastAsia"/>
              </w:rPr>
              <w:t>BingoSens</w:t>
            </w:r>
            <w:r>
              <w:rPr>
                <w:rFonts w:ascii="宋体" w:hAnsi="宋体" w:hint="eastAsia"/>
              </w:rPr>
              <w:t>o</w:t>
            </w:r>
            <w:r w:rsidR="00947D40">
              <w:rPr>
                <w:rFonts w:ascii="宋体" w:hAnsi="宋体"/>
              </w:rPr>
              <w:t>r</w:t>
            </w:r>
            <w:r>
              <w:rPr>
                <w:rFonts w:ascii="宋体" w:hAnsi="宋体"/>
              </w:rPr>
              <w:t>蓝牙数据网关设备IP</w:t>
            </w:r>
          </w:p>
        </w:tc>
        <w:tc>
          <w:tcPr>
            <w:tcW w:w="1276" w:type="dxa"/>
            <w:vAlign w:val="center"/>
          </w:tcPr>
          <w:p w:rsidR="000D53B2" w:rsidRDefault="004701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2018.1.22</w:t>
            </w:r>
          </w:p>
        </w:tc>
        <w:tc>
          <w:tcPr>
            <w:tcW w:w="1134" w:type="dxa"/>
            <w:vAlign w:val="center"/>
          </w:tcPr>
          <w:p w:rsidR="000D53B2" w:rsidRDefault="004701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241FA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V1.0.02</w:t>
            </w:r>
          </w:p>
        </w:tc>
        <w:tc>
          <w:tcPr>
            <w:tcW w:w="4703" w:type="dxa"/>
            <w:vAlign w:val="center"/>
          </w:tcPr>
          <w:p w:rsidR="000D53B2" w:rsidRDefault="005531B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添加盒子里用其它硬件设备IP</w:t>
            </w:r>
          </w:p>
        </w:tc>
        <w:tc>
          <w:tcPr>
            <w:tcW w:w="1276" w:type="dxa"/>
            <w:vAlign w:val="center"/>
          </w:tcPr>
          <w:p w:rsidR="000D53B2" w:rsidRDefault="005531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2018.1.29</w:t>
            </w:r>
          </w:p>
        </w:tc>
        <w:tc>
          <w:tcPr>
            <w:tcW w:w="1134" w:type="dxa"/>
            <w:vAlign w:val="center"/>
          </w:tcPr>
          <w:p w:rsidR="000D53B2" w:rsidRDefault="005531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263AC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V1.0.03</w:t>
            </w:r>
          </w:p>
        </w:tc>
        <w:tc>
          <w:tcPr>
            <w:tcW w:w="4703" w:type="dxa"/>
            <w:vAlign w:val="center"/>
          </w:tcPr>
          <w:p w:rsidR="000D53B2" w:rsidRDefault="00263AC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添加空调控制器IP：</w:t>
            </w:r>
            <w:r>
              <w:rPr>
                <w:rFonts w:ascii="宋体" w:hAnsi="宋体" w:hint="eastAsia"/>
              </w:rPr>
              <w:t>192.168.</w:t>
            </w:r>
            <w:r>
              <w:rPr>
                <w:rFonts w:ascii="宋体" w:hAnsi="宋体"/>
              </w:rPr>
              <w:t>3.67</w:t>
            </w:r>
          </w:p>
        </w:tc>
        <w:tc>
          <w:tcPr>
            <w:tcW w:w="1276" w:type="dxa"/>
            <w:vAlign w:val="center"/>
          </w:tcPr>
          <w:p w:rsidR="00263AC1" w:rsidRPr="00263AC1" w:rsidRDefault="00263AC1" w:rsidP="00263AC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2018.2.6</w:t>
            </w:r>
          </w:p>
        </w:tc>
        <w:tc>
          <w:tcPr>
            <w:tcW w:w="1134" w:type="dxa"/>
            <w:vAlign w:val="center"/>
          </w:tcPr>
          <w:p w:rsidR="000D53B2" w:rsidRDefault="00263AC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朱海峰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" w:name="_Toc367891701"/>
      <w:bookmarkStart w:id="3" w:name="_Toc42317059"/>
      <w:bookmarkStart w:id="4" w:name="_Toc40683588"/>
      <w:r>
        <w:rPr>
          <w:rFonts w:hint="eastAsia"/>
        </w:rPr>
        <w:lastRenderedPageBreak/>
        <w:t>编写目的</w:t>
      </w:r>
      <w:bookmarkEnd w:id="2"/>
      <w:bookmarkEnd w:id="3"/>
      <w:bookmarkEnd w:id="4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236014">
        <w:rPr>
          <w:rFonts w:ascii="宋体" w:hAnsi="宋体" w:hint="eastAsia"/>
          <w:sz w:val="24"/>
        </w:rPr>
        <w:t>公司</w:t>
      </w:r>
      <w:r w:rsidR="003F5B88">
        <w:rPr>
          <w:rFonts w:ascii="宋体" w:hAnsi="宋体" w:hint="eastAsia"/>
          <w:sz w:val="24"/>
        </w:rPr>
        <w:t>自研</w:t>
      </w:r>
      <w:r w:rsidR="00236014">
        <w:rPr>
          <w:rFonts w:ascii="宋体" w:hAnsi="宋体" w:hint="eastAsia"/>
          <w:sz w:val="24"/>
        </w:rPr>
        <w:t>项目</w:t>
      </w:r>
      <w:r w:rsidR="003F5B88">
        <w:rPr>
          <w:rFonts w:ascii="宋体" w:hAnsi="宋体" w:hint="eastAsia"/>
          <w:sz w:val="24"/>
        </w:rPr>
        <w:t>盒子外设固定IP规划详情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3F5B88">
        <w:rPr>
          <w:rFonts w:ascii="宋体" w:hAnsi="宋体" w:hint="eastAsia"/>
          <w:sz w:val="24"/>
        </w:rPr>
        <w:t>项目研发人员、测试人员、运营人员、管理人员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236014">
      <w:pPr>
        <w:pStyle w:val="2"/>
        <w:numPr>
          <w:ilvl w:val="0"/>
          <w:numId w:val="1"/>
        </w:numPr>
      </w:pPr>
      <w:r>
        <w:rPr>
          <w:rFonts w:hint="eastAsia"/>
        </w:rPr>
        <w:t>名词释义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876"/>
        <w:gridCol w:w="1116"/>
        <w:gridCol w:w="8606"/>
      </w:tblGrid>
      <w:tr w:rsidR="00236014" w:rsidTr="00236014">
        <w:tc>
          <w:tcPr>
            <w:tcW w:w="87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11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名词</w:t>
            </w:r>
          </w:p>
        </w:tc>
        <w:tc>
          <w:tcPr>
            <w:tcW w:w="860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释义</w:t>
            </w:r>
          </w:p>
        </w:tc>
      </w:tr>
      <w:tr w:rsidR="00236014" w:rsidTr="00236014">
        <w:tc>
          <w:tcPr>
            <w:tcW w:w="87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1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客户端</w:t>
            </w:r>
          </w:p>
        </w:tc>
        <w:tc>
          <w:tcPr>
            <w:tcW w:w="860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中控机端。由中控机软件控制，访问设备端。</w:t>
            </w:r>
          </w:p>
        </w:tc>
      </w:tr>
      <w:tr w:rsidR="00236014" w:rsidTr="00236014">
        <w:tc>
          <w:tcPr>
            <w:tcW w:w="87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设备端</w:t>
            </w:r>
          </w:p>
        </w:tc>
        <w:tc>
          <w:tcPr>
            <w:tcW w:w="860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公司自研盒子外设。设备端为固定IP服务端，客户端主动与设备端通信。</w:t>
            </w:r>
          </w:p>
        </w:tc>
      </w:tr>
    </w:tbl>
    <w:p w:rsidR="00236014" w:rsidRDefault="00236014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t>需求设计说明</w:t>
      </w:r>
    </w:p>
    <w:p w:rsidR="00236014" w:rsidRDefault="00236014" w:rsidP="0023601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设备端有子服务端，采用固定IP模式，提供设备端具备的功能模块接口。客户端主动与设备端进行TCP通信，访问对应接口，操作设备端或者查询设备端的状态。</w:t>
      </w:r>
    </w:p>
    <w:p w:rsidR="00236014" w:rsidRDefault="00236014" w:rsidP="0023601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据此需求，规划盒子内局域网网段分配，以及为各设备端分配固定IP。</w:t>
      </w:r>
    </w:p>
    <w:p w:rsidR="005B12BD" w:rsidRDefault="005B12BD" w:rsidP="005B12BD">
      <w:pPr>
        <w:pStyle w:val="2"/>
        <w:numPr>
          <w:ilvl w:val="0"/>
          <w:numId w:val="1"/>
        </w:numPr>
      </w:pPr>
      <w:r>
        <w:t>IP</w:t>
      </w:r>
      <w:r>
        <w:t>规划说明</w:t>
      </w:r>
    </w:p>
    <w:p w:rsidR="00477064" w:rsidRDefault="00135690" w:rsidP="00477064">
      <w:pPr>
        <w:pStyle w:val="20"/>
        <w:numPr>
          <w:ilvl w:val="0"/>
          <w:numId w:val="5"/>
        </w:numPr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盒子内局域网网段配置</w:t>
      </w:r>
      <w:r w:rsidR="00477064" w:rsidRPr="00477064">
        <w:rPr>
          <w:rFonts w:ascii="宋体" w:hAnsi="宋体"/>
          <w:sz w:val="24"/>
        </w:rPr>
        <w:t>：</w:t>
      </w:r>
      <w:r w:rsidR="00470186">
        <w:rPr>
          <w:rFonts w:ascii="宋体" w:hAnsi="宋体" w:hint="eastAsia"/>
          <w:sz w:val="24"/>
        </w:rPr>
        <w:t>192.168.3</w:t>
      </w:r>
      <w:r w:rsidR="00477064" w:rsidRPr="00477064">
        <w:rPr>
          <w:rFonts w:ascii="宋体" w:hAnsi="宋体" w:hint="eastAsia"/>
          <w:sz w:val="24"/>
        </w:rPr>
        <w:t>.xxx。</w:t>
      </w:r>
    </w:p>
    <w:p w:rsidR="00477064" w:rsidRDefault="00477064" w:rsidP="00477064">
      <w:pPr>
        <w:pStyle w:val="20"/>
        <w:numPr>
          <w:ilvl w:val="0"/>
          <w:numId w:val="5"/>
        </w:numPr>
        <w:spacing w:line="400" w:lineRule="exact"/>
        <w:ind w:firstLineChars="0" w:firstLine="0"/>
        <w:rPr>
          <w:rFonts w:ascii="宋体" w:hAnsi="宋体"/>
          <w:sz w:val="24"/>
        </w:rPr>
      </w:pPr>
      <w:r w:rsidRPr="00477064">
        <w:rPr>
          <w:rFonts w:ascii="宋体" w:hAnsi="宋体"/>
          <w:sz w:val="24"/>
        </w:rPr>
        <w:t>设备端固定IP分配</w:t>
      </w:r>
      <w:r>
        <w:rPr>
          <w:rFonts w:ascii="宋体" w:hAnsi="宋体" w:hint="eastAsia"/>
          <w:sz w:val="24"/>
        </w:rPr>
        <w:t>如下表1示。</w:t>
      </w:r>
    </w:p>
    <w:p w:rsidR="00477064" w:rsidRPr="00477064" w:rsidRDefault="00477064" w:rsidP="00477064">
      <w:pPr>
        <w:pStyle w:val="20"/>
        <w:spacing w:line="400" w:lineRule="exact"/>
        <w:ind w:left="420" w:firstLineChars="0" w:firstLine="0"/>
        <w:jc w:val="center"/>
        <w:rPr>
          <w:rFonts w:ascii="黑体" w:eastAsia="黑体" w:hAnsi="黑体"/>
          <w:b/>
          <w:szCs w:val="21"/>
        </w:rPr>
      </w:pPr>
      <w:r w:rsidRPr="00477064">
        <w:rPr>
          <w:rFonts w:ascii="黑体" w:eastAsia="黑体" w:hAnsi="黑体" w:hint="eastAsia"/>
          <w:b/>
          <w:szCs w:val="21"/>
        </w:rPr>
        <w:t>表1 设备端固定IP分配表</w:t>
      </w:r>
    </w:p>
    <w:tbl>
      <w:tblPr>
        <w:tblStyle w:val="a5"/>
        <w:tblW w:w="10534" w:type="dxa"/>
        <w:jc w:val="center"/>
        <w:tblLook w:val="04A0" w:firstRow="1" w:lastRow="0" w:firstColumn="1" w:lastColumn="0" w:noHBand="0" w:noVBand="1"/>
      </w:tblPr>
      <w:tblGrid>
        <w:gridCol w:w="799"/>
        <w:gridCol w:w="3313"/>
        <w:gridCol w:w="1513"/>
        <w:gridCol w:w="1009"/>
        <w:gridCol w:w="3900"/>
      </w:tblGrid>
      <w:tr w:rsidR="00584C8C" w:rsidTr="00BA2FD9">
        <w:trPr>
          <w:jc w:val="center"/>
        </w:trPr>
        <w:tc>
          <w:tcPr>
            <w:tcW w:w="799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13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设备端</w:t>
            </w:r>
          </w:p>
        </w:tc>
        <w:tc>
          <w:tcPr>
            <w:tcW w:w="1513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IP</w:t>
            </w:r>
          </w:p>
        </w:tc>
        <w:tc>
          <w:tcPr>
            <w:tcW w:w="1009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3900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1D64" w:rsidTr="00BA2FD9">
        <w:trPr>
          <w:jc w:val="center"/>
        </w:trPr>
        <w:tc>
          <w:tcPr>
            <w:tcW w:w="799" w:type="dxa"/>
          </w:tcPr>
          <w:p w:rsidR="00BA1D64" w:rsidRDefault="00F07AA0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3" w:type="dxa"/>
          </w:tcPr>
          <w:p w:rsidR="00BA1D64" w:rsidRDefault="00BA1D64" w:rsidP="00BA1D64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海康威视录像机</w:t>
            </w:r>
          </w:p>
        </w:tc>
        <w:tc>
          <w:tcPr>
            <w:tcW w:w="1513" w:type="dxa"/>
          </w:tcPr>
          <w:p w:rsidR="00BA1D64" w:rsidRDefault="00BA1D64" w:rsidP="00BA1D64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</w:t>
            </w:r>
            <w:r>
              <w:t>49</w:t>
            </w:r>
          </w:p>
        </w:tc>
        <w:tc>
          <w:tcPr>
            <w:tcW w:w="1009" w:type="dxa"/>
          </w:tcPr>
          <w:p w:rsidR="00BA1D64" w:rsidRDefault="0021319F" w:rsidP="00BA1D64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BA1D64" w:rsidRDefault="00BA1D64" w:rsidP="00BA1D64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灯控设备端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3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锁控设备端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4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通信设备端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5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DL/T</w:t>
            </w:r>
            <w:r>
              <w:t xml:space="preserve"> 645-2007</w:t>
            </w:r>
            <w:r>
              <w:t>国标电能表</w:t>
            </w: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烟雾报警设备端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6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244BF6" w:rsidTr="00F4187C">
        <w:trPr>
          <w:jc w:val="center"/>
        </w:trPr>
        <w:tc>
          <w:tcPr>
            <w:tcW w:w="799" w:type="dxa"/>
          </w:tcPr>
          <w:p w:rsidR="00244BF6" w:rsidRDefault="00244BF6" w:rsidP="00F4187C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3" w:type="dxa"/>
          </w:tcPr>
          <w:p w:rsidR="00244BF6" w:rsidRDefault="00244BF6" w:rsidP="00F4187C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空调控制设备端</w:t>
            </w:r>
          </w:p>
        </w:tc>
        <w:tc>
          <w:tcPr>
            <w:tcW w:w="1513" w:type="dxa"/>
          </w:tcPr>
          <w:p w:rsidR="00244BF6" w:rsidRDefault="00244BF6" w:rsidP="00F4187C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</w:t>
            </w:r>
            <w:r>
              <w:t>.67</w:t>
            </w:r>
          </w:p>
        </w:tc>
        <w:tc>
          <w:tcPr>
            <w:tcW w:w="1009" w:type="dxa"/>
          </w:tcPr>
          <w:p w:rsidR="00244BF6" w:rsidRDefault="00244BF6" w:rsidP="00F4187C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244BF6" w:rsidRDefault="00244BF6" w:rsidP="00F4187C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244BF6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BingoSensor</w:t>
            </w:r>
            <w:r>
              <w:t>蓝牙数据网关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</w:t>
            </w:r>
            <w:r>
              <w:t>.3.70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244BF6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峰华收银台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192.168.3.180</w:t>
            </w:r>
          </w:p>
        </w:tc>
        <w:tc>
          <w:tcPr>
            <w:tcW w:w="1009" w:type="dxa"/>
          </w:tcPr>
          <w:p w:rsidR="00E42B00" w:rsidRDefault="00A45F2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3900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244BF6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峰华检测通道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192.168.3.181</w:t>
            </w:r>
          </w:p>
        </w:tc>
        <w:tc>
          <w:tcPr>
            <w:tcW w:w="1009" w:type="dxa"/>
          </w:tcPr>
          <w:p w:rsidR="00E42B00" w:rsidRDefault="00F77232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3900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244BF6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t>10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安迪检测通道主门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192.168.3.222</w:t>
            </w:r>
          </w:p>
        </w:tc>
        <w:tc>
          <w:tcPr>
            <w:tcW w:w="1009" w:type="dxa"/>
          </w:tcPr>
          <w:p w:rsidR="00E42B00" w:rsidRDefault="00F77232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6012</w:t>
            </w:r>
          </w:p>
        </w:tc>
        <w:tc>
          <w:tcPr>
            <w:tcW w:w="3900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F07AA0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t>1</w:t>
            </w:r>
            <w:r w:rsidR="00244BF6">
              <w:rPr>
                <w:rFonts w:hint="eastAsia"/>
              </w:rPr>
              <w:t>1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安迪检测通道副门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192.168.3.223</w:t>
            </w:r>
          </w:p>
        </w:tc>
        <w:tc>
          <w:tcPr>
            <w:tcW w:w="1009" w:type="dxa"/>
          </w:tcPr>
          <w:p w:rsidR="00E42B00" w:rsidRDefault="00F77232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6012</w:t>
            </w:r>
          </w:p>
        </w:tc>
        <w:tc>
          <w:tcPr>
            <w:tcW w:w="3900" w:type="dxa"/>
          </w:tcPr>
          <w:p w:rsidR="00E42B00" w:rsidRDefault="00A45F20" w:rsidP="00E42B00">
            <w:pPr>
              <w:pStyle w:val="20"/>
              <w:spacing w:line="400" w:lineRule="exact"/>
              <w:ind w:firstLineChars="0" w:firstLine="0"/>
            </w:pPr>
            <w:r>
              <w:t>备用，如有故障需要调试时用</w:t>
            </w: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0D53B2" w:rsidRDefault="00E434B5" w:rsidP="005B12BD">
      <w:pPr>
        <w:pStyle w:val="20"/>
        <w:spacing w:line="400" w:lineRule="exact"/>
        <w:ind w:firstLineChars="0" w:firstLine="0"/>
      </w:pPr>
      <w:r w:rsidRPr="00581993">
        <w:rPr>
          <w:rFonts w:ascii="宋体" w:hAnsi="宋体" w:hint="eastAsia"/>
          <w:sz w:val="24"/>
        </w:rPr>
        <w:t>无</w:t>
      </w:r>
    </w:p>
    <w:sectPr w:rsidR="000D53B2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755" w:rsidRDefault="00BA4755">
      <w:r>
        <w:separator/>
      </w:r>
    </w:p>
  </w:endnote>
  <w:endnote w:type="continuationSeparator" w:id="0">
    <w:p w:rsidR="00BA4755" w:rsidRDefault="00BA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63AC1" w:rsidRPr="00263AC1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63AC1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63AC1" w:rsidRPr="00263AC1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63AC1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755" w:rsidRDefault="00BA4755">
      <w:r>
        <w:separator/>
      </w:r>
    </w:p>
  </w:footnote>
  <w:footnote w:type="continuationSeparator" w:id="0">
    <w:p w:rsidR="00BA4755" w:rsidRDefault="00BA4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7A9309A"/>
    <w:multiLevelType w:val="hybridMultilevel"/>
    <w:tmpl w:val="8274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24C2F"/>
    <w:rsid w:val="00074E3E"/>
    <w:rsid w:val="000B7D00"/>
    <w:rsid w:val="000D0845"/>
    <w:rsid w:val="000D12A3"/>
    <w:rsid w:val="000D53B2"/>
    <w:rsid w:val="001077B6"/>
    <w:rsid w:val="00135690"/>
    <w:rsid w:val="00140D19"/>
    <w:rsid w:val="0015015A"/>
    <w:rsid w:val="00164ED9"/>
    <w:rsid w:val="00175FAB"/>
    <w:rsid w:val="001A2A1F"/>
    <w:rsid w:val="001B5DF7"/>
    <w:rsid w:val="00204FE9"/>
    <w:rsid w:val="0021319F"/>
    <w:rsid w:val="00236014"/>
    <w:rsid w:val="00241FA7"/>
    <w:rsid w:val="00244BF6"/>
    <w:rsid w:val="00257E82"/>
    <w:rsid w:val="002603E0"/>
    <w:rsid w:val="00263AC1"/>
    <w:rsid w:val="002A6B75"/>
    <w:rsid w:val="00310C57"/>
    <w:rsid w:val="003116E5"/>
    <w:rsid w:val="0031437C"/>
    <w:rsid w:val="00336C34"/>
    <w:rsid w:val="003415C5"/>
    <w:rsid w:val="003739D6"/>
    <w:rsid w:val="00386C21"/>
    <w:rsid w:val="003A00CD"/>
    <w:rsid w:val="003B006B"/>
    <w:rsid w:val="003D41A0"/>
    <w:rsid w:val="003F37B0"/>
    <w:rsid w:val="003F5B88"/>
    <w:rsid w:val="00422E81"/>
    <w:rsid w:val="00434F94"/>
    <w:rsid w:val="00453ECC"/>
    <w:rsid w:val="00456455"/>
    <w:rsid w:val="00461383"/>
    <w:rsid w:val="00470186"/>
    <w:rsid w:val="00473E26"/>
    <w:rsid w:val="00477064"/>
    <w:rsid w:val="004901DF"/>
    <w:rsid w:val="004D430E"/>
    <w:rsid w:val="0054440F"/>
    <w:rsid w:val="005531BF"/>
    <w:rsid w:val="00581993"/>
    <w:rsid w:val="005826C3"/>
    <w:rsid w:val="00584C8C"/>
    <w:rsid w:val="005B12BD"/>
    <w:rsid w:val="005C5A60"/>
    <w:rsid w:val="00613DA2"/>
    <w:rsid w:val="0063355E"/>
    <w:rsid w:val="006638B3"/>
    <w:rsid w:val="00696177"/>
    <w:rsid w:val="006A1741"/>
    <w:rsid w:val="006A3050"/>
    <w:rsid w:val="006C22D8"/>
    <w:rsid w:val="006D456E"/>
    <w:rsid w:val="00724525"/>
    <w:rsid w:val="00731896"/>
    <w:rsid w:val="00736EA8"/>
    <w:rsid w:val="00736EB3"/>
    <w:rsid w:val="00790B13"/>
    <w:rsid w:val="00797C1C"/>
    <w:rsid w:val="007A15E1"/>
    <w:rsid w:val="007D6406"/>
    <w:rsid w:val="007E03BF"/>
    <w:rsid w:val="0083180E"/>
    <w:rsid w:val="00847693"/>
    <w:rsid w:val="00851FF9"/>
    <w:rsid w:val="00855205"/>
    <w:rsid w:val="00885B6C"/>
    <w:rsid w:val="008C33AA"/>
    <w:rsid w:val="008D1D50"/>
    <w:rsid w:val="008E299D"/>
    <w:rsid w:val="008F0FEC"/>
    <w:rsid w:val="00902880"/>
    <w:rsid w:val="00947D40"/>
    <w:rsid w:val="009653A6"/>
    <w:rsid w:val="00977A5A"/>
    <w:rsid w:val="009A6B78"/>
    <w:rsid w:val="009F53DE"/>
    <w:rsid w:val="00A03A34"/>
    <w:rsid w:val="00A45F20"/>
    <w:rsid w:val="00A478A9"/>
    <w:rsid w:val="00A65F1F"/>
    <w:rsid w:val="00A92B8C"/>
    <w:rsid w:val="00AC32E2"/>
    <w:rsid w:val="00AE6A69"/>
    <w:rsid w:val="00AF69BE"/>
    <w:rsid w:val="00B042E5"/>
    <w:rsid w:val="00B47CAD"/>
    <w:rsid w:val="00B959C4"/>
    <w:rsid w:val="00BA1D64"/>
    <w:rsid w:val="00BA2FD9"/>
    <w:rsid w:val="00BA4755"/>
    <w:rsid w:val="00BA4D46"/>
    <w:rsid w:val="00BB03BD"/>
    <w:rsid w:val="00BC395C"/>
    <w:rsid w:val="00C04F8C"/>
    <w:rsid w:val="00C11A9A"/>
    <w:rsid w:val="00C14929"/>
    <w:rsid w:val="00C22BA5"/>
    <w:rsid w:val="00C41990"/>
    <w:rsid w:val="00CD7A9D"/>
    <w:rsid w:val="00CF7280"/>
    <w:rsid w:val="00D10FB8"/>
    <w:rsid w:val="00D17160"/>
    <w:rsid w:val="00DA2218"/>
    <w:rsid w:val="00DA3AD7"/>
    <w:rsid w:val="00E01449"/>
    <w:rsid w:val="00E42B00"/>
    <w:rsid w:val="00E434B5"/>
    <w:rsid w:val="00E44648"/>
    <w:rsid w:val="00EA6310"/>
    <w:rsid w:val="00F07AA0"/>
    <w:rsid w:val="00F25741"/>
    <w:rsid w:val="00F34BE2"/>
    <w:rsid w:val="00F721FC"/>
    <w:rsid w:val="00F77232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table" w:styleId="a5">
    <w:name w:val="Table Grid"/>
    <w:basedOn w:val="a1"/>
    <w:rsid w:val="0023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AE7F8-1830-4DDA-864A-F7F21DFE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99</cp:revision>
  <dcterms:created xsi:type="dcterms:W3CDTF">2016-04-17T03:12:00Z</dcterms:created>
  <dcterms:modified xsi:type="dcterms:W3CDTF">2018-02-06T10:17:00Z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