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15E" w:rsidRDefault="00812A56">
      <w:pPr>
        <w:rPr>
          <w:b/>
          <w:sz w:val="48"/>
          <w:szCs w:val="48"/>
          <w:lang w:val="en-US"/>
        </w:rPr>
      </w:pPr>
      <w:r w:rsidRPr="00812A56">
        <w:rPr>
          <w:b/>
          <w:sz w:val="48"/>
          <w:szCs w:val="48"/>
          <w:lang w:val="en-US"/>
        </w:rPr>
        <w:t xml:space="preserve">GIT </w:t>
      </w:r>
      <w:proofErr w:type="gramStart"/>
      <w:r w:rsidRPr="00812A56">
        <w:rPr>
          <w:b/>
          <w:sz w:val="48"/>
          <w:szCs w:val="48"/>
          <w:lang w:val="en-US"/>
        </w:rPr>
        <w:t>STASH</w:t>
      </w:r>
      <w:r>
        <w:rPr>
          <w:b/>
          <w:sz w:val="48"/>
          <w:szCs w:val="48"/>
          <w:lang w:val="en-US"/>
        </w:rPr>
        <w:t xml:space="preserve"> :</w:t>
      </w:r>
      <w:proofErr w:type="gramEnd"/>
      <w:r>
        <w:rPr>
          <w:b/>
          <w:sz w:val="48"/>
          <w:szCs w:val="48"/>
          <w:lang w:val="en-US"/>
        </w:rPr>
        <w:t xml:space="preserve"> </w:t>
      </w:r>
    </w:p>
    <w:p w:rsidR="00812A56" w:rsidRDefault="005379B4" w:rsidP="002C284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stash: it enables you switch to another branch without committing your </w:t>
      </w:r>
      <w:proofErr w:type="spellStart"/>
      <w:r>
        <w:rPr>
          <w:lang w:val="en-US"/>
        </w:rPr>
        <w:t>changesfrom</w:t>
      </w:r>
      <w:proofErr w:type="spellEnd"/>
      <w:r>
        <w:rPr>
          <w:lang w:val="en-US"/>
        </w:rPr>
        <w:t xml:space="preserve"> the current branch.</w:t>
      </w:r>
    </w:p>
    <w:p w:rsidR="005379B4" w:rsidRDefault="005379B4" w:rsidP="002C28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Sometimes you want to switch the branches but you are working on incomplete part of your current project.</w:t>
      </w:r>
    </w:p>
    <w:p w:rsidR="005379B4" w:rsidRDefault="005379B4" w:rsidP="002C28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don’t want to make a commit of half-done work.</w:t>
      </w:r>
    </w:p>
    <w:p w:rsidR="005379B4" w:rsidRDefault="005379B4" w:rsidP="002C28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 will create a file on master branch index.txt</w:t>
      </w:r>
    </w:p>
    <w:p w:rsidR="005379B4" w:rsidRDefault="005379B4" w:rsidP="005379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will create new branch feature for feature.txt and feature2.txt and add and commit this files.</w:t>
      </w:r>
    </w:p>
    <w:p w:rsidR="00F02CD9" w:rsidRDefault="005379B4" w:rsidP="00F02C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After that on feature on vim index.txt and that files we have done some changes and try to </w:t>
      </w:r>
      <w:r w:rsidR="00F02CD9">
        <w:rPr>
          <w:lang w:val="en-US"/>
        </w:rPr>
        <w:t xml:space="preserve">checkout master it will give error that you have commit your changes first time we can use </w:t>
      </w:r>
      <w:r w:rsidR="00F02CD9" w:rsidRPr="00F02CD9">
        <w:rPr>
          <w:b/>
          <w:lang w:val="en-US"/>
        </w:rPr>
        <w:t>GIT STASH</w:t>
      </w:r>
      <w:r w:rsidR="00F02CD9" w:rsidRPr="00F02CD9">
        <w:rPr>
          <w:lang w:val="en-US"/>
        </w:rPr>
        <w:br/>
      </w:r>
    </w:p>
    <w:p w:rsidR="00F02CD9" w:rsidRDefault="00F02CD9" w:rsidP="00F02C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STASH LIST: List out the stashes that in the list</w:t>
      </w:r>
    </w:p>
    <w:p w:rsidR="00F02CD9" w:rsidRDefault="00F02CD9" w:rsidP="00F02CD9">
      <w:pPr>
        <w:pStyle w:val="ListParagraph"/>
        <w:numPr>
          <w:ilvl w:val="0"/>
          <w:numId w:val="2"/>
        </w:numPr>
      </w:pPr>
      <w:r>
        <w:t xml:space="preserve">Now, </w:t>
      </w:r>
      <w:proofErr w:type="gramStart"/>
      <w:r>
        <w:t>If</w:t>
      </w:r>
      <w:proofErr w:type="gramEnd"/>
      <w:r>
        <w:t xml:space="preserve"> you want your stashed work then you can use command: </w:t>
      </w:r>
      <w:r w:rsidRPr="00F02CD9">
        <w:rPr>
          <w:highlight w:val="yellow"/>
        </w:rPr>
        <w:t>git stash apply</w:t>
      </w:r>
    </w:p>
    <w:p w:rsidR="00F02CD9" w:rsidRPr="00787300" w:rsidRDefault="00F02CD9" w:rsidP="00F02CD9">
      <w:pPr>
        <w:pStyle w:val="ListParagraph"/>
        <w:numPr>
          <w:ilvl w:val="0"/>
          <w:numId w:val="2"/>
        </w:numPr>
        <w:rPr>
          <w:rFonts w:cstheme="minorHAnsi"/>
        </w:rPr>
      </w:pPr>
      <w:r w:rsidRPr="00787300">
        <w:rPr>
          <w:rFonts w:cstheme="minorHAnsi"/>
          <w:color w:val="374151"/>
        </w:rPr>
        <w:t>If you have multiple stashes, you can apply a specific stash by providing its reference:</w:t>
      </w:r>
      <w:r w:rsidRPr="00787300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git stash apply stash</w:t>
      </w:r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@{</w:t>
      </w:r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2}</w:t>
      </w:r>
    </w:p>
    <w:p w:rsidR="00F02CD9" w:rsidRPr="00787300" w:rsidRDefault="00F02CD9" w:rsidP="00F02CD9">
      <w:pPr>
        <w:pStyle w:val="ListParagraph"/>
        <w:numPr>
          <w:ilvl w:val="0"/>
          <w:numId w:val="2"/>
        </w:numPr>
        <w:rPr>
          <w:rFonts w:cstheme="minorHAnsi"/>
        </w:rPr>
      </w:pPr>
      <w:r w:rsidRPr="00787300">
        <w:rPr>
          <w:rFonts w:cstheme="minorHAnsi"/>
          <w:color w:val="374151"/>
        </w:rPr>
        <w:t>To apply the stash and remove it from the stash list in one command, you can use:</w:t>
      </w:r>
      <w:r w:rsidRPr="00787300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git stash pop</w:t>
      </w:r>
    </w:p>
    <w:p w:rsidR="00F02CD9" w:rsidRPr="00787300" w:rsidRDefault="00F02CD9" w:rsidP="00F02CD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ascii="Segoe UI" w:hAnsi="Segoe UI" w:cs="Segoe UI"/>
          <w:color w:val="374151"/>
        </w:rPr>
        <w:t>To remove a stash without applying it, you can use:</w:t>
      </w:r>
      <w:r w:rsidRPr="00787300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git stash drop stash</w:t>
      </w:r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@{</w:t>
      </w:r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2}</w:t>
      </w:r>
    </w:p>
    <w:p w:rsidR="00F02CD9" w:rsidRPr="00787300" w:rsidRDefault="00F02CD9" w:rsidP="00F02CD9">
      <w:pPr>
        <w:pStyle w:val="ListParagraph"/>
        <w:numPr>
          <w:ilvl w:val="0"/>
          <w:numId w:val="2"/>
        </w:numPr>
        <w:rPr>
          <w:rFonts w:cstheme="minorHAnsi"/>
        </w:rPr>
      </w:pPr>
      <w:r w:rsidRPr="00787300">
        <w:rPr>
          <w:rFonts w:cstheme="minorHAnsi"/>
          <w:color w:val="374151"/>
        </w:rPr>
        <w:t>To remove all stashes, you can use</w:t>
      </w:r>
      <w:r>
        <w:rPr>
          <w:rFonts w:ascii="Segoe UI" w:hAnsi="Segoe UI" w:cs="Segoe UI"/>
          <w:color w:val="374151"/>
        </w:rPr>
        <w:t>:</w:t>
      </w:r>
      <w:r w:rsidRPr="00787300"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git stash clear</w:t>
      </w:r>
    </w:p>
    <w:p w:rsidR="00F02CD9" w:rsidRDefault="00F02CD9" w:rsidP="00F02CD9">
      <w:pPr>
        <w:pStyle w:val="ListParagraph"/>
        <w:numPr>
          <w:ilvl w:val="0"/>
          <w:numId w:val="2"/>
        </w:numPr>
        <w:rPr>
          <w:rFonts w:cstheme="minorHAnsi"/>
          <w:color w:val="374151"/>
        </w:rPr>
      </w:pPr>
      <w:r w:rsidRPr="00787300">
        <w:rPr>
          <w:rFonts w:cstheme="minorHAnsi"/>
          <w:color w:val="374151"/>
        </w:rPr>
        <w:t xml:space="preserve">Using </w:t>
      </w:r>
      <w:r w:rsidRPr="00787300">
        <w:rPr>
          <w:rStyle w:val="HTMLCode"/>
          <w:rFonts w:eastAsiaTheme="minorHAnsi" w:cstheme="minorHAnsi"/>
          <w:b/>
          <w:bCs/>
          <w:sz w:val="21"/>
          <w:szCs w:val="21"/>
          <w:bdr w:val="single" w:sz="2" w:space="0" w:color="D9D9E3" w:frame="1"/>
        </w:rPr>
        <w:t>git stash</w:t>
      </w:r>
      <w:r w:rsidRPr="00787300">
        <w:rPr>
          <w:rFonts w:cstheme="minorHAnsi"/>
          <w:color w:val="374151"/>
        </w:rPr>
        <w:t xml:space="preserve"> is a handy way to save your changes temporarily and switch to another branch or perform other operations without committing incomplete work.</w:t>
      </w:r>
    </w:p>
    <w:p w:rsidR="00F02CD9" w:rsidRDefault="00F02CD9" w:rsidP="00F02CD9">
      <w:pPr>
        <w:pStyle w:val="ListParagraph"/>
        <w:ind w:left="1440"/>
        <w:rPr>
          <w:lang w:val="en-US"/>
        </w:rPr>
      </w:pPr>
      <w:bookmarkStart w:id="0" w:name="_GoBack"/>
      <w:bookmarkEnd w:id="0"/>
    </w:p>
    <w:p w:rsidR="005379B4" w:rsidRPr="005379B4" w:rsidRDefault="00F02CD9" w:rsidP="00F02CD9">
      <w:pPr>
        <w:pStyle w:val="ListParagraph"/>
        <w:numPr>
          <w:ilvl w:val="0"/>
          <w:numId w:val="2"/>
        </w:numPr>
        <w:rPr>
          <w:lang w:val="en-US"/>
        </w:rPr>
      </w:pPr>
      <w:r w:rsidRPr="00F02CD9">
        <w:rPr>
          <w:lang w:val="en-US"/>
        </w:rPr>
        <w:lastRenderedPageBreak/>
        <w:drawing>
          <wp:inline distT="0" distB="0" distL="0" distR="0" wp14:anchorId="3E6B241B" wp14:editId="5E9DBEDD">
            <wp:extent cx="5731510" cy="6616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9B4" w:rsidRPr="00537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04BBE"/>
    <w:multiLevelType w:val="hybridMultilevel"/>
    <w:tmpl w:val="19726A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76B3A"/>
    <w:multiLevelType w:val="hybridMultilevel"/>
    <w:tmpl w:val="988A8F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C3775"/>
    <w:multiLevelType w:val="hybridMultilevel"/>
    <w:tmpl w:val="A72CE8D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56"/>
    <w:rsid w:val="002C2844"/>
    <w:rsid w:val="003C0D5C"/>
    <w:rsid w:val="004E2728"/>
    <w:rsid w:val="005379B4"/>
    <w:rsid w:val="00812A56"/>
    <w:rsid w:val="00F0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1F5DA"/>
  <w15:chartTrackingRefBased/>
  <w15:docId w15:val="{52600044-031A-4F24-9D7D-D7A3554CA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84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02C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Madhukar Deshmukh</dc:creator>
  <cp:keywords/>
  <dc:description/>
  <cp:lastModifiedBy>Pritam Madhukar Deshmukh</cp:lastModifiedBy>
  <cp:revision>1</cp:revision>
  <dcterms:created xsi:type="dcterms:W3CDTF">2024-08-12T08:16:00Z</dcterms:created>
  <dcterms:modified xsi:type="dcterms:W3CDTF">2024-08-12T09:51:00Z</dcterms:modified>
</cp:coreProperties>
</file>