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321" w:rsidRPr="00CE2321" w:rsidRDefault="00CE2321" w:rsidP="00CE2321">
      <w:pPr>
        <w:shd w:val="clear" w:color="auto" w:fill="FFFFFF"/>
        <w:bidi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bookmarkStart w:id="0" w:name="_GoBack"/>
      <w:bookmarkEnd w:id="0"/>
      <w:r w:rsidRPr="00CE23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br/>
      </w:r>
      <w:r w:rsidRPr="00CE232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  <w14:ligatures w14:val="none"/>
        </w:rPr>
        <w:t>استمارة التقييم الموحدة لسلامة الغذاء في المصانع الغذائية</w: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(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مع نظام الدرجات المرجح حسب مستوى الخطورة ودليل التقييم المعتمد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)</w:t>
      </w:r>
    </w:p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1: معلومات عامة عن المنشأة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1"/>
        <w:gridCol w:w="3639"/>
      </w:tblGrid>
      <w:tr w:rsidR="00CE2321" w:rsidRPr="00CE2321" w:rsidTr="00CE2321">
        <w:trPr>
          <w:tblHeader/>
        </w:trPr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البيانات</w:t>
            </w: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الحقل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تاريخ التقييم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اسم المنشأة (التجاري)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رقم السجل التجاري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رقم رخصة النشاط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المحافظة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الولاية / المدينة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lastRenderedPageBreak/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ألبان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لحوم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أسماك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عصائر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مياه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حبوب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زيوت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أعلاف بشرية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أغذية مجمدة </w:t>
            </w: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rtl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أخرى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</w:t>
            </w: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نوع النشاط الرئيسي (اختر من القائمة)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اسم مدير الجودة أو سلامة الغذاء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رقم التواصل</w:t>
            </w:r>
          </w:p>
        </w:tc>
      </w:tr>
      <w:tr w:rsidR="00CE2321" w:rsidRPr="00CE2321" w:rsidTr="00CE2321">
        <w:tc>
          <w:tcPr>
            <w:tcW w:w="359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40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البريد الإلكتروني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دليل التقييم المعتمد – تصنيف الوضع العام للمنشأة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0"/>
        <w:gridCol w:w="1306"/>
        <w:gridCol w:w="1423"/>
        <w:gridCol w:w="1271"/>
      </w:tblGrid>
      <w:tr w:rsidR="00CE2321" w:rsidRPr="00CE2321" w:rsidTr="00CE232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الإجراء المطلوب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التصنيف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نسبة الامتثال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النطاق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إيقاف فوري للإنتاج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–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المنشأة تشكل خطراً داهماً على سلامة الغذاء والصحة العامة. لا يسمح باستئناف النشاط إلا بعد تصحيح جميع البنود عالية الخطورة وإعادة التقييم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ضعيف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0% – 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الأحمر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يحتاج إلى تأهيل ومزيد من التحسين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–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المنشأة لا تستوفي الحد الأدنى من متطلبات سلامة الغذاء. تمنح مهلة زمنية محددة (لا تتجاوز 60 يوماً) لتنفيذ خطة تصحيحية شاملة، ويعاد التقييم بعدها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مقبول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41% – 69%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الأصفر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مستوفي للحصول على شهادة ضبط الجودة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–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المنشأة تطبق أنظمة سلامة الغذاء بشكل جيد مع وجود بعض البنود التي تحتاج إلى تحسين. تمنح الشهادة لمدة سنة واحدة مع خطة تحسين مستمر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جيد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70% –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الأخضر الفاتح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مستوفي للحصول على شهادة ضبط الجودة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–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المنشأة تطبق أفضل الممارسات في سلامة الغذاء وتتمتع بنظام إدارة سلامة غذاء متكامل وفعال. تمنح الشهادة لمدة سنتين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ممتاز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86% –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الأخضر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9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قاعدة إضافية إلزامية (شرط القبول الأدنى)</w:t>
      </w:r>
    </w:p>
    <w:p w:rsidR="00CE2321" w:rsidRPr="00CE2321" w:rsidRDefault="00CE2321" w:rsidP="00CE2321">
      <w:pPr>
        <w:shd w:val="clear" w:color="auto" w:fill="FFFFFF"/>
        <w:bidi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⚠️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تنبيه هام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بغض النظر عن النسبة المئوية الإجمالية المحققة، 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لا يمكن تصنيف المنشأة على أنها (جيد) أو (ممتاز)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 إذا وجد أي بند من البنود 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عالية الخطورة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 غير متوافق (صفر درجة). يجب تصحيح جميع البنود عالية الخطورة أولاً قبل منح الشهادة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0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مفتاح توزيع الدرجات حسب مستوى الخطورة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3280"/>
        <w:gridCol w:w="5792"/>
      </w:tblGrid>
      <w:tr w:rsidR="00CE2321" w:rsidRPr="00CE2321" w:rsidTr="00CE2321">
        <w:trPr>
          <w:tblHeader/>
        </w:trPr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الوزن (الدرجة القصوى)</w:t>
            </w:r>
          </w:p>
        </w:tc>
        <w:tc>
          <w:tcPr>
            <w:tcW w:w="12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223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الإجراء المطلوب عند عدم التوافق</w:t>
            </w:r>
          </w:p>
        </w:tc>
      </w:tr>
      <w:tr w:rsidR="00CE2321" w:rsidRPr="00CE2321" w:rsidTr="00CE2321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3 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نقاط</w:t>
            </w:r>
          </w:p>
        </w:tc>
        <w:tc>
          <w:tcPr>
            <w:tcW w:w="12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22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تصحيح فوري (خلال 24-72 ساعة)</w:t>
            </w:r>
          </w:p>
        </w:tc>
      </w:tr>
      <w:tr w:rsidR="00CE2321" w:rsidRPr="00CE2321" w:rsidTr="00CE2321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2 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نقطتان</w:t>
            </w:r>
          </w:p>
        </w:tc>
        <w:tc>
          <w:tcPr>
            <w:tcW w:w="12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22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خطة تصحيح خلال 14 يوم</w:t>
            </w:r>
          </w:p>
        </w:tc>
      </w:tr>
      <w:tr w:rsidR="00CE2321" w:rsidRPr="00CE2321" w:rsidTr="00CE2321">
        <w:tc>
          <w:tcPr>
            <w:tcW w:w="149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 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نقطة</w:t>
            </w:r>
          </w:p>
        </w:tc>
        <w:tc>
          <w:tcPr>
            <w:tcW w:w="12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منخفضة</w:t>
            </w:r>
          </w:p>
        </w:tc>
        <w:tc>
          <w:tcPr>
            <w:tcW w:w="223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خطة تصحيح خلال 30 يوم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1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2: البرامج التمهيدية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(PRPs) – 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البنية التحتية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792"/>
        <w:gridCol w:w="1668"/>
        <w:gridCol w:w="1743"/>
        <w:gridCol w:w="1627"/>
        <w:gridCol w:w="1627"/>
        <w:gridCol w:w="1919"/>
        <w:gridCol w:w="1267"/>
      </w:tblGrid>
      <w:tr w:rsidR="00CE2321" w:rsidRPr="00CE2321" w:rsidTr="00CE2321">
        <w:trPr>
          <w:tblHeader/>
        </w:trPr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المنشأة بعيدة عن مصادر التلوث (مصانع كيماوية، مكبات نفايات، روائح كريهة، دخان، أتربة)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2.1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تصميم المبنى يمنع التلوث المتبادل بين المناطق الخام والمعالجة والنهائية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2.2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الأرضيات غير منزلقة، سهلة التنظيف، خالية من الشقوق، مقاومة للأحماض والقلويات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2.3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الجدران ملساء، فاتحة اللون، غير منفذة للسوائل، قابلة للغسيل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2.4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الأسقف مصممة لمنع تراكم الأوساخ والتكثف ونمو الفطريات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2.5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منخفضة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الإضاءة كافية (طبيعية أو صناعية)، والمصابيح مغطاة بمواد مقاومة للكسر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2.6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التهوية مناسبة لمنع ارتفاع الحرارة وتكاثف البخار، واتجاه الهواء من النظيف إلى المتسخ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2.7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فتحات التهوية مغطاة بشبك معدني يمنع دخول الحشرات والقوارض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2.8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الأبواب ذات أسطح ناعمة، تغلق ذاتياً، ولا تسبب تلوثاً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2.9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الشبابيك (النوافذ) مصنوعة من مادة غير قابلة للصدأ، وسهلة التنظيف، ومزودة بسلك شبكي مناسب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2.10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منخفضة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السلالم والمصاعد والأرصفة مصممة بحيث لا تسبب تلوثاً للأغذية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2.11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منخفضة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الطرق والساحات داخل وخارج المصنع معبدة وجيدة التصريف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2.12</w:t>
            </w:r>
          </w:p>
        </w:tc>
      </w:tr>
      <w:tr w:rsidR="00CE2321" w:rsidRPr="00CE2321" w:rsidTr="00CE2321">
        <w:tc>
          <w:tcPr>
            <w:tcW w:w="5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/24</w:t>
            </w:r>
          </w:p>
        </w:tc>
        <w:tc>
          <w:tcPr>
            <w:tcW w:w="6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24</w:t>
            </w:r>
          </w:p>
        </w:tc>
        <w:tc>
          <w:tcPr>
            <w:tcW w:w="67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2</w:t>
            </w:r>
          </w:p>
        </w:tc>
        <w:tc>
          <w:tcPr>
            <w:tcW w:w="48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2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3: البرامج التمهيدية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(PRPs) – 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المياه والمرافق والصرف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345"/>
        <w:gridCol w:w="1428"/>
        <w:gridCol w:w="1495"/>
        <w:gridCol w:w="1388"/>
        <w:gridCol w:w="1287"/>
        <w:gridCol w:w="3898"/>
        <w:gridCol w:w="941"/>
      </w:tblGrid>
      <w:tr w:rsidR="00CE2321" w:rsidRPr="00CE2321" w:rsidTr="00137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مصدر المياه معروف وموثق (شبكة عامة / بئر / مياه محلاة)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3.1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تحليل دوري للمياه الخام والمياه المستخدمة في التصنيع حسب المواصفات القياسية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3.2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شبكة الصرف الصحي منفصلة عن شبكة صرف مياه الإنتاج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3.3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أرضيات الإنتاج مائلة إلى مصارف صرف مناسبة، والمصارف مغطاة ومزودة بسيفون لمنع الروائح والحشرات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3.4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3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4: النظافة الشخصية ومرافق العمال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45"/>
        <w:gridCol w:w="1443"/>
        <w:gridCol w:w="1511"/>
        <w:gridCol w:w="1402"/>
        <w:gridCol w:w="1293"/>
        <w:gridCol w:w="3832"/>
        <w:gridCol w:w="941"/>
      </w:tblGrid>
      <w:tr w:rsidR="00CE2321" w:rsidRPr="00CE2321" w:rsidTr="00137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غرف تغيير ملابس منفصلة ومناسبة، ودواليب خاصة للعمال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4.1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حمامات كافية للعمال، لا تفتح مباشرة على مناطق الإنتاج، جيدة الإضاءة والتهوية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4.2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مغاسل أيدي كافية، تفتح بالقدم، وتوفر صابوناً مطهراً ومناشف ذات استخدام واحد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4.3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العمال يرتدون ملابس نظيفة وموحدة، وأغطية رأس، وقفازات حسب الحاجة (للأغذية عالية الخطورة)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4.4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العمال يغسلون أيديهم بشكل صحيح قبل بدء العمل وبعد استخدام الحمام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4.5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العمال لا يرتدون حلياً أو ساعات أو أظافر صناعية أثناء العمل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4.6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العمال المصابون بأمراض معدية أو جروح ملوثة يتم استبعادهم مؤقتاً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4.7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لا يوجد أكل أو شرب أو تدخين أو مضغ لبان في مناطق الإنتاج والتخزين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4.8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4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5: المعدات والآلات (التصميم الصحي)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782"/>
        <w:gridCol w:w="1658"/>
        <w:gridCol w:w="1730"/>
        <w:gridCol w:w="1614"/>
        <w:gridCol w:w="1614"/>
        <w:gridCol w:w="1994"/>
        <w:gridCol w:w="1259"/>
      </w:tblGrid>
      <w:tr w:rsidR="00CE2321" w:rsidRPr="00CE2321" w:rsidTr="00137EE5">
        <w:trPr>
          <w:tblHeader/>
        </w:trPr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جميع الأسطح الملامسة للغذاء ملساء، غير ماصة، مقاومة للتآكل، غير سامة، وسهلة التنظيف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5.1</w:t>
            </w:r>
          </w:p>
        </w:tc>
      </w:tr>
      <w:tr w:rsidR="00CE2321" w:rsidRPr="00CE2321" w:rsidTr="00137EE5"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المعدات مصممة بحيث لا تتراكم فيها بقايا الغذاء، ويسهل تفكيكها وتنظيفها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5.2</w:t>
            </w:r>
          </w:p>
        </w:tc>
      </w:tr>
      <w:tr w:rsidR="00CE2321" w:rsidRPr="00CE2321" w:rsidTr="00137EE5"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المعدات مثبتة بشكل يسمح بالتنظيف حولها وتحتها (مسافات كافية عن الجدران والأرضيات)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5.3</w:t>
            </w:r>
          </w:p>
        </w:tc>
      </w:tr>
      <w:tr w:rsidR="00CE2321" w:rsidRPr="00CE2321" w:rsidTr="00137EE5"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برنامج صيانة دورية موثق للمعدات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5.4</w:t>
            </w:r>
          </w:p>
        </w:tc>
      </w:tr>
      <w:tr w:rsidR="00CE2321" w:rsidRPr="00CE2321" w:rsidTr="00137EE5"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أدوات القياس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ميزان حرارة،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pH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، ملوحة، تدفق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متوفرة ومعايرة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5.5</w:t>
            </w:r>
          </w:p>
        </w:tc>
      </w:tr>
      <w:tr w:rsidR="00CE2321" w:rsidRPr="00CE2321" w:rsidTr="00137EE5">
        <w:tc>
          <w:tcPr>
            <w:tcW w:w="50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/13</w:t>
            </w:r>
          </w:p>
        </w:tc>
        <w:tc>
          <w:tcPr>
            <w:tcW w:w="68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4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6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5</w:t>
            </w:r>
          </w:p>
        </w:tc>
        <w:tc>
          <w:tcPr>
            <w:tcW w:w="4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5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6: مكافحة الآفات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345"/>
        <w:gridCol w:w="1444"/>
        <w:gridCol w:w="1512"/>
        <w:gridCol w:w="1403"/>
        <w:gridCol w:w="1294"/>
        <w:gridCol w:w="3828"/>
        <w:gridCol w:w="941"/>
      </w:tblGrid>
      <w:tr w:rsidR="00CE2321" w:rsidRPr="00CE2321" w:rsidTr="00137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المصنع لديه عقد مع شركة متخصصة في مكافحة الحشرات والقوارض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6.1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خريطة توزيع المصائد ومواقع الطعوم محدثة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6.2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مراقبة الآفات محدث ويظهر عدم وجود نشاط للآفات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6.3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المبيدات مخزنة في مكان مغلق ومنفصل عن مناطق الغذاء، ولا تستخدم إلا من قبل أشخاص مدربين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6.4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7: برنامج النظافة والتطهير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(SSOP)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345"/>
        <w:gridCol w:w="1516"/>
        <w:gridCol w:w="1589"/>
        <w:gridCol w:w="1473"/>
        <w:gridCol w:w="1323"/>
        <w:gridCol w:w="3506"/>
        <w:gridCol w:w="941"/>
      </w:tblGrid>
      <w:tr w:rsidR="00CE2321" w:rsidRPr="00CE2321" w:rsidTr="00137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برنامج نظافة وتطهير مكتوب يغطي جميع المناطق والمعدات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7.1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يتم استخدام منظفات ومطهرات مناسبة ومعتمدة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(food grade)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7.2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سجلات التنظيف والتطهير متوفرة ومحدثة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7.3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هناك شخص مسؤول عن النظافة، وله مساعدون مدربون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7.4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يتم تطهير خطوط الإنتاج باستخدام طرق آلية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(CIP)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عند الحاجة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7.5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7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8: نظام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HACCP (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تحليل المخاطر ونقاط التحكم الحرجة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345"/>
        <w:gridCol w:w="1456"/>
        <w:gridCol w:w="1486"/>
        <w:gridCol w:w="1415"/>
        <w:gridCol w:w="1299"/>
        <w:gridCol w:w="3811"/>
        <w:gridCol w:w="941"/>
      </w:tblGrid>
      <w:tr w:rsidR="00CE2321" w:rsidRPr="00CE2321" w:rsidTr="00137E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تم تشكيل فريق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HACCP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متعدد التخصصات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8.1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وصف المنتج النهائي (المكونات، الخواص، طريقة الاستخدام، المستهلك المستهدف) متوفر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8.2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مخطط التدفق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(Flow Diagram)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لجميع مراحل الإنتاج موجود وتم التحقق منه ميدانياً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8.3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تم تحديد المخاطر البيولوجية والكيميائية والفيزيائية في كل خطوة إنتاج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8.4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تم تحديد نقاط التحكم الحرجة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(CCPs)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لكل خطر كبير باستخدام شجرة القرار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8.5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لكل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CCP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حد حرج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(Critical Limit)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واضح وقابل للقياس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8.6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تم وضع نظام مراقبة لكل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CCP (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ماذا، كيف، متى، من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8.7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إجراءات تصحيحية محددة لكل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CCP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عند تجاوز الحد الحرج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8.8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يتم التحقق من فعالية نظام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HACCP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بشكل دوري (معايرة، فحوصات ميكروبية، تدقيق)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8.9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سجلات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CCP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محفوظة ومراجعة من قبل مسؤول مؤهل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8.10</w:t>
            </w:r>
          </w:p>
        </w:tc>
      </w:tr>
      <w:tr w:rsidR="00CE2321" w:rsidRPr="00CE2321" w:rsidTr="00137E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shd w:val="clear" w:color="auto" w:fill="FFFFFF"/>
        <w:bidi/>
        <w:spacing w:before="100" w:beforeAutospacing="1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ملاحظة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سيساعدك هذا القسم في تحديد نقاط التحكم الحرجة الخاصة بصناعتك، مثل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:rsidR="00CE2321" w:rsidRPr="00CE2321" w:rsidRDefault="00CE2321" w:rsidP="00CE2321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الألبان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البسترة / التعقيم</w:t>
      </w:r>
    </w:p>
    <w:p w:rsidR="00CE2321" w:rsidRPr="00CE2321" w:rsidRDefault="00CE2321" w:rsidP="00CE2321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اللحوم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درجة حرارة النضج الداخلي / التبريد السريع</w:t>
      </w:r>
    </w:p>
    <w:p w:rsidR="00CE2321" w:rsidRPr="00CE2321" w:rsidRDefault="00CE2321" w:rsidP="00CE2321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العصائر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البسترة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/ pH</w:t>
      </w:r>
    </w:p>
    <w:p w:rsidR="00CE2321" w:rsidRPr="00CE2321" w:rsidRDefault="00CE2321" w:rsidP="00CE2321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المياه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الترشيح / الأوزون / التناضح العكسي</w:t>
      </w:r>
    </w:p>
    <w:p w:rsidR="00CE2321" w:rsidRPr="00CE2321" w:rsidRDefault="00CE2321" w:rsidP="00CE2321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الأغذية المعلبة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درجة الحرارة والضغط في المعقم</w:t>
      </w:r>
    </w:p>
    <w:p w:rsidR="00CE2321" w:rsidRPr="00CE2321" w:rsidRDefault="00CE2321" w:rsidP="00CE2321">
      <w:pPr>
        <w:numPr>
          <w:ilvl w:val="0"/>
          <w:numId w:val="5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rtl/>
          <w14:ligatures w14:val="none"/>
        </w:rPr>
        <w:t>الأسماك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:</w:t>
      </w: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CE2321">
        <w:rPr>
          <w:rFonts w:ascii="Segoe UI" w:eastAsia="Times New Roman" w:hAnsi="Segoe UI" w:cs="Segoe UI"/>
          <w:color w:val="0F1115"/>
          <w:kern w:val="0"/>
          <w:rtl/>
          <w14:ligatures w14:val="none"/>
        </w:rPr>
        <w:t>مراقبة الهيستامين / التجميد</w:t>
      </w:r>
    </w:p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8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9: التتبع وسحب المنتج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345"/>
        <w:gridCol w:w="1480"/>
        <w:gridCol w:w="1514"/>
        <w:gridCol w:w="1438"/>
        <w:gridCol w:w="1308"/>
        <w:gridCol w:w="3704"/>
        <w:gridCol w:w="941"/>
      </w:tblGrid>
      <w:tr w:rsidR="00CE2321" w:rsidRPr="00CE2321" w:rsidTr="00CE232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نظام تتبع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(Traceability)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 المادة الخام إلى المنتج النهائي والعكس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9.1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يتم تسجيل بيانات الإنتاج (تاريخ، خط إنتاج، كود، كمية)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9.2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خطة مكتوبة لسحب المنتج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(Recall Plan)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تم اختبارها خلال 12 شهراً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9.3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9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10: المختبر والفحوصات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345"/>
        <w:gridCol w:w="1477"/>
        <w:gridCol w:w="1548"/>
        <w:gridCol w:w="1436"/>
        <w:gridCol w:w="1307"/>
        <w:gridCol w:w="3678"/>
        <w:gridCol w:w="941"/>
      </w:tblGrid>
      <w:tr w:rsidR="00CE2321" w:rsidRPr="00CE2321" w:rsidTr="00CE232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مختبر داخلي أو اتفاق مع مختبر خارجي معتمد لإجراء الفحوصات الأساسية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10.1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يتم سحب عينات دورية من خط الإنتاج والمنتج النهائي وتحليلها ميكروبياً وكيميائياً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10.2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يتم تحليل المواد الخام (خاصة عالية الخطورة مثل الحليب واللحوم) قبل الاستلام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10.3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نتائج التحاليل مخزنة ومراجعة، ويتم اتخاذ إجراءات تصحيحية عند عدم المطابقة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10.4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0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11: التدريب والكفاءة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345"/>
        <w:gridCol w:w="1458"/>
        <w:gridCol w:w="1528"/>
        <w:gridCol w:w="1417"/>
        <w:gridCol w:w="1300"/>
        <w:gridCol w:w="3763"/>
        <w:gridCol w:w="941"/>
      </w:tblGrid>
      <w:tr w:rsidR="00CE2321" w:rsidRPr="00CE2321" w:rsidTr="00CE232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غير 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متوافق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هناك خطة تدريب سنوية لجميع العاملين في سلامة الغذاء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11.1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العاملون المدربون على مبادئ النظافة الشخصية والتلوث المتبادل </w:t>
            </w:r>
            <w:proofErr w:type="gramStart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و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HACCP</w:t>
            </w:r>
            <w:proofErr w:type="gramEnd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حسب المهام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11.2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سجلات التدريب متوفرة ومحدثة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11.3</w:t>
            </w:r>
          </w:p>
        </w:tc>
      </w:tr>
      <w:tr w:rsidR="00CE2321" w:rsidRPr="00CE2321" w:rsidTr="00CE23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1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12: التوثيق والسجلات المطلوبة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3"/>
        <w:gridCol w:w="1582"/>
        <w:gridCol w:w="2106"/>
        <w:gridCol w:w="4579"/>
      </w:tblGrid>
      <w:tr w:rsidR="00CE2321" w:rsidRPr="00CE2321" w:rsidTr="00137EE5">
        <w:trPr>
          <w:tblHeader/>
        </w:trPr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 (1=متوفر، 0=غير متوفر)</w:t>
            </w: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متوفر (نعم/لا)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السجل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استلام المواد الخام والتعبئة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مراقبة الجودة اليومية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مراقبة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CCPs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الإجراءات التصحيحية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مكافحة الآفات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النظافة والتطهير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الصيانة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التتبع (منتج نهائي → مادة خام)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سحب المنتج (اختبار المحاكاة)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شكاوى العملاء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تدريب العمال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سجل نتائج التحاليل المخبرية</w:t>
            </w:r>
          </w:p>
        </w:tc>
      </w:tr>
      <w:tr w:rsidR="00CE2321" w:rsidRPr="00CE2321" w:rsidTr="00137EE5">
        <w:tc>
          <w:tcPr>
            <w:tcW w:w="18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/12</w:t>
            </w:r>
          </w:p>
        </w:tc>
        <w:tc>
          <w:tcPr>
            <w:tcW w:w="6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8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6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مجموع القسم 12 (كل سجل = 1 نقطة)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2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القسم 13: الملخص والتقييم النهائي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4"/>
        <w:gridCol w:w="8446"/>
      </w:tblGrid>
      <w:tr w:rsidR="00CE2321" w:rsidRPr="00CE2321" w:rsidTr="00CE2321">
        <w:trPr>
          <w:tblHeader/>
        </w:trPr>
        <w:tc>
          <w:tcPr>
            <w:tcW w:w="17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النتيجة</w:t>
            </w:r>
          </w:p>
        </w:tc>
        <w:tc>
          <w:tcPr>
            <w:tcW w:w="32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</w:tr>
      <w:tr w:rsidR="00CE2321" w:rsidRPr="00CE2321" w:rsidTr="00CE2321">
        <w:tc>
          <w:tcPr>
            <w:tcW w:w="17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....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153</w:t>
            </w:r>
          </w:p>
        </w:tc>
        <w:tc>
          <w:tcPr>
            <w:tcW w:w="32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إجمالي النقاط المحققة</w:t>
            </w:r>
          </w:p>
        </w:tc>
      </w:tr>
      <w:tr w:rsidR="00CE2321" w:rsidRPr="00CE2321" w:rsidTr="00CE2321">
        <w:tc>
          <w:tcPr>
            <w:tcW w:w="173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.... %</w:t>
            </w:r>
          </w:p>
        </w:tc>
        <w:tc>
          <w:tcPr>
            <w:tcW w:w="326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نسبة الامتثال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(%)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3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حصر البنود عالية الخطورة غير المتوافقة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2642"/>
        <w:gridCol w:w="3717"/>
        <w:gridCol w:w="1673"/>
      </w:tblGrid>
      <w:tr w:rsidR="00CE2321" w:rsidRPr="00CE2321" w:rsidTr="00137EE5">
        <w:trPr>
          <w:tblHeader/>
        </w:trPr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الإجراء التصحيحي المطلوب</w:t>
            </w: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ملاحظات</w:t>
            </w: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البند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الرقم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2.8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4.4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4.5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4.6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4.7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4.8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5.5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6.4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7.3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8.4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8.5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8.6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8.7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8.8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8.9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8.10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9.1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10.2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10.3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10.4</w:t>
            </w:r>
          </w:p>
        </w:tc>
      </w:tr>
      <w:tr w:rsidR="00CE2321" w:rsidRPr="00CE2321" w:rsidTr="00137EE5">
        <w:tc>
          <w:tcPr>
            <w:tcW w:w="189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102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يوجد عدم توافق</w:t>
            </w:r>
          </w:p>
        </w:tc>
        <w:tc>
          <w:tcPr>
            <w:tcW w:w="64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11.2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4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التصنيف النهائي للمنشأة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2282"/>
      </w:tblGrid>
      <w:tr w:rsidR="00CE2321" w:rsidRPr="00CE2321" w:rsidTr="00137EE5">
        <w:trPr>
          <w:tblHeader/>
        </w:trPr>
        <w:tc>
          <w:tcPr>
            <w:tcW w:w="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74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ضعيف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(0% – 40%) –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إيقاف فوري للإنتاج</w:t>
            </w:r>
          </w:p>
        </w:tc>
      </w:tr>
      <w:tr w:rsidR="00CE2321" w:rsidRPr="00CE2321" w:rsidTr="00137EE5">
        <w:tc>
          <w:tcPr>
            <w:tcW w:w="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74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مقبول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(41% – 69%) –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يحتاج إلى تأهيل ومزيد من التحسين</w:t>
            </w:r>
          </w:p>
        </w:tc>
      </w:tr>
      <w:tr w:rsidR="00CE2321" w:rsidRPr="00CE2321" w:rsidTr="00137EE5">
        <w:tc>
          <w:tcPr>
            <w:tcW w:w="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74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جيد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(70% – 85%) –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مستوفي للحصول على شهادة ضبط الجودة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مع فرص للتحسين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</w:tr>
      <w:tr w:rsidR="00CE2321" w:rsidRPr="00CE2321" w:rsidTr="00137EE5">
        <w:tc>
          <w:tcPr>
            <w:tcW w:w="2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74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ممتاز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(86% – 100%) –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مستوفي للحصول على شهادة ضبط الجودة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5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القرار المقترح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1989"/>
      </w:tblGrid>
      <w:tr w:rsidR="00CE2321" w:rsidRPr="00CE2321" w:rsidTr="00137EE5">
        <w:trPr>
          <w:tblHeader/>
        </w:trPr>
        <w:tc>
          <w:tcPr>
            <w:tcW w:w="3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62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مستوفي للحصول على شهادة ضبط الجودة</w:t>
            </w:r>
          </w:p>
        </w:tc>
      </w:tr>
      <w:tr w:rsidR="00CE2321" w:rsidRPr="00CE2321" w:rsidTr="00137EE5">
        <w:tc>
          <w:tcPr>
            <w:tcW w:w="3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6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يحتاج إلى تأهيل وتحسين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–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مهلة زمنية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 ................</w:t>
            </w:r>
          </w:p>
        </w:tc>
      </w:tr>
      <w:tr w:rsidR="00CE2321" w:rsidRPr="00CE2321" w:rsidTr="00137EE5">
        <w:tc>
          <w:tcPr>
            <w:tcW w:w="37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14:ligatures w14:val="none"/>
              </w:rPr>
              <w:t>☐</w:t>
            </w:r>
          </w:p>
        </w:tc>
        <w:tc>
          <w:tcPr>
            <w:tcW w:w="462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إيقاف إنتاج فوري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 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–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حتى استكمال التصحيح وإعادة التقييم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6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ملخص الدرجات حسب الأقسام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493"/>
        <w:gridCol w:w="2518"/>
        <w:gridCol w:w="5501"/>
      </w:tblGrid>
      <w:tr w:rsidR="00CE2321" w:rsidRPr="00CE2321" w:rsidTr="00137EE5">
        <w:trPr>
          <w:tblHeader/>
        </w:trPr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نسبة الامتثال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(%)</w:t>
            </w: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المحققة</w:t>
            </w: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24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2: البنية التحتية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3: المياه والمرافق والصرف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23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4: النظافة الشخصية ومرافق العمال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5: المعدات والآلات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6: مكافحة الآفات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7: برنامج النظافة والتطهير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8: نظام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HACCP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9: التتبع وسحب المنتج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10: المختبر والفحوصات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11: التدريب والكفاءة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القسم 12: التوثيق والسجلات</w:t>
            </w:r>
          </w:p>
        </w:tc>
      </w:tr>
      <w:tr w:rsidR="00CE2321" w:rsidRPr="00CE2321" w:rsidTr="00137EE5">
        <w:tc>
          <w:tcPr>
            <w:tcW w:w="94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9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153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المجموع الكلي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7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التوصيات الرئيسية</w:t>
      </w: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:</w:t>
      </w:r>
    </w:p>
    <w:p w:rsidR="00CE2321" w:rsidRPr="00CE2321" w:rsidRDefault="00CE2321" w:rsidP="00CE2321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...................................................................................</w:t>
      </w:r>
    </w:p>
    <w:p w:rsidR="00CE2321" w:rsidRPr="00CE2321" w:rsidRDefault="00CE2321" w:rsidP="00CE2321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...................................................................................</w:t>
      </w:r>
    </w:p>
    <w:p w:rsidR="00CE2321" w:rsidRPr="00CE2321" w:rsidRDefault="00CE2321" w:rsidP="00CE2321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...................................................................................</w:t>
      </w:r>
    </w:p>
    <w:p w:rsidR="00CE2321" w:rsidRPr="00CE2321" w:rsidRDefault="00CE2321" w:rsidP="00CE2321">
      <w:pPr>
        <w:numPr>
          <w:ilvl w:val="0"/>
          <w:numId w:val="6"/>
        </w:numPr>
        <w:shd w:val="clear" w:color="auto" w:fill="FFFFFF"/>
        <w:bidi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CE2321">
        <w:rPr>
          <w:rFonts w:ascii="Segoe UI" w:eastAsia="Times New Roman" w:hAnsi="Segoe UI" w:cs="Segoe UI"/>
          <w:color w:val="0F1115"/>
          <w:kern w:val="0"/>
          <w14:ligatures w14:val="none"/>
        </w:rPr>
        <w:t>...................................................................................</w:t>
      </w:r>
    </w:p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8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rtl/>
          <w14:ligatures w14:val="none"/>
        </w:rPr>
        <w:t>التوقيعات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3"/>
        <w:gridCol w:w="5117"/>
      </w:tblGrid>
      <w:tr w:rsidR="00CE2321" w:rsidRPr="00CE2321" w:rsidTr="00CE2321">
        <w:trPr>
          <w:tblHeader/>
        </w:trPr>
        <w:tc>
          <w:tcPr>
            <w:tcW w:w="302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240" w:lineRule="auto"/>
              <w:rPr>
                <w:rFonts w:ascii="Segoe UI" w:eastAsia="Times New Roman" w:hAnsi="Segoe UI" w:cs="Segoe UI"/>
                <w:color w:val="0F1115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197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E2321" w:rsidRPr="00CE2321" w:rsidTr="00CE2321">
        <w:tc>
          <w:tcPr>
            <w:tcW w:w="30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.................... </w:t>
            </w:r>
            <w:proofErr w:type="gramStart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اسم</w:t>
            </w:r>
            <w:proofErr w:type="gramEnd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المدقق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.................... </w:t>
            </w:r>
            <w:proofErr w:type="gramStart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التوقيع</w:t>
            </w:r>
            <w:proofErr w:type="gramEnd"/>
          </w:p>
        </w:tc>
      </w:tr>
      <w:tr w:rsidR="00CE2321" w:rsidRPr="00CE2321" w:rsidTr="00CE2321">
        <w:tc>
          <w:tcPr>
            <w:tcW w:w="30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.................... </w:t>
            </w:r>
            <w:proofErr w:type="gramStart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اسم</w:t>
            </w:r>
            <w:proofErr w:type="gramEnd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ممثل المنشأة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.................... </w:t>
            </w:r>
            <w:proofErr w:type="gramStart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التوقيع</w:t>
            </w:r>
            <w:proofErr w:type="gramEnd"/>
          </w:p>
        </w:tc>
      </w:tr>
      <w:tr w:rsidR="00CE2321" w:rsidRPr="00CE2321" w:rsidTr="00CE2321">
        <w:tc>
          <w:tcPr>
            <w:tcW w:w="302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................ </w:t>
            </w:r>
            <w:proofErr w:type="gramStart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تاريخ</w:t>
            </w:r>
            <w:proofErr w:type="gramEnd"/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 xml:space="preserve"> التقييم</w:t>
            </w:r>
          </w:p>
        </w:tc>
        <w:tc>
          <w:tcPr>
            <w:tcW w:w="1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9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توزيع الدرجات حسب مستوى الخطورة (إحصائية)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2323"/>
        <w:gridCol w:w="3103"/>
        <w:gridCol w:w="3261"/>
      </w:tblGrid>
      <w:tr w:rsidR="00CE2321" w:rsidRPr="00CE2321" w:rsidTr="00137EE5">
        <w:trPr>
          <w:tblHeader/>
        </w:trPr>
        <w:tc>
          <w:tcPr>
            <w:tcW w:w="1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النسبة من المجموع الكلي</w:t>
            </w:r>
          </w:p>
        </w:tc>
        <w:tc>
          <w:tcPr>
            <w:tcW w:w="8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عدد البنود</w:t>
            </w:r>
          </w:p>
        </w:tc>
        <w:tc>
          <w:tcPr>
            <w:tcW w:w="11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الدرجة القصوى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</w:tr>
      <w:tr w:rsidR="00CE2321" w:rsidRPr="00CE2321" w:rsidTr="00137EE5">
        <w:tc>
          <w:tcPr>
            <w:tcW w:w="1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%69.3</w:t>
            </w:r>
          </w:p>
        </w:tc>
        <w:tc>
          <w:tcPr>
            <w:tcW w:w="8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35</w:t>
            </w:r>
          </w:p>
        </w:tc>
        <w:tc>
          <w:tcPr>
            <w:tcW w:w="11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106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</w:tr>
      <w:tr w:rsidR="00CE2321" w:rsidRPr="00CE2321" w:rsidTr="00137EE5">
        <w:tc>
          <w:tcPr>
            <w:tcW w:w="1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%24.8</w:t>
            </w:r>
          </w:p>
        </w:tc>
        <w:tc>
          <w:tcPr>
            <w:tcW w:w="8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17</w:t>
            </w:r>
          </w:p>
        </w:tc>
        <w:tc>
          <w:tcPr>
            <w:tcW w:w="11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38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</w:tr>
      <w:tr w:rsidR="00CE2321" w:rsidRPr="00CE2321" w:rsidTr="00137EE5">
        <w:tc>
          <w:tcPr>
            <w:tcW w:w="1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%5.9</w:t>
            </w:r>
          </w:p>
        </w:tc>
        <w:tc>
          <w:tcPr>
            <w:tcW w:w="8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11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منخفضة</w:t>
            </w:r>
          </w:p>
        </w:tc>
      </w:tr>
      <w:tr w:rsidR="00CE2321" w:rsidRPr="00CE2321" w:rsidTr="00137EE5">
        <w:tc>
          <w:tcPr>
            <w:tcW w:w="16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%100</w:t>
            </w:r>
          </w:p>
        </w:tc>
        <w:tc>
          <w:tcPr>
            <w:tcW w:w="89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56</w:t>
            </w:r>
          </w:p>
        </w:tc>
        <w:tc>
          <w:tcPr>
            <w:tcW w:w="11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153</w:t>
            </w:r>
          </w:p>
        </w:tc>
        <w:tc>
          <w:tcPr>
            <w:tcW w:w="125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المجموع</w:t>
            </w:r>
          </w:p>
        </w:tc>
      </w:tr>
    </w:tbl>
    <w:p w:rsidR="00CE2321" w:rsidRPr="00CE2321" w:rsidRDefault="00CE2321" w:rsidP="00CE2321">
      <w:pPr>
        <w:bidi/>
        <w:spacing w:before="480" w:after="4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232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0" style="width:0;height:.75pt" o:hralign="center" o:hrstd="t" o:hr="t" fillcolor="#a0a0a0" stroked="f"/>
        </w:pict>
      </w:r>
    </w:p>
    <w:p w:rsidR="00CE2321" w:rsidRPr="00CE2321" w:rsidRDefault="00CE2321" w:rsidP="00CE2321">
      <w:pPr>
        <w:shd w:val="clear" w:color="auto" w:fill="FFFFFF"/>
        <w:bidi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E232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rtl/>
          <w14:ligatures w14:val="none"/>
        </w:rPr>
        <w:t>قاعدة اتخاذ القرار بناءً على مستوى الخطورة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720"/>
        <w:gridCol w:w="3880"/>
        <w:gridCol w:w="3149"/>
      </w:tblGrid>
      <w:tr w:rsidR="00CE2321" w:rsidRPr="00CE2321" w:rsidTr="00137EE5">
        <w:trPr>
          <w:tblHeader/>
        </w:trPr>
        <w:tc>
          <w:tcPr>
            <w:tcW w:w="12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الإجراء المطلوب</w:t>
            </w:r>
          </w:p>
        </w:tc>
        <w:tc>
          <w:tcPr>
            <w:tcW w:w="10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المهلة القصوى للتصحيح</w:t>
            </w:r>
          </w:p>
        </w:tc>
        <w:tc>
          <w:tcPr>
            <w:tcW w:w="14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الوصف</w:t>
            </w:r>
          </w:p>
        </w:tc>
        <w:tc>
          <w:tcPr>
            <w:tcW w:w="121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مستوى الخطورة</w:t>
            </w:r>
          </w:p>
        </w:tc>
      </w:tr>
      <w:tr w:rsidR="00CE2321" w:rsidRPr="00CE2321" w:rsidTr="00137EE5">
        <w:tc>
          <w:tcPr>
            <w:tcW w:w="12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إيقاف فوري للإنتاج حتى التصحيح</w:t>
            </w:r>
          </w:p>
        </w:tc>
        <w:tc>
          <w:tcPr>
            <w:tcW w:w="10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فوري / 24-72 ساعة</w:t>
            </w:r>
          </w:p>
        </w:tc>
        <w:tc>
          <w:tcPr>
            <w:tcW w:w="14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خطر مباشر على سلامة المستهلك</w:t>
            </w:r>
          </w:p>
        </w:tc>
        <w:tc>
          <w:tcPr>
            <w:tcW w:w="1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❌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عدم توافق في بند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عالية</w:t>
            </w:r>
          </w:p>
        </w:tc>
      </w:tr>
      <w:tr w:rsidR="00CE2321" w:rsidRPr="00CE2321" w:rsidTr="00137EE5">
        <w:tc>
          <w:tcPr>
            <w:tcW w:w="12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خطة تصحيح خلال أسبوعين</w:t>
            </w:r>
          </w:p>
        </w:tc>
        <w:tc>
          <w:tcPr>
            <w:tcW w:w="10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14 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يوم</w:t>
            </w:r>
          </w:p>
        </w:tc>
        <w:tc>
          <w:tcPr>
            <w:tcW w:w="14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خطر محتمل على سلامة الغذاء</w:t>
            </w:r>
          </w:p>
        </w:tc>
        <w:tc>
          <w:tcPr>
            <w:tcW w:w="1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⚠️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عدم توافق في بند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متوسطة</w:t>
            </w:r>
          </w:p>
        </w:tc>
      </w:tr>
      <w:tr w:rsidR="00CE2321" w:rsidRPr="00CE2321" w:rsidTr="00137EE5">
        <w:tc>
          <w:tcPr>
            <w:tcW w:w="12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خطة تصحيح خلال شهر</w:t>
            </w:r>
          </w:p>
        </w:tc>
        <w:tc>
          <w:tcPr>
            <w:tcW w:w="10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30 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يوم</w:t>
            </w:r>
          </w:p>
        </w:tc>
        <w:tc>
          <w:tcPr>
            <w:tcW w:w="14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فرصة للتحسين ولا يشكل خطراً مباشراً</w:t>
            </w:r>
          </w:p>
        </w:tc>
        <w:tc>
          <w:tcPr>
            <w:tcW w:w="121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E2321" w:rsidRPr="00CE2321" w:rsidRDefault="00CE2321" w:rsidP="00CE2321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E2321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14:ligatures w14:val="none"/>
              </w:rPr>
              <w:t>ℹ️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CE2321"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14:ligatures w14:val="none"/>
              </w:rPr>
              <w:t>عدم توافق في بند </w:t>
            </w:r>
            <w:r w:rsidRPr="00CE232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rtl/>
                <w14:ligatures w14:val="none"/>
              </w:rPr>
              <w:t>منخفضة</w:t>
            </w:r>
          </w:p>
        </w:tc>
      </w:tr>
    </w:tbl>
    <w:p w:rsidR="0054077B" w:rsidRPr="00CE2321" w:rsidRDefault="0054077B" w:rsidP="00CE2321">
      <w:pPr>
        <w:bidi/>
        <w:rPr>
          <w:rFonts w:hint="cs"/>
          <w:rtl/>
          <w:lang w:bidi="ar-OM"/>
        </w:rPr>
      </w:pPr>
    </w:p>
    <w:sectPr w:rsidR="0054077B" w:rsidRPr="00CE2321" w:rsidSect="00137EE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543AD"/>
    <w:multiLevelType w:val="multilevel"/>
    <w:tmpl w:val="1DA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B5CE1"/>
    <w:multiLevelType w:val="multilevel"/>
    <w:tmpl w:val="E280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51AB5"/>
    <w:multiLevelType w:val="multilevel"/>
    <w:tmpl w:val="A672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71F50"/>
    <w:multiLevelType w:val="multilevel"/>
    <w:tmpl w:val="D0D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37557"/>
    <w:multiLevelType w:val="multilevel"/>
    <w:tmpl w:val="DE38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1768D"/>
    <w:multiLevelType w:val="multilevel"/>
    <w:tmpl w:val="95F2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8E"/>
    <w:rsid w:val="00137EE5"/>
    <w:rsid w:val="0054077B"/>
    <w:rsid w:val="00B51165"/>
    <w:rsid w:val="00B8738E"/>
    <w:rsid w:val="00C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40C46"/>
  <w15:chartTrackingRefBased/>
  <w15:docId w15:val="{E27E2142-B62D-46AF-B66B-FF19FDA7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B87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Char"/>
    <w:uiPriority w:val="9"/>
    <w:qFormat/>
    <w:rsid w:val="00B87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B87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8738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Char">
    <w:name w:val="عنوان 2 Char"/>
    <w:basedOn w:val="a0"/>
    <w:link w:val="2"/>
    <w:uiPriority w:val="9"/>
    <w:rsid w:val="00B8738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Char">
    <w:name w:val="عنوان 3 Char"/>
    <w:basedOn w:val="a0"/>
    <w:link w:val="3"/>
    <w:uiPriority w:val="9"/>
    <w:rsid w:val="00B8738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ds-markdown-paragraph">
    <w:name w:val="ds-markdown-paragraph"/>
    <w:basedOn w:val="a"/>
    <w:rsid w:val="00B8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3">
    <w:name w:val="Strong"/>
    <w:basedOn w:val="a0"/>
    <w:uiPriority w:val="22"/>
    <w:qFormat/>
    <w:rsid w:val="00B8738E"/>
    <w:rPr>
      <w:b/>
      <w:bCs/>
    </w:rPr>
  </w:style>
  <w:style w:type="paragraph" w:customStyle="1" w:styleId="msonormal0">
    <w:name w:val="msonormal"/>
    <w:basedOn w:val="a"/>
    <w:rsid w:val="00CE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7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35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81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2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85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4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71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30</Pages>
  <Words>1819</Words>
  <Characters>10374</Characters>
  <Application>Microsoft Office Word</Application>
  <DocSecurity>0</DocSecurity>
  <Lines>86</Lines>
  <Paragraphs>24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26</vt:i4>
      </vt:variant>
    </vt:vector>
  </HeadingPairs>
  <TitlesOfParts>
    <vt:vector size="27" baseType="lpstr">
      <vt:lpstr/>
      <vt:lpstr>استمارة التقييم الموحدة لسلامة الغذاء في المصانع الغذائية</vt:lpstr>
      <vt:lpstr>    (مع نظام الدرجات المرجح حسب مستوى الخطورة ودليل التقييم المعتمد)</vt:lpstr>
      <vt:lpstr>    القسم 1: معلومات عامة عن المنشأة</vt:lpstr>
      <vt:lpstr>    دليل التقييم المعتمد – تصنيف الوضع العام للمنشأة</vt:lpstr>
      <vt:lpstr>    قاعدة إضافية إلزامية (شرط القبول الأدنى)</vt:lpstr>
      <vt:lpstr>    مفتاح توزيع الدرجات حسب مستوى الخطورة</vt:lpstr>
      <vt:lpstr>    القسم 2: البرامج التمهيدية (PRPs) – البنية التحتية</vt:lpstr>
      <vt:lpstr>    القسم 3: البرامج التمهيدية (PRPs) – المياه والمرافق والصرف</vt:lpstr>
      <vt:lpstr>    القسم 4: النظافة الشخصية ومرافق العمال</vt:lpstr>
      <vt:lpstr>    القسم 5: المعدات والآلات (التصميم الصحي)</vt:lpstr>
      <vt:lpstr>    القسم 6: مكافحة الآفات</vt:lpstr>
      <vt:lpstr>    القسم 7: برنامج النظافة والتطهير (SSOP)</vt:lpstr>
      <vt:lpstr>    القسم 8: نظام HACCP (تحليل المخاطر ونقاط التحكم الحرجة)</vt:lpstr>
      <vt:lpstr>    القسم 9: التتبع وسحب المنتج</vt:lpstr>
      <vt:lpstr>    القسم 10: المختبر والفحوصات</vt:lpstr>
      <vt:lpstr>    القسم 11: التدريب والكفاءة</vt:lpstr>
      <vt:lpstr>    القسم 12: التوثيق والسجلات المطلوبة</vt:lpstr>
      <vt:lpstr>    القسم 13: الملخص والتقييم النهائي</vt:lpstr>
      <vt:lpstr>        حصر البنود عالية الخطورة غير المتوافقة</vt:lpstr>
      <vt:lpstr>    التصنيف النهائي للمنشأة</vt:lpstr>
      <vt:lpstr>    القرار المقترح</vt:lpstr>
      <vt:lpstr>    ملخص الدرجات حسب الأقسام</vt:lpstr>
      <vt:lpstr>        التوصيات الرئيسية:</vt:lpstr>
      <vt:lpstr>        التوقيعات</vt:lpstr>
      <vt:lpstr>    توزيع الدرجات حسب مستوى الخطورة (إحصائية)</vt:lpstr>
      <vt:lpstr>    قاعدة اتخاذ القرار بناءً على مستوى الخطورة</vt:lpstr>
    </vt:vector>
  </TitlesOfParts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ماجد العامري</dc:creator>
  <cp:keywords/>
  <dc:description/>
  <cp:lastModifiedBy>ماجد العامري</cp:lastModifiedBy>
  <cp:revision>1</cp:revision>
  <dcterms:created xsi:type="dcterms:W3CDTF">2026-04-20T17:26:00Z</dcterms:created>
  <dcterms:modified xsi:type="dcterms:W3CDTF">2026-04-20T18:06:00Z</dcterms:modified>
</cp:coreProperties>
</file>