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E234D" w14:textId="4F691469" w:rsidR="009F47BE" w:rsidRPr="008E60E9" w:rsidRDefault="008B19D0">
      <w:pPr>
        <w:rPr>
          <w:rFonts w:asciiTheme="majorBidi" w:hAnsiTheme="majorBidi" w:cstheme="majorBidi"/>
          <w:sz w:val="24"/>
          <w:szCs w:val="24"/>
          <w:lang w:val="en-US"/>
        </w:rPr>
      </w:pPr>
      <w:r w:rsidRPr="008E60E9">
        <w:rPr>
          <w:rFonts w:asciiTheme="majorBidi" w:hAnsiTheme="majorBidi" w:cstheme="majorBidi"/>
          <w:sz w:val="24"/>
          <w:szCs w:val="24"/>
          <w:lang w:val="en-US"/>
        </w:rPr>
        <w:t>Some notes about the execution:</w:t>
      </w:r>
    </w:p>
    <w:p w14:paraId="0D40D03F" w14:textId="77777777" w:rsidR="008E60E9" w:rsidRPr="008E60E9" w:rsidRDefault="008E60E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0AC6A82" w14:textId="26A6ED27" w:rsidR="006958EF" w:rsidRDefault="006958EF" w:rsidP="00896D5F">
      <w:pPr>
        <w:pStyle w:val="ListParagraph"/>
        <w:numPr>
          <w:ilvl w:val="0"/>
          <w:numId w:val="1"/>
        </w:numPr>
        <w:spacing w:line="360" w:lineRule="auto"/>
        <w:jc w:val="lowKashida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GCP products such as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Bigquery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, Dataflow</w:t>
      </w:r>
      <w:r w:rsidR="00DC2E3C">
        <w:rPr>
          <w:rFonts w:asciiTheme="majorBidi" w:hAnsiTheme="majorBidi" w:cstheme="majorBidi"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and Cloud Storage are used.</w:t>
      </w:r>
    </w:p>
    <w:p w14:paraId="0E702775" w14:textId="13DB2F87" w:rsidR="008B19D0" w:rsidRPr="008E60E9" w:rsidRDefault="008B19D0" w:rsidP="00896D5F">
      <w:pPr>
        <w:pStyle w:val="ListParagraph"/>
        <w:numPr>
          <w:ilvl w:val="0"/>
          <w:numId w:val="1"/>
        </w:numPr>
        <w:spacing w:line="360" w:lineRule="auto"/>
        <w:jc w:val="lowKashida"/>
        <w:rPr>
          <w:rFonts w:asciiTheme="majorBidi" w:hAnsiTheme="majorBidi" w:cstheme="majorBidi"/>
          <w:sz w:val="24"/>
          <w:szCs w:val="24"/>
          <w:lang w:val="en-US"/>
        </w:rPr>
      </w:pPr>
      <w:r w:rsidRPr="008E60E9">
        <w:rPr>
          <w:rFonts w:asciiTheme="majorBidi" w:hAnsiTheme="majorBidi" w:cstheme="majorBidi"/>
          <w:sz w:val="24"/>
          <w:szCs w:val="24"/>
          <w:lang w:val="en-US"/>
        </w:rPr>
        <w:t xml:space="preserve">The task is done by two methods. </w:t>
      </w:r>
    </w:p>
    <w:p w14:paraId="40D49A76" w14:textId="42EE02F9" w:rsidR="008B19D0" w:rsidRPr="008E60E9" w:rsidRDefault="008B19D0" w:rsidP="00896D5F">
      <w:pPr>
        <w:pStyle w:val="ListParagraph"/>
        <w:numPr>
          <w:ilvl w:val="1"/>
          <w:numId w:val="1"/>
        </w:numPr>
        <w:spacing w:line="360" w:lineRule="auto"/>
        <w:jc w:val="lowKashida"/>
        <w:rPr>
          <w:rFonts w:asciiTheme="majorBidi" w:hAnsiTheme="majorBidi" w:cstheme="majorBidi"/>
          <w:sz w:val="24"/>
          <w:szCs w:val="24"/>
          <w:lang w:val="en-US"/>
        </w:rPr>
      </w:pPr>
      <w:r w:rsidRPr="008E60E9">
        <w:rPr>
          <w:rFonts w:asciiTheme="majorBidi" w:hAnsiTheme="majorBidi" w:cstheme="majorBidi"/>
          <w:sz w:val="24"/>
          <w:szCs w:val="24"/>
          <w:lang w:val="en-US"/>
        </w:rPr>
        <w:t xml:space="preserve">First, using </w:t>
      </w:r>
      <w:r w:rsidR="00DC2E3C">
        <w:rPr>
          <w:rFonts w:asciiTheme="majorBidi" w:hAnsiTheme="majorBidi" w:cstheme="majorBidi"/>
          <w:sz w:val="24"/>
          <w:szCs w:val="24"/>
          <w:lang w:val="en-US"/>
        </w:rPr>
        <w:t>A P</w:t>
      </w:r>
      <w:r w:rsidRPr="008E60E9">
        <w:rPr>
          <w:rFonts w:asciiTheme="majorBidi" w:hAnsiTheme="majorBidi" w:cstheme="majorBidi"/>
          <w:sz w:val="24"/>
          <w:szCs w:val="24"/>
          <w:lang w:val="en-US"/>
        </w:rPr>
        <w:t xml:space="preserve">ython script </w:t>
      </w:r>
      <w:r w:rsidR="00DC2E3C">
        <w:rPr>
          <w:rFonts w:asciiTheme="majorBidi" w:hAnsiTheme="majorBidi" w:cstheme="majorBidi"/>
          <w:sz w:val="24"/>
          <w:szCs w:val="24"/>
          <w:lang w:val="en-US"/>
        </w:rPr>
        <w:t>that</w:t>
      </w:r>
      <w:r w:rsidRPr="008E60E9">
        <w:rPr>
          <w:rFonts w:asciiTheme="majorBidi" w:hAnsiTheme="majorBidi" w:cstheme="majorBidi"/>
          <w:sz w:val="24"/>
          <w:szCs w:val="24"/>
          <w:lang w:val="en-US"/>
        </w:rPr>
        <w:t xml:space="preserve"> gets the URLs and exports a combined CSV file using pandas</w:t>
      </w:r>
      <w:r w:rsidR="006958E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EB380D5" w14:textId="6C76577F" w:rsidR="008B19D0" w:rsidRPr="008E60E9" w:rsidRDefault="008B19D0" w:rsidP="00896D5F">
      <w:pPr>
        <w:pStyle w:val="ListParagraph"/>
        <w:numPr>
          <w:ilvl w:val="1"/>
          <w:numId w:val="1"/>
        </w:numPr>
        <w:spacing w:line="360" w:lineRule="auto"/>
        <w:jc w:val="lowKashida"/>
        <w:rPr>
          <w:rFonts w:asciiTheme="majorBidi" w:hAnsiTheme="majorBidi" w:cstheme="majorBidi"/>
          <w:sz w:val="24"/>
          <w:szCs w:val="24"/>
          <w:lang w:val="en-US"/>
        </w:rPr>
      </w:pPr>
      <w:r w:rsidRPr="008E60E9">
        <w:rPr>
          <w:rFonts w:asciiTheme="majorBidi" w:hAnsiTheme="majorBidi" w:cstheme="majorBidi"/>
          <w:sz w:val="24"/>
          <w:szCs w:val="24"/>
          <w:lang w:val="en-US"/>
        </w:rPr>
        <w:t xml:space="preserve">Second, a python script </w:t>
      </w:r>
      <w:r w:rsidR="00DC2E3C">
        <w:rPr>
          <w:rFonts w:asciiTheme="majorBidi" w:hAnsiTheme="majorBidi" w:cstheme="majorBidi"/>
          <w:sz w:val="24"/>
          <w:szCs w:val="24"/>
          <w:lang w:val="en-US"/>
        </w:rPr>
        <w:t xml:space="preserve">that first makes a Dataflow (apache beam) pipeline for unifying and cleaning the loan csv files and then passes it to the </w:t>
      </w:r>
      <w:proofErr w:type="spellStart"/>
      <w:r w:rsidR="00DC2E3C">
        <w:rPr>
          <w:rFonts w:asciiTheme="majorBidi" w:hAnsiTheme="majorBidi" w:cstheme="majorBidi"/>
          <w:sz w:val="24"/>
          <w:szCs w:val="24"/>
          <w:lang w:val="en-US"/>
        </w:rPr>
        <w:t>Bigquery</w:t>
      </w:r>
      <w:proofErr w:type="spellEnd"/>
      <w:r w:rsidR="00DC2E3C">
        <w:rPr>
          <w:rFonts w:asciiTheme="majorBidi" w:hAnsiTheme="majorBidi" w:cstheme="majorBidi"/>
          <w:sz w:val="24"/>
          <w:szCs w:val="24"/>
          <w:lang w:val="en-US"/>
        </w:rPr>
        <w:t xml:space="preserve"> engine for performing joins and exporting the</w:t>
      </w:r>
      <w:r w:rsidR="00896D5F" w:rsidRPr="008E60E9">
        <w:rPr>
          <w:rFonts w:asciiTheme="majorBidi" w:hAnsiTheme="majorBidi" w:cstheme="majorBidi"/>
          <w:sz w:val="24"/>
          <w:szCs w:val="24"/>
          <w:lang w:val="en-US"/>
        </w:rPr>
        <w:t xml:space="preserve"> final combined </w:t>
      </w:r>
      <w:r w:rsidR="00DC2E3C">
        <w:rPr>
          <w:rFonts w:asciiTheme="majorBidi" w:hAnsiTheme="majorBidi" w:cstheme="majorBidi"/>
          <w:sz w:val="24"/>
          <w:szCs w:val="24"/>
          <w:lang w:val="en-US"/>
        </w:rPr>
        <w:t>CSV table</w:t>
      </w:r>
      <w:r w:rsidR="00896D5F" w:rsidRPr="008E60E9">
        <w:rPr>
          <w:rFonts w:asciiTheme="majorBidi" w:hAnsiTheme="majorBidi" w:cstheme="majorBidi"/>
          <w:sz w:val="24"/>
          <w:szCs w:val="24"/>
          <w:lang w:val="en-US"/>
        </w:rPr>
        <w:t xml:space="preserve"> (can be run as a scheduled query). This </w:t>
      </w:r>
      <w:r w:rsidR="00DC2E3C">
        <w:rPr>
          <w:rFonts w:asciiTheme="majorBidi" w:hAnsiTheme="majorBidi" w:cstheme="majorBidi"/>
          <w:sz w:val="24"/>
          <w:szCs w:val="24"/>
          <w:lang w:val="en-US"/>
        </w:rPr>
        <w:t xml:space="preserve">method </w:t>
      </w:r>
      <w:r w:rsidR="00896D5F" w:rsidRPr="008E60E9">
        <w:rPr>
          <w:rFonts w:asciiTheme="majorBidi" w:hAnsiTheme="majorBidi" w:cstheme="majorBidi"/>
          <w:sz w:val="24"/>
          <w:szCs w:val="24"/>
          <w:lang w:val="en-US"/>
        </w:rPr>
        <w:t xml:space="preserve">might not be the best way to do the task, as the Beam pipeline doesn’t </w:t>
      </w:r>
      <w:r w:rsidR="00DC2E3C">
        <w:rPr>
          <w:rFonts w:asciiTheme="majorBidi" w:hAnsiTheme="majorBidi" w:cstheme="majorBidi"/>
          <w:sz w:val="24"/>
          <w:szCs w:val="24"/>
          <w:lang w:val="en-US"/>
        </w:rPr>
        <w:t xml:space="preserve">entirely </w:t>
      </w:r>
      <w:r w:rsidR="00896D5F" w:rsidRPr="008E60E9">
        <w:rPr>
          <w:rFonts w:asciiTheme="majorBidi" w:hAnsiTheme="majorBidi" w:cstheme="majorBidi"/>
          <w:sz w:val="24"/>
          <w:szCs w:val="24"/>
          <w:lang w:val="en-US"/>
        </w:rPr>
        <w:t xml:space="preserve">do all the </w:t>
      </w:r>
      <w:r w:rsidR="00DC2E3C">
        <w:rPr>
          <w:rFonts w:asciiTheme="majorBidi" w:hAnsiTheme="majorBidi" w:cstheme="majorBidi"/>
          <w:sz w:val="24"/>
          <w:szCs w:val="24"/>
          <w:lang w:val="en-US"/>
        </w:rPr>
        <w:t>job</w:t>
      </w:r>
      <w:r w:rsidR="00896D5F" w:rsidRPr="008E60E9">
        <w:rPr>
          <w:rFonts w:asciiTheme="majorBidi" w:hAnsiTheme="majorBidi" w:cstheme="majorBidi"/>
          <w:sz w:val="24"/>
          <w:szCs w:val="24"/>
          <w:lang w:val="en-US"/>
        </w:rPr>
        <w:t xml:space="preserve">s, but I personally wanted to </w:t>
      </w:r>
      <w:r w:rsidR="00896D5F" w:rsidRPr="008E60E9">
        <w:rPr>
          <w:rFonts w:asciiTheme="majorBidi" w:hAnsiTheme="majorBidi" w:cstheme="majorBidi"/>
          <w:sz w:val="24"/>
          <w:szCs w:val="24"/>
          <w:lang w:val="en-US" w:bidi="fa-IR"/>
        </w:rPr>
        <w:t>struggle with Beam on that.</w:t>
      </w:r>
      <w:r w:rsidR="00896D5F" w:rsidRPr="008E60E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28B55420" w14:textId="77777777" w:rsidR="008E60E9" w:rsidRPr="008E60E9" w:rsidRDefault="008E60E9" w:rsidP="008E60E9">
      <w:pPr>
        <w:pStyle w:val="ListParagraph"/>
        <w:spacing w:line="360" w:lineRule="auto"/>
        <w:jc w:val="lowKashida"/>
        <w:rPr>
          <w:rFonts w:asciiTheme="majorBidi" w:hAnsiTheme="majorBidi" w:cstheme="majorBidi"/>
          <w:sz w:val="24"/>
          <w:szCs w:val="24"/>
          <w:lang w:val="en-US"/>
        </w:rPr>
      </w:pPr>
    </w:p>
    <w:p w14:paraId="41F8C038" w14:textId="19CFD263" w:rsidR="00896D5F" w:rsidRPr="008E60E9" w:rsidRDefault="00DC2E3C" w:rsidP="006958E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 aimed</w:t>
      </w:r>
      <w:r w:rsidR="00896D5F" w:rsidRPr="008E60E9">
        <w:rPr>
          <w:rFonts w:asciiTheme="majorBidi" w:hAnsiTheme="majorBidi" w:cstheme="majorBidi"/>
          <w:sz w:val="24"/>
          <w:szCs w:val="24"/>
          <w:lang w:val="en-US"/>
        </w:rPr>
        <w:t xml:space="preserve"> to make the final table </w:t>
      </w:r>
      <w:r>
        <w:rPr>
          <w:rFonts w:asciiTheme="majorBidi" w:hAnsiTheme="majorBidi" w:cstheme="majorBidi"/>
          <w:sz w:val="24"/>
          <w:szCs w:val="24"/>
          <w:lang w:val="en-US"/>
        </w:rPr>
        <w:t>informative</w:t>
      </w:r>
      <w:r w:rsidR="00896D5F" w:rsidRPr="008E60E9">
        <w:rPr>
          <w:rFonts w:asciiTheme="majorBidi" w:hAnsiTheme="majorBidi" w:cstheme="majorBidi"/>
          <w:sz w:val="24"/>
          <w:szCs w:val="24"/>
          <w:lang w:val="en-US"/>
        </w:rPr>
        <w:t xml:space="preserve"> as BI perspective. I thought BI analyst</w:t>
      </w:r>
      <w:r>
        <w:rPr>
          <w:rFonts w:asciiTheme="majorBidi" w:hAnsiTheme="majorBidi" w:cstheme="majorBidi"/>
          <w:sz w:val="24"/>
          <w:szCs w:val="24"/>
          <w:lang w:val="en-US"/>
        </w:rPr>
        <w:t>s</w:t>
      </w:r>
      <w:r w:rsidR="00896D5F" w:rsidRPr="008E60E9">
        <w:rPr>
          <w:rFonts w:asciiTheme="majorBidi" w:hAnsiTheme="majorBidi" w:cstheme="majorBidi"/>
          <w:sz w:val="24"/>
          <w:szCs w:val="24"/>
          <w:lang w:val="en-US"/>
        </w:rPr>
        <w:t xml:space="preserve"> might probably want to see which campaigns or referrers have led to which loans (Outcome, Amount, …) or which customers (Age, Gender, City, …).</w:t>
      </w:r>
      <w:r w:rsidR="00A552D8" w:rsidRPr="008E60E9">
        <w:rPr>
          <w:rFonts w:asciiTheme="majorBidi" w:hAnsiTheme="majorBidi" w:cstheme="majorBidi"/>
          <w:sz w:val="24"/>
          <w:szCs w:val="24"/>
          <w:lang w:val="en-US"/>
        </w:rPr>
        <w:t xml:space="preserve"> So, as one customer might be landed to the website by different referrers or campaigns, I made a field named “</w:t>
      </w:r>
      <w:proofErr w:type="spellStart"/>
      <w:r w:rsidR="00A552D8" w:rsidRPr="008E60E9">
        <w:rPr>
          <w:rFonts w:asciiTheme="majorBidi" w:hAnsiTheme="majorBidi" w:cstheme="majorBidi"/>
          <w:sz w:val="24"/>
          <w:szCs w:val="24"/>
          <w:lang w:val="en-US"/>
        </w:rPr>
        <w:t>campaign_referer</w:t>
      </w:r>
      <w:proofErr w:type="spellEnd"/>
      <w:r w:rsidR="00A552D8" w:rsidRPr="008E60E9">
        <w:rPr>
          <w:rFonts w:asciiTheme="majorBidi" w:hAnsiTheme="majorBidi" w:cstheme="majorBidi"/>
          <w:sz w:val="24"/>
          <w:szCs w:val="24"/>
          <w:lang w:val="en-US"/>
        </w:rPr>
        <w:t>” by concatenating the campaign and the referrer, each time a customer visits the website and then aggregating all the result for a single customer (e.g. “</w:t>
      </w:r>
      <w:r w:rsidR="00A552D8" w:rsidRPr="008E60E9">
        <w:rPr>
          <w:rFonts w:asciiTheme="majorBidi" w:hAnsiTheme="majorBidi" w:cstheme="majorBidi"/>
          <w:sz w:val="24"/>
          <w:szCs w:val="24"/>
          <w:lang w:val="en-US"/>
        </w:rPr>
        <w:t>display1Google - display1Twitter - display3Twitter - display1Facebook</w:t>
      </w:r>
      <w:r w:rsidR="00A552D8" w:rsidRPr="008E60E9">
        <w:rPr>
          <w:rFonts w:asciiTheme="majorBidi" w:hAnsiTheme="majorBidi" w:cstheme="majorBidi"/>
          <w:sz w:val="24"/>
          <w:szCs w:val="24"/>
          <w:lang w:val="en-US"/>
        </w:rPr>
        <w:t xml:space="preserve">” ). </w:t>
      </w:r>
      <w:r w:rsidR="006958EF">
        <w:rPr>
          <w:rFonts w:asciiTheme="majorBidi" w:hAnsiTheme="majorBidi" w:cstheme="majorBidi"/>
          <w:sz w:val="24"/>
          <w:szCs w:val="24"/>
          <w:lang w:val="en-US"/>
        </w:rPr>
        <w:t>In this way,</w:t>
      </w:r>
      <w:r w:rsidR="00A552D8" w:rsidRPr="008E60E9">
        <w:rPr>
          <w:rFonts w:asciiTheme="majorBidi" w:hAnsiTheme="majorBidi" w:cstheme="majorBidi"/>
          <w:sz w:val="24"/>
          <w:szCs w:val="24"/>
          <w:lang w:val="en-US"/>
        </w:rPr>
        <w:t xml:space="preserve"> all campaign and referrers are searchable within this field for every customer. Otherwise, with a simple join, we would have multiple lines </w:t>
      </w:r>
      <w:r w:rsidR="00A552D8" w:rsidRPr="008E60E9">
        <w:rPr>
          <w:rFonts w:asciiTheme="majorBidi" w:hAnsiTheme="majorBidi" w:cstheme="majorBidi"/>
          <w:sz w:val="24"/>
          <w:szCs w:val="24"/>
          <w:lang w:val="en-US" w:bidi="fa-IR"/>
        </w:rPr>
        <w:t xml:space="preserve">for each time a customer has visited the website. </w:t>
      </w:r>
    </w:p>
    <w:p w14:paraId="50FF63C1" w14:textId="672FB0AC" w:rsidR="006958EF" w:rsidRPr="006958EF" w:rsidRDefault="008E60E9" w:rsidP="006958EF">
      <w:pPr>
        <w:pStyle w:val="ListParagraph"/>
        <w:numPr>
          <w:ilvl w:val="0"/>
          <w:numId w:val="1"/>
        </w:numPr>
        <w:spacing w:line="360" w:lineRule="auto"/>
        <w:jc w:val="lowKashida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Since</w:t>
      </w:r>
      <w:r w:rsidR="00A552D8" w:rsidRPr="008E60E9">
        <w:rPr>
          <w:rFonts w:asciiTheme="majorBidi" w:hAnsiTheme="majorBidi" w:cstheme="majorBidi"/>
          <w:sz w:val="24"/>
          <w:szCs w:val="24"/>
          <w:lang w:val="en-US"/>
        </w:rPr>
        <w:t xml:space="preserve"> loans information is questioned, </w:t>
      </w:r>
      <w:r w:rsidRPr="008E60E9">
        <w:rPr>
          <w:rFonts w:asciiTheme="majorBidi" w:hAnsiTheme="majorBidi" w:cstheme="majorBidi"/>
          <w:sz w:val="24"/>
          <w:szCs w:val="24"/>
          <w:lang w:val="en-US"/>
        </w:rPr>
        <w:t>the base table for joins is the loans table.</w:t>
      </w:r>
    </w:p>
    <w:sectPr w:rsidR="006958EF" w:rsidRPr="00695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A03EA"/>
    <w:multiLevelType w:val="hybridMultilevel"/>
    <w:tmpl w:val="FF087B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sDAyMTW2NDUxNDRV0lEKTi0uzszPAykwrAUAGQujrywAAAA="/>
  </w:docVars>
  <w:rsids>
    <w:rsidRoot w:val="007C3499"/>
    <w:rsid w:val="00236E3A"/>
    <w:rsid w:val="006958EF"/>
    <w:rsid w:val="007C3499"/>
    <w:rsid w:val="00896D5F"/>
    <w:rsid w:val="008B19D0"/>
    <w:rsid w:val="008E60E9"/>
    <w:rsid w:val="00A552D8"/>
    <w:rsid w:val="00CF4B7B"/>
    <w:rsid w:val="00DC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363E"/>
  <w15:chartTrackingRefBased/>
  <w15:docId w15:val="{53470996-39D8-4E12-AEF4-B7663EA2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Hassanabadi</dc:creator>
  <cp:keywords/>
  <dc:description/>
  <cp:lastModifiedBy>Majid Hassanabadi</cp:lastModifiedBy>
  <cp:revision>4</cp:revision>
  <dcterms:created xsi:type="dcterms:W3CDTF">2021-08-30T14:44:00Z</dcterms:created>
  <dcterms:modified xsi:type="dcterms:W3CDTF">2021-08-30T15:23:00Z</dcterms:modified>
</cp:coreProperties>
</file>