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0619" w:rsidRDefault="00FF0619" w:rsidP="006656D5">
      <w:pPr>
        <w:bidi/>
        <w:jc w:val="center"/>
      </w:pPr>
      <w:bookmarkStart w:id="0" w:name="_GoBack"/>
      <w:bookmarkEnd w:id="0"/>
    </w:p>
    <w:p w:rsidR="006656D5" w:rsidRDefault="006656D5" w:rsidP="006656D5">
      <w:pPr>
        <w:bidi/>
        <w:jc w:val="center"/>
      </w:pPr>
    </w:p>
    <w:p w:rsidR="006656D5" w:rsidRDefault="006656D5" w:rsidP="006656D5">
      <w:pPr>
        <w:bidi/>
        <w:jc w:val="center"/>
        <w:rPr>
          <w:rtl/>
        </w:rPr>
      </w:pPr>
    </w:p>
    <w:p w:rsidR="006656D5" w:rsidRDefault="006656D5" w:rsidP="006656D5">
      <w:pPr>
        <w:bidi/>
        <w:jc w:val="center"/>
        <w:rPr>
          <w:rtl/>
        </w:rPr>
      </w:pPr>
    </w:p>
    <w:p w:rsidR="006656D5" w:rsidRDefault="006656D5" w:rsidP="006656D5">
      <w:pPr>
        <w:bidi/>
        <w:jc w:val="center"/>
        <w:rPr>
          <w:rtl/>
        </w:rPr>
      </w:pPr>
    </w:p>
    <w:p w:rsidR="006656D5" w:rsidRDefault="006656D5" w:rsidP="006656D5">
      <w:pPr>
        <w:bidi/>
        <w:jc w:val="center"/>
        <w:rPr>
          <w:rtl/>
        </w:rPr>
      </w:pPr>
    </w:p>
    <w:p w:rsidR="006656D5" w:rsidRDefault="006656D5" w:rsidP="006656D5">
      <w:pPr>
        <w:bidi/>
        <w:jc w:val="center"/>
      </w:pPr>
    </w:p>
    <w:p w:rsidR="006656D5" w:rsidRDefault="006656D5" w:rsidP="006656D5">
      <w:pPr>
        <w:bidi/>
        <w:jc w:val="center"/>
      </w:pPr>
    </w:p>
    <w:p w:rsidR="006656D5" w:rsidRDefault="006656D5" w:rsidP="006656D5">
      <w:pPr>
        <w:bidi/>
        <w:jc w:val="center"/>
      </w:pPr>
    </w:p>
    <w:p w:rsidR="006656D5" w:rsidRPr="006656D5" w:rsidRDefault="006656D5" w:rsidP="006656D5">
      <w:pPr>
        <w:bidi/>
        <w:jc w:val="center"/>
        <w:rPr>
          <w:rFonts w:cs="B Mitra"/>
          <w:b/>
          <w:bCs/>
          <w:sz w:val="36"/>
          <w:szCs w:val="36"/>
          <w:rtl/>
          <w:lang w:bidi="fa-IR"/>
        </w:rPr>
      </w:pPr>
      <w:r w:rsidRPr="006656D5">
        <w:rPr>
          <w:rFonts w:cs="B Mitra" w:hint="cs"/>
          <w:b/>
          <w:bCs/>
          <w:sz w:val="36"/>
          <w:szCs w:val="36"/>
          <w:rtl/>
          <w:lang w:bidi="fa-IR"/>
        </w:rPr>
        <w:t>حقوق</w:t>
      </w:r>
      <w:r>
        <w:rPr>
          <w:rFonts w:cs="B Mitra" w:hint="cs"/>
          <w:b/>
          <w:bCs/>
          <w:sz w:val="36"/>
          <w:szCs w:val="36"/>
          <w:rtl/>
          <w:lang w:bidi="fa-IR"/>
        </w:rPr>
        <w:t xml:space="preserve">   </w:t>
      </w:r>
      <w:r w:rsidRPr="006656D5">
        <w:rPr>
          <w:rFonts w:cs="B Mitra" w:hint="cs"/>
          <w:b/>
          <w:bCs/>
          <w:sz w:val="36"/>
          <w:szCs w:val="36"/>
          <w:rtl/>
          <w:lang w:bidi="fa-IR"/>
        </w:rPr>
        <w:t xml:space="preserve"> شهروندی</w:t>
      </w:r>
      <w:r>
        <w:rPr>
          <w:rFonts w:cs="B Mitra" w:hint="cs"/>
          <w:b/>
          <w:bCs/>
          <w:sz w:val="36"/>
          <w:szCs w:val="36"/>
          <w:rtl/>
          <w:lang w:bidi="fa-IR"/>
        </w:rPr>
        <w:t xml:space="preserve">   </w:t>
      </w:r>
      <w:r w:rsidRPr="006656D5">
        <w:rPr>
          <w:rFonts w:cs="B Mitra" w:hint="cs"/>
          <w:b/>
          <w:bCs/>
          <w:sz w:val="36"/>
          <w:szCs w:val="36"/>
          <w:rtl/>
          <w:lang w:bidi="fa-IR"/>
        </w:rPr>
        <w:t xml:space="preserve"> در</w:t>
      </w:r>
      <w:r>
        <w:rPr>
          <w:rFonts w:cs="B Mitra" w:hint="cs"/>
          <w:b/>
          <w:bCs/>
          <w:sz w:val="36"/>
          <w:szCs w:val="36"/>
          <w:rtl/>
          <w:lang w:bidi="fa-IR"/>
        </w:rPr>
        <w:t xml:space="preserve">   </w:t>
      </w:r>
      <w:r w:rsidRPr="006656D5">
        <w:rPr>
          <w:rFonts w:cs="B Mitra" w:hint="cs"/>
          <w:b/>
          <w:bCs/>
          <w:sz w:val="36"/>
          <w:szCs w:val="36"/>
          <w:rtl/>
          <w:lang w:bidi="fa-IR"/>
        </w:rPr>
        <w:t xml:space="preserve"> معماری</w:t>
      </w:r>
    </w:p>
    <w:p w:rsidR="006656D5" w:rsidRDefault="006656D5" w:rsidP="006656D5">
      <w:pPr>
        <w:bidi/>
        <w:jc w:val="center"/>
        <w:rPr>
          <w:rFonts w:cs="B Mitra"/>
          <w:rtl/>
          <w:lang w:bidi="fa-IR"/>
        </w:rPr>
      </w:pPr>
      <w:r>
        <w:rPr>
          <w:rFonts w:cs="B Mitra" w:hint="cs"/>
          <w:b/>
          <w:bCs/>
          <w:noProof/>
          <w:sz w:val="36"/>
          <w:szCs w:val="36"/>
          <w:rtl/>
          <w:lang w:bidi="fa-IR"/>
        </w:rPr>
        <mc:AlternateContent>
          <mc:Choice Requires="wps">
            <w:drawing>
              <wp:anchor distT="0" distB="0" distL="114300" distR="114300" simplePos="0" relativeHeight="251659264" behindDoc="0" locked="0" layoutInCell="1" allowOverlap="1" wp14:anchorId="77ED76B7" wp14:editId="6BF03AB9">
                <wp:simplePos x="0" y="0"/>
                <wp:positionH relativeFrom="column">
                  <wp:posOffset>1523365</wp:posOffset>
                </wp:positionH>
                <wp:positionV relativeFrom="paragraph">
                  <wp:posOffset>203688</wp:posOffset>
                </wp:positionV>
                <wp:extent cx="2877820" cy="0"/>
                <wp:effectExtent l="0" t="0" r="36830" b="19050"/>
                <wp:wrapNone/>
                <wp:docPr id="1" name="Straight Connector 1"/>
                <wp:cNvGraphicFramePr/>
                <a:graphic xmlns:a="http://schemas.openxmlformats.org/drawingml/2006/main">
                  <a:graphicData uri="http://schemas.microsoft.com/office/word/2010/wordprocessingShape">
                    <wps:wsp>
                      <wps:cNvCnPr/>
                      <wps:spPr>
                        <a:xfrm>
                          <a:off x="0" y="0"/>
                          <a:ext cx="28778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w:pict>
              <v:line w14:anchorId="4AA93185"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19.95pt,16.05pt" to="346.55pt,1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" strokecolor="black [3200]" strokeweight=".5pt">
                <v:stroke joinstyle="miter"/>
              </v:line>
            </w:pict>
          </mc:Fallback>
        </mc:AlternateContent>
      </w:r>
      <w:r>
        <w:rPr>
          <w:rFonts w:cs="B Mitra" w:hint="cs"/>
          <w:rtl/>
          <w:lang w:bidi="fa-IR"/>
        </w:rPr>
        <w:t>گزارش تحقیقات انجام گرفته. تهیه و تنظیم: آقای قدرت زارع</w:t>
      </w:r>
    </w:p>
    <w:p w:rsidR="006656D5" w:rsidRPr="006656D5" w:rsidRDefault="006656D5" w:rsidP="006656D5">
      <w:pPr>
        <w:bidi/>
        <w:jc w:val="center"/>
        <w:rPr>
          <w:rFonts w:cs="B Mitra"/>
          <w:rtl/>
          <w:lang w:bidi="fa-IR"/>
        </w:rPr>
      </w:pPr>
      <w:r>
        <w:rPr>
          <w:rFonts w:cs="B Mitra" w:hint="cs"/>
          <w:rtl/>
          <w:lang w:bidi="fa-IR"/>
        </w:rPr>
        <w:t>15 بهمن 1395</w:t>
      </w:r>
    </w:p>
    <w:p w:rsidR="00FF0619" w:rsidRDefault="00FF0619" w:rsidP="00FF0619">
      <w:pPr>
        <w:bidi/>
        <w:rPr>
          <w:rFonts w:cs="B Mitra"/>
          <w:rtl/>
        </w:rPr>
      </w:pPr>
    </w:p>
    <w:p w:rsidR="00FF0619" w:rsidRDefault="00FF0619" w:rsidP="00FF0619">
      <w:pPr>
        <w:bidi/>
        <w:rPr>
          <w:rFonts w:cs="B Mitra"/>
          <w:rtl/>
        </w:rPr>
      </w:pPr>
    </w:p>
    <w:p w:rsidR="00FF0619" w:rsidRDefault="00FF0619" w:rsidP="00FF0619">
      <w:pPr>
        <w:bidi/>
        <w:rPr>
          <w:rFonts w:cs="B Mitra"/>
          <w:rtl/>
        </w:rPr>
      </w:pPr>
    </w:p>
    <w:p w:rsidR="00FF0619" w:rsidRDefault="00FF0619" w:rsidP="00FF0619">
      <w:pPr>
        <w:bidi/>
        <w:rPr>
          <w:rFonts w:cs="B Mitra"/>
          <w:rtl/>
        </w:rPr>
      </w:pPr>
    </w:p>
    <w:p w:rsidR="00FF0619" w:rsidRDefault="00FF0619" w:rsidP="00FF0619">
      <w:pPr>
        <w:bidi/>
        <w:rPr>
          <w:rFonts w:cs="B Mitra"/>
          <w:rtl/>
        </w:rPr>
      </w:pPr>
    </w:p>
    <w:p w:rsidR="00FF0619" w:rsidRDefault="00FF0619" w:rsidP="00FF0619">
      <w:pPr>
        <w:bidi/>
        <w:rPr>
          <w:rFonts w:cs="B Mitra"/>
          <w:rtl/>
        </w:rPr>
      </w:pPr>
    </w:p>
    <w:p w:rsidR="00FF0619" w:rsidRDefault="00FF0619" w:rsidP="00FF0619">
      <w:pPr>
        <w:bidi/>
        <w:rPr>
          <w:rFonts w:cs="B Mitra"/>
          <w:rtl/>
        </w:rPr>
      </w:pPr>
    </w:p>
    <w:p w:rsidR="00FF0619" w:rsidRDefault="00FF0619" w:rsidP="00FF0619">
      <w:pPr>
        <w:bidi/>
        <w:rPr>
          <w:rFonts w:cs="B Mitra"/>
          <w:rtl/>
        </w:rPr>
      </w:pPr>
    </w:p>
    <w:p w:rsidR="00FF0619" w:rsidRDefault="00FF0619" w:rsidP="00FF0619">
      <w:pPr>
        <w:bidi/>
        <w:rPr>
          <w:rFonts w:cs="B Mitra"/>
          <w:rtl/>
        </w:rPr>
      </w:pPr>
    </w:p>
    <w:p w:rsidR="00FF0619" w:rsidRDefault="00FF0619" w:rsidP="00FF0619">
      <w:pPr>
        <w:bidi/>
        <w:rPr>
          <w:rFonts w:cs="B Mitra"/>
          <w:rtl/>
        </w:rPr>
      </w:pPr>
    </w:p>
    <w:p w:rsidR="00FF0619" w:rsidRDefault="00FF0619" w:rsidP="00FF0619">
      <w:pPr>
        <w:bidi/>
        <w:rPr>
          <w:rFonts w:cs="B Mitra"/>
          <w:rtl/>
        </w:rPr>
      </w:pPr>
    </w:p>
    <w:p w:rsidR="00FF0619" w:rsidRDefault="00FF0619" w:rsidP="00FF0619">
      <w:pPr>
        <w:bidi/>
        <w:rPr>
          <w:rFonts w:cs="B Mitra"/>
          <w:rtl/>
        </w:rPr>
      </w:pPr>
    </w:p>
    <w:p w:rsidR="00FF0619" w:rsidRDefault="00FF0619" w:rsidP="00FF0619">
      <w:pPr>
        <w:bidi/>
        <w:rPr>
          <w:rFonts w:cs="B Mitra"/>
          <w:rtl/>
        </w:rPr>
      </w:pPr>
    </w:p>
    <w:p w:rsidR="00FF0619" w:rsidRDefault="00FF0619" w:rsidP="00FF0619">
      <w:pPr>
        <w:bidi/>
        <w:rPr>
          <w:rFonts w:cs="B Mitra"/>
          <w:rtl/>
        </w:rPr>
      </w:pPr>
    </w:p>
    <w:p w:rsidR="00FF0619" w:rsidRDefault="00FF0619" w:rsidP="00FF0619">
      <w:pPr>
        <w:bidi/>
        <w:rPr>
          <w:rFonts w:cs="B Mitra"/>
          <w:rtl/>
        </w:rPr>
      </w:pPr>
    </w:p>
    <w:p w:rsidR="00FF0619" w:rsidRPr="006656D5" w:rsidRDefault="006656D5" w:rsidP="00FF0619">
      <w:pPr>
        <w:bidi/>
        <w:rPr>
          <w:rFonts w:cs="B Mitra"/>
          <w:b/>
          <w:bCs/>
          <w:sz w:val="28"/>
          <w:szCs w:val="28"/>
          <w:rtl/>
        </w:rPr>
      </w:pPr>
      <w:r w:rsidRPr="006656D5">
        <w:rPr>
          <w:rFonts w:cs="B Mitra" w:hint="cs"/>
          <w:b/>
          <w:bCs/>
          <w:sz w:val="28"/>
          <w:szCs w:val="28"/>
          <w:rtl/>
        </w:rPr>
        <w:lastRenderedPageBreak/>
        <w:t>مقدمه</w:t>
      </w:r>
    </w:p>
    <w:p w:rsidR="006656D5" w:rsidRDefault="006656D5" w:rsidP="006656D5">
      <w:pPr>
        <w:bidi/>
        <w:rPr>
          <w:rFonts w:cs="B Mitra"/>
          <w:sz w:val="24"/>
          <w:szCs w:val="24"/>
          <w:rtl/>
        </w:rPr>
      </w:pPr>
      <w:r>
        <w:rPr>
          <w:rFonts w:cs="B Mitra" w:hint="cs"/>
          <w:sz w:val="24"/>
          <w:szCs w:val="24"/>
          <w:rtl/>
        </w:rPr>
        <w:t xml:space="preserve">در این گزارش تمام اقدامات انجام گرفته در جهت تحقیق در مورد حقوق شهروندی و معماری ذکر شده است. این گزارش به </w:t>
      </w:r>
      <w:r w:rsidR="005A3999">
        <w:rPr>
          <w:rFonts w:cs="B Mitra" w:hint="cs"/>
          <w:sz w:val="24"/>
          <w:szCs w:val="24"/>
          <w:rtl/>
        </w:rPr>
        <w:t>5 بخش کلی تقسیم شده است که به شکل جدول در همین بخش تنظیم شده و قرار گرفته است. این 5 بخش</w:t>
      </w:r>
      <w:r w:rsidR="005A3999">
        <w:rPr>
          <w:rFonts w:cs="B Mitra"/>
          <w:sz w:val="24"/>
          <w:szCs w:val="24"/>
          <w:rtl/>
        </w:rPr>
        <w:softHyphen/>
      </w:r>
      <w:r w:rsidR="005A3999">
        <w:rPr>
          <w:rFonts w:cs="B Mitra" w:hint="cs"/>
          <w:sz w:val="24"/>
          <w:szCs w:val="24"/>
          <w:rtl/>
        </w:rPr>
        <w:t xml:space="preserve"> عبارت</w:t>
      </w:r>
      <w:r w:rsidR="005A3999">
        <w:rPr>
          <w:rFonts w:cs="B Mitra"/>
          <w:sz w:val="24"/>
          <w:szCs w:val="24"/>
          <w:rtl/>
        </w:rPr>
        <w:softHyphen/>
      </w:r>
      <w:r w:rsidR="005A3999">
        <w:rPr>
          <w:rFonts w:cs="B Mitra" w:hint="cs"/>
          <w:sz w:val="24"/>
          <w:szCs w:val="24"/>
          <w:rtl/>
        </w:rPr>
        <w:t>اند از:</w:t>
      </w:r>
    </w:p>
    <w:p w:rsidR="006656D5" w:rsidRDefault="006656D5" w:rsidP="00596658">
      <w:pPr>
        <w:bidi/>
        <w:rPr>
          <w:rFonts w:cs="B Mitra"/>
          <w:sz w:val="24"/>
          <w:szCs w:val="24"/>
          <w:rtl/>
        </w:rPr>
      </w:pPr>
      <w:r>
        <w:rPr>
          <w:rFonts w:cs="B Mitra" w:hint="cs"/>
          <w:sz w:val="24"/>
          <w:szCs w:val="24"/>
          <w:rtl/>
        </w:rPr>
        <w:t xml:space="preserve"> </w:t>
      </w:r>
      <w:r w:rsidRPr="00596658">
        <w:rPr>
          <w:rFonts w:cs="B Mitra" w:hint="cs"/>
          <w:b/>
          <w:bCs/>
          <w:sz w:val="24"/>
          <w:szCs w:val="24"/>
          <w:rtl/>
        </w:rPr>
        <w:t>1)</w:t>
      </w:r>
      <w:r w:rsidRPr="006656D5">
        <w:rPr>
          <w:rFonts w:cs="B Mitra" w:hint="cs"/>
          <w:b/>
          <w:bCs/>
          <w:sz w:val="24"/>
          <w:szCs w:val="24"/>
          <w:rtl/>
        </w:rPr>
        <w:t xml:space="preserve"> بررسی مبانی نظری در این حوزه</w:t>
      </w:r>
      <w:r>
        <w:rPr>
          <w:rFonts w:cs="B Mitra" w:hint="cs"/>
          <w:sz w:val="24"/>
          <w:szCs w:val="24"/>
          <w:rtl/>
        </w:rPr>
        <w:t>: در این بخش به سراغ یکی از بزرگترین نظریه پردازان در این زمینه به نام لوفور رفته و بخش</w:t>
      </w:r>
      <w:r>
        <w:rPr>
          <w:rFonts w:cs="B Mitra"/>
          <w:sz w:val="24"/>
          <w:szCs w:val="24"/>
          <w:rtl/>
        </w:rPr>
        <w:softHyphen/>
      </w:r>
      <w:r>
        <w:rPr>
          <w:rFonts w:cs="B Mitra" w:hint="cs"/>
          <w:sz w:val="24"/>
          <w:szCs w:val="24"/>
          <w:rtl/>
        </w:rPr>
        <w:t>های مختلف پژوهش</w:t>
      </w:r>
      <w:r>
        <w:rPr>
          <w:rFonts w:cs="B Mitra"/>
          <w:sz w:val="24"/>
          <w:szCs w:val="24"/>
          <w:rtl/>
        </w:rPr>
        <w:softHyphen/>
      </w:r>
      <w:r>
        <w:rPr>
          <w:rFonts w:cs="B Mitra" w:hint="cs"/>
          <w:sz w:val="24"/>
          <w:szCs w:val="24"/>
          <w:rtl/>
        </w:rPr>
        <w:t xml:space="preserve">های وی </w:t>
      </w:r>
      <w:r w:rsidR="00596658">
        <w:rPr>
          <w:rFonts w:cs="B Mitra" w:hint="cs"/>
          <w:sz w:val="24"/>
          <w:szCs w:val="24"/>
          <w:rtl/>
        </w:rPr>
        <w:t>بررسی شده و خلاصه</w:t>
      </w:r>
      <w:r w:rsidR="00596658">
        <w:rPr>
          <w:rFonts w:cs="B Mitra"/>
          <w:sz w:val="24"/>
          <w:szCs w:val="24"/>
          <w:rtl/>
        </w:rPr>
        <w:softHyphen/>
      </w:r>
      <w:r w:rsidR="00596658">
        <w:rPr>
          <w:rFonts w:cs="B Mitra" w:hint="cs"/>
          <w:sz w:val="24"/>
          <w:szCs w:val="24"/>
          <w:rtl/>
        </w:rPr>
        <w:t xml:space="preserve">ای از نظریه وی ترجمه شد تا از منظر نظری، بن مایه اقدامات مختلف انجام شده در این زمینه در کشورهای مختلف جهان برای این پایان نامه مشخص شود. </w:t>
      </w:r>
    </w:p>
    <w:p w:rsidR="00596658" w:rsidRDefault="00596658" w:rsidP="00596658">
      <w:pPr>
        <w:bidi/>
        <w:rPr>
          <w:rFonts w:cs="B Mitra"/>
          <w:sz w:val="24"/>
          <w:szCs w:val="24"/>
          <w:rtl/>
        </w:rPr>
      </w:pPr>
      <w:r>
        <w:rPr>
          <w:rFonts w:cs="B Mitra" w:hint="cs"/>
          <w:b/>
          <w:bCs/>
          <w:sz w:val="24"/>
          <w:szCs w:val="24"/>
          <w:rtl/>
        </w:rPr>
        <w:t>2) بررسی قوانین کشوری و بین</w:t>
      </w:r>
      <w:r>
        <w:rPr>
          <w:rFonts w:cs="B Mitra"/>
          <w:b/>
          <w:bCs/>
          <w:sz w:val="24"/>
          <w:szCs w:val="24"/>
          <w:rtl/>
        </w:rPr>
        <w:softHyphen/>
      </w:r>
      <w:r>
        <w:rPr>
          <w:rFonts w:cs="B Mitra" w:hint="cs"/>
          <w:b/>
          <w:bCs/>
          <w:sz w:val="24"/>
          <w:szCs w:val="24"/>
          <w:rtl/>
        </w:rPr>
        <w:t xml:space="preserve">المللی مطرح در این زمینه: </w:t>
      </w:r>
      <w:r>
        <w:rPr>
          <w:rFonts w:cs="B Mitra" w:hint="cs"/>
          <w:sz w:val="24"/>
          <w:szCs w:val="24"/>
          <w:rtl/>
        </w:rPr>
        <w:t>در این بخش قوانین و منشورهای مختلف کشوری و بین</w:t>
      </w:r>
      <w:r>
        <w:rPr>
          <w:rFonts w:cs="B Mitra"/>
          <w:sz w:val="24"/>
          <w:szCs w:val="24"/>
          <w:rtl/>
        </w:rPr>
        <w:softHyphen/>
      </w:r>
      <w:r>
        <w:rPr>
          <w:rFonts w:cs="B Mitra" w:hint="cs"/>
          <w:sz w:val="24"/>
          <w:szCs w:val="24"/>
          <w:rtl/>
        </w:rPr>
        <w:t>المللی ثبت شده مرتبط با حقوق شهورندان بررسی شده و بخشهایی از این قوانین که در ارتباط با معماری بوده</w:t>
      </w:r>
      <w:r>
        <w:rPr>
          <w:rFonts w:cs="B Mitra"/>
          <w:sz w:val="24"/>
          <w:szCs w:val="24"/>
          <w:rtl/>
        </w:rPr>
        <w:softHyphen/>
      </w:r>
      <w:r>
        <w:rPr>
          <w:rFonts w:cs="B Mitra" w:hint="cs"/>
          <w:sz w:val="24"/>
          <w:szCs w:val="24"/>
          <w:rtl/>
        </w:rPr>
        <w:t>اند ترجمه شد تا منظر کلی از آنچه در این زمینه از سوی قانون</w:t>
      </w:r>
      <w:r>
        <w:rPr>
          <w:rFonts w:cs="B Mitra"/>
          <w:sz w:val="24"/>
          <w:szCs w:val="24"/>
          <w:rtl/>
        </w:rPr>
        <w:softHyphen/>
      </w:r>
      <w:r>
        <w:rPr>
          <w:rFonts w:cs="B Mitra" w:hint="cs"/>
          <w:sz w:val="24"/>
          <w:szCs w:val="24"/>
          <w:rtl/>
        </w:rPr>
        <w:t>گذاران انجام گرفته به دست آید.</w:t>
      </w:r>
    </w:p>
    <w:p w:rsidR="00596658" w:rsidRDefault="00596658" w:rsidP="00596658">
      <w:pPr>
        <w:bidi/>
        <w:rPr>
          <w:rFonts w:cs="B Mitra"/>
          <w:sz w:val="24"/>
          <w:szCs w:val="24"/>
          <w:rtl/>
        </w:rPr>
      </w:pPr>
      <w:r>
        <w:rPr>
          <w:rFonts w:cs="B Mitra" w:hint="cs"/>
          <w:b/>
          <w:bCs/>
          <w:sz w:val="24"/>
          <w:szCs w:val="24"/>
          <w:rtl/>
        </w:rPr>
        <w:t xml:space="preserve">3) بررسی اقدامات پژوهشی و عملی انجام گرفته: </w:t>
      </w:r>
      <w:r>
        <w:rPr>
          <w:rFonts w:cs="B Mitra" w:hint="cs"/>
          <w:sz w:val="24"/>
          <w:szCs w:val="24"/>
          <w:rtl/>
        </w:rPr>
        <w:t>این بخش به بررسی چند مورد از موضوعات مختلف حقوق شهروندی که در حال حاضر در جهان بیش از موارد دیگر مورد بررسی قرار گرفته</w:t>
      </w:r>
      <w:r>
        <w:rPr>
          <w:rFonts w:cs="B Mitra"/>
          <w:sz w:val="24"/>
          <w:szCs w:val="24"/>
          <w:rtl/>
        </w:rPr>
        <w:softHyphen/>
      </w:r>
      <w:r>
        <w:rPr>
          <w:rFonts w:cs="B Mitra" w:hint="cs"/>
          <w:sz w:val="24"/>
          <w:szCs w:val="24"/>
          <w:rtl/>
        </w:rPr>
        <w:t>اند پرداخته است. منابع مختلفی از پژوهشگران و اقداماتی که توسط مدیران و یا طراحان در جهت بهبود حقوق شهروندی انجام گرفته است پایه و اساس این بخش را تشکیل می</w:t>
      </w:r>
      <w:r>
        <w:rPr>
          <w:rFonts w:cs="B Mitra"/>
          <w:sz w:val="24"/>
          <w:szCs w:val="24"/>
          <w:rtl/>
        </w:rPr>
        <w:softHyphen/>
      </w:r>
      <w:r>
        <w:rPr>
          <w:rFonts w:cs="B Mitra" w:hint="cs"/>
          <w:sz w:val="24"/>
          <w:szCs w:val="24"/>
          <w:rtl/>
        </w:rPr>
        <w:t xml:space="preserve">دهند. </w:t>
      </w:r>
    </w:p>
    <w:p w:rsidR="00596658" w:rsidRDefault="005A3999" w:rsidP="00596658">
      <w:pPr>
        <w:bidi/>
        <w:rPr>
          <w:rFonts w:cs="B Mitra"/>
          <w:sz w:val="24"/>
          <w:szCs w:val="24"/>
          <w:rtl/>
        </w:rPr>
      </w:pPr>
      <w:r>
        <w:rPr>
          <w:rFonts w:cs="B Mitra" w:hint="cs"/>
          <w:b/>
          <w:bCs/>
          <w:sz w:val="24"/>
          <w:szCs w:val="24"/>
          <w:rtl/>
        </w:rPr>
        <w:t>4) مقایسه منشور حقوق شهروندی</w:t>
      </w:r>
      <w:r w:rsidR="00596658">
        <w:rPr>
          <w:rFonts w:cs="B Mitra" w:hint="cs"/>
          <w:b/>
          <w:bCs/>
          <w:sz w:val="24"/>
          <w:szCs w:val="24"/>
          <w:rtl/>
        </w:rPr>
        <w:t xml:space="preserve"> ایران </w:t>
      </w:r>
      <w:r>
        <w:rPr>
          <w:rFonts w:cs="B Mitra" w:hint="cs"/>
          <w:b/>
          <w:bCs/>
          <w:sz w:val="24"/>
          <w:szCs w:val="24"/>
          <w:rtl/>
        </w:rPr>
        <w:t xml:space="preserve">و چند </w:t>
      </w:r>
      <w:r w:rsidR="00D63A8A">
        <w:rPr>
          <w:rFonts w:cs="B Mitra" w:hint="cs"/>
          <w:b/>
          <w:bCs/>
          <w:sz w:val="24"/>
          <w:szCs w:val="24"/>
          <w:rtl/>
        </w:rPr>
        <w:t>مورد از منشورهای حقوق شهروندی مط</w:t>
      </w:r>
      <w:r>
        <w:rPr>
          <w:rFonts w:cs="B Mitra" w:hint="cs"/>
          <w:b/>
          <w:bCs/>
          <w:sz w:val="24"/>
          <w:szCs w:val="24"/>
          <w:rtl/>
        </w:rPr>
        <w:t xml:space="preserve">رح جهان: </w:t>
      </w:r>
      <w:r>
        <w:rPr>
          <w:rFonts w:cs="B Mitra" w:hint="cs"/>
          <w:sz w:val="24"/>
          <w:szCs w:val="24"/>
          <w:rtl/>
        </w:rPr>
        <w:t>در این بخش و همچنین بخش بعدی اقدامات و پژوهشهای انجام شده داخل کشور مورد بررسی قرار گرفته</w:t>
      </w:r>
      <w:r>
        <w:rPr>
          <w:rFonts w:cs="B Mitra"/>
          <w:sz w:val="24"/>
          <w:szCs w:val="24"/>
          <w:rtl/>
        </w:rPr>
        <w:softHyphen/>
      </w:r>
      <w:r>
        <w:rPr>
          <w:rFonts w:cs="B Mitra" w:hint="cs"/>
          <w:sz w:val="24"/>
          <w:szCs w:val="24"/>
          <w:rtl/>
        </w:rPr>
        <w:t xml:space="preserve">اند. این بخش اقدامات انجام شده از سوی قانون گذاران را بررسی کرده است که در این راستا جدولی جهت مقایسه منشور حقوق شهروندی ایران و برخی از منشورهای مطرح جهان به جهت ارزیابی نقاط ضعف و قوت اقدامات داخل ایران تنظیم شده است. </w:t>
      </w:r>
    </w:p>
    <w:p w:rsidR="005A3999" w:rsidRPr="005A3999" w:rsidRDefault="005A3999" w:rsidP="005A3999">
      <w:pPr>
        <w:bidi/>
        <w:rPr>
          <w:rFonts w:cs="B Mitra"/>
          <w:sz w:val="24"/>
          <w:szCs w:val="24"/>
          <w:rtl/>
        </w:rPr>
      </w:pPr>
      <w:r>
        <w:rPr>
          <w:rFonts w:cs="B Mitra" w:hint="cs"/>
          <w:b/>
          <w:bCs/>
          <w:sz w:val="24"/>
          <w:szCs w:val="24"/>
          <w:rtl/>
        </w:rPr>
        <w:t xml:space="preserve">5) بررسی پژوهشهای انجام گرفته در مورد حقوق شهروندان و معماری در داخل کشور: </w:t>
      </w:r>
      <w:r>
        <w:rPr>
          <w:rFonts w:cs="B Mitra" w:hint="cs"/>
          <w:sz w:val="24"/>
          <w:szCs w:val="24"/>
          <w:rtl/>
        </w:rPr>
        <w:t>در بخش پایانی به بررسی مقالات، کتاب ها و پایان نامه</w:t>
      </w:r>
      <w:r>
        <w:rPr>
          <w:rFonts w:cs="B Mitra"/>
          <w:sz w:val="24"/>
          <w:szCs w:val="24"/>
          <w:rtl/>
        </w:rPr>
        <w:softHyphen/>
      </w:r>
      <w:r>
        <w:rPr>
          <w:rFonts w:cs="B Mitra" w:hint="cs"/>
          <w:sz w:val="24"/>
          <w:szCs w:val="24"/>
          <w:rtl/>
        </w:rPr>
        <w:t>های مربوط به این موضوع که در ایران تنظیم شده</w:t>
      </w:r>
      <w:r>
        <w:rPr>
          <w:rFonts w:cs="B Mitra"/>
          <w:sz w:val="24"/>
          <w:szCs w:val="24"/>
          <w:rtl/>
        </w:rPr>
        <w:softHyphen/>
      </w:r>
      <w:r>
        <w:rPr>
          <w:rFonts w:cs="B Mitra" w:hint="cs"/>
          <w:sz w:val="24"/>
          <w:szCs w:val="24"/>
          <w:rtl/>
        </w:rPr>
        <w:t>اند پرداخته</w:t>
      </w:r>
      <w:r>
        <w:rPr>
          <w:rFonts w:cs="B Mitra"/>
          <w:sz w:val="24"/>
          <w:szCs w:val="24"/>
          <w:rtl/>
        </w:rPr>
        <w:softHyphen/>
      </w:r>
      <w:r>
        <w:rPr>
          <w:rFonts w:cs="B Mitra" w:hint="cs"/>
          <w:sz w:val="24"/>
          <w:szCs w:val="24"/>
          <w:rtl/>
        </w:rPr>
        <w:t>ایم تا آگاهی کاملی از آنچه تاکنون در ایران انجام گرفته و آنچه می</w:t>
      </w:r>
      <w:r>
        <w:rPr>
          <w:rFonts w:cs="B Mitra"/>
          <w:sz w:val="24"/>
          <w:szCs w:val="24"/>
          <w:rtl/>
        </w:rPr>
        <w:softHyphen/>
      </w:r>
      <w:r>
        <w:rPr>
          <w:rFonts w:cs="B Mitra" w:hint="cs"/>
          <w:sz w:val="24"/>
          <w:szCs w:val="24"/>
          <w:rtl/>
        </w:rPr>
        <w:t xml:space="preserve">تواند به عنوان موضوعات بالقوه مورد بررسی قرار گیرد بدست آید. </w:t>
      </w:r>
    </w:p>
    <w:p w:rsidR="00FF0619" w:rsidRDefault="00FF0619" w:rsidP="00FF0619">
      <w:pPr>
        <w:bidi/>
        <w:rPr>
          <w:rFonts w:cs="B Mitra"/>
          <w:rtl/>
        </w:rPr>
      </w:pPr>
    </w:p>
    <w:p w:rsidR="00FF0619" w:rsidRDefault="00FF0619" w:rsidP="00FF0619">
      <w:pPr>
        <w:bidi/>
        <w:rPr>
          <w:rFonts w:cs="B Mitra"/>
          <w:rtl/>
        </w:rPr>
      </w:pPr>
    </w:p>
    <w:p w:rsidR="00FF0619" w:rsidRDefault="00FF0619" w:rsidP="00FF0619">
      <w:pPr>
        <w:bidi/>
        <w:rPr>
          <w:rFonts w:cs="B Mitra"/>
          <w:rtl/>
        </w:rPr>
      </w:pPr>
    </w:p>
    <w:p w:rsidR="00FF0619" w:rsidRDefault="00FF0619" w:rsidP="00FF0619">
      <w:pPr>
        <w:bidi/>
        <w:rPr>
          <w:rFonts w:cs="B Mitra"/>
          <w:rtl/>
        </w:rPr>
      </w:pPr>
    </w:p>
    <w:p w:rsidR="00FF0619" w:rsidRDefault="00FF0619" w:rsidP="00FF0619">
      <w:pPr>
        <w:bidi/>
        <w:rPr>
          <w:rFonts w:cs="B Mitra"/>
          <w:rtl/>
        </w:rPr>
      </w:pPr>
    </w:p>
    <w:p w:rsidR="00D83E09" w:rsidRDefault="00D83E09" w:rsidP="00D83E09">
      <w:pPr>
        <w:bidi/>
        <w:rPr>
          <w:rFonts w:cs="B Mitra"/>
          <w:rtl/>
        </w:rPr>
      </w:pPr>
    </w:p>
    <w:p w:rsidR="00D83E09" w:rsidRDefault="00D83E09" w:rsidP="00D83E09">
      <w:pPr>
        <w:bidi/>
        <w:rPr>
          <w:rFonts w:cs="B Mitra"/>
          <w:rtl/>
        </w:rPr>
      </w:pPr>
    </w:p>
    <w:p w:rsidR="00D83E09" w:rsidRDefault="00D83E09" w:rsidP="00D83E09">
      <w:pPr>
        <w:bidi/>
        <w:rPr>
          <w:rFonts w:cs="B Mitra"/>
          <w:rtl/>
        </w:rPr>
      </w:pPr>
    </w:p>
    <w:p w:rsidR="00D83E09" w:rsidRDefault="00D83E09" w:rsidP="00D83E09">
      <w:pPr>
        <w:bidi/>
        <w:rPr>
          <w:rFonts w:cs="B Mitra"/>
          <w:rtl/>
        </w:rPr>
      </w:pPr>
    </w:p>
    <w:p w:rsidR="00FF0619" w:rsidRPr="00FF0619" w:rsidRDefault="00FF0619" w:rsidP="00FF0619">
      <w:pPr>
        <w:bidi/>
        <w:rPr>
          <w:rFonts w:cs="B Mitra"/>
        </w:rPr>
      </w:pPr>
      <w:r>
        <w:rPr>
          <w:rFonts w:cs="B Mitra" w:hint="cs"/>
          <w:rtl/>
        </w:rPr>
        <w:lastRenderedPageBreak/>
        <w:t>جدول مراحل مختلف تحقیق</w:t>
      </w:r>
    </w:p>
    <w:tbl>
      <w:tblPr>
        <w:tblStyle w:val="TableGrid"/>
        <w:bidiVisual/>
        <w:tblW w:w="0" w:type="auto"/>
        <w:tblLook w:val="04A0" w:firstRow="1" w:lastRow="0" w:firstColumn="1" w:lastColumn="0" w:noHBand="0" w:noVBand="1"/>
      </w:tblPr>
      <w:tblGrid>
        <w:gridCol w:w="890"/>
        <w:gridCol w:w="2901"/>
        <w:gridCol w:w="2772"/>
      </w:tblGrid>
      <w:tr w:rsidR="0005042A" w:rsidTr="00FF0619">
        <w:tc>
          <w:tcPr>
            <w:tcW w:w="890" w:type="dxa"/>
            <w:tcBorders>
              <w:bottom w:val="single" w:sz="18" w:space="0" w:color="auto"/>
            </w:tcBorders>
          </w:tcPr>
          <w:p w:rsidR="0005042A" w:rsidRDefault="0005042A" w:rsidP="000505CE">
            <w:pPr>
              <w:bidi/>
              <w:jc w:val="center"/>
              <w:rPr>
                <w:rFonts w:cs="B Mitra"/>
                <w:sz w:val="28"/>
                <w:szCs w:val="28"/>
                <w:rtl/>
                <w:lang w:bidi="fa-IR"/>
              </w:rPr>
            </w:pPr>
            <w:r>
              <w:rPr>
                <w:rFonts w:cs="B Mitra" w:hint="cs"/>
                <w:sz w:val="28"/>
                <w:szCs w:val="28"/>
                <w:rtl/>
                <w:lang w:bidi="fa-IR"/>
              </w:rPr>
              <w:t>بخش</w:t>
            </w:r>
          </w:p>
        </w:tc>
        <w:tc>
          <w:tcPr>
            <w:tcW w:w="2901" w:type="dxa"/>
            <w:tcBorders>
              <w:bottom w:val="single" w:sz="18" w:space="0" w:color="auto"/>
            </w:tcBorders>
            <w:vAlign w:val="center"/>
          </w:tcPr>
          <w:p w:rsidR="0005042A" w:rsidRPr="000505CE" w:rsidRDefault="0005042A" w:rsidP="000505CE">
            <w:pPr>
              <w:bidi/>
              <w:jc w:val="center"/>
              <w:rPr>
                <w:rFonts w:cs="B Mitra"/>
                <w:sz w:val="28"/>
                <w:szCs w:val="28"/>
                <w:rtl/>
                <w:lang w:bidi="fa-IR"/>
              </w:rPr>
            </w:pPr>
            <w:r>
              <w:rPr>
                <w:rFonts w:cs="B Mitra" w:hint="cs"/>
                <w:sz w:val="28"/>
                <w:szCs w:val="28"/>
                <w:rtl/>
                <w:lang w:bidi="fa-IR"/>
              </w:rPr>
              <w:t>عنوان بخش تحقیق</w:t>
            </w:r>
          </w:p>
        </w:tc>
        <w:tc>
          <w:tcPr>
            <w:tcW w:w="2772" w:type="dxa"/>
            <w:tcBorders>
              <w:bottom w:val="single" w:sz="18" w:space="0" w:color="auto"/>
            </w:tcBorders>
            <w:vAlign w:val="center"/>
          </w:tcPr>
          <w:p w:rsidR="0005042A" w:rsidRPr="000505CE" w:rsidRDefault="0005042A" w:rsidP="000505CE">
            <w:pPr>
              <w:bidi/>
              <w:jc w:val="center"/>
              <w:rPr>
                <w:rFonts w:cs="B Mitra"/>
                <w:rtl/>
              </w:rPr>
            </w:pPr>
            <w:r>
              <w:rPr>
                <w:rFonts w:cs="B Mitra" w:hint="cs"/>
                <w:rtl/>
              </w:rPr>
              <w:t>اقدامات تحقیق</w:t>
            </w:r>
          </w:p>
        </w:tc>
      </w:tr>
      <w:tr w:rsidR="0005042A" w:rsidTr="00FF0619">
        <w:tc>
          <w:tcPr>
            <w:tcW w:w="890" w:type="dxa"/>
            <w:tcBorders>
              <w:top w:val="single" w:sz="18" w:space="0" w:color="auto"/>
            </w:tcBorders>
            <w:vAlign w:val="center"/>
          </w:tcPr>
          <w:p w:rsidR="0005042A" w:rsidRPr="000505CE" w:rsidRDefault="0005042A" w:rsidP="00FF0619">
            <w:pPr>
              <w:bidi/>
              <w:jc w:val="center"/>
              <w:rPr>
                <w:rFonts w:cs="B Mitra"/>
                <w:sz w:val="28"/>
                <w:szCs w:val="28"/>
                <w:rtl/>
              </w:rPr>
            </w:pPr>
            <w:r>
              <w:rPr>
                <w:rFonts w:cs="B Mitra" w:hint="cs"/>
                <w:sz w:val="28"/>
                <w:szCs w:val="28"/>
                <w:rtl/>
              </w:rPr>
              <w:t>1</w:t>
            </w:r>
          </w:p>
        </w:tc>
        <w:tc>
          <w:tcPr>
            <w:tcW w:w="2901" w:type="dxa"/>
            <w:tcBorders>
              <w:top w:val="single" w:sz="18" w:space="0" w:color="auto"/>
            </w:tcBorders>
            <w:vAlign w:val="center"/>
          </w:tcPr>
          <w:p w:rsidR="0005042A" w:rsidRPr="000505CE" w:rsidRDefault="0005042A" w:rsidP="000505CE">
            <w:pPr>
              <w:bidi/>
              <w:jc w:val="center"/>
              <w:rPr>
                <w:rFonts w:cs="B Mitra"/>
                <w:sz w:val="28"/>
                <w:szCs w:val="28"/>
                <w:rtl/>
              </w:rPr>
            </w:pPr>
            <w:r w:rsidRPr="000505CE">
              <w:rPr>
                <w:rFonts w:cs="B Mitra" w:hint="cs"/>
                <w:sz w:val="28"/>
                <w:szCs w:val="28"/>
                <w:rtl/>
              </w:rPr>
              <w:t xml:space="preserve">بررسی مبانی نظری </w:t>
            </w:r>
          </w:p>
        </w:tc>
        <w:tc>
          <w:tcPr>
            <w:tcW w:w="2772" w:type="dxa"/>
            <w:tcBorders>
              <w:top w:val="single" w:sz="18" w:space="0" w:color="auto"/>
            </w:tcBorders>
            <w:vAlign w:val="center"/>
          </w:tcPr>
          <w:p w:rsidR="0005042A" w:rsidRPr="000505CE" w:rsidRDefault="0005042A" w:rsidP="000505CE">
            <w:pPr>
              <w:bidi/>
              <w:jc w:val="center"/>
              <w:rPr>
                <w:rFonts w:cs="B Mitra"/>
                <w:rtl/>
              </w:rPr>
            </w:pPr>
            <w:r>
              <w:rPr>
                <w:rFonts w:cs="B Mitra" w:hint="cs"/>
                <w:rtl/>
              </w:rPr>
              <w:t>بررسی مبانی نظری بر اساس دیدگا</w:t>
            </w:r>
            <w:r>
              <w:rPr>
                <w:rFonts w:cs="B Mitra"/>
                <w:rtl/>
              </w:rPr>
              <w:softHyphen/>
            </w:r>
            <w:r>
              <w:rPr>
                <w:rFonts w:cs="B Mitra" w:hint="cs"/>
                <w:rtl/>
              </w:rPr>
              <w:t>های لوفور (که بحث برانگیزترین نظریه در رابطه با حقوق شهروندی در جهان می</w:t>
            </w:r>
            <w:r>
              <w:rPr>
                <w:rFonts w:cs="B Mitra"/>
                <w:rtl/>
              </w:rPr>
              <w:softHyphen/>
            </w:r>
            <w:r>
              <w:rPr>
                <w:rFonts w:cs="B Mitra" w:hint="cs"/>
                <w:rtl/>
              </w:rPr>
              <w:t>باشد) برای آگاهی از بن مایه</w:t>
            </w:r>
            <w:r>
              <w:rPr>
                <w:rFonts w:cs="B Mitra"/>
                <w:rtl/>
              </w:rPr>
              <w:softHyphen/>
            </w:r>
            <w:r>
              <w:rPr>
                <w:rFonts w:cs="B Mitra" w:hint="cs"/>
                <w:rtl/>
              </w:rPr>
              <w:t>های نظری اقدامات مختلف انجام شده در این زمینه در کشورهای مختلف جهان.</w:t>
            </w:r>
          </w:p>
        </w:tc>
      </w:tr>
      <w:tr w:rsidR="0005042A" w:rsidTr="00FF0619">
        <w:tc>
          <w:tcPr>
            <w:tcW w:w="890" w:type="dxa"/>
            <w:vAlign w:val="center"/>
          </w:tcPr>
          <w:p w:rsidR="0005042A" w:rsidRPr="000505CE" w:rsidRDefault="0005042A" w:rsidP="00FF0619">
            <w:pPr>
              <w:bidi/>
              <w:jc w:val="center"/>
              <w:rPr>
                <w:rFonts w:cs="B Mitra"/>
                <w:sz w:val="28"/>
                <w:szCs w:val="28"/>
                <w:rtl/>
              </w:rPr>
            </w:pPr>
            <w:r>
              <w:rPr>
                <w:rFonts w:cs="B Mitra" w:hint="cs"/>
                <w:sz w:val="28"/>
                <w:szCs w:val="28"/>
                <w:rtl/>
              </w:rPr>
              <w:t>2</w:t>
            </w:r>
          </w:p>
        </w:tc>
        <w:tc>
          <w:tcPr>
            <w:tcW w:w="2901" w:type="dxa"/>
            <w:vAlign w:val="center"/>
          </w:tcPr>
          <w:p w:rsidR="0005042A" w:rsidRPr="000505CE" w:rsidRDefault="0005042A" w:rsidP="000505CE">
            <w:pPr>
              <w:bidi/>
              <w:jc w:val="center"/>
              <w:rPr>
                <w:rFonts w:cs="B Mitra"/>
                <w:sz w:val="28"/>
                <w:szCs w:val="28"/>
                <w:rtl/>
              </w:rPr>
            </w:pPr>
            <w:r w:rsidRPr="000505CE">
              <w:rPr>
                <w:rFonts w:cs="B Mitra" w:hint="cs"/>
                <w:sz w:val="28"/>
                <w:szCs w:val="28"/>
                <w:rtl/>
              </w:rPr>
              <w:t>بررسی چند مورد از قوانین کشوری و بین</w:t>
            </w:r>
            <w:r w:rsidRPr="000505CE">
              <w:rPr>
                <w:rFonts w:cs="B Mitra"/>
                <w:sz w:val="28"/>
                <w:szCs w:val="28"/>
                <w:rtl/>
              </w:rPr>
              <w:softHyphen/>
            </w:r>
            <w:r w:rsidRPr="000505CE">
              <w:rPr>
                <w:rFonts w:cs="B Mitra" w:hint="cs"/>
                <w:sz w:val="28"/>
                <w:szCs w:val="28"/>
                <w:rtl/>
              </w:rPr>
              <w:t>المللی در رابطه با معماری و حقوق شهروندان</w:t>
            </w:r>
          </w:p>
        </w:tc>
        <w:tc>
          <w:tcPr>
            <w:tcW w:w="2772" w:type="dxa"/>
            <w:vAlign w:val="center"/>
          </w:tcPr>
          <w:p w:rsidR="0005042A" w:rsidRPr="000505CE" w:rsidRDefault="0005042A" w:rsidP="00E41CBB">
            <w:pPr>
              <w:bidi/>
              <w:jc w:val="center"/>
              <w:rPr>
                <w:rFonts w:cs="B Mitra"/>
                <w:rtl/>
              </w:rPr>
            </w:pPr>
            <w:r>
              <w:rPr>
                <w:rFonts w:cs="B Mitra" w:hint="cs"/>
                <w:rtl/>
              </w:rPr>
              <w:t>به جهت آگاهی از قوانینی که در این زمینه در خارج از کشور وضع شده است و همچنین آگاهی از دغدغه</w:t>
            </w:r>
            <w:r>
              <w:rPr>
                <w:rFonts w:cs="B Mitra"/>
                <w:rtl/>
              </w:rPr>
              <w:softHyphen/>
            </w:r>
            <w:r>
              <w:rPr>
                <w:rFonts w:cs="B Mitra" w:hint="cs"/>
                <w:rtl/>
              </w:rPr>
              <w:t>های قانون گذاران،  تعدادی از قوانین و چارترهای بین</w:t>
            </w:r>
            <w:r>
              <w:rPr>
                <w:rFonts w:cs="B Mitra"/>
                <w:rtl/>
              </w:rPr>
              <w:softHyphen/>
            </w:r>
            <w:r>
              <w:rPr>
                <w:rFonts w:cs="B Mitra" w:hint="cs"/>
                <w:rtl/>
              </w:rPr>
              <w:t>المللی در ارتباط با حقوق شهروندان استخراج شده و برخی از بندهای آنها که در ارتباط با معماری بوده است ترجمه و بررسی شد.</w:t>
            </w:r>
          </w:p>
        </w:tc>
      </w:tr>
      <w:tr w:rsidR="0005042A" w:rsidTr="00FF0619">
        <w:tc>
          <w:tcPr>
            <w:tcW w:w="890" w:type="dxa"/>
            <w:vAlign w:val="center"/>
          </w:tcPr>
          <w:p w:rsidR="0005042A" w:rsidRPr="000505CE" w:rsidRDefault="0005042A" w:rsidP="00FF0619">
            <w:pPr>
              <w:bidi/>
              <w:jc w:val="center"/>
              <w:rPr>
                <w:rFonts w:cs="B Mitra"/>
                <w:sz w:val="28"/>
                <w:szCs w:val="28"/>
                <w:rtl/>
              </w:rPr>
            </w:pPr>
            <w:r>
              <w:rPr>
                <w:rFonts w:cs="B Mitra" w:hint="cs"/>
                <w:sz w:val="28"/>
                <w:szCs w:val="28"/>
                <w:rtl/>
              </w:rPr>
              <w:t>3</w:t>
            </w:r>
          </w:p>
        </w:tc>
        <w:tc>
          <w:tcPr>
            <w:tcW w:w="2901" w:type="dxa"/>
            <w:vAlign w:val="center"/>
          </w:tcPr>
          <w:p w:rsidR="0005042A" w:rsidRPr="000505CE" w:rsidRDefault="0005042A" w:rsidP="000505CE">
            <w:pPr>
              <w:bidi/>
              <w:jc w:val="center"/>
              <w:rPr>
                <w:rFonts w:cs="B Mitra"/>
                <w:sz w:val="28"/>
                <w:szCs w:val="28"/>
                <w:rtl/>
              </w:rPr>
            </w:pPr>
            <w:r w:rsidRPr="000505CE">
              <w:rPr>
                <w:rFonts w:cs="B Mitra" w:hint="cs"/>
                <w:sz w:val="28"/>
                <w:szCs w:val="28"/>
                <w:rtl/>
              </w:rPr>
              <w:t>بررسی برخی از موضوعات مطرح در جهان در رابطه با معماری و حقوق شهروندی</w:t>
            </w:r>
          </w:p>
        </w:tc>
        <w:tc>
          <w:tcPr>
            <w:tcW w:w="2772" w:type="dxa"/>
            <w:vAlign w:val="center"/>
          </w:tcPr>
          <w:p w:rsidR="0005042A" w:rsidRPr="00E41CBB" w:rsidRDefault="0005042A" w:rsidP="000505CE">
            <w:pPr>
              <w:bidi/>
              <w:jc w:val="center"/>
              <w:rPr>
                <w:rFonts w:cs="B Mitra"/>
                <w:rtl/>
              </w:rPr>
            </w:pPr>
            <w:r>
              <w:rPr>
                <w:rFonts w:cs="B Mitra" w:hint="cs"/>
                <w:rtl/>
              </w:rPr>
              <w:t>برخی از موضوعات مربوط به حقوق شهروندان در زمینه معماری که بیش از موارد دیگر مورد توجه کشورها، سازمانهای بین</w:t>
            </w:r>
            <w:r>
              <w:rPr>
                <w:rFonts w:cs="B Mitra"/>
                <w:rtl/>
              </w:rPr>
              <w:softHyphen/>
            </w:r>
            <w:r>
              <w:rPr>
                <w:rFonts w:cs="B Mitra" w:hint="cs"/>
                <w:rtl/>
              </w:rPr>
              <w:t>المللی، پژوهشگران و معماران قرار گرفته</w:t>
            </w:r>
            <w:r>
              <w:rPr>
                <w:rFonts w:cs="B Mitra"/>
                <w:rtl/>
              </w:rPr>
              <w:softHyphen/>
            </w:r>
            <w:r>
              <w:rPr>
                <w:rFonts w:cs="B Mitra" w:hint="cs"/>
                <w:rtl/>
              </w:rPr>
              <w:t>اند تجزیه و تحلیل شد تا منظر شفافی از اقدامات عملی و پژوهشی که در این زمینه در بخش</w:t>
            </w:r>
            <w:r>
              <w:rPr>
                <w:rFonts w:cs="B Mitra"/>
                <w:rtl/>
              </w:rPr>
              <w:softHyphen/>
            </w:r>
            <w:r>
              <w:rPr>
                <w:rFonts w:cs="B Mitra" w:hint="cs"/>
                <w:rtl/>
              </w:rPr>
              <w:t>های مختلف جهان انجام می</w:t>
            </w:r>
            <w:r>
              <w:rPr>
                <w:rFonts w:cs="B Mitra"/>
                <w:rtl/>
              </w:rPr>
              <w:softHyphen/>
            </w:r>
            <w:r>
              <w:rPr>
                <w:rFonts w:cs="B Mitra" w:hint="cs"/>
                <w:rtl/>
              </w:rPr>
              <w:t>گیرد به دست آید.</w:t>
            </w:r>
          </w:p>
        </w:tc>
      </w:tr>
      <w:tr w:rsidR="0005042A" w:rsidTr="00FF0619">
        <w:tc>
          <w:tcPr>
            <w:tcW w:w="890" w:type="dxa"/>
            <w:vAlign w:val="center"/>
          </w:tcPr>
          <w:p w:rsidR="0005042A" w:rsidRPr="000505CE" w:rsidRDefault="0005042A" w:rsidP="00FF0619">
            <w:pPr>
              <w:bidi/>
              <w:jc w:val="center"/>
              <w:rPr>
                <w:rFonts w:cs="B Mitra"/>
                <w:sz w:val="28"/>
                <w:szCs w:val="28"/>
                <w:rtl/>
              </w:rPr>
            </w:pPr>
            <w:r>
              <w:rPr>
                <w:rFonts w:cs="B Mitra" w:hint="cs"/>
                <w:sz w:val="28"/>
                <w:szCs w:val="28"/>
                <w:rtl/>
              </w:rPr>
              <w:t>4</w:t>
            </w:r>
          </w:p>
        </w:tc>
        <w:tc>
          <w:tcPr>
            <w:tcW w:w="2901" w:type="dxa"/>
            <w:vAlign w:val="center"/>
          </w:tcPr>
          <w:p w:rsidR="0005042A" w:rsidRPr="000505CE" w:rsidRDefault="0005042A" w:rsidP="000505CE">
            <w:pPr>
              <w:bidi/>
              <w:jc w:val="center"/>
              <w:rPr>
                <w:rFonts w:cs="B Mitra"/>
                <w:sz w:val="28"/>
                <w:szCs w:val="28"/>
                <w:rtl/>
              </w:rPr>
            </w:pPr>
            <w:r w:rsidRPr="000505CE">
              <w:rPr>
                <w:rFonts w:cs="B Mitra" w:hint="cs"/>
                <w:sz w:val="28"/>
                <w:szCs w:val="28"/>
                <w:rtl/>
              </w:rPr>
              <w:t>مقایسه منشور حقوق شهروندی ایران و چند نمونه از منشورهای بین</w:t>
            </w:r>
            <w:r w:rsidRPr="000505CE">
              <w:rPr>
                <w:rFonts w:cs="B Mitra"/>
                <w:sz w:val="28"/>
                <w:szCs w:val="28"/>
                <w:rtl/>
              </w:rPr>
              <w:softHyphen/>
            </w:r>
            <w:r w:rsidRPr="000505CE">
              <w:rPr>
                <w:rFonts w:cs="B Mitra" w:hint="cs"/>
                <w:sz w:val="28"/>
                <w:szCs w:val="28"/>
                <w:rtl/>
              </w:rPr>
              <w:t>المللی و کشوری جهان</w:t>
            </w:r>
          </w:p>
        </w:tc>
        <w:tc>
          <w:tcPr>
            <w:tcW w:w="2772" w:type="dxa"/>
            <w:vAlign w:val="center"/>
          </w:tcPr>
          <w:p w:rsidR="0005042A" w:rsidRPr="000505CE" w:rsidRDefault="0005042A" w:rsidP="000505CE">
            <w:pPr>
              <w:bidi/>
              <w:jc w:val="center"/>
              <w:rPr>
                <w:rFonts w:cs="B Mitra"/>
                <w:rtl/>
              </w:rPr>
            </w:pPr>
            <w:r>
              <w:rPr>
                <w:rFonts w:cs="B Mitra" w:hint="cs"/>
                <w:rtl/>
              </w:rPr>
              <w:t>در راستای ارزیابی اقدامات انجام گرفته در داخل کشور و مشخص شدن نقاط قوت و ضعف آن، مقایسه</w:t>
            </w:r>
            <w:r>
              <w:rPr>
                <w:rFonts w:cs="B Mitra"/>
                <w:rtl/>
              </w:rPr>
              <w:softHyphen/>
            </w:r>
            <w:r>
              <w:rPr>
                <w:rFonts w:cs="B Mitra" w:hint="cs"/>
                <w:rtl/>
              </w:rPr>
              <w:t xml:space="preserve">ای در قالب جدول بین منشور حقوق شهروندی ایران و برخی از منشورهای حقوق شهروندی مطرح جهان انجام شد. </w:t>
            </w:r>
          </w:p>
        </w:tc>
      </w:tr>
      <w:tr w:rsidR="0005042A" w:rsidTr="00D83E09">
        <w:tc>
          <w:tcPr>
            <w:tcW w:w="890" w:type="dxa"/>
            <w:tcBorders>
              <w:bottom w:val="single" w:sz="18" w:space="0" w:color="auto"/>
            </w:tcBorders>
            <w:vAlign w:val="center"/>
          </w:tcPr>
          <w:p w:rsidR="0005042A" w:rsidRPr="000505CE" w:rsidRDefault="0005042A" w:rsidP="00FF0619">
            <w:pPr>
              <w:bidi/>
              <w:jc w:val="center"/>
              <w:rPr>
                <w:rFonts w:cs="B Mitra"/>
                <w:sz w:val="28"/>
                <w:szCs w:val="28"/>
                <w:rtl/>
              </w:rPr>
            </w:pPr>
            <w:r>
              <w:rPr>
                <w:rFonts w:cs="B Mitra" w:hint="cs"/>
                <w:sz w:val="28"/>
                <w:szCs w:val="28"/>
                <w:rtl/>
              </w:rPr>
              <w:t>5</w:t>
            </w:r>
          </w:p>
        </w:tc>
        <w:tc>
          <w:tcPr>
            <w:tcW w:w="2901" w:type="dxa"/>
            <w:tcBorders>
              <w:bottom w:val="single" w:sz="18" w:space="0" w:color="auto"/>
            </w:tcBorders>
            <w:vAlign w:val="center"/>
          </w:tcPr>
          <w:p w:rsidR="0005042A" w:rsidRPr="000505CE" w:rsidRDefault="0005042A" w:rsidP="000505CE">
            <w:pPr>
              <w:bidi/>
              <w:jc w:val="center"/>
              <w:rPr>
                <w:rFonts w:cs="B Mitra"/>
                <w:sz w:val="28"/>
                <w:szCs w:val="28"/>
                <w:rtl/>
              </w:rPr>
            </w:pPr>
            <w:r w:rsidRPr="000505CE">
              <w:rPr>
                <w:rFonts w:cs="B Mitra" w:hint="cs"/>
                <w:sz w:val="28"/>
                <w:szCs w:val="28"/>
                <w:rtl/>
              </w:rPr>
              <w:t>بررسی فهرست موضوعات منابع مختلف داخلی در ارتباط با حقوق شهروندی و معماری</w:t>
            </w:r>
          </w:p>
        </w:tc>
        <w:tc>
          <w:tcPr>
            <w:tcW w:w="2772" w:type="dxa"/>
            <w:tcBorders>
              <w:bottom w:val="single" w:sz="18" w:space="0" w:color="auto"/>
            </w:tcBorders>
            <w:vAlign w:val="center"/>
          </w:tcPr>
          <w:p w:rsidR="0005042A" w:rsidRPr="000505CE" w:rsidRDefault="0005042A" w:rsidP="000505CE">
            <w:pPr>
              <w:bidi/>
              <w:jc w:val="center"/>
              <w:rPr>
                <w:rFonts w:cs="B Mitra"/>
                <w:rtl/>
              </w:rPr>
            </w:pPr>
            <w:r>
              <w:rPr>
                <w:rFonts w:cs="B Mitra" w:hint="cs"/>
                <w:rtl/>
              </w:rPr>
              <w:t>برای آگاهی از پژوهشهایی که در این زمینه در داخل کشور انجام گرفته و بررسی سرفصلهایی که این منابع داخلی به آنها پرداخته</w:t>
            </w:r>
            <w:r>
              <w:rPr>
                <w:rFonts w:cs="B Mitra"/>
                <w:rtl/>
              </w:rPr>
              <w:softHyphen/>
            </w:r>
            <w:r>
              <w:rPr>
                <w:rFonts w:cs="B Mitra" w:hint="cs"/>
                <w:rtl/>
              </w:rPr>
              <w:t xml:space="preserve">اند فهرستی از سرفصلهای منابع داخلی مرتبط با این موضوع بررسی شد. </w:t>
            </w:r>
          </w:p>
        </w:tc>
      </w:tr>
    </w:tbl>
    <w:p w:rsidR="00530FCB" w:rsidRDefault="00530FCB" w:rsidP="00F06B08">
      <w:pPr>
        <w:bidi/>
        <w:rPr>
          <w:rtl/>
        </w:rPr>
      </w:pPr>
    </w:p>
    <w:p w:rsidR="006F6D4B" w:rsidRDefault="006F6D4B" w:rsidP="006F6D4B">
      <w:pPr>
        <w:bidi/>
        <w:rPr>
          <w:rtl/>
        </w:rPr>
      </w:pPr>
    </w:p>
    <w:p w:rsidR="006F6D4B" w:rsidRDefault="006F6D4B" w:rsidP="006F6D4B">
      <w:pPr>
        <w:bidi/>
        <w:rPr>
          <w:rtl/>
        </w:rPr>
      </w:pPr>
    </w:p>
    <w:p w:rsidR="006F6D4B" w:rsidRDefault="006F6D4B" w:rsidP="006F6D4B">
      <w:pPr>
        <w:bidi/>
        <w:rPr>
          <w:rtl/>
        </w:rPr>
      </w:pPr>
    </w:p>
    <w:p w:rsidR="006F6D4B" w:rsidRPr="0005042A" w:rsidRDefault="00216839" w:rsidP="00216839">
      <w:pPr>
        <w:bidi/>
        <w:rPr>
          <w:rFonts w:cs="B Mitra"/>
          <w:b/>
          <w:bCs/>
          <w:sz w:val="32"/>
          <w:szCs w:val="32"/>
          <w:rtl/>
        </w:rPr>
      </w:pPr>
      <w:r w:rsidRPr="0005042A">
        <w:rPr>
          <w:rFonts w:cs="B Mitra" w:hint="cs"/>
          <w:b/>
          <w:bCs/>
          <w:sz w:val="32"/>
          <w:szCs w:val="32"/>
          <w:rtl/>
        </w:rPr>
        <w:lastRenderedPageBreak/>
        <w:t>1. مبانی نظری</w:t>
      </w:r>
    </w:p>
    <w:p w:rsidR="00216839" w:rsidRDefault="00216839" w:rsidP="00216839">
      <w:pPr>
        <w:bidi/>
        <w:spacing w:after="0"/>
        <w:ind w:left="450" w:right="540" w:firstLine="360"/>
        <w:jc w:val="both"/>
        <w:rPr>
          <w:rFonts w:cs="B Mitra"/>
          <w:sz w:val="26"/>
          <w:szCs w:val="26"/>
          <w:rtl/>
          <w:lang w:bidi="fa-IR"/>
        </w:rPr>
      </w:pPr>
      <w:r>
        <w:rPr>
          <w:rFonts w:cs="B Mitra" w:hint="cs"/>
          <w:sz w:val="26"/>
          <w:szCs w:val="26"/>
          <w:rtl/>
          <w:lang w:bidi="fa-IR"/>
        </w:rPr>
        <w:t>یکی چارچوب</w:t>
      </w:r>
      <w:r>
        <w:rPr>
          <w:rFonts w:cs="B Mitra" w:hint="cs"/>
          <w:sz w:val="26"/>
          <w:szCs w:val="26"/>
          <w:rtl/>
          <w:cs/>
          <w:lang w:bidi="fa-IR"/>
        </w:rPr>
        <w:t>‎های نظری، در رابطه با مضمون خاصِ معماری و قوانین و مقررات و امور حقوقی مربوط به آن است.</w:t>
      </w:r>
      <w:r>
        <w:rPr>
          <w:rFonts w:cs="B Mitra" w:hint="cs"/>
          <w:sz w:val="26"/>
          <w:szCs w:val="26"/>
          <w:rtl/>
          <w:lang w:bidi="fa-IR"/>
        </w:rPr>
        <w:t xml:space="preserve"> عمدة مطالب در این</w:t>
      </w:r>
      <w:r>
        <w:rPr>
          <w:rFonts w:cs="B Mitra" w:hint="cs"/>
          <w:sz w:val="26"/>
          <w:szCs w:val="26"/>
          <w:rtl/>
          <w:cs/>
          <w:lang w:bidi="fa-IR"/>
        </w:rPr>
        <w:t>‎باره، دربارة شکل‎گیری تاریخی مجموعة قوانین معماری و ملاحظات دوره‎ای و مقطعی آن است، تحولّات این قوانین و تجدید نظرها و استراتژی‎های اجرای قوانین، آیین نامه‎ها، حقوق مالکیت معنوی بر پروژه‎ها و ایده‎ها، ساز و کارهای قانونی و .</w:t>
      </w:r>
      <w:r>
        <w:rPr>
          <w:rFonts w:cs="B Mitra" w:hint="cs"/>
          <w:sz w:val="26"/>
          <w:szCs w:val="26"/>
          <w:rtl/>
          <w:lang w:bidi="fa-IR"/>
        </w:rPr>
        <w:t>... . در این حوزه، پژوهش</w:t>
      </w:r>
      <w:r>
        <w:rPr>
          <w:rFonts w:cs="B Mitra" w:hint="cs"/>
          <w:sz w:val="26"/>
          <w:szCs w:val="26"/>
          <w:rtl/>
          <w:cs/>
          <w:lang w:bidi="fa-IR"/>
        </w:rPr>
        <w:t>‎های</w:t>
      </w:r>
      <w:r>
        <w:rPr>
          <w:rFonts w:cs="B Mitra" w:hint="cs"/>
          <w:sz w:val="26"/>
          <w:szCs w:val="26"/>
          <w:rtl/>
          <w:lang w:bidi="fa-IR"/>
        </w:rPr>
        <w:t xml:space="preserve"> معماری محور کمتر هستند و بیشتر در چارچوب مباحث میان رشته</w:t>
      </w:r>
      <w:r>
        <w:rPr>
          <w:rFonts w:cs="B Mitra" w:hint="cs"/>
          <w:sz w:val="26"/>
          <w:szCs w:val="26"/>
          <w:rtl/>
          <w:cs/>
          <w:lang w:bidi="fa-IR"/>
        </w:rPr>
        <w:t xml:space="preserve">‎ای حقوق باید سراغ آن‎ها را گرفت. نکتة دیگر </w:t>
      </w:r>
      <w:r>
        <w:rPr>
          <w:rFonts w:cs="B Mitra" w:hint="cs"/>
          <w:sz w:val="26"/>
          <w:szCs w:val="26"/>
          <w:rtl/>
          <w:lang w:bidi="fa-IR"/>
        </w:rPr>
        <w:t>در این</w:t>
      </w:r>
      <w:r>
        <w:rPr>
          <w:rFonts w:cs="B Mitra" w:hint="cs"/>
          <w:sz w:val="26"/>
          <w:szCs w:val="26"/>
          <w:rtl/>
          <w:cs/>
          <w:lang w:bidi="fa-IR"/>
        </w:rPr>
        <w:t>‎باره، کمبود اشارة صریح به مباحث شهروندی در ارتباط مستقیم با این مسائل است. گرچه، در کشورهای پیشرفته چون آمریکا و انگلیس، قوانین و مقر</w:t>
      </w:r>
      <w:r>
        <w:rPr>
          <w:rFonts w:cs="B Mitra" w:hint="cs"/>
          <w:sz w:val="26"/>
          <w:szCs w:val="26"/>
          <w:rtl/>
          <w:lang w:bidi="fa-IR"/>
        </w:rPr>
        <w:t>رات معماری جدید، مباحثی چون پایداری، حقوق معلولین، کودکان و غیره را نیز پوشش می</w:t>
      </w:r>
      <w:r>
        <w:rPr>
          <w:rFonts w:cs="B Mitra" w:hint="cs"/>
          <w:sz w:val="26"/>
          <w:szCs w:val="26"/>
          <w:rtl/>
          <w:cs/>
          <w:lang w:bidi="fa-IR"/>
        </w:rPr>
        <w:t xml:space="preserve">‎دهند. اما به نظر می‎رسد پرداختن به </w:t>
      </w:r>
      <w:r>
        <w:rPr>
          <w:rFonts w:cs="B Mitra" w:hint="cs"/>
          <w:sz w:val="26"/>
          <w:szCs w:val="26"/>
          <w:rtl/>
          <w:lang w:bidi="fa-IR"/>
        </w:rPr>
        <w:t>خودِ مسائل قانونی بدون داشتن یک چارچوبِ نظری-انتقادی، فقط معطوف به بررسی تطبیقی قوانین در کشورهای مختلف شود.</w:t>
      </w:r>
    </w:p>
    <w:p w:rsidR="00216839" w:rsidRDefault="00216839" w:rsidP="00216839">
      <w:pPr>
        <w:bidi/>
        <w:ind w:left="360" w:right="540"/>
        <w:jc w:val="both"/>
        <w:rPr>
          <w:rFonts w:cs="B Mitra"/>
          <w:sz w:val="26"/>
          <w:szCs w:val="26"/>
          <w:rtl/>
          <w:cs/>
          <w:lang w:bidi="fa-IR"/>
        </w:rPr>
      </w:pPr>
      <w:r>
        <w:rPr>
          <w:rFonts w:cs="B Mitra" w:hint="cs"/>
          <w:sz w:val="26"/>
          <w:szCs w:val="26"/>
          <w:rtl/>
          <w:lang w:bidi="fa-IR"/>
        </w:rPr>
        <w:t>در کنار این دو چارچوب، مبحث کلّی معماری پایدار نیز حاویِ اشاراتی مبنی بر مداخلة شهروندان در وجوه متنوع معماری و زندگی شهری است که از این حیث نیز می</w:t>
      </w:r>
      <w:r>
        <w:rPr>
          <w:rFonts w:cs="B Mitra" w:hint="cs"/>
          <w:sz w:val="26"/>
          <w:szCs w:val="26"/>
          <w:rtl/>
          <w:cs/>
          <w:lang w:bidi="fa-IR"/>
        </w:rPr>
        <w:t xml:space="preserve">‎توان تجارب ومطالعاتی را یافت. </w:t>
      </w:r>
      <w:r>
        <w:rPr>
          <w:rFonts w:cs="B Mitra" w:hint="cs"/>
          <w:sz w:val="26"/>
          <w:szCs w:val="26"/>
          <w:rtl/>
          <w:lang w:bidi="fa-IR"/>
        </w:rPr>
        <w:t>پیوند مسائل مربوط به حقوق شهروندی با مسائل اجتمای، میراث فرهنگی، خودآگاهی اجتماعی، رضایت عمومی، امنیّت و رفاه نیز در چارچوب</w:t>
      </w:r>
      <w:r>
        <w:rPr>
          <w:rFonts w:cs="B Mitra" w:hint="cs"/>
          <w:sz w:val="26"/>
          <w:szCs w:val="26"/>
          <w:rtl/>
          <w:cs/>
          <w:lang w:bidi="fa-IR"/>
        </w:rPr>
        <w:t>‎های مختلفی در ارتباط با معماری طرح شده‎اند.</w:t>
      </w:r>
    </w:p>
    <w:p w:rsidR="00216839" w:rsidRDefault="00216839" w:rsidP="00216839">
      <w:pPr>
        <w:bidi/>
        <w:ind w:right="540"/>
        <w:jc w:val="both"/>
        <w:rPr>
          <w:rFonts w:cs="B Mitra"/>
          <w:b/>
          <w:bCs/>
          <w:sz w:val="24"/>
          <w:szCs w:val="24"/>
          <w:rtl/>
        </w:rPr>
      </w:pPr>
      <w:r>
        <w:rPr>
          <w:rFonts w:cs="B Mitra" w:hint="cs"/>
          <w:b/>
          <w:bCs/>
          <w:sz w:val="24"/>
          <w:szCs w:val="24"/>
          <w:rtl/>
        </w:rPr>
        <w:t>1-1. حق بر شهر</w:t>
      </w:r>
    </w:p>
    <w:p w:rsidR="00216839" w:rsidRPr="00197953" w:rsidRDefault="00216839" w:rsidP="00216839">
      <w:pPr>
        <w:bidi/>
        <w:spacing w:after="0"/>
        <w:ind w:left="450" w:right="540" w:firstLine="360"/>
        <w:jc w:val="both"/>
        <w:rPr>
          <w:rFonts w:cs="B Mitra"/>
          <w:sz w:val="26"/>
          <w:szCs w:val="26"/>
          <w:rtl/>
          <w:lang w:bidi="fa-IR"/>
        </w:rPr>
      </w:pPr>
      <w:r w:rsidRPr="00197953">
        <w:rPr>
          <w:rFonts w:cs="B Mitra" w:hint="cs"/>
          <w:sz w:val="26"/>
          <w:szCs w:val="26"/>
          <w:rtl/>
          <w:lang w:bidi="fa-IR"/>
        </w:rPr>
        <w:t>مفهوم «حق بر شهر»(</w:t>
      </w:r>
      <w:r w:rsidRPr="001A3581">
        <w:rPr>
          <w:rFonts w:ascii="Tw Cen MT Condensed Extra Bold" w:hAnsi="Tw Cen MT Condensed Extra Bold" w:cs="B Mitra"/>
          <w:lang w:bidi="fa-IR"/>
        </w:rPr>
        <w:t>Right to the city</w:t>
      </w:r>
      <w:r w:rsidRPr="00197953">
        <w:rPr>
          <w:rFonts w:ascii="Trebuchet MS" w:hAnsi="Trebuchet MS" w:cs="B Mitra"/>
          <w:rtl/>
          <w:lang w:bidi="fa-IR"/>
        </w:rPr>
        <w:t>)</w:t>
      </w:r>
      <w:r w:rsidRPr="00197953">
        <w:rPr>
          <w:rFonts w:cs="B Mitra" w:hint="cs"/>
          <w:sz w:val="26"/>
          <w:szCs w:val="26"/>
          <w:rtl/>
          <w:lang w:bidi="fa-IR"/>
        </w:rPr>
        <w:t>، مفهومی است که توسط هنری لوفور تبیین شده</w:t>
      </w:r>
      <w:r w:rsidRPr="00197953">
        <w:rPr>
          <w:rFonts w:cs="B Mitra" w:hint="cs"/>
          <w:sz w:val="26"/>
          <w:szCs w:val="26"/>
          <w:rtl/>
          <w:cs/>
          <w:lang w:bidi="fa-IR"/>
        </w:rPr>
        <w:t>‎است و در دهه‎های اخیر به عنوان ایده‎آل و نماد حقوق انسانی در شهرها و در میان جوامع شهری درآمده است. این مفهوم به طور عمده در رابطه با تببین چارچوب «برابری»</w:t>
      </w:r>
      <w:r>
        <w:rPr>
          <w:rFonts w:cs="B Mitra" w:hint="cs"/>
          <w:sz w:val="26"/>
          <w:szCs w:val="26"/>
          <w:rtl/>
          <w:lang w:bidi="fa-IR"/>
        </w:rPr>
        <w:t>،</w:t>
      </w:r>
      <w:r w:rsidRPr="00197953">
        <w:rPr>
          <w:rFonts w:cs="B Mitra" w:hint="cs"/>
          <w:sz w:val="26"/>
          <w:szCs w:val="26"/>
          <w:rtl/>
          <w:cs/>
          <w:lang w:bidi="fa-IR"/>
        </w:rPr>
        <w:t xml:space="preserve"> در مباحث مربوط به </w:t>
      </w:r>
      <w:r w:rsidRPr="00197953">
        <w:rPr>
          <w:rFonts w:cs="B Mitra" w:hint="cs"/>
          <w:sz w:val="26"/>
          <w:szCs w:val="26"/>
          <w:rtl/>
          <w:lang w:bidi="fa-IR"/>
        </w:rPr>
        <w:t>مطالعات شهری و علوم اجتماعی به کار می</w:t>
      </w:r>
      <w:r w:rsidRPr="00197953">
        <w:rPr>
          <w:rFonts w:cs="B Mitra" w:hint="cs"/>
          <w:sz w:val="26"/>
          <w:szCs w:val="26"/>
          <w:rtl/>
          <w:cs/>
          <w:lang w:bidi="fa-IR"/>
        </w:rPr>
        <w:t>‎رود.</w:t>
      </w:r>
    </w:p>
    <w:p w:rsidR="00216839" w:rsidRPr="00197953" w:rsidRDefault="00216839" w:rsidP="00216839">
      <w:pPr>
        <w:bidi/>
        <w:spacing w:after="0"/>
        <w:ind w:left="450" w:right="540" w:firstLine="360"/>
        <w:jc w:val="both"/>
        <w:rPr>
          <w:rFonts w:cs="B Mitra"/>
          <w:sz w:val="26"/>
          <w:szCs w:val="26"/>
          <w:rtl/>
          <w:lang w:bidi="fa-IR"/>
        </w:rPr>
      </w:pPr>
      <w:r w:rsidRPr="00197953">
        <w:rPr>
          <w:rFonts w:cs="B Mitra" w:hint="cs"/>
          <w:sz w:val="26"/>
          <w:szCs w:val="26"/>
          <w:rtl/>
          <w:lang w:bidi="fa-IR"/>
        </w:rPr>
        <w:t xml:space="preserve">در کتاب </w:t>
      </w:r>
      <w:r w:rsidRPr="001A3581">
        <w:rPr>
          <w:rFonts w:ascii="Tw Cen MT Condensed Extra Bold" w:hAnsi="Tw Cen MT Condensed Extra Bold" w:cs="B Mitra"/>
          <w:lang w:bidi="fa-IR"/>
        </w:rPr>
        <w:t>The Urban Revolution</w:t>
      </w:r>
      <w:r>
        <w:rPr>
          <w:rFonts w:cs="B Mitra" w:hint="cs"/>
          <w:sz w:val="26"/>
          <w:szCs w:val="26"/>
          <w:rtl/>
          <w:lang w:bidi="fa-IR"/>
        </w:rPr>
        <w:t>، لوفور</w:t>
      </w:r>
      <w:r w:rsidRPr="00197953">
        <w:rPr>
          <w:rFonts w:cs="B Mitra" w:hint="cs"/>
          <w:sz w:val="26"/>
          <w:szCs w:val="26"/>
          <w:rtl/>
          <w:lang w:bidi="fa-IR"/>
        </w:rPr>
        <w:t xml:space="preserve"> به این امر می</w:t>
      </w:r>
      <w:r w:rsidRPr="00197953">
        <w:rPr>
          <w:rFonts w:cs="B Mitra" w:hint="cs"/>
          <w:sz w:val="26"/>
          <w:szCs w:val="26"/>
          <w:rtl/>
          <w:cs/>
          <w:lang w:bidi="fa-IR"/>
        </w:rPr>
        <w:t>‎پردازد که مهمترین معضل زندگی شهری</w:t>
      </w:r>
      <w:r w:rsidRPr="00197953">
        <w:rPr>
          <w:rFonts w:cs="B Mitra" w:hint="cs"/>
          <w:sz w:val="26"/>
          <w:szCs w:val="26"/>
          <w:rtl/>
          <w:lang w:bidi="fa-IR"/>
        </w:rPr>
        <w:t xml:space="preserve"> مدرن، انفعال بیش از اندازه مردم و کمبود مشارکت مردمی است که به طور مستقیم تحت تأثیر پروژه</w:t>
      </w:r>
      <w:r w:rsidRPr="00197953">
        <w:rPr>
          <w:rFonts w:cs="B Mitra" w:hint="cs"/>
          <w:sz w:val="26"/>
          <w:szCs w:val="26"/>
          <w:rtl/>
          <w:cs/>
          <w:lang w:bidi="fa-IR"/>
        </w:rPr>
        <w:t>‎ها و استراتژی‎های شهری هستند. از طرفی</w:t>
      </w:r>
      <w:r>
        <w:rPr>
          <w:rFonts w:cs="B Mitra" w:hint="cs"/>
          <w:sz w:val="26"/>
          <w:szCs w:val="26"/>
          <w:rtl/>
          <w:lang w:bidi="fa-IR"/>
        </w:rPr>
        <w:t xml:space="preserve"> نیز</w:t>
      </w:r>
      <w:r w:rsidRPr="00197953">
        <w:rPr>
          <w:rFonts w:cs="B Mitra" w:hint="cs"/>
          <w:sz w:val="26"/>
          <w:szCs w:val="26"/>
          <w:rtl/>
          <w:lang w:bidi="fa-IR"/>
        </w:rPr>
        <w:t xml:space="preserve"> توسط پروسة صنعتی شدن مورد حمله قرار گرفته</w:t>
      </w:r>
      <w:r w:rsidRPr="00197953">
        <w:rPr>
          <w:rFonts w:cs="B Mitra" w:hint="cs"/>
          <w:sz w:val="26"/>
          <w:szCs w:val="26"/>
          <w:rtl/>
          <w:cs/>
          <w:lang w:bidi="fa-IR"/>
        </w:rPr>
        <w:t xml:space="preserve">‎است که باعث </w:t>
      </w:r>
      <w:r w:rsidRPr="00197953">
        <w:rPr>
          <w:rFonts w:cs="B Mitra" w:hint="cs"/>
          <w:sz w:val="26"/>
          <w:szCs w:val="26"/>
          <w:rtl/>
          <w:lang w:bidi="fa-IR"/>
        </w:rPr>
        <w:t>شکل</w:t>
      </w:r>
      <w:r w:rsidRPr="00197953">
        <w:rPr>
          <w:rFonts w:cs="B Mitra" w:hint="cs"/>
          <w:sz w:val="26"/>
          <w:szCs w:val="26"/>
          <w:rtl/>
          <w:cs/>
          <w:lang w:bidi="fa-IR"/>
        </w:rPr>
        <w:t>‎گیری مناطق محروم، مناطق مسکونی نامطلوب، گتوهای شهری فقیرنشین، عدم انسجام جمعیتی، اجتماع‎</w:t>
      </w:r>
      <w:r w:rsidRPr="00197953">
        <w:rPr>
          <w:rFonts w:cs="B Mitra" w:hint="cs"/>
          <w:sz w:val="26"/>
          <w:szCs w:val="26"/>
          <w:rtl/>
          <w:lang w:bidi="fa-IR"/>
        </w:rPr>
        <w:t>های منقطع و... است. لوفور در مباحث خود نتیجه می</w:t>
      </w:r>
      <w:r w:rsidRPr="00197953">
        <w:rPr>
          <w:rFonts w:cs="B Mitra" w:hint="cs"/>
          <w:sz w:val="26"/>
          <w:szCs w:val="26"/>
          <w:rtl/>
          <w:cs/>
          <w:lang w:bidi="fa-IR"/>
        </w:rPr>
        <w:t xml:space="preserve">‎گیرد که مواجهه با معظل شهریت وابسته به ساختار اقتصادی و </w:t>
      </w:r>
      <w:r>
        <w:rPr>
          <w:rFonts w:cs="B Mitra" w:hint="cs"/>
          <w:sz w:val="26"/>
          <w:szCs w:val="26"/>
          <w:rtl/>
          <w:cs/>
          <w:lang w:bidi="fa-IR"/>
        </w:rPr>
        <w:t>سیاسی</w:t>
      </w:r>
      <w:r w:rsidRPr="00197953">
        <w:rPr>
          <w:rFonts w:cs="B Mitra" w:hint="cs"/>
          <w:sz w:val="26"/>
          <w:szCs w:val="26"/>
          <w:rtl/>
          <w:lang w:bidi="fa-IR"/>
        </w:rPr>
        <w:t xml:space="preserve"> در مقیاس کشوری و همین طور ساختارهای کلان ایدئولوژیکی است.</w:t>
      </w:r>
    </w:p>
    <w:p w:rsidR="00216839" w:rsidRPr="00197953" w:rsidRDefault="00216839" w:rsidP="00216839">
      <w:pPr>
        <w:bidi/>
        <w:spacing w:after="0"/>
        <w:ind w:left="450" w:right="540" w:firstLine="360"/>
        <w:jc w:val="both"/>
        <w:rPr>
          <w:rFonts w:cs="B Mitra"/>
          <w:sz w:val="26"/>
          <w:szCs w:val="26"/>
          <w:rtl/>
          <w:lang w:bidi="fa-IR"/>
        </w:rPr>
      </w:pPr>
      <w:r w:rsidRPr="00197953">
        <w:rPr>
          <w:rFonts w:cs="B Mitra" w:hint="cs"/>
          <w:sz w:val="26"/>
          <w:szCs w:val="26"/>
          <w:rtl/>
          <w:lang w:bidi="fa-IR"/>
        </w:rPr>
        <w:t xml:space="preserve">بر این اساس او مفهوم «حق بر شهر» را با این هدف که بتواند در تطابق با هر دو وجهة عملی و نظریِ معضلِ شهر، پاسخی مؤثر باشد، ارائه کرد. </w:t>
      </w:r>
    </w:p>
    <w:p w:rsidR="00216839" w:rsidRPr="00197953" w:rsidRDefault="00216839" w:rsidP="00216839">
      <w:pPr>
        <w:bidi/>
        <w:spacing w:after="0"/>
        <w:ind w:left="450" w:right="540" w:firstLine="360"/>
        <w:jc w:val="both"/>
        <w:rPr>
          <w:rFonts w:cs="B Mitra"/>
          <w:sz w:val="26"/>
          <w:szCs w:val="26"/>
          <w:rtl/>
          <w:lang w:bidi="fa-IR"/>
        </w:rPr>
      </w:pPr>
      <w:r w:rsidRPr="00197953">
        <w:rPr>
          <w:rFonts w:cs="B Mitra" w:hint="cs"/>
          <w:sz w:val="26"/>
          <w:szCs w:val="26"/>
          <w:rtl/>
          <w:lang w:bidi="fa-IR"/>
        </w:rPr>
        <w:t>عرصة دیگری که لوفور بر آن تأکید می</w:t>
      </w:r>
      <w:r w:rsidRPr="00197953">
        <w:rPr>
          <w:rFonts w:cs="B Mitra" w:hint="cs"/>
          <w:sz w:val="26"/>
          <w:szCs w:val="26"/>
          <w:rtl/>
          <w:cs/>
          <w:lang w:bidi="fa-IR"/>
        </w:rPr>
        <w:t>‎کند، بر جنبه‎هایی از شهرهای سنتی مترتب است که آنها را در برابر نظام گسیخته و از شکل افتادة شهر مدرن در نظر می‎گیرد، گرچه او به هیچ ع</w:t>
      </w:r>
      <w:r>
        <w:rPr>
          <w:rFonts w:cs="B Mitra" w:hint="cs"/>
          <w:sz w:val="26"/>
          <w:szCs w:val="26"/>
          <w:rtl/>
          <w:cs/>
          <w:lang w:bidi="fa-IR"/>
        </w:rPr>
        <w:t>نوان خواستار بازگشت به شهر سنتّ</w:t>
      </w:r>
      <w:r w:rsidRPr="00197953">
        <w:rPr>
          <w:rFonts w:cs="B Mitra" w:hint="cs"/>
          <w:sz w:val="26"/>
          <w:szCs w:val="26"/>
          <w:rtl/>
          <w:cs/>
          <w:lang w:bidi="fa-IR"/>
        </w:rPr>
        <w:t>ی نیست. بلکه تمام این وجوه در نهایت باید در چارچوب نظامی نوین بر پایة مفهوم «حق بر شهر» درباب زندگی شهری درآیند.</w:t>
      </w:r>
    </w:p>
    <w:p w:rsidR="00216839" w:rsidRPr="00197953" w:rsidRDefault="00216839" w:rsidP="00216839">
      <w:pPr>
        <w:bidi/>
        <w:ind w:left="450" w:right="540" w:firstLine="360"/>
        <w:jc w:val="both"/>
        <w:rPr>
          <w:rFonts w:cs="B Mitra"/>
          <w:sz w:val="26"/>
          <w:szCs w:val="26"/>
          <w:rtl/>
          <w:lang w:bidi="fa-IR"/>
        </w:rPr>
      </w:pPr>
      <w:r w:rsidRPr="00197953">
        <w:rPr>
          <w:rFonts w:cs="B Mitra" w:hint="cs"/>
          <w:sz w:val="26"/>
          <w:szCs w:val="26"/>
          <w:rtl/>
          <w:lang w:bidi="fa-IR"/>
        </w:rPr>
        <w:lastRenderedPageBreak/>
        <w:t>لوفور در نوشته</w:t>
      </w:r>
      <w:r w:rsidRPr="00197953">
        <w:rPr>
          <w:rFonts w:cs="B Mitra" w:hint="cs"/>
          <w:sz w:val="26"/>
          <w:szCs w:val="26"/>
          <w:rtl/>
          <w:cs/>
          <w:lang w:bidi="fa-IR"/>
        </w:rPr>
        <w:t>‎های</w:t>
      </w:r>
      <w:r>
        <w:rPr>
          <w:rFonts w:cs="B Mitra" w:hint="cs"/>
          <w:sz w:val="26"/>
          <w:szCs w:val="26"/>
          <w:rtl/>
          <w:cs/>
          <w:lang w:bidi="fa-IR"/>
        </w:rPr>
        <w:t>ش</w:t>
      </w:r>
      <w:r w:rsidRPr="00197953">
        <w:rPr>
          <w:rFonts w:cs="B Mitra" w:hint="cs"/>
          <w:sz w:val="26"/>
          <w:szCs w:val="26"/>
          <w:rtl/>
          <w:cs/>
          <w:lang w:bidi="fa-IR"/>
        </w:rPr>
        <w:t xml:space="preserve"> نمونه‎های زیادی را با عنوان «حق</w:t>
      </w:r>
      <w:r>
        <w:rPr>
          <w:rStyle w:val="FootnoteReference"/>
          <w:rFonts w:cs="B Mitra"/>
          <w:sz w:val="26"/>
          <w:szCs w:val="26"/>
          <w:rtl/>
          <w:lang w:bidi="fa-IR"/>
        </w:rPr>
        <w:footnoteReference w:id="1"/>
      </w:r>
      <w:r>
        <w:rPr>
          <w:rFonts w:cs="B Mitra" w:hint="cs"/>
          <w:sz w:val="26"/>
          <w:szCs w:val="26"/>
          <w:rtl/>
          <w:lang w:bidi="fa-IR"/>
        </w:rPr>
        <w:t>»</w:t>
      </w:r>
      <w:r w:rsidRPr="00197953">
        <w:rPr>
          <w:rFonts w:cs="B Mitra" w:hint="cs"/>
          <w:sz w:val="26"/>
          <w:szCs w:val="26"/>
          <w:rtl/>
          <w:lang w:bidi="fa-IR"/>
        </w:rPr>
        <w:t xml:space="preserve"> مطرح می</w:t>
      </w:r>
      <w:r w:rsidRPr="00197953">
        <w:rPr>
          <w:rFonts w:cs="B Mitra" w:hint="cs"/>
          <w:sz w:val="26"/>
          <w:szCs w:val="26"/>
          <w:rtl/>
          <w:cs/>
          <w:lang w:bidi="fa-IR"/>
        </w:rPr>
        <w:t xml:space="preserve">‎کند. به صورت کلی می‎توان در چارچوب مفهوم کلی «حق بر شهر»، صورت‎بندی زیر را از مجموعه </w:t>
      </w:r>
      <w:r>
        <w:rPr>
          <w:rFonts w:cs="B Mitra" w:hint="cs"/>
          <w:sz w:val="26"/>
          <w:szCs w:val="26"/>
          <w:rtl/>
          <w:cs/>
          <w:lang w:bidi="fa-IR"/>
        </w:rPr>
        <w:t xml:space="preserve">این </w:t>
      </w:r>
      <w:r w:rsidRPr="00197953">
        <w:rPr>
          <w:rFonts w:cs="B Mitra" w:hint="cs"/>
          <w:sz w:val="26"/>
          <w:szCs w:val="26"/>
          <w:rtl/>
          <w:cs/>
          <w:lang w:bidi="fa-IR"/>
        </w:rPr>
        <w:t>حقوق زیر ارائه داد:</w:t>
      </w:r>
    </w:p>
    <w:p w:rsidR="00216839" w:rsidRPr="00197953" w:rsidRDefault="00216839" w:rsidP="00216839">
      <w:pPr>
        <w:bidi/>
        <w:spacing w:after="0"/>
        <w:ind w:left="450" w:right="540"/>
        <w:jc w:val="both"/>
        <w:rPr>
          <w:rFonts w:cs="B Mitra"/>
          <w:sz w:val="26"/>
          <w:szCs w:val="26"/>
          <w:rtl/>
          <w:lang w:bidi="fa-IR"/>
        </w:rPr>
      </w:pPr>
      <w:r w:rsidRPr="002A078B">
        <w:rPr>
          <w:rFonts w:ascii="Tw Cen MT Condensed Extra Bold" w:hAnsi="Tw Cen MT Condensed Extra Bold" w:cs="B Mitra"/>
          <w:sz w:val="26"/>
          <w:szCs w:val="26"/>
          <w:lang w:bidi="fa-IR"/>
        </w:rPr>
        <w:t>The right of appropriation</w:t>
      </w:r>
      <w:r w:rsidRPr="002A078B">
        <w:rPr>
          <w:rFonts w:cs="B Mitra" w:hint="cs"/>
          <w:b/>
          <w:bCs/>
          <w:sz w:val="24"/>
          <w:szCs w:val="24"/>
          <w:rtl/>
          <w:lang w:bidi="fa-IR"/>
        </w:rPr>
        <w:t>-حق تخصیص</w:t>
      </w:r>
    </w:p>
    <w:p w:rsidR="00216839" w:rsidRPr="00197953" w:rsidRDefault="00216839" w:rsidP="00216839">
      <w:pPr>
        <w:bidi/>
        <w:ind w:left="450" w:right="540" w:firstLine="360"/>
        <w:jc w:val="both"/>
        <w:rPr>
          <w:rFonts w:cs="B Mitra"/>
          <w:sz w:val="26"/>
          <w:szCs w:val="26"/>
          <w:rtl/>
          <w:lang w:bidi="fa-IR"/>
        </w:rPr>
      </w:pPr>
      <w:r w:rsidRPr="00197953">
        <w:rPr>
          <w:rFonts w:cs="B Mitra" w:hint="cs"/>
          <w:sz w:val="26"/>
          <w:szCs w:val="26"/>
          <w:rtl/>
          <w:lang w:bidi="fa-IR"/>
        </w:rPr>
        <w:t xml:space="preserve">این </w:t>
      </w:r>
      <w:r>
        <w:rPr>
          <w:rFonts w:cs="B Mitra" w:hint="cs"/>
          <w:sz w:val="26"/>
          <w:szCs w:val="26"/>
          <w:rtl/>
          <w:lang w:bidi="fa-IR"/>
        </w:rPr>
        <w:t>حق معطوف به حق افراد برای استفا</w:t>
      </w:r>
      <w:r w:rsidRPr="00197953">
        <w:rPr>
          <w:rFonts w:cs="B Mitra" w:hint="cs"/>
          <w:sz w:val="26"/>
          <w:szCs w:val="26"/>
          <w:rtl/>
          <w:lang w:bidi="fa-IR"/>
        </w:rPr>
        <w:t>ده و تولید فضایی، اجتماعی و فرهنگی است و در پی فراهم کردن حق طراحی و زیبایی</w:t>
      </w:r>
      <w:r w:rsidRPr="00197953">
        <w:rPr>
          <w:rFonts w:cs="B Mitra" w:hint="cs"/>
          <w:sz w:val="26"/>
          <w:szCs w:val="26"/>
          <w:rtl/>
          <w:cs/>
          <w:lang w:bidi="fa-IR"/>
        </w:rPr>
        <w:t>‎شناسی عرصة شهری است. در این باره عده‎ای از تحلیلگران معتقدند که این حق، بیشتر از این که متکی</w:t>
      </w:r>
      <w:r w:rsidRPr="00197953">
        <w:rPr>
          <w:rFonts w:cs="B Mitra" w:hint="cs"/>
          <w:sz w:val="26"/>
          <w:szCs w:val="26"/>
          <w:rtl/>
          <w:lang w:bidi="fa-IR"/>
        </w:rPr>
        <w:t xml:space="preserve"> به عرصة خصوصی زیست و فعالیت باشد، در پی برآوردن این حق در عرصة همگانی ساکنان شهری در حالت تمام و کمال استفاده از فضای شهری در جریان زندگیِ هرروزینة افراد است. بر همین اساس، حق بر تخصیص در چارچوب حق بر شهر، متضمن حق بر زندگی، بازی، کار، نمایش عمومی، شخصیت مداری و اشغال فضایی است.</w:t>
      </w:r>
    </w:p>
    <w:p w:rsidR="00216839" w:rsidRPr="002A078B" w:rsidRDefault="00216839" w:rsidP="00216839">
      <w:pPr>
        <w:bidi/>
        <w:spacing w:after="0"/>
        <w:ind w:left="450" w:right="540"/>
        <w:jc w:val="both"/>
        <w:rPr>
          <w:rFonts w:cs="B Mitra"/>
          <w:sz w:val="24"/>
          <w:szCs w:val="24"/>
          <w:rtl/>
          <w:lang w:bidi="fa-IR"/>
        </w:rPr>
      </w:pPr>
      <w:r w:rsidRPr="002A078B">
        <w:rPr>
          <w:rFonts w:ascii="Tw Cen MT Condensed Extra Bold" w:hAnsi="Tw Cen MT Condensed Extra Bold" w:cs="B Mitra"/>
          <w:sz w:val="26"/>
          <w:szCs w:val="26"/>
          <w:lang w:bidi="fa-IR"/>
        </w:rPr>
        <w:t>The right of participation</w:t>
      </w:r>
      <w:r w:rsidRPr="002A078B">
        <w:rPr>
          <w:rFonts w:cs="B Mitra" w:hint="cs"/>
          <w:b/>
          <w:bCs/>
          <w:sz w:val="24"/>
          <w:szCs w:val="24"/>
          <w:rtl/>
          <w:lang w:bidi="fa-IR"/>
        </w:rPr>
        <w:t>-حق مشارکت</w:t>
      </w:r>
    </w:p>
    <w:p w:rsidR="00216839" w:rsidRPr="00197953" w:rsidRDefault="00216839" w:rsidP="00216839">
      <w:pPr>
        <w:bidi/>
        <w:ind w:left="450" w:right="540" w:firstLine="360"/>
        <w:jc w:val="both"/>
        <w:rPr>
          <w:rFonts w:cs="B Mitra"/>
          <w:sz w:val="26"/>
          <w:szCs w:val="26"/>
          <w:rtl/>
          <w:lang w:bidi="fa-IR"/>
        </w:rPr>
      </w:pPr>
      <w:r w:rsidRPr="00197953">
        <w:rPr>
          <w:rFonts w:cs="B Mitra" w:hint="cs"/>
          <w:sz w:val="26"/>
          <w:szCs w:val="26"/>
          <w:rtl/>
          <w:lang w:bidi="fa-IR"/>
        </w:rPr>
        <w:t>این حق معطوف بر مشارکت افراد در تولید فضای اجتماعی، فرهنگی و اقتصادی است. در نتیجه این حق متشمن حق آگاهی از برنامه</w:t>
      </w:r>
      <w:r w:rsidRPr="00197953">
        <w:rPr>
          <w:rFonts w:cs="B Mitra" w:hint="cs"/>
          <w:sz w:val="26"/>
          <w:szCs w:val="26"/>
          <w:rtl/>
          <w:cs/>
          <w:lang w:bidi="fa-IR"/>
        </w:rPr>
        <w:t xml:space="preserve">‎ها و آن چیزهایی است که قرار است تولید شود یا تولید شده‎است و حق مشارکت و تولید </w:t>
      </w:r>
      <w:r w:rsidRPr="00197953">
        <w:rPr>
          <w:rFonts w:cs="B Mitra" w:hint="cs"/>
          <w:sz w:val="26"/>
          <w:szCs w:val="26"/>
          <w:rtl/>
          <w:lang w:bidi="fa-IR"/>
        </w:rPr>
        <w:t>پروژه</w:t>
      </w:r>
      <w:r w:rsidRPr="00197953">
        <w:rPr>
          <w:rFonts w:cs="B Mitra" w:hint="cs"/>
          <w:sz w:val="26"/>
          <w:szCs w:val="26"/>
          <w:rtl/>
          <w:cs/>
          <w:lang w:bidi="fa-IR"/>
        </w:rPr>
        <w:t>‎ها و آثار عمده و بزرگ نیز هست.</w:t>
      </w:r>
      <w:r w:rsidRPr="00197953">
        <w:rPr>
          <w:rFonts w:cs="B Mitra" w:hint="cs"/>
          <w:sz w:val="26"/>
          <w:szCs w:val="26"/>
          <w:rtl/>
          <w:lang w:bidi="fa-IR"/>
        </w:rPr>
        <w:t xml:space="preserve"> پس بر این اساس، ساکنان محیط شهری باید تقریباً در تمامی تصمیمات دربارة تولید فضای شهری مشارکت یابند. این تصم</w:t>
      </w:r>
      <w:r>
        <w:rPr>
          <w:rFonts w:cs="B Mitra" w:hint="cs"/>
          <w:sz w:val="26"/>
          <w:szCs w:val="26"/>
          <w:rtl/>
          <w:lang w:bidi="fa-IR"/>
        </w:rPr>
        <w:t>ی</w:t>
      </w:r>
      <w:r w:rsidRPr="00197953">
        <w:rPr>
          <w:rFonts w:cs="B Mitra" w:hint="cs"/>
          <w:sz w:val="26"/>
          <w:szCs w:val="26"/>
          <w:rtl/>
          <w:lang w:bidi="fa-IR"/>
        </w:rPr>
        <w:t>م می</w:t>
      </w:r>
      <w:r w:rsidRPr="00197953">
        <w:rPr>
          <w:rFonts w:cs="Calibri"/>
          <w:sz w:val="26"/>
          <w:szCs w:val="26"/>
          <w:cs/>
          <w:lang w:bidi="fa-IR"/>
        </w:rPr>
        <w:t>‎</w:t>
      </w:r>
      <w:r w:rsidRPr="00197953">
        <w:rPr>
          <w:rFonts w:cs="B Mitra" w:hint="cs"/>
          <w:sz w:val="26"/>
          <w:szCs w:val="26"/>
          <w:rtl/>
          <w:lang w:bidi="fa-IR"/>
        </w:rPr>
        <w:t>تواند زیر چتر توجة حکومت(به طور خاص سیاست</w:t>
      </w:r>
      <w:r w:rsidRPr="00197953">
        <w:rPr>
          <w:rFonts w:cs="B Mitra" w:hint="cs"/>
          <w:sz w:val="26"/>
          <w:szCs w:val="26"/>
          <w:rtl/>
          <w:cs/>
          <w:lang w:bidi="fa-IR"/>
        </w:rPr>
        <w:t>‎های دولتی) یا هر ساختار حقوقی مؤثر بر تولید فضای شهری قرار گیرد.</w:t>
      </w:r>
    </w:p>
    <w:p w:rsidR="00216839" w:rsidRPr="002A078B" w:rsidRDefault="00216839" w:rsidP="00216839">
      <w:pPr>
        <w:bidi/>
        <w:spacing w:after="0"/>
        <w:ind w:left="450" w:right="540"/>
        <w:jc w:val="both"/>
        <w:rPr>
          <w:rFonts w:cs="B Mitra"/>
          <w:b/>
          <w:bCs/>
          <w:sz w:val="24"/>
          <w:szCs w:val="24"/>
          <w:rtl/>
          <w:lang w:bidi="fa-IR"/>
        </w:rPr>
      </w:pPr>
      <w:r w:rsidRPr="002A078B">
        <w:rPr>
          <w:rFonts w:ascii="Tw Cen MT Condensed Extra Bold" w:hAnsi="Tw Cen MT Condensed Extra Bold" w:cs="B Mitra"/>
          <w:sz w:val="26"/>
          <w:szCs w:val="26"/>
          <w:lang w:bidi="fa-IR"/>
        </w:rPr>
        <w:t>The right to centrality</w:t>
      </w:r>
      <w:r w:rsidRPr="002A078B">
        <w:rPr>
          <w:rFonts w:cs="B Mitra" w:hint="cs"/>
          <w:b/>
          <w:bCs/>
          <w:sz w:val="24"/>
          <w:szCs w:val="24"/>
          <w:rtl/>
          <w:lang w:bidi="fa-IR"/>
        </w:rPr>
        <w:t>- حق مرکزیت</w:t>
      </w:r>
    </w:p>
    <w:p w:rsidR="00216839" w:rsidRPr="00197953" w:rsidRDefault="00216839" w:rsidP="00216839">
      <w:pPr>
        <w:bidi/>
        <w:spacing w:after="0"/>
        <w:ind w:left="450" w:right="540" w:firstLine="360"/>
        <w:jc w:val="both"/>
        <w:rPr>
          <w:rFonts w:cs="B Mitra"/>
          <w:sz w:val="26"/>
          <w:szCs w:val="26"/>
          <w:rtl/>
          <w:lang w:bidi="fa-IR"/>
        </w:rPr>
      </w:pPr>
      <w:r w:rsidRPr="00197953">
        <w:rPr>
          <w:rFonts w:cs="B Mitra" w:hint="cs"/>
          <w:sz w:val="26"/>
          <w:szCs w:val="26"/>
          <w:rtl/>
          <w:lang w:bidi="fa-IR"/>
        </w:rPr>
        <w:t>برای لوفور خواست داشتن حق بر</w:t>
      </w:r>
      <w:r>
        <w:rPr>
          <w:rFonts w:cs="B Mitra" w:hint="cs"/>
          <w:sz w:val="26"/>
          <w:szCs w:val="26"/>
          <w:rtl/>
          <w:lang w:bidi="fa-IR"/>
        </w:rPr>
        <w:t xml:space="preserve"> شهر همزمان به مثابة خواست داشتن</w:t>
      </w:r>
      <w:r w:rsidRPr="00197953">
        <w:rPr>
          <w:rFonts w:cs="B Mitra" w:hint="cs"/>
          <w:sz w:val="26"/>
          <w:szCs w:val="26"/>
          <w:rtl/>
          <w:lang w:bidi="fa-IR"/>
        </w:rPr>
        <w:t xml:space="preserve"> حق مرکزیت نیز هست. این حق در پی تضمین کردن دسترسی به کانون قدرت، مکان</w:t>
      </w:r>
      <w:r w:rsidRPr="00197953">
        <w:rPr>
          <w:rFonts w:cs="B Mitra" w:hint="cs"/>
          <w:sz w:val="26"/>
          <w:szCs w:val="26"/>
          <w:rtl/>
          <w:cs/>
          <w:lang w:bidi="fa-IR"/>
        </w:rPr>
        <w:t xml:space="preserve">‎های عمدة شهری و مشارکت مؤثر افراد است. در نتیجه در چارچوب این حق به خصوص، می‎توان از حق </w:t>
      </w:r>
      <w:r w:rsidRPr="00197953">
        <w:rPr>
          <w:rFonts w:cs="B Mitra" w:hint="cs"/>
          <w:sz w:val="26"/>
          <w:szCs w:val="26"/>
          <w:rtl/>
          <w:lang w:bidi="fa-IR"/>
        </w:rPr>
        <w:t>استفاده و دسترسی از تمامی فضاهای شهری و حتی مکان</w:t>
      </w:r>
      <w:r w:rsidRPr="00197953">
        <w:rPr>
          <w:rFonts w:cs="B Mitra" w:hint="cs"/>
          <w:sz w:val="26"/>
          <w:szCs w:val="26"/>
          <w:rtl/>
          <w:cs/>
          <w:lang w:bidi="fa-IR"/>
        </w:rPr>
        <w:t>‎های خاصی که به طور معمول در اختیار قشرهای خاصی است</w:t>
      </w:r>
      <w:r w:rsidRPr="00197953">
        <w:rPr>
          <w:rFonts w:cs="B Mitra" w:hint="cs"/>
          <w:sz w:val="26"/>
          <w:szCs w:val="26"/>
          <w:rtl/>
          <w:lang w:bidi="fa-IR"/>
        </w:rPr>
        <w:t>، صحبت کرد. پس به صورت کلی، در حالت ایده</w:t>
      </w:r>
      <w:r w:rsidRPr="00197953">
        <w:rPr>
          <w:rFonts w:cs="Calibri"/>
          <w:sz w:val="26"/>
          <w:szCs w:val="26"/>
          <w:cs/>
          <w:lang w:bidi="fa-IR"/>
        </w:rPr>
        <w:t>‎</w:t>
      </w:r>
      <w:r w:rsidRPr="00197953">
        <w:rPr>
          <w:rFonts w:cs="B Mitra" w:hint="cs"/>
          <w:sz w:val="26"/>
          <w:szCs w:val="26"/>
          <w:rtl/>
          <w:lang w:bidi="fa-IR"/>
        </w:rPr>
        <w:t>آل، حق مرکزیت، بر حق داشتن نقش مهم و بنیادین در تصمیم</w:t>
      </w:r>
      <w:r w:rsidRPr="00197953">
        <w:rPr>
          <w:rFonts w:cs="B Mitra" w:hint="cs"/>
          <w:sz w:val="26"/>
          <w:szCs w:val="26"/>
          <w:rtl/>
          <w:cs/>
          <w:lang w:bidi="fa-IR"/>
        </w:rPr>
        <w:t xml:space="preserve">‎گیری و در عین حال اشغال فضایی، زندگی و شکل‎دهی به فضاهای شهری </w:t>
      </w:r>
      <w:r w:rsidRPr="00197953">
        <w:rPr>
          <w:rFonts w:cs="B Mitra" w:hint="cs"/>
          <w:sz w:val="26"/>
          <w:szCs w:val="26"/>
          <w:rtl/>
          <w:lang w:bidi="fa-IR"/>
        </w:rPr>
        <w:t>استوار است.</w:t>
      </w:r>
    </w:p>
    <w:p w:rsidR="00216839" w:rsidRPr="00197953" w:rsidRDefault="00216839" w:rsidP="00216839">
      <w:pPr>
        <w:bidi/>
        <w:ind w:left="450" w:right="540" w:firstLine="360"/>
        <w:jc w:val="both"/>
        <w:rPr>
          <w:rFonts w:cs="B Mitra"/>
          <w:sz w:val="26"/>
          <w:szCs w:val="26"/>
          <w:rtl/>
          <w:lang w:bidi="fa-IR"/>
        </w:rPr>
      </w:pPr>
      <w:r w:rsidRPr="00197953">
        <w:rPr>
          <w:rFonts w:cs="B Mitra" w:hint="cs"/>
          <w:sz w:val="26"/>
          <w:szCs w:val="26"/>
          <w:rtl/>
          <w:lang w:bidi="fa-IR"/>
        </w:rPr>
        <w:t>بسیاری از تحلیلگران، این حق را به مثابة پادزهری بر تفکیک</w:t>
      </w:r>
      <w:r w:rsidRPr="00197953">
        <w:rPr>
          <w:rFonts w:cs="B Mitra" w:hint="cs"/>
          <w:sz w:val="26"/>
          <w:szCs w:val="26"/>
          <w:rtl/>
          <w:cs/>
          <w:lang w:bidi="fa-IR"/>
        </w:rPr>
        <w:t xml:space="preserve">‎های دو قطبی اجتماع شهری از جمله </w:t>
      </w:r>
      <w:r w:rsidRPr="00197953">
        <w:rPr>
          <w:rFonts w:cs="B Mitra" w:hint="cs"/>
          <w:sz w:val="26"/>
          <w:szCs w:val="26"/>
          <w:rtl/>
          <w:lang w:bidi="fa-IR"/>
        </w:rPr>
        <w:t>ثروتمند-فقیر و خودی-غیر خودی، عنوان می</w:t>
      </w:r>
      <w:r w:rsidRPr="00197953">
        <w:rPr>
          <w:rFonts w:cs="B Mitra" w:hint="cs"/>
          <w:sz w:val="26"/>
          <w:szCs w:val="26"/>
          <w:rtl/>
          <w:cs/>
          <w:lang w:bidi="fa-IR"/>
        </w:rPr>
        <w:t>‎کنند.</w:t>
      </w:r>
    </w:p>
    <w:p w:rsidR="00216839" w:rsidRPr="002A078B" w:rsidRDefault="00216839" w:rsidP="00216839">
      <w:pPr>
        <w:bidi/>
        <w:spacing w:after="0"/>
        <w:ind w:left="450" w:right="540"/>
        <w:jc w:val="both"/>
        <w:rPr>
          <w:rFonts w:cs="B Mitra"/>
          <w:b/>
          <w:bCs/>
          <w:sz w:val="24"/>
          <w:szCs w:val="24"/>
          <w:rtl/>
          <w:lang w:bidi="fa-IR"/>
        </w:rPr>
      </w:pPr>
      <w:r w:rsidRPr="002A078B">
        <w:rPr>
          <w:rFonts w:ascii="Tw Cen MT Condensed Extra Bold" w:hAnsi="Tw Cen MT Condensed Extra Bold" w:cs="B Mitra"/>
          <w:sz w:val="26"/>
          <w:szCs w:val="26"/>
          <w:lang w:bidi="fa-IR"/>
        </w:rPr>
        <w:t>The right to inhabit: or the right to urban citizenship</w:t>
      </w:r>
      <w:r w:rsidRPr="002A078B">
        <w:rPr>
          <w:rFonts w:cs="B Mitra" w:hint="cs"/>
          <w:b/>
          <w:bCs/>
          <w:sz w:val="24"/>
          <w:szCs w:val="24"/>
          <w:rtl/>
          <w:lang w:bidi="fa-IR"/>
        </w:rPr>
        <w:t>-حق سکونت</w:t>
      </w:r>
    </w:p>
    <w:p w:rsidR="00216839" w:rsidRPr="00197953" w:rsidRDefault="00216839" w:rsidP="00216839">
      <w:pPr>
        <w:bidi/>
        <w:ind w:left="450" w:right="540" w:firstLine="360"/>
        <w:jc w:val="both"/>
        <w:rPr>
          <w:rFonts w:cs="B Mitra"/>
          <w:sz w:val="26"/>
          <w:szCs w:val="26"/>
          <w:rtl/>
          <w:lang w:bidi="fa-IR"/>
        </w:rPr>
      </w:pPr>
      <w:r w:rsidRPr="00197953">
        <w:rPr>
          <w:rFonts w:cs="B Mitra" w:hint="cs"/>
          <w:sz w:val="26"/>
          <w:szCs w:val="26"/>
          <w:rtl/>
          <w:lang w:bidi="fa-IR"/>
        </w:rPr>
        <w:t>شهر منافع همگانی و علی الخصوص منافع ساکنانش را تجمیع می</w:t>
      </w:r>
      <w:r w:rsidRPr="00197953">
        <w:rPr>
          <w:rFonts w:cs="B Mitra" w:hint="cs"/>
          <w:sz w:val="26"/>
          <w:szCs w:val="26"/>
          <w:rtl/>
          <w:cs/>
          <w:lang w:bidi="fa-IR"/>
        </w:rPr>
        <w:t>‎کند.</w:t>
      </w:r>
      <w:r w:rsidRPr="00197953">
        <w:rPr>
          <w:rFonts w:cs="B Mitra" w:hint="cs"/>
          <w:sz w:val="26"/>
          <w:szCs w:val="26"/>
          <w:rtl/>
          <w:lang w:bidi="fa-IR"/>
        </w:rPr>
        <w:t xml:space="preserve"> بر همین اساس صلاحیت داشتن حق بر شهر بر همة ساکنان ان مترتب است. بر همین اساس، حق جوامع و افراد نمی</w:t>
      </w:r>
      <w:r w:rsidRPr="00197953">
        <w:rPr>
          <w:rFonts w:cs="B Mitra" w:hint="cs"/>
          <w:sz w:val="26"/>
          <w:szCs w:val="26"/>
          <w:rtl/>
          <w:cs/>
          <w:lang w:bidi="fa-IR"/>
        </w:rPr>
        <w:t>‎تواند حق مهاجران و مسافران را پایمال کند.</w:t>
      </w:r>
      <w:r w:rsidRPr="00197953">
        <w:rPr>
          <w:rFonts w:cs="B Mitra" w:hint="cs"/>
          <w:sz w:val="26"/>
          <w:szCs w:val="26"/>
          <w:rtl/>
          <w:lang w:bidi="fa-IR"/>
        </w:rPr>
        <w:t xml:space="preserve"> شهروندی متضمن حقوق، وظایف و عضویت در حوزه</w:t>
      </w:r>
      <w:r w:rsidRPr="00197953">
        <w:rPr>
          <w:rFonts w:cs="B Mitra" w:hint="cs"/>
          <w:sz w:val="26"/>
          <w:szCs w:val="26"/>
          <w:rtl/>
          <w:cs/>
          <w:lang w:bidi="fa-IR"/>
        </w:rPr>
        <w:t>‎های تفکیک شدة اجتماع سیاسی است.</w:t>
      </w:r>
    </w:p>
    <w:p w:rsidR="00216839" w:rsidRPr="002A078B" w:rsidRDefault="00216839" w:rsidP="00216839">
      <w:pPr>
        <w:bidi/>
        <w:spacing w:after="0"/>
        <w:ind w:left="450" w:right="540"/>
        <w:jc w:val="both"/>
        <w:rPr>
          <w:rFonts w:cs="B Mitra"/>
          <w:b/>
          <w:bCs/>
          <w:sz w:val="24"/>
          <w:szCs w:val="24"/>
          <w:rtl/>
          <w:lang w:bidi="fa-IR"/>
        </w:rPr>
      </w:pPr>
      <w:r w:rsidRPr="002A078B">
        <w:rPr>
          <w:rFonts w:ascii="Tw Cen MT Condensed Extra Bold" w:hAnsi="Tw Cen MT Condensed Extra Bold" w:cs="B Mitra"/>
          <w:sz w:val="26"/>
          <w:szCs w:val="26"/>
          <w:lang w:bidi="fa-IR"/>
        </w:rPr>
        <w:t>The right to habitat</w:t>
      </w:r>
      <w:r w:rsidRPr="002A078B">
        <w:rPr>
          <w:rFonts w:cs="B Mitra" w:hint="cs"/>
          <w:b/>
          <w:bCs/>
          <w:sz w:val="24"/>
          <w:szCs w:val="24"/>
          <w:rtl/>
          <w:lang w:bidi="fa-IR"/>
        </w:rPr>
        <w:t>-حق بر زیستگاه</w:t>
      </w:r>
    </w:p>
    <w:p w:rsidR="00216839" w:rsidRDefault="00216839" w:rsidP="00216839">
      <w:pPr>
        <w:bidi/>
        <w:ind w:left="450" w:right="540" w:firstLine="360"/>
        <w:jc w:val="both"/>
        <w:rPr>
          <w:rFonts w:cs="B Mitra"/>
          <w:sz w:val="26"/>
          <w:szCs w:val="26"/>
          <w:rtl/>
          <w:cs/>
          <w:lang w:bidi="fa-IR"/>
        </w:rPr>
      </w:pPr>
      <w:r w:rsidRPr="00197953">
        <w:rPr>
          <w:rFonts w:cs="B Mitra" w:hint="cs"/>
          <w:sz w:val="26"/>
          <w:szCs w:val="26"/>
          <w:rtl/>
          <w:lang w:bidi="fa-IR"/>
        </w:rPr>
        <w:lastRenderedPageBreak/>
        <w:t>این حق نمایانگر یکی از مهمترین حقوق اجتماعی-زیست</w:t>
      </w:r>
      <w:r w:rsidRPr="00197953">
        <w:rPr>
          <w:rFonts w:cs="B Mitra" w:hint="cs"/>
          <w:sz w:val="26"/>
          <w:szCs w:val="26"/>
          <w:rtl/>
          <w:cs/>
          <w:lang w:bidi="fa-IR"/>
        </w:rPr>
        <w:t>‎محیطی افراد و خانواده‎ها و همین طور حق بر خانه داشتن است. یکی از دلایل عمدة اعتراضات اجتماعی و شهری معاصر در جهان، حق داشتن مسکن مناسب بوده است. این حق شامل حق داشتن امنیت، حق داشتن محیط سالم و ت</w:t>
      </w:r>
      <w:r>
        <w:rPr>
          <w:rFonts w:cs="B Mitra" w:hint="cs"/>
          <w:sz w:val="26"/>
          <w:szCs w:val="26"/>
          <w:rtl/>
          <w:cs/>
          <w:lang w:bidi="fa-IR"/>
        </w:rPr>
        <w:t>میز</w:t>
      </w:r>
      <w:r w:rsidRPr="00197953">
        <w:rPr>
          <w:rFonts w:cs="B Mitra" w:hint="cs"/>
          <w:sz w:val="26"/>
          <w:szCs w:val="26"/>
          <w:rtl/>
          <w:lang w:bidi="fa-IR"/>
        </w:rPr>
        <w:t>، بهره</w:t>
      </w:r>
      <w:r w:rsidRPr="00197953">
        <w:rPr>
          <w:rFonts w:cs="B Mitra" w:hint="cs"/>
          <w:sz w:val="26"/>
          <w:szCs w:val="26"/>
          <w:rtl/>
          <w:cs/>
          <w:lang w:bidi="fa-IR"/>
        </w:rPr>
        <w:t>‎مندی عا</w:t>
      </w:r>
      <w:r w:rsidRPr="00197953">
        <w:rPr>
          <w:rFonts w:cs="B Mitra" w:hint="cs"/>
          <w:sz w:val="26"/>
          <w:szCs w:val="26"/>
          <w:rtl/>
          <w:lang w:bidi="fa-IR"/>
        </w:rPr>
        <w:t>دلانه از محیط زیست، اب پاکیزه و زیرساخت</w:t>
      </w:r>
      <w:r w:rsidRPr="00197953">
        <w:rPr>
          <w:rFonts w:cs="B Mitra" w:hint="cs"/>
          <w:sz w:val="26"/>
          <w:szCs w:val="26"/>
          <w:rtl/>
          <w:cs/>
          <w:lang w:bidi="fa-IR"/>
        </w:rPr>
        <w:t>‎های ضروری است.</w:t>
      </w:r>
    </w:p>
    <w:p w:rsidR="00216839" w:rsidRPr="00197953" w:rsidRDefault="00216839" w:rsidP="00216839">
      <w:pPr>
        <w:bidi/>
        <w:ind w:left="450" w:right="540" w:firstLine="360"/>
        <w:jc w:val="both"/>
        <w:rPr>
          <w:rFonts w:cs="B Mitra"/>
          <w:sz w:val="26"/>
          <w:szCs w:val="26"/>
          <w:lang w:bidi="fa-IR"/>
        </w:rPr>
      </w:pPr>
    </w:p>
    <w:p w:rsidR="00216839" w:rsidRPr="00197953" w:rsidRDefault="00216839" w:rsidP="00216839">
      <w:pPr>
        <w:bidi/>
        <w:spacing w:after="0"/>
        <w:ind w:left="450" w:right="540"/>
        <w:jc w:val="both"/>
        <w:rPr>
          <w:rFonts w:cs="B Mitra"/>
          <w:sz w:val="26"/>
          <w:szCs w:val="26"/>
          <w:rtl/>
          <w:lang w:bidi="fa-IR"/>
        </w:rPr>
      </w:pPr>
      <w:r w:rsidRPr="002A078B">
        <w:rPr>
          <w:rFonts w:ascii="Tw Cen MT Condensed Extra Bold" w:hAnsi="Tw Cen MT Condensed Extra Bold" w:cs="B Mitra"/>
          <w:sz w:val="26"/>
          <w:szCs w:val="26"/>
          <w:lang w:bidi="fa-IR"/>
        </w:rPr>
        <w:t>The right to individualization in socialization</w:t>
      </w:r>
      <w:r w:rsidRPr="002A078B">
        <w:rPr>
          <w:rFonts w:cs="B Mitra" w:hint="cs"/>
          <w:b/>
          <w:bCs/>
          <w:sz w:val="24"/>
          <w:szCs w:val="24"/>
          <w:rtl/>
          <w:lang w:bidi="fa-IR"/>
        </w:rPr>
        <w:t>-حق بر فردیت بخشی در اجتماعی</w:t>
      </w:r>
      <w:r w:rsidRPr="002A078B">
        <w:rPr>
          <w:rFonts w:cs="B Mitra" w:hint="cs"/>
          <w:b/>
          <w:bCs/>
          <w:sz w:val="24"/>
          <w:szCs w:val="24"/>
          <w:rtl/>
          <w:cs/>
          <w:lang w:bidi="fa-IR"/>
        </w:rPr>
        <w:t>‎سازی</w:t>
      </w:r>
    </w:p>
    <w:p w:rsidR="00216839" w:rsidRDefault="00216839" w:rsidP="00216839">
      <w:pPr>
        <w:bidi/>
        <w:ind w:left="450" w:right="540" w:firstLine="360"/>
        <w:jc w:val="both"/>
        <w:rPr>
          <w:rFonts w:cs="B Mitra"/>
          <w:sz w:val="26"/>
          <w:szCs w:val="26"/>
          <w:rtl/>
          <w:lang w:bidi="fa-IR"/>
        </w:rPr>
      </w:pPr>
      <w:r w:rsidRPr="00197953">
        <w:rPr>
          <w:rFonts w:cs="B Mitra" w:hint="cs"/>
          <w:sz w:val="26"/>
          <w:szCs w:val="26"/>
          <w:rtl/>
          <w:lang w:bidi="fa-IR"/>
        </w:rPr>
        <w:t>حق در وهلة اوّل معطوف به شخص است و نه معطوف به «مردم» به طور عام و «طبقه». این مسألة بنیادین در کشورهای کم</w:t>
      </w:r>
      <w:r w:rsidRPr="00197953">
        <w:rPr>
          <w:rFonts w:cs="B Mitra" w:hint="cs"/>
          <w:sz w:val="26"/>
          <w:szCs w:val="26"/>
          <w:rtl/>
          <w:cs/>
          <w:lang w:bidi="fa-IR"/>
        </w:rPr>
        <w:t>‎تر توسعه یافت</w:t>
      </w:r>
      <w:r w:rsidRPr="00197953">
        <w:rPr>
          <w:rFonts w:cs="B Mitra" w:hint="cs"/>
          <w:sz w:val="26"/>
          <w:szCs w:val="26"/>
          <w:rtl/>
          <w:lang w:bidi="fa-IR"/>
        </w:rPr>
        <w:t>ه در مقایسه با کشورهای غربی یک معضل است. این مفهوم از حق، مشتمل بر حق آزادی و حق تفاوت است که در بسیاری از این جوامع به طور ساختاری رد می</w:t>
      </w:r>
      <w:r w:rsidRPr="00197953">
        <w:rPr>
          <w:rFonts w:cs="B Mitra" w:hint="cs"/>
          <w:sz w:val="26"/>
          <w:szCs w:val="26"/>
          <w:rtl/>
          <w:cs/>
          <w:lang w:bidi="fa-IR"/>
        </w:rPr>
        <w:t>‎شود. ایدة اصلی در این رابطه این مف</w:t>
      </w:r>
      <w:r>
        <w:rPr>
          <w:rFonts w:cs="B Mitra" w:hint="cs"/>
          <w:sz w:val="26"/>
          <w:szCs w:val="26"/>
          <w:rtl/>
          <w:cs/>
          <w:lang w:bidi="fa-IR"/>
        </w:rPr>
        <w:t>ه</w:t>
      </w:r>
      <w:r w:rsidRPr="00197953">
        <w:rPr>
          <w:rFonts w:cs="B Mitra" w:hint="cs"/>
          <w:sz w:val="26"/>
          <w:szCs w:val="26"/>
          <w:rtl/>
          <w:cs/>
          <w:lang w:bidi="fa-IR"/>
        </w:rPr>
        <w:t>وم از شهر را بیان می‎دارد: «شهر مکانی است که در آن تفاوت‎ها زندگی می‎کنند.»</w:t>
      </w:r>
    </w:p>
    <w:p w:rsidR="00216839" w:rsidRPr="00216839" w:rsidRDefault="00216839" w:rsidP="0005042A">
      <w:pPr>
        <w:bidi/>
        <w:spacing w:after="0"/>
        <w:ind w:right="540"/>
        <w:jc w:val="both"/>
        <w:rPr>
          <w:rFonts w:cs="B Mitra"/>
          <w:b/>
          <w:bCs/>
          <w:sz w:val="24"/>
          <w:szCs w:val="24"/>
          <w:rtl/>
          <w:lang w:bidi="fa-IR"/>
        </w:rPr>
      </w:pPr>
      <w:r w:rsidRPr="00216839">
        <w:rPr>
          <w:rFonts w:cs="B Mitra" w:hint="cs"/>
          <w:b/>
          <w:bCs/>
          <w:sz w:val="24"/>
          <w:szCs w:val="24"/>
          <w:rtl/>
          <w:lang w:bidi="fa-IR"/>
        </w:rPr>
        <w:t>1-2 قوانین و مقررات معماری</w:t>
      </w:r>
    </w:p>
    <w:p w:rsidR="00216839" w:rsidRDefault="00216839" w:rsidP="00216839">
      <w:pPr>
        <w:bidi/>
        <w:spacing w:after="0"/>
        <w:ind w:left="450" w:right="540" w:firstLine="360"/>
        <w:jc w:val="both"/>
        <w:rPr>
          <w:rFonts w:cs="B Mitra"/>
          <w:sz w:val="26"/>
          <w:szCs w:val="26"/>
          <w:rtl/>
          <w:lang w:bidi="fa-IR"/>
        </w:rPr>
      </w:pPr>
      <w:r w:rsidRPr="0017168B">
        <w:rPr>
          <w:rFonts w:cs="B Mitra" w:hint="cs"/>
          <w:sz w:val="26"/>
          <w:szCs w:val="26"/>
          <w:rtl/>
          <w:lang w:bidi="fa-IR"/>
        </w:rPr>
        <w:t>قوانین ساخت وساز در کشورهای پیشرفته را می</w:t>
      </w:r>
      <w:r w:rsidRPr="0017168B">
        <w:rPr>
          <w:rFonts w:cs="B Mitra" w:hint="cs"/>
          <w:sz w:val="26"/>
          <w:szCs w:val="26"/>
          <w:rtl/>
          <w:cs/>
          <w:lang w:bidi="fa-IR"/>
        </w:rPr>
        <w:t>‎توان تا</w:t>
      </w:r>
      <w:r>
        <w:rPr>
          <w:rFonts w:cs="B Mitra" w:hint="cs"/>
          <w:sz w:val="26"/>
          <w:szCs w:val="26"/>
          <w:rtl/>
          <w:cs/>
          <w:lang w:bidi="fa-IR"/>
        </w:rPr>
        <w:t xml:space="preserve"> </w:t>
      </w:r>
      <w:r w:rsidRPr="0017168B">
        <w:rPr>
          <w:rFonts w:cs="B Mitra" w:hint="cs"/>
          <w:sz w:val="26"/>
          <w:szCs w:val="26"/>
          <w:rtl/>
          <w:cs/>
          <w:lang w:bidi="fa-IR"/>
        </w:rPr>
        <w:t>ریشه‎های آن در</w:t>
      </w:r>
      <w:r>
        <w:rPr>
          <w:rFonts w:cs="B Mitra" w:hint="cs"/>
          <w:sz w:val="26"/>
          <w:szCs w:val="26"/>
          <w:rtl/>
          <w:lang w:bidi="fa-IR"/>
        </w:rPr>
        <w:t xml:space="preserve"> حوزة شهرن</w:t>
      </w:r>
      <w:r w:rsidRPr="0017168B">
        <w:rPr>
          <w:rFonts w:cs="B Mitra" w:hint="cs"/>
          <w:sz w:val="26"/>
          <w:szCs w:val="26"/>
          <w:rtl/>
          <w:lang w:bidi="fa-IR"/>
        </w:rPr>
        <w:t>شینی از قرن19م. پی گرفت که در آن معضلاتی چون شرایط ضیف سک</w:t>
      </w:r>
      <w:r>
        <w:rPr>
          <w:rFonts w:cs="B Mitra" w:hint="cs"/>
          <w:sz w:val="26"/>
          <w:szCs w:val="26"/>
          <w:rtl/>
          <w:lang w:bidi="fa-IR"/>
        </w:rPr>
        <w:t>ونت شهری در بسیاری از مناطق شهر و شرایط غیر بهداشتی و ناسالم، حکو</w:t>
      </w:r>
      <w:r w:rsidRPr="0017168B">
        <w:rPr>
          <w:rFonts w:cs="B Mitra" w:hint="cs"/>
          <w:sz w:val="26"/>
          <w:szCs w:val="26"/>
          <w:rtl/>
          <w:lang w:bidi="fa-IR"/>
        </w:rPr>
        <w:t>مت</w:t>
      </w:r>
      <w:r w:rsidRPr="0017168B">
        <w:rPr>
          <w:rFonts w:cs="B Mitra" w:hint="cs"/>
          <w:sz w:val="26"/>
          <w:szCs w:val="26"/>
          <w:rtl/>
          <w:cs/>
          <w:lang w:bidi="fa-IR"/>
        </w:rPr>
        <w:t xml:space="preserve">‎ها را بر آن داشت </w:t>
      </w:r>
      <w:r>
        <w:rPr>
          <w:rFonts w:cs="B Mitra" w:hint="cs"/>
          <w:sz w:val="26"/>
          <w:szCs w:val="26"/>
          <w:rtl/>
          <w:cs/>
          <w:lang w:bidi="fa-IR"/>
        </w:rPr>
        <w:t xml:space="preserve">تا در جریان ساخت و </w:t>
      </w:r>
      <w:r w:rsidRPr="0017168B">
        <w:rPr>
          <w:rFonts w:cs="B Mitra" w:hint="cs"/>
          <w:sz w:val="26"/>
          <w:szCs w:val="26"/>
          <w:rtl/>
          <w:cs/>
          <w:lang w:bidi="fa-IR"/>
        </w:rPr>
        <w:t xml:space="preserve">‎ساز و نظارت بر آن مداخه کنند. از </w:t>
      </w:r>
      <w:r>
        <w:rPr>
          <w:rFonts w:cs="B Mitra" w:hint="cs"/>
          <w:sz w:val="26"/>
          <w:szCs w:val="26"/>
          <w:rtl/>
          <w:cs/>
          <w:lang w:bidi="fa-IR"/>
        </w:rPr>
        <w:t>قرن</w:t>
      </w:r>
      <w:r>
        <w:rPr>
          <w:rFonts w:cs="B Mitra" w:hint="cs"/>
          <w:sz w:val="26"/>
          <w:szCs w:val="26"/>
          <w:rtl/>
          <w:lang w:bidi="fa-IR"/>
        </w:rPr>
        <w:t xml:space="preserve"> 19 تا امروز، قوانین دچار تغییرات</w:t>
      </w:r>
      <w:r w:rsidRPr="0017168B">
        <w:rPr>
          <w:rFonts w:cs="B Mitra" w:hint="cs"/>
          <w:sz w:val="26"/>
          <w:szCs w:val="26"/>
          <w:rtl/>
          <w:lang w:bidi="fa-IR"/>
        </w:rPr>
        <w:t xml:space="preserve"> زیادی شده</w:t>
      </w:r>
      <w:r w:rsidRPr="0017168B">
        <w:rPr>
          <w:rFonts w:cs="B Mitra" w:hint="cs"/>
          <w:sz w:val="26"/>
          <w:szCs w:val="26"/>
          <w:rtl/>
          <w:cs/>
          <w:lang w:bidi="fa-IR"/>
        </w:rPr>
        <w:t>‎اند تا بتوانند پاسخگوی نیازهای متفاوتی باشند و امروزه دامنة گسترده ای را در برمی‎گیرند: امنیت، سلامت عمومی، بهینگی و پایداری و... .</w:t>
      </w:r>
    </w:p>
    <w:p w:rsidR="00216839" w:rsidRDefault="00216839" w:rsidP="00216839">
      <w:pPr>
        <w:bidi/>
        <w:spacing w:after="0"/>
        <w:ind w:left="450" w:right="540" w:firstLine="360"/>
        <w:jc w:val="both"/>
        <w:rPr>
          <w:rFonts w:cs="B Mitra"/>
          <w:sz w:val="26"/>
          <w:szCs w:val="26"/>
          <w:rtl/>
          <w:lang w:bidi="fa-IR"/>
        </w:rPr>
      </w:pPr>
      <w:r w:rsidRPr="0017168B">
        <w:rPr>
          <w:rFonts w:cs="B Mitra" w:hint="cs"/>
          <w:sz w:val="26"/>
          <w:szCs w:val="26"/>
          <w:rtl/>
          <w:lang w:bidi="fa-IR"/>
        </w:rPr>
        <w:t>به طور کلی قوانین مربوط به ساخت و ساز را می</w:t>
      </w:r>
      <w:r w:rsidRPr="0017168B">
        <w:rPr>
          <w:rFonts w:cs="B Mitra" w:hint="cs"/>
          <w:sz w:val="26"/>
          <w:szCs w:val="26"/>
          <w:rtl/>
          <w:cs/>
          <w:lang w:bidi="fa-IR"/>
        </w:rPr>
        <w:t xml:space="preserve">‎توان از چهار منظر </w:t>
      </w:r>
      <w:r w:rsidRPr="0017168B">
        <w:rPr>
          <w:rFonts w:cs="B Mitra" w:hint="cs"/>
          <w:sz w:val="26"/>
          <w:szCs w:val="26"/>
          <w:rtl/>
          <w:lang w:bidi="fa-IR"/>
        </w:rPr>
        <w:t>عمده نگریست و تحلیل کرد</w:t>
      </w:r>
      <w:r>
        <w:rPr>
          <w:rFonts w:cs="B Mitra" w:hint="cs"/>
          <w:sz w:val="26"/>
          <w:szCs w:val="26"/>
          <w:rtl/>
          <w:lang w:bidi="fa-IR"/>
        </w:rPr>
        <w:t xml:space="preserve"> که به فراخور هر کدام از این حوزه</w:t>
      </w:r>
      <w:r>
        <w:rPr>
          <w:rFonts w:cs="B Mitra" w:hint="cs"/>
          <w:sz w:val="26"/>
          <w:szCs w:val="26"/>
          <w:rtl/>
          <w:cs/>
          <w:lang w:bidi="fa-IR"/>
        </w:rPr>
        <w:t>‎های کلّی، می‎توان معیارهایی را در ارتباط</w:t>
      </w:r>
      <w:r>
        <w:rPr>
          <w:rFonts w:cs="B Mitra" w:hint="cs"/>
          <w:sz w:val="26"/>
          <w:szCs w:val="26"/>
          <w:rtl/>
          <w:lang w:bidi="fa-IR"/>
        </w:rPr>
        <w:t xml:space="preserve"> با حقوق شهروندی(فرد و معمار) نیز در نظر گرفت:</w:t>
      </w:r>
    </w:p>
    <w:p w:rsidR="00216839" w:rsidRPr="000C127D" w:rsidRDefault="00216839" w:rsidP="00216839">
      <w:pPr>
        <w:ind w:left="450" w:right="540"/>
        <w:jc w:val="both"/>
        <w:rPr>
          <w:rFonts w:asciiTheme="majorBidi" w:hAnsiTheme="majorBidi" w:cstheme="majorBidi"/>
          <w:sz w:val="26"/>
          <w:szCs w:val="26"/>
          <w:rtl/>
        </w:rPr>
      </w:pPr>
      <w:r>
        <w:rPr>
          <w:rFonts w:cs="B Mitra" w:hint="cs"/>
          <w:sz w:val="26"/>
          <w:szCs w:val="26"/>
          <w:rtl/>
          <w:lang w:bidi="fa-IR"/>
        </w:rPr>
        <w:t xml:space="preserve"> </w:t>
      </w:r>
      <w:r w:rsidRPr="00FC1574">
        <w:rPr>
          <w:rFonts w:ascii="Trebuchet MS" w:hAnsi="Trebuchet MS" w:cs="B Nazanin"/>
          <w:rtl/>
          <w:lang w:bidi="fa-IR"/>
        </w:rPr>
        <w:t xml:space="preserve"> </w:t>
      </w:r>
      <w:r w:rsidRPr="000C127D">
        <w:rPr>
          <w:rFonts w:asciiTheme="majorBidi" w:hAnsiTheme="majorBidi" w:cstheme="majorBidi"/>
          <w:sz w:val="26"/>
          <w:szCs w:val="26"/>
          <w:lang w:bidi="fa-IR"/>
        </w:rPr>
        <w:t>Quality of Law</w:t>
      </w:r>
      <w:r w:rsidRPr="000C127D">
        <w:rPr>
          <w:rFonts w:asciiTheme="majorBidi" w:hAnsiTheme="majorBidi" w:cstheme="majorBidi"/>
          <w:sz w:val="26"/>
          <w:szCs w:val="26"/>
          <w:rtl/>
          <w:lang w:bidi="fa-IR"/>
        </w:rPr>
        <w:t xml:space="preserve">، </w:t>
      </w:r>
      <w:r w:rsidRPr="000C127D">
        <w:rPr>
          <w:rFonts w:asciiTheme="majorBidi" w:hAnsiTheme="majorBidi" w:cstheme="majorBidi"/>
          <w:sz w:val="26"/>
          <w:szCs w:val="26"/>
        </w:rPr>
        <w:t>enforcement strategies</w:t>
      </w:r>
      <w:r w:rsidRPr="000C127D">
        <w:rPr>
          <w:rFonts w:asciiTheme="majorBidi" w:hAnsiTheme="majorBidi" w:cstheme="majorBidi"/>
          <w:sz w:val="26"/>
          <w:szCs w:val="26"/>
          <w:rtl/>
          <w:lang w:bidi="fa-IR"/>
        </w:rPr>
        <w:t xml:space="preserve">، </w:t>
      </w:r>
      <w:r w:rsidRPr="000C127D">
        <w:rPr>
          <w:rFonts w:asciiTheme="majorBidi" w:hAnsiTheme="majorBidi" w:cstheme="majorBidi"/>
          <w:sz w:val="26"/>
          <w:szCs w:val="26"/>
        </w:rPr>
        <w:t>enforcement styles</w:t>
      </w:r>
      <w:r w:rsidRPr="000C127D">
        <w:rPr>
          <w:rFonts w:asciiTheme="majorBidi" w:hAnsiTheme="majorBidi" w:cstheme="majorBidi"/>
          <w:sz w:val="26"/>
          <w:szCs w:val="26"/>
          <w:rtl/>
        </w:rPr>
        <w:t xml:space="preserve">، </w:t>
      </w:r>
      <w:r w:rsidRPr="000C127D">
        <w:rPr>
          <w:rFonts w:asciiTheme="majorBidi" w:hAnsiTheme="majorBidi" w:cstheme="majorBidi"/>
          <w:sz w:val="26"/>
          <w:szCs w:val="26"/>
        </w:rPr>
        <w:t>enforcement actors</w:t>
      </w:r>
    </w:p>
    <w:p w:rsidR="00216839" w:rsidRDefault="00216839" w:rsidP="00216839">
      <w:pPr>
        <w:bidi/>
        <w:spacing w:after="0"/>
        <w:ind w:left="450" w:right="540" w:firstLine="360"/>
        <w:jc w:val="both"/>
        <w:rPr>
          <w:rFonts w:cs="B Mitra"/>
          <w:sz w:val="26"/>
          <w:szCs w:val="26"/>
          <w:rtl/>
          <w:lang w:bidi="fa-IR"/>
        </w:rPr>
      </w:pPr>
      <w:r>
        <w:rPr>
          <w:rFonts w:cs="B Mitra" w:hint="cs"/>
          <w:sz w:val="26"/>
          <w:szCs w:val="26"/>
          <w:rtl/>
          <w:lang w:bidi="fa-IR"/>
        </w:rPr>
        <w:t>به طور کلی باور بر این است که قوانین و مقررات باید از هر دو سویِ افراد و منافع عمومی تضمین شوند. در نتیجه، مقررات را می</w:t>
      </w:r>
      <w:r>
        <w:rPr>
          <w:rFonts w:cs="B Mitra" w:hint="cs"/>
          <w:sz w:val="26"/>
          <w:szCs w:val="26"/>
          <w:rtl/>
          <w:cs/>
          <w:lang w:bidi="fa-IR"/>
        </w:rPr>
        <w:t xml:space="preserve">‎توان به مثابة ساز و کاری در نظر گرفت که متضمن ارتباط متقابل جامعه و افراد آن است. از طرفی، برای ان که مقررات بتوانند ثمر دهند و نتیجه‎بخش باشند، باید الزام اجرایی بیابند. کلیّت مقررات و ساز و کار اجرایی آن برای به دست آوردن اهداف قانونی را می‎توان سیستم مقرراتی در هر زمینه‎ای دانست. </w:t>
      </w:r>
    </w:p>
    <w:p w:rsidR="00216839" w:rsidRPr="002E66D0" w:rsidRDefault="00216839" w:rsidP="00216839">
      <w:pPr>
        <w:bidi/>
        <w:spacing w:after="0"/>
        <w:ind w:left="450" w:right="540" w:firstLine="360"/>
        <w:jc w:val="both"/>
        <w:rPr>
          <w:rFonts w:ascii="Tw Cen MT Condensed Extra Bold" w:hAnsi="Tw Cen MT Condensed Extra Bold" w:cs="B Mitra"/>
          <w:sz w:val="32"/>
          <w:szCs w:val="32"/>
          <w:rtl/>
          <w:lang w:bidi="fa-IR"/>
        </w:rPr>
      </w:pPr>
      <w:r w:rsidRPr="002E66D0">
        <w:rPr>
          <w:rFonts w:ascii="Tw Cen MT Condensed Extra Bold" w:hAnsi="Tw Cen MT Condensed Extra Bold" w:cs="B Nazanin"/>
          <w:sz w:val="28"/>
          <w:szCs w:val="28"/>
          <w:lang w:bidi="fa-IR"/>
        </w:rPr>
        <w:t>Quality of Law</w:t>
      </w:r>
    </w:p>
    <w:p w:rsidR="00216839" w:rsidRDefault="00216839" w:rsidP="00216839">
      <w:pPr>
        <w:bidi/>
        <w:spacing w:after="0"/>
        <w:ind w:left="450" w:right="540" w:firstLine="360"/>
        <w:jc w:val="both"/>
        <w:rPr>
          <w:rFonts w:cs="B Mitra"/>
          <w:sz w:val="26"/>
          <w:szCs w:val="26"/>
          <w:rtl/>
          <w:lang w:bidi="fa-IR"/>
        </w:rPr>
      </w:pPr>
      <w:r>
        <w:rPr>
          <w:rFonts w:cs="B Mitra" w:hint="cs"/>
          <w:sz w:val="26"/>
          <w:szCs w:val="26"/>
          <w:rtl/>
          <w:lang w:bidi="fa-IR"/>
        </w:rPr>
        <w:t>در زمینة کیفت قانون و مقررات، یکی از مسائل عمده این است که تا چه حد مقررات به صورت کلی توسط افراد مورد اقبال و موافقت قرار می</w:t>
      </w:r>
      <w:r>
        <w:rPr>
          <w:rFonts w:cs="B Mitra" w:hint="cs"/>
          <w:sz w:val="26"/>
          <w:szCs w:val="26"/>
          <w:rtl/>
          <w:cs/>
          <w:lang w:bidi="fa-IR"/>
        </w:rPr>
        <w:t>‎گیرند. در ادبیات تحلیلی</w:t>
      </w:r>
      <w:r>
        <w:rPr>
          <w:rFonts w:cs="B Mitra" w:hint="cs"/>
          <w:sz w:val="26"/>
          <w:szCs w:val="26"/>
          <w:rtl/>
          <w:lang w:bidi="fa-IR"/>
        </w:rPr>
        <w:t xml:space="preserve"> این موضوع به معیارهایی چون کفایت</w:t>
      </w:r>
      <w:r>
        <w:rPr>
          <w:rStyle w:val="FootnoteReference"/>
          <w:rFonts w:cs="B Mitra"/>
          <w:sz w:val="26"/>
          <w:szCs w:val="26"/>
          <w:rtl/>
          <w:lang w:bidi="fa-IR"/>
        </w:rPr>
        <w:footnoteReference w:id="2"/>
      </w:r>
      <w:r>
        <w:rPr>
          <w:rFonts w:cs="B Mitra" w:hint="cs"/>
          <w:sz w:val="26"/>
          <w:szCs w:val="26"/>
          <w:rtl/>
          <w:lang w:bidi="fa-IR"/>
        </w:rPr>
        <w:t>، اجرایی بودن</w:t>
      </w:r>
      <w:r>
        <w:rPr>
          <w:rStyle w:val="FootnoteReference"/>
          <w:rFonts w:cs="B Mitra"/>
          <w:sz w:val="26"/>
          <w:szCs w:val="26"/>
          <w:rtl/>
          <w:lang w:bidi="fa-IR"/>
        </w:rPr>
        <w:footnoteReference w:id="3"/>
      </w:r>
      <w:r>
        <w:rPr>
          <w:rFonts w:cs="B Mitra" w:hint="cs"/>
          <w:sz w:val="26"/>
          <w:szCs w:val="26"/>
          <w:rtl/>
          <w:lang w:bidi="fa-IR"/>
        </w:rPr>
        <w:t>، قطعیت قانونی</w:t>
      </w:r>
      <w:r>
        <w:rPr>
          <w:rStyle w:val="FootnoteReference"/>
          <w:rFonts w:cs="B Mitra"/>
          <w:sz w:val="26"/>
          <w:szCs w:val="26"/>
          <w:rtl/>
          <w:lang w:bidi="fa-IR"/>
        </w:rPr>
        <w:footnoteReference w:id="4"/>
      </w:r>
      <w:r>
        <w:rPr>
          <w:rFonts w:cs="B Mitra" w:hint="cs"/>
          <w:sz w:val="26"/>
          <w:szCs w:val="26"/>
          <w:rtl/>
          <w:lang w:bidi="fa-IR"/>
        </w:rPr>
        <w:t xml:space="preserve"> و وفق</w:t>
      </w:r>
      <w:r>
        <w:rPr>
          <w:rFonts w:cs="B Mitra" w:hint="cs"/>
          <w:sz w:val="26"/>
          <w:szCs w:val="26"/>
          <w:rtl/>
          <w:cs/>
          <w:lang w:bidi="fa-IR"/>
        </w:rPr>
        <w:t>‎پذیری</w:t>
      </w:r>
      <w:r>
        <w:rPr>
          <w:rStyle w:val="FootnoteReference"/>
          <w:rFonts w:cs="B Mitra"/>
          <w:sz w:val="26"/>
          <w:szCs w:val="26"/>
          <w:rtl/>
          <w:lang w:bidi="fa-IR"/>
        </w:rPr>
        <w:footnoteReference w:id="5"/>
      </w:r>
      <w:r>
        <w:rPr>
          <w:rFonts w:cs="B Mitra" w:hint="cs"/>
          <w:sz w:val="26"/>
          <w:szCs w:val="26"/>
          <w:rtl/>
          <w:lang w:bidi="fa-IR"/>
        </w:rPr>
        <w:t xml:space="preserve"> آن، رجوع می</w:t>
      </w:r>
      <w:r>
        <w:rPr>
          <w:rFonts w:cs="B Mitra" w:hint="cs"/>
          <w:sz w:val="26"/>
          <w:szCs w:val="26"/>
          <w:rtl/>
          <w:cs/>
          <w:lang w:bidi="fa-IR"/>
        </w:rPr>
        <w:t>‎شود</w:t>
      </w:r>
      <w:r>
        <w:rPr>
          <w:rFonts w:cs="B Mitra" w:hint="cs"/>
          <w:sz w:val="26"/>
          <w:szCs w:val="26"/>
          <w:rtl/>
          <w:lang w:bidi="fa-IR"/>
        </w:rPr>
        <w:t xml:space="preserve">.  </w:t>
      </w:r>
    </w:p>
    <w:p w:rsidR="00216839" w:rsidRDefault="00216839" w:rsidP="00216839">
      <w:pPr>
        <w:bidi/>
        <w:spacing w:after="0"/>
        <w:ind w:left="450" w:right="540" w:firstLine="360"/>
        <w:jc w:val="both"/>
        <w:rPr>
          <w:rFonts w:cs="B Mitra"/>
          <w:sz w:val="26"/>
          <w:szCs w:val="26"/>
          <w:rtl/>
          <w:lang w:bidi="fa-IR"/>
        </w:rPr>
      </w:pPr>
      <w:r w:rsidRPr="002E66D0">
        <w:rPr>
          <w:rFonts w:ascii="Times New Roman" w:hAnsi="Times New Roman" w:cs="Times New Roman"/>
          <w:sz w:val="26"/>
          <w:szCs w:val="26"/>
          <w:lang w:bidi="fa-IR"/>
        </w:rPr>
        <w:lastRenderedPageBreak/>
        <w:t>Adequacy</w:t>
      </w:r>
      <w:r>
        <w:rPr>
          <w:rFonts w:cs="B Mitra" w:hint="cs"/>
          <w:sz w:val="26"/>
          <w:szCs w:val="26"/>
          <w:rtl/>
          <w:lang w:bidi="fa-IR"/>
        </w:rPr>
        <w:t>: بیان کنندة محدودة تحقق قوانین و مقررات مدون شده بر اساس اهداف رسمی آن</w:t>
      </w:r>
      <w:r>
        <w:rPr>
          <w:rFonts w:cs="B Mitra" w:hint="cs"/>
          <w:sz w:val="26"/>
          <w:szCs w:val="26"/>
          <w:rtl/>
          <w:cs/>
          <w:lang w:bidi="fa-IR"/>
        </w:rPr>
        <w:t>‎هاست.</w:t>
      </w:r>
      <w:r>
        <w:rPr>
          <w:rFonts w:cs="B Mitra" w:hint="cs"/>
          <w:sz w:val="26"/>
          <w:szCs w:val="26"/>
          <w:rtl/>
          <w:lang w:bidi="fa-IR"/>
        </w:rPr>
        <w:t xml:space="preserve"> در این رابطه بسیار مهم است که به این موضوع توجّه شود که تحقق قوانین و مقررات مربوطه رابطة مستقیمی با پذیرش آن توسط مخاطب آنها دارد. در نتیجه از این منظر بر اساس این که آیا مخاطب یک قانونِ به خصوص، صرفاً به خاطر ترس از عواقب عدم اجرایِ آن یا به دلیل این بینش که اجرای قانون در حکم دستیابی به منافع فردی است، با قانون طرف می</w:t>
      </w:r>
      <w:r>
        <w:rPr>
          <w:rFonts w:cs="B Mitra" w:hint="cs"/>
          <w:sz w:val="26"/>
          <w:szCs w:val="26"/>
          <w:rtl/>
          <w:cs/>
          <w:lang w:bidi="fa-IR"/>
        </w:rPr>
        <w:t>‎شود، در تحلیل عملکرد ساز و کار قانونی بسیار مهم است.</w:t>
      </w:r>
    </w:p>
    <w:p w:rsidR="00216839" w:rsidRDefault="00216839" w:rsidP="00216839">
      <w:pPr>
        <w:bidi/>
        <w:spacing w:after="0"/>
        <w:ind w:left="450" w:right="540" w:firstLine="360"/>
        <w:jc w:val="both"/>
        <w:rPr>
          <w:rFonts w:cs="B Mitra"/>
          <w:sz w:val="26"/>
          <w:szCs w:val="26"/>
          <w:rtl/>
          <w:lang w:bidi="fa-IR"/>
        </w:rPr>
      </w:pPr>
      <w:r w:rsidRPr="002E66D0">
        <w:rPr>
          <w:rFonts w:asciiTheme="majorBidi" w:hAnsiTheme="majorBidi" w:cstheme="majorBidi"/>
          <w:sz w:val="26"/>
          <w:szCs w:val="26"/>
          <w:lang w:bidi="fa-IR"/>
        </w:rPr>
        <w:t>Feasibility</w:t>
      </w:r>
      <w:r>
        <w:rPr>
          <w:rFonts w:cs="B Mitra" w:hint="cs"/>
          <w:sz w:val="26"/>
          <w:szCs w:val="26"/>
          <w:rtl/>
          <w:lang w:bidi="fa-IR"/>
        </w:rPr>
        <w:t>: بیان کنندة این است که مخاطب قانون تا چه حدّی قادر به تبعیت از آن قانون است. این توانایی می</w:t>
      </w:r>
      <w:r>
        <w:rPr>
          <w:rFonts w:cs="B Mitra" w:hint="cs"/>
          <w:sz w:val="26"/>
          <w:szCs w:val="26"/>
          <w:rtl/>
          <w:cs/>
          <w:lang w:bidi="fa-IR"/>
        </w:rPr>
        <w:t>‎تواند به دلیل ناتوانایی‎های فرهنگی، فیزی</w:t>
      </w:r>
      <w:r>
        <w:rPr>
          <w:rFonts w:cs="B Mitra" w:hint="cs"/>
          <w:sz w:val="26"/>
          <w:szCs w:val="26"/>
          <w:rtl/>
          <w:lang w:bidi="fa-IR"/>
        </w:rPr>
        <w:t>کی و اقتصادی، دچار چالش شود. یا حتی چنان که در بسیاری از موراد چنین است، بی اطلاعی از خودِ قانون که می</w:t>
      </w:r>
      <w:r>
        <w:rPr>
          <w:rFonts w:cs="B Mitra" w:hint="cs"/>
          <w:sz w:val="26"/>
          <w:szCs w:val="26"/>
          <w:rtl/>
          <w:cs/>
          <w:lang w:bidi="fa-IR"/>
        </w:rPr>
        <w:t>‎تواند دلایل عدیده‎ای داشته باشد. از طرف دیگر این معیار در رابطه با الزام اجرایی و تضمین اجرایی قانون نیز هست. به طور معمول نهادهای نظارتی-اجرایی برای مدا</w:t>
      </w:r>
      <w:r>
        <w:rPr>
          <w:rFonts w:cs="B Mitra" w:hint="cs"/>
          <w:sz w:val="26"/>
          <w:szCs w:val="26"/>
          <w:rtl/>
          <w:lang w:bidi="fa-IR"/>
        </w:rPr>
        <w:t>خله و نظارت بر اجرای قوانین دارای ظرفیت محدودی هستند و در بسیاری از کشورهای پیشرفته به جای آن، راه حل</w:t>
      </w:r>
      <w:r>
        <w:rPr>
          <w:rFonts w:cs="B Mitra" w:hint="cs"/>
          <w:sz w:val="26"/>
          <w:szCs w:val="26"/>
          <w:rtl/>
          <w:cs/>
          <w:lang w:bidi="fa-IR"/>
        </w:rPr>
        <w:t>‎های بهتری جست و جو می‎شود.</w:t>
      </w:r>
    </w:p>
    <w:p w:rsidR="00216839" w:rsidRDefault="00216839" w:rsidP="00216839">
      <w:pPr>
        <w:bidi/>
        <w:spacing w:after="0"/>
        <w:ind w:left="450" w:right="540" w:firstLine="360"/>
        <w:jc w:val="both"/>
        <w:rPr>
          <w:rFonts w:cs="B Mitra"/>
          <w:sz w:val="26"/>
          <w:szCs w:val="26"/>
          <w:rtl/>
          <w:lang w:bidi="fa-IR"/>
        </w:rPr>
      </w:pPr>
      <w:r w:rsidRPr="002E66D0">
        <w:rPr>
          <w:rFonts w:ascii="Times New Roman" w:hAnsi="Times New Roman" w:cs="Times New Roman"/>
          <w:sz w:val="26"/>
          <w:szCs w:val="26"/>
          <w:lang w:bidi="fa-IR"/>
        </w:rPr>
        <w:t>Certainty</w:t>
      </w:r>
      <w:r>
        <w:rPr>
          <w:rFonts w:cs="B Mitra" w:hint="cs"/>
          <w:sz w:val="26"/>
          <w:szCs w:val="26"/>
          <w:rtl/>
          <w:lang w:bidi="fa-IR"/>
        </w:rPr>
        <w:t xml:space="preserve">: بیان کنندة این است که تا چه حد در مورد قانون موضوعه، بدفهمی یا اغتشاش معنایی وجود دارد. بخشی از این مسأله در ارتباط با سبک نگارش قوانین مربوط به ساخت و ساز است. تا آنجا که در برخی کشورها، به جای </w:t>
      </w:r>
      <w:r w:rsidRPr="002E66D0">
        <w:rPr>
          <w:rFonts w:ascii="Times New Roman" w:hAnsi="Times New Roman" w:cs="Times New Roman"/>
          <w:sz w:val="26"/>
          <w:szCs w:val="26"/>
          <w:lang w:bidi="fa-IR"/>
        </w:rPr>
        <w:t>prescriptive building regulations</w:t>
      </w:r>
      <w:r>
        <w:rPr>
          <w:rFonts w:cs="B Mitra" w:hint="cs"/>
          <w:sz w:val="26"/>
          <w:szCs w:val="26"/>
          <w:rtl/>
          <w:lang w:bidi="fa-IR"/>
        </w:rPr>
        <w:t xml:space="preserve">، از </w:t>
      </w:r>
      <w:r w:rsidRPr="002E66D0">
        <w:rPr>
          <w:rFonts w:ascii="Times New Roman" w:hAnsi="Times New Roman" w:cs="Times New Roman"/>
          <w:sz w:val="26"/>
          <w:szCs w:val="26"/>
          <w:lang w:bidi="fa-IR"/>
        </w:rPr>
        <w:t>performance-based building codes</w:t>
      </w:r>
      <w:r w:rsidRPr="002E66D0">
        <w:rPr>
          <w:rFonts w:ascii="Times New Roman" w:hAnsi="Times New Roman" w:cs="Times New Roman"/>
          <w:sz w:val="26"/>
          <w:szCs w:val="26"/>
          <w:rtl/>
          <w:lang w:bidi="fa-IR"/>
        </w:rPr>
        <w:t xml:space="preserve"> </w:t>
      </w:r>
      <w:r>
        <w:rPr>
          <w:rFonts w:cs="B Mitra" w:hint="cs"/>
          <w:sz w:val="26"/>
          <w:szCs w:val="26"/>
          <w:rtl/>
          <w:lang w:bidi="fa-IR"/>
        </w:rPr>
        <w:t>استفاده می</w:t>
      </w:r>
      <w:r>
        <w:rPr>
          <w:rFonts w:cs="B Mitra" w:hint="cs"/>
          <w:sz w:val="26"/>
          <w:szCs w:val="26"/>
          <w:rtl/>
          <w:cs/>
          <w:lang w:bidi="fa-IR"/>
        </w:rPr>
        <w:t>‎شود.</w:t>
      </w:r>
    </w:p>
    <w:p w:rsidR="00216839" w:rsidRDefault="00216839" w:rsidP="00216839">
      <w:pPr>
        <w:bidi/>
        <w:ind w:left="450" w:right="540" w:firstLine="360"/>
        <w:jc w:val="both"/>
        <w:rPr>
          <w:rFonts w:cs="B Mitra"/>
          <w:sz w:val="26"/>
          <w:szCs w:val="26"/>
          <w:rtl/>
          <w:lang w:bidi="fa-IR"/>
        </w:rPr>
      </w:pPr>
      <w:r w:rsidRPr="002E66D0">
        <w:rPr>
          <w:rFonts w:asciiTheme="majorBidi" w:hAnsiTheme="majorBidi" w:cstheme="majorBidi"/>
          <w:sz w:val="26"/>
          <w:szCs w:val="26"/>
          <w:lang w:bidi="fa-IR"/>
        </w:rPr>
        <w:t>Adaptability</w:t>
      </w:r>
      <w:r>
        <w:rPr>
          <w:rFonts w:cs="B Mitra" w:hint="cs"/>
          <w:sz w:val="26"/>
          <w:szCs w:val="26"/>
          <w:rtl/>
          <w:lang w:bidi="fa-IR"/>
        </w:rPr>
        <w:t>: تعیین کنندة توانایی تطابق و کاربردپذیری برای چه طیفی از مسائل حال و آینده را دارند. در این مورد مناقشه وجود دارد که ارائة قوانین بازتر به جای قوانین محتوم</w:t>
      </w:r>
      <w:r>
        <w:rPr>
          <w:rFonts w:cs="B Mitra" w:hint="cs"/>
          <w:sz w:val="26"/>
          <w:szCs w:val="26"/>
          <w:rtl/>
          <w:cs/>
          <w:lang w:bidi="fa-IR"/>
        </w:rPr>
        <w:t xml:space="preserve">‎تر، به مخاطب قانون این امکان را می‎دهد که در هر شرایطی، به دنبال راه حل بهینه‎تری مخصوصاً در بعد مالی-اقتصادی برای اجرای قانون بگردد. همین مسأله دلیل استفاده از قوانین </w:t>
      </w:r>
      <w:r w:rsidRPr="002E66D0">
        <w:rPr>
          <w:rFonts w:ascii="Times New Roman" w:hAnsi="Times New Roman" w:cs="Times New Roman"/>
          <w:sz w:val="26"/>
          <w:szCs w:val="26"/>
          <w:lang w:bidi="fa-IR"/>
        </w:rPr>
        <w:t>performance-based building codes</w:t>
      </w:r>
      <w:r>
        <w:rPr>
          <w:rFonts w:cs="B Mitra" w:hint="cs"/>
          <w:sz w:val="26"/>
          <w:szCs w:val="26"/>
          <w:rtl/>
          <w:lang w:bidi="fa-IR"/>
        </w:rPr>
        <w:t xml:space="preserve"> در بسیاری از کشورها بوده</w:t>
      </w:r>
      <w:r>
        <w:rPr>
          <w:rFonts w:cs="B Mitra" w:hint="cs"/>
          <w:sz w:val="26"/>
          <w:szCs w:val="26"/>
          <w:rtl/>
          <w:cs/>
          <w:lang w:bidi="fa-IR"/>
        </w:rPr>
        <w:t>‎است.</w:t>
      </w:r>
    </w:p>
    <w:p w:rsidR="00216839" w:rsidRPr="002E66D0" w:rsidRDefault="00216839" w:rsidP="00216839">
      <w:pPr>
        <w:bidi/>
        <w:spacing w:after="0"/>
        <w:ind w:left="450" w:right="540" w:firstLine="360"/>
        <w:jc w:val="both"/>
        <w:rPr>
          <w:rFonts w:ascii="Tw Cen MT Condensed Extra Bold" w:hAnsi="Tw Cen MT Condensed Extra Bold" w:cs="AdvT001"/>
          <w:sz w:val="26"/>
          <w:szCs w:val="26"/>
          <w:rtl/>
        </w:rPr>
      </w:pPr>
      <w:r w:rsidRPr="002E66D0">
        <w:rPr>
          <w:rFonts w:ascii="Tw Cen MT Condensed Extra Bold" w:hAnsi="Tw Cen MT Condensed Extra Bold" w:cs="AdvT001"/>
          <w:sz w:val="26"/>
          <w:szCs w:val="26"/>
        </w:rPr>
        <w:t>Enforcement strategies</w:t>
      </w:r>
    </w:p>
    <w:p w:rsidR="00216839" w:rsidRDefault="00216839" w:rsidP="00216839">
      <w:pPr>
        <w:bidi/>
        <w:ind w:left="450" w:right="540" w:firstLine="360"/>
        <w:jc w:val="both"/>
        <w:rPr>
          <w:rFonts w:cs="B Mitra"/>
          <w:sz w:val="26"/>
          <w:szCs w:val="26"/>
          <w:rtl/>
          <w:lang w:bidi="fa-IR"/>
        </w:rPr>
      </w:pPr>
      <w:r>
        <w:rPr>
          <w:rFonts w:cs="B Mitra" w:hint="cs"/>
          <w:sz w:val="26"/>
          <w:szCs w:val="26"/>
          <w:rtl/>
          <w:lang w:bidi="fa-IR"/>
        </w:rPr>
        <w:t>در زمینة اجرا، بر زمینة مداخله و عملکرد نمهادهای اجرایی و نظارتی و اقداماتی که این نهادها برای رسیدن به اهداف مقرر انجام می</w:t>
      </w:r>
      <w:r>
        <w:rPr>
          <w:rFonts w:cs="B Mitra" w:hint="cs"/>
          <w:sz w:val="26"/>
          <w:szCs w:val="26"/>
          <w:rtl/>
          <w:cs/>
          <w:lang w:bidi="fa-IR"/>
        </w:rPr>
        <w:t>‎دهند، تأکید می‎شود. در این زمینه، تاکتیک‎های انتخابی(</w:t>
      </w:r>
      <w:r>
        <w:rPr>
          <w:rFonts w:cs="B Mitra"/>
          <w:sz w:val="26"/>
          <w:szCs w:val="26"/>
          <w:lang w:bidi="fa-IR"/>
        </w:rPr>
        <w:t>Tactical choices</w:t>
      </w:r>
      <w:r>
        <w:rPr>
          <w:rFonts w:cs="B Mitra" w:hint="cs"/>
          <w:sz w:val="26"/>
          <w:szCs w:val="26"/>
          <w:rtl/>
          <w:lang w:bidi="fa-IR"/>
        </w:rPr>
        <w:t>) این نهادها با توجّه به موضوعاتی چون تخصیص منابع، هدف</w:t>
      </w:r>
      <w:r>
        <w:rPr>
          <w:rFonts w:cs="B Mitra" w:hint="cs"/>
          <w:sz w:val="26"/>
          <w:szCs w:val="26"/>
          <w:rtl/>
          <w:cs/>
          <w:lang w:bidi="fa-IR"/>
        </w:rPr>
        <w:t>‎گذاری و نظارت بر نتایج حاصل از روند اجرایی صورت می‎پذیرد. انواع اقدامات نیز در این زمینه شامل موضوعاتی چون تصویبات قانونی، مجازات‎ها و مشوق‎ها است.</w:t>
      </w:r>
    </w:p>
    <w:p w:rsidR="00216839" w:rsidRPr="002E66D0" w:rsidRDefault="00216839" w:rsidP="00216839">
      <w:pPr>
        <w:bidi/>
        <w:spacing w:after="0"/>
        <w:ind w:left="450" w:right="540" w:firstLine="360"/>
        <w:jc w:val="both"/>
        <w:rPr>
          <w:rFonts w:ascii="Tw Cen MT Condensed Extra Bold" w:hAnsi="Tw Cen MT Condensed Extra Bold" w:cs="B Mitra"/>
          <w:sz w:val="26"/>
          <w:szCs w:val="26"/>
          <w:rtl/>
          <w:lang w:bidi="fa-IR"/>
        </w:rPr>
      </w:pPr>
      <w:r w:rsidRPr="002E66D0">
        <w:rPr>
          <w:rFonts w:ascii="Tw Cen MT Condensed Extra Bold" w:hAnsi="Tw Cen MT Condensed Extra Bold" w:cs="B Mitra"/>
          <w:sz w:val="26"/>
          <w:szCs w:val="26"/>
          <w:lang w:bidi="fa-IR"/>
        </w:rPr>
        <w:t>Tactical choices</w:t>
      </w:r>
    </w:p>
    <w:p w:rsidR="00216839" w:rsidRDefault="00216839" w:rsidP="00216839">
      <w:pPr>
        <w:bidi/>
        <w:ind w:left="450" w:right="540" w:firstLine="360"/>
        <w:jc w:val="both"/>
        <w:rPr>
          <w:rFonts w:cs="B Mitra"/>
          <w:sz w:val="26"/>
          <w:szCs w:val="26"/>
          <w:rtl/>
          <w:lang w:bidi="fa-IR"/>
        </w:rPr>
      </w:pPr>
      <w:r>
        <w:rPr>
          <w:rFonts w:cs="B Mitra" w:hint="cs"/>
          <w:sz w:val="26"/>
          <w:szCs w:val="26"/>
          <w:rtl/>
          <w:lang w:bidi="fa-IR"/>
        </w:rPr>
        <w:t>در بسیاری موارد، از اهداف قانونی با عنوانهای « بسیار کلی، چالش برانگیز و مبهم» یاد می</w:t>
      </w:r>
      <w:r>
        <w:rPr>
          <w:rFonts w:cs="B Mitra" w:hint="cs"/>
          <w:sz w:val="26"/>
          <w:szCs w:val="26"/>
          <w:rtl/>
          <w:cs/>
          <w:lang w:bidi="fa-IR"/>
        </w:rPr>
        <w:t xml:space="preserve">‎شود. </w:t>
      </w:r>
      <w:r>
        <w:rPr>
          <w:rFonts w:cs="B Mitra" w:hint="cs"/>
          <w:sz w:val="26"/>
          <w:szCs w:val="26"/>
          <w:rtl/>
          <w:lang w:bidi="fa-IR"/>
        </w:rPr>
        <w:t>نتایج برآمده از قوانین و مقررات و تحلیل آن</w:t>
      </w:r>
      <w:r>
        <w:rPr>
          <w:rFonts w:cs="B Mitra" w:hint="cs"/>
          <w:sz w:val="26"/>
          <w:szCs w:val="26"/>
          <w:rtl/>
          <w:cs/>
          <w:lang w:bidi="fa-IR"/>
        </w:rPr>
        <w:t>‎ها نیز در بسیاری از موارد بسیار مشکل است و ساز و کار درستی برای آن وجود ندارد. مخصوصاً انجایی که قوانین بر چندین هدف مترتب</w:t>
      </w:r>
      <w:r>
        <w:rPr>
          <w:rFonts w:cs="B Mitra" w:hint="cs"/>
          <w:sz w:val="26"/>
          <w:szCs w:val="26"/>
          <w:rtl/>
          <w:lang w:bidi="fa-IR"/>
        </w:rPr>
        <w:t xml:space="preserve"> اند.</w:t>
      </w:r>
    </w:p>
    <w:p w:rsidR="00216839" w:rsidRPr="002E66D0" w:rsidRDefault="00216839" w:rsidP="00216839">
      <w:pPr>
        <w:bidi/>
        <w:spacing w:after="0"/>
        <w:ind w:left="450" w:right="540" w:firstLine="360"/>
        <w:jc w:val="both"/>
        <w:rPr>
          <w:rFonts w:ascii="Tw Cen MT Condensed Extra Bold" w:hAnsi="Tw Cen MT Condensed Extra Bold" w:cs="B Mitra"/>
          <w:sz w:val="26"/>
          <w:szCs w:val="26"/>
          <w:lang w:bidi="fa-IR"/>
        </w:rPr>
      </w:pPr>
      <w:r w:rsidRPr="002E66D0">
        <w:rPr>
          <w:rFonts w:ascii="Tw Cen MT Condensed Extra Bold" w:hAnsi="Tw Cen MT Condensed Extra Bold" w:cs="B Mitra"/>
          <w:sz w:val="26"/>
          <w:szCs w:val="26"/>
          <w:lang w:bidi="fa-IR"/>
        </w:rPr>
        <w:t>Types of action</w:t>
      </w:r>
    </w:p>
    <w:p w:rsidR="00216839" w:rsidRDefault="00216839" w:rsidP="00216839">
      <w:pPr>
        <w:bidi/>
        <w:spacing w:after="0"/>
        <w:ind w:left="450" w:right="540" w:firstLine="360"/>
        <w:jc w:val="both"/>
        <w:rPr>
          <w:rFonts w:cs="B Mitra"/>
          <w:sz w:val="26"/>
          <w:szCs w:val="26"/>
          <w:lang w:bidi="fa-IR"/>
        </w:rPr>
      </w:pPr>
      <w:r>
        <w:rPr>
          <w:rFonts w:cs="B Mitra" w:hint="cs"/>
          <w:sz w:val="26"/>
          <w:szCs w:val="26"/>
          <w:rtl/>
          <w:lang w:bidi="fa-IR"/>
        </w:rPr>
        <w:t>عقید</w:t>
      </w:r>
      <w:r>
        <w:rPr>
          <w:rFonts w:cs="B Mitra" w:hint="cs"/>
          <w:sz w:val="26"/>
          <w:szCs w:val="26"/>
          <w:rtl/>
          <w:cs/>
          <w:lang w:bidi="fa-IR"/>
        </w:rPr>
        <w:t xml:space="preserve">‎ة شایعی وجود دارد مبنی بر این که هر چه ترس از عواقب شکستن قانون بیشتر باشد، اجرا و تمکین آن نیز بیشتر است. ممنتقدان این روش، بیان می‎دارند که این روش در درازمدت ناکامل و ناکافی است، پیچیدگی‎های زیادی </w:t>
      </w:r>
      <w:r>
        <w:rPr>
          <w:rFonts w:cs="B Mitra" w:hint="cs"/>
          <w:sz w:val="26"/>
          <w:szCs w:val="26"/>
          <w:rtl/>
          <w:cs/>
          <w:lang w:bidi="fa-IR"/>
        </w:rPr>
        <w:lastRenderedPageBreak/>
        <w:t>می‎یابد، امکان فساد را بیشتر می‎کند و بسیار گران نیز هست. بر این اساس، راه حل جایگزین برای راهبردهای مجازات محور دربارة اجرای بسیاری از قوانین و مقررات می‎توانند توسط مشوق‎ها صورت گیرند.</w:t>
      </w:r>
    </w:p>
    <w:p w:rsidR="00216839" w:rsidRDefault="00216839" w:rsidP="00216839">
      <w:pPr>
        <w:bidi/>
        <w:ind w:left="450" w:right="540" w:firstLine="360"/>
        <w:jc w:val="both"/>
        <w:rPr>
          <w:rFonts w:cs="B Mitra"/>
          <w:sz w:val="26"/>
          <w:szCs w:val="26"/>
          <w:rtl/>
          <w:lang w:bidi="fa-IR"/>
        </w:rPr>
      </w:pPr>
      <w:r>
        <w:rPr>
          <w:rFonts w:cs="B Mitra" w:hint="cs"/>
          <w:sz w:val="26"/>
          <w:szCs w:val="26"/>
          <w:rtl/>
          <w:lang w:bidi="fa-IR"/>
        </w:rPr>
        <w:t>در این رابطه، ساز و کار مبتنی بر تشویق در رابطه</w:t>
      </w:r>
      <w:r>
        <w:rPr>
          <w:rFonts w:cs="B Mitra" w:hint="cs"/>
          <w:sz w:val="26"/>
          <w:szCs w:val="26"/>
          <w:rtl/>
          <w:cs/>
          <w:lang w:bidi="fa-IR"/>
        </w:rPr>
        <w:t xml:space="preserve">‎ای دو سویه با </w:t>
      </w:r>
      <w:r>
        <w:rPr>
          <w:rFonts w:cs="B Mitra" w:hint="cs"/>
          <w:sz w:val="26"/>
          <w:szCs w:val="26"/>
          <w:rtl/>
          <w:lang w:bidi="fa-IR"/>
        </w:rPr>
        <w:t>بیمة تشویقی(</w:t>
      </w:r>
      <w:r w:rsidRPr="002E66D0">
        <w:rPr>
          <w:rFonts w:ascii="Times New Roman" w:hAnsi="Times New Roman" w:cs="Times New Roman"/>
          <w:sz w:val="26"/>
          <w:szCs w:val="26"/>
          <w:lang w:bidi="fa-IR"/>
        </w:rPr>
        <w:t>Insurance premiums</w:t>
      </w:r>
      <w:r>
        <w:rPr>
          <w:rFonts w:cs="B Mitra" w:hint="cs"/>
          <w:sz w:val="26"/>
          <w:szCs w:val="26"/>
          <w:rtl/>
          <w:lang w:bidi="fa-IR"/>
        </w:rPr>
        <w:t>) و سوابق کاری(</w:t>
      </w:r>
      <w:r w:rsidRPr="002E66D0">
        <w:rPr>
          <w:rFonts w:ascii="Times New Roman" w:hAnsi="Times New Roman" w:cs="Times New Roman"/>
          <w:sz w:val="26"/>
          <w:szCs w:val="26"/>
          <w:lang w:bidi="fa-IR"/>
        </w:rPr>
        <w:t>performance records</w:t>
      </w:r>
      <w:r>
        <w:rPr>
          <w:rFonts w:cs="B Mitra" w:hint="cs"/>
          <w:sz w:val="26"/>
          <w:szCs w:val="26"/>
          <w:rtl/>
          <w:lang w:bidi="fa-IR"/>
        </w:rPr>
        <w:t>) قرار می</w:t>
      </w:r>
      <w:r>
        <w:rPr>
          <w:rFonts w:cs="B Mitra" w:hint="cs"/>
          <w:sz w:val="26"/>
          <w:szCs w:val="26"/>
          <w:rtl/>
          <w:cs/>
          <w:lang w:bidi="fa-IR"/>
        </w:rPr>
        <w:t>‎گیرد. در این مورد، بیمة تشویقی می‎تواند به کسانی اعطا شود که قوانین مربوطه را رعایت کرده باشند.</w:t>
      </w:r>
    </w:p>
    <w:p w:rsidR="00216839" w:rsidRPr="002E66D0" w:rsidRDefault="00216839" w:rsidP="00216839">
      <w:pPr>
        <w:bidi/>
        <w:spacing w:after="0"/>
        <w:ind w:left="450" w:right="540" w:firstLine="360"/>
        <w:jc w:val="both"/>
        <w:rPr>
          <w:rFonts w:ascii="Tw Cen MT Condensed Extra Bold" w:hAnsi="Tw Cen MT Condensed Extra Bold" w:cs="B Mitra"/>
          <w:sz w:val="26"/>
          <w:szCs w:val="26"/>
          <w:lang w:bidi="fa-IR"/>
        </w:rPr>
      </w:pPr>
      <w:r w:rsidRPr="002E66D0">
        <w:rPr>
          <w:rFonts w:ascii="Tw Cen MT Condensed Extra Bold" w:hAnsi="Tw Cen MT Condensed Extra Bold" w:cs="B Mitra"/>
          <w:sz w:val="26"/>
          <w:szCs w:val="26"/>
          <w:lang w:bidi="fa-IR"/>
        </w:rPr>
        <w:t>Mixing strategies</w:t>
      </w:r>
    </w:p>
    <w:p w:rsidR="00216839" w:rsidRDefault="00216839" w:rsidP="00216839">
      <w:pPr>
        <w:bidi/>
        <w:ind w:left="450" w:right="540" w:firstLine="360"/>
        <w:jc w:val="both"/>
        <w:rPr>
          <w:rFonts w:cs="B Mitra"/>
          <w:sz w:val="26"/>
          <w:szCs w:val="26"/>
          <w:rtl/>
          <w:lang w:bidi="fa-IR"/>
        </w:rPr>
      </w:pPr>
      <w:r>
        <w:rPr>
          <w:rFonts w:cs="B Mitra" w:hint="cs"/>
          <w:sz w:val="26"/>
          <w:szCs w:val="26"/>
          <w:rtl/>
          <w:lang w:bidi="fa-IR"/>
        </w:rPr>
        <w:t>در سیستم سنتی، حکومت قانون گذاری می</w:t>
      </w:r>
      <w:r>
        <w:rPr>
          <w:rFonts w:cs="B Mitra" w:hint="cs"/>
          <w:sz w:val="26"/>
          <w:szCs w:val="26"/>
          <w:rtl/>
          <w:cs/>
          <w:lang w:bidi="fa-IR"/>
        </w:rPr>
        <w:t xml:space="preserve">‎کند و با ساز و کار قانونی، قوانین را اجرا نیز می‎کند. روشی که روشِ </w:t>
      </w:r>
      <w:r w:rsidRPr="002E66D0">
        <w:rPr>
          <w:rFonts w:ascii="Times New Roman" w:hAnsi="Times New Roman" w:cs="Times New Roman"/>
          <w:sz w:val="26"/>
          <w:szCs w:val="26"/>
          <w:lang w:bidi="fa-IR"/>
        </w:rPr>
        <w:t>command-and-control</w:t>
      </w:r>
      <w:r>
        <w:rPr>
          <w:rFonts w:cs="B Mitra" w:hint="cs"/>
          <w:sz w:val="26"/>
          <w:szCs w:val="26"/>
          <w:rtl/>
          <w:lang w:bidi="fa-IR"/>
        </w:rPr>
        <w:t>، مشهور است و بر اساس مشوق</w:t>
      </w:r>
      <w:r>
        <w:rPr>
          <w:rFonts w:cs="B Mitra" w:hint="cs"/>
          <w:sz w:val="26"/>
          <w:szCs w:val="26"/>
          <w:rtl/>
          <w:cs/>
          <w:lang w:bidi="fa-IR"/>
        </w:rPr>
        <w:t>‎های منفی یا همان قوانین مجازات است که با کنترل بیش از حد قرین است. از طرفی در این روش همواره رسیدن به استانداردهایی برای عمل، مسأله و معضل است. در این رابطه، راهکارهای جایگزین با روشی ترکیبی نیز از سوی منتقدان ر</w:t>
      </w:r>
      <w:r>
        <w:rPr>
          <w:rFonts w:cs="B Mitra" w:hint="cs"/>
          <w:sz w:val="26"/>
          <w:szCs w:val="26"/>
          <w:rtl/>
          <w:lang w:bidi="fa-IR"/>
        </w:rPr>
        <w:t>وش سنتی پیشنهاد شده است. در یکی از این روش</w:t>
      </w:r>
      <w:r>
        <w:rPr>
          <w:rFonts w:cs="B Mitra" w:hint="cs"/>
          <w:sz w:val="26"/>
          <w:szCs w:val="26"/>
          <w:rtl/>
          <w:cs/>
          <w:lang w:bidi="fa-IR"/>
        </w:rPr>
        <w:t xml:space="preserve">‎ها که بر ترکیب روش تنبیهی و تشویقی مبتنی است، </w:t>
      </w:r>
      <w:r>
        <w:rPr>
          <w:rFonts w:cs="B Mitra" w:hint="cs"/>
          <w:sz w:val="26"/>
          <w:szCs w:val="26"/>
          <w:rtl/>
          <w:lang w:bidi="fa-IR"/>
        </w:rPr>
        <w:t>بر امکان گسترده</w:t>
      </w:r>
      <w:r>
        <w:rPr>
          <w:rFonts w:cs="B Mitra" w:hint="cs"/>
          <w:sz w:val="26"/>
          <w:szCs w:val="26"/>
          <w:rtl/>
          <w:cs/>
          <w:lang w:bidi="fa-IR"/>
        </w:rPr>
        <w:t>‎تری از انواع اقدامات کنترلی برای کنترل کننده تأکید شده‎است.</w:t>
      </w:r>
    </w:p>
    <w:p w:rsidR="00216839" w:rsidRPr="00216839" w:rsidRDefault="00216839" w:rsidP="0005042A">
      <w:pPr>
        <w:bidi/>
        <w:ind w:right="540"/>
        <w:jc w:val="both"/>
        <w:rPr>
          <w:rFonts w:cs="B Mitra"/>
          <w:b/>
          <w:bCs/>
          <w:sz w:val="24"/>
          <w:szCs w:val="24"/>
          <w:rtl/>
          <w:lang w:bidi="fa-IR"/>
        </w:rPr>
      </w:pPr>
      <w:r>
        <w:rPr>
          <w:rFonts w:cs="B Mitra" w:hint="cs"/>
          <w:b/>
          <w:bCs/>
          <w:sz w:val="24"/>
          <w:szCs w:val="24"/>
          <w:rtl/>
          <w:lang w:bidi="fa-IR"/>
        </w:rPr>
        <w:t>1-</w:t>
      </w:r>
      <w:r w:rsidRPr="00216839">
        <w:rPr>
          <w:rFonts w:cs="B Mitra" w:hint="cs"/>
          <w:b/>
          <w:bCs/>
          <w:sz w:val="24"/>
          <w:szCs w:val="24"/>
          <w:rtl/>
          <w:lang w:bidi="fa-IR"/>
        </w:rPr>
        <w:t>3: برخی تجارب در حیطة حق بر شهر، مشارکت عمومی، برابری و تأکید بر حقوق شهروندی</w:t>
      </w:r>
    </w:p>
    <w:p w:rsidR="00216839" w:rsidRPr="002C119E" w:rsidRDefault="00216839" w:rsidP="00216839">
      <w:pPr>
        <w:pStyle w:val="ListParagraph"/>
        <w:numPr>
          <w:ilvl w:val="0"/>
          <w:numId w:val="1"/>
        </w:numPr>
        <w:bidi/>
        <w:spacing w:after="0"/>
        <w:ind w:right="540"/>
        <w:jc w:val="both"/>
        <w:rPr>
          <w:rFonts w:cs="B Mitra"/>
          <w:sz w:val="26"/>
          <w:szCs w:val="26"/>
          <w:rtl/>
          <w:lang w:bidi="fa-IR"/>
        </w:rPr>
      </w:pPr>
      <w:r w:rsidRPr="002C119E">
        <w:rPr>
          <w:rFonts w:cs="B Mitra" w:hint="cs"/>
          <w:sz w:val="26"/>
          <w:szCs w:val="26"/>
          <w:rtl/>
          <w:lang w:bidi="fa-IR"/>
        </w:rPr>
        <w:t>سیاست</w:t>
      </w:r>
      <w:r w:rsidRPr="002C119E">
        <w:rPr>
          <w:rFonts w:cs="B Mitra" w:hint="cs"/>
          <w:sz w:val="26"/>
          <w:szCs w:val="26"/>
          <w:rtl/>
          <w:cs/>
          <w:lang w:bidi="fa-IR"/>
        </w:rPr>
        <w:t xml:space="preserve">‎گذاری بر معماری-جمهوری </w:t>
      </w:r>
      <w:r w:rsidRPr="002C119E">
        <w:rPr>
          <w:rFonts w:cs="B Mitra" w:hint="cs"/>
          <w:sz w:val="26"/>
          <w:szCs w:val="26"/>
          <w:rtl/>
          <w:lang w:bidi="fa-IR"/>
        </w:rPr>
        <w:t>ایرلند</w:t>
      </w:r>
    </w:p>
    <w:p w:rsidR="00216839" w:rsidRDefault="00216839" w:rsidP="00216839">
      <w:pPr>
        <w:bidi/>
        <w:ind w:left="450" w:right="540" w:firstLine="360"/>
        <w:jc w:val="both"/>
        <w:rPr>
          <w:rFonts w:cs="B Mitra"/>
          <w:sz w:val="26"/>
          <w:szCs w:val="26"/>
          <w:rtl/>
          <w:lang w:bidi="fa-IR"/>
        </w:rPr>
      </w:pPr>
      <w:r>
        <w:rPr>
          <w:rFonts w:cs="B Mitra" w:hint="cs"/>
          <w:sz w:val="26"/>
          <w:szCs w:val="26"/>
          <w:rtl/>
          <w:lang w:bidi="fa-IR"/>
        </w:rPr>
        <w:t>این سیاست</w:t>
      </w:r>
      <w:r>
        <w:rPr>
          <w:rFonts w:cs="B Mitra" w:hint="cs"/>
          <w:sz w:val="26"/>
          <w:szCs w:val="26"/>
          <w:rtl/>
          <w:cs/>
          <w:lang w:bidi="fa-IR"/>
        </w:rPr>
        <w:t>‎گذاری از طرف دولت ایرلند و تعامل با بخش خصوصی ارائه شده‎است.</w:t>
      </w:r>
      <w:r>
        <w:rPr>
          <w:rFonts w:cs="B Mitra" w:hint="cs"/>
          <w:sz w:val="26"/>
          <w:szCs w:val="26"/>
          <w:rtl/>
          <w:lang w:bidi="fa-IR"/>
        </w:rPr>
        <w:t xml:space="preserve"> در این راستا، همکاری و مشارکت عموم مردم، نهادهای خصوصی و دولتی، برای ساخت، نظارت و تعامل، بالابردن فهم از عمومی از معماری، توجه به میراث فرهنگی و حقوق شهروندی....، در چارچوب سیاست</w:t>
      </w:r>
      <w:r>
        <w:rPr>
          <w:rFonts w:cs="B Mitra" w:hint="cs"/>
          <w:sz w:val="26"/>
          <w:szCs w:val="26"/>
          <w:rtl/>
          <w:cs/>
          <w:lang w:bidi="fa-IR"/>
        </w:rPr>
        <w:t>‎ها پیش بینی شده‎است</w:t>
      </w:r>
      <w:r>
        <w:rPr>
          <w:rFonts w:cs="B Mitra" w:hint="cs"/>
          <w:sz w:val="26"/>
          <w:szCs w:val="26"/>
          <w:rtl/>
          <w:lang w:bidi="fa-IR"/>
        </w:rPr>
        <w:t xml:space="preserve"> و در خلال رئوس کلی، راه حل</w:t>
      </w:r>
      <w:r>
        <w:rPr>
          <w:rFonts w:cs="B Mitra" w:hint="cs"/>
          <w:sz w:val="26"/>
          <w:szCs w:val="26"/>
          <w:rtl/>
          <w:cs/>
          <w:lang w:bidi="fa-IR"/>
        </w:rPr>
        <w:t xml:space="preserve">‎ها، </w:t>
      </w:r>
      <w:r>
        <w:rPr>
          <w:rFonts w:cs="B Mitra" w:hint="cs"/>
          <w:sz w:val="26"/>
          <w:szCs w:val="26"/>
          <w:rtl/>
          <w:lang w:bidi="fa-IR"/>
        </w:rPr>
        <w:t>الزامات و پییشنهادهایی را ارئه کرده است. در مقدمه به اهداف کلّی زیر اشاره شده</w:t>
      </w:r>
      <w:r>
        <w:rPr>
          <w:rFonts w:cs="B Mitra" w:hint="cs"/>
          <w:sz w:val="26"/>
          <w:szCs w:val="26"/>
          <w:rtl/>
          <w:cs/>
          <w:lang w:bidi="fa-IR"/>
        </w:rPr>
        <w:t>‎است:</w:t>
      </w:r>
    </w:p>
    <w:p w:rsidR="00216839" w:rsidRPr="002E7F85" w:rsidRDefault="00216839" w:rsidP="00216839">
      <w:pPr>
        <w:pStyle w:val="ListParagraph"/>
        <w:numPr>
          <w:ilvl w:val="0"/>
          <w:numId w:val="1"/>
        </w:numPr>
        <w:autoSpaceDE w:val="0"/>
        <w:autoSpaceDN w:val="0"/>
        <w:adjustRightInd w:val="0"/>
        <w:spacing w:after="0" w:line="240" w:lineRule="auto"/>
        <w:ind w:left="540" w:right="450" w:firstLine="0"/>
        <w:jc w:val="both"/>
        <w:rPr>
          <w:rFonts w:asciiTheme="majorBidi" w:hAnsiTheme="majorBidi" w:cstheme="majorBidi"/>
        </w:rPr>
      </w:pPr>
      <w:r w:rsidRPr="002E7F85">
        <w:rPr>
          <w:rFonts w:asciiTheme="majorBidi" w:hAnsiTheme="majorBidi" w:cstheme="majorBidi"/>
        </w:rPr>
        <w:t>establishing a robust evidence base for architecture policy and building research capacity in the area;</w:t>
      </w:r>
    </w:p>
    <w:p w:rsidR="00216839" w:rsidRPr="002E7F85" w:rsidRDefault="00216839" w:rsidP="00216839">
      <w:pPr>
        <w:pStyle w:val="ListParagraph"/>
        <w:numPr>
          <w:ilvl w:val="0"/>
          <w:numId w:val="1"/>
        </w:numPr>
        <w:autoSpaceDE w:val="0"/>
        <w:autoSpaceDN w:val="0"/>
        <w:adjustRightInd w:val="0"/>
        <w:spacing w:after="0" w:line="240" w:lineRule="auto"/>
        <w:ind w:left="540" w:right="450" w:firstLine="0"/>
        <w:jc w:val="both"/>
        <w:rPr>
          <w:rFonts w:asciiTheme="majorBidi" w:hAnsiTheme="majorBidi" w:cstheme="majorBidi"/>
        </w:rPr>
      </w:pPr>
      <w:r w:rsidRPr="002E7F85">
        <w:rPr>
          <w:rFonts w:asciiTheme="majorBidi" w:hAnsiTheme="majorBidi" w:cstheme="majorBidi"/>
        </w:rPr>
        <w:t>leading by example in procuring high quality buildings, setting new standards of excellence in</w:t>
      </w:r>
    </w:p>
    <w:p w:rsidR="00216839" w:rsidRPr="002E7F85" w:rsidRDefault="00216839" w:rsidP="00216839">
      <w:pPr>
        <w:autoSpaceDE w:val="0"/>
        <w:autoSpaceDN w:val="0"/>
        <w:adjustRightInd w:val="0"/>
        <w:spacing w:after="0" w:line="240" w:lineRule="auto"/>
        <w:ind w:left="540" w:right="450"/>
        <w:jc w:val="both"/>
        <w:rPr>
          <w:rFonts w:asciiTheme="majorBidi" w:hAnsiTheme="majorBidi" w:cstheme="majorBidi"/>
          <w:rtl/>
        </w:rPr>
      </w:pPr>
      <w:r w:rsidRPr="002E7F85">
        <w:rPr>
          <w:rFonts w:asciiTheme="majorBidi" w:hAnsiTheme="majorBidi" w:cstheme="majorBidi"/>
        </w:rPr>
        <w:t>building performance and architectural quality;</w:t>
      </w:r>
    </w:p>
    <w:p w:rsidR="00216839" w:rsidRPr="002E7F85" w:rsidRDefault="00216839" w:rsidP="00216839">
      <w:pPr>
        <w:autoSpaceDE w:val="0"/>
        <w:autoSpaceDN w:val="0"/>
        <w:adjustRightInd w:val="0"/>
        <w:spacing w:after="0" w:line="240" w:lineRule="auto"/>
        <w:ind w:left="540" w:right="450"/>
        <w:jc w:val="both"/>
        <w:rPr>
          <w:rFonts w:asciiTheme="majorBidi" w:hAnsiTheme="majorBidi" w:cstheme="majorBidi"/>
        </w:rPr>
      </w:pPr>
      <w:r w:rsidRPr="002E7F85">
        <w:rPr>
          <w:rFonts w:asciiTheme="majorBidi" w:hAnsiTheme="majorBidi" w:cstheme="majorBidi"/>
          <w:rtl/>
        </w:rPr>
        <w:t xml:space="preserve">    -</w:t>
      </w:r>
      <w:r w:rsidRPr="002E7F85">
        <w:rPr>
          <w:rFonts w:asciiTheme="majorBidi" w:hAnsiTheme="majorBidi" w:cstheme="majorBidi"/>
        </w:rPr>
        <w:t>promoting the production of a sustainable built environment through greater integration of</w:t>
      </w:r>
    </w:p>
    <w:p w:rsidR="00216839" w:rsidRPr="002E7F85" w:rsidRDefault="00216839" w:rsidP="00216839">
      <w:pPr>
        <w:autoSpaceDE w:val="0"/>
        <w:autoSpaceDN w:val="0"/>
        <w:adjustRightInd w:val="0"/>
        <w:spacing w:after="0" w:line="240" w:lineRule="auto"/>
        <w:ind w:left="540" w:right="450"/>
        <w:jc w:val="both"/>
        <w:rPr>
          <w:rFonts w:asciiTheme="majorBidi" w:hAnsiTheme="majorBidi" w:cstheme="majorBidi"/>
        </w:rPr>
      </w:pPr>
      <w:r w:rsidRPr="002E7F85">
        <w:rPr>
          <w:rFonts w:asciiTheme="majorBidi" w:hAnsiTheme="majorBidi" w:cstheme="majorBidi"/>
        </w:rPr>
        <w:t>architectural input in the planning process;</w:t>
      </w:r>
    </w:p>
    <w:p w:rsidR="00216839" w:rsidRPr="002E7F85" w:rsidRDefault="00216839" w:rsidP="00216839">
      <w:pPr>
        <w:pStyle w:val="ListParagraph"/>
        <w:numPr>
          <w:ilvl w:val="0"/>
          <w:numId w:val="1"/>
        </w:numPr>
        <w:ind w:left="540" w:right="450" w:firstLine="0"/>
        <w:jc w:val="both"/>
        <w:rPr>
          <w:rFonts w:asciiTheme="majorBidi" w:hAnsiTheme="majorBidi" w:cstheme="majorBidi"/>
        </w:rPr>
      </w:pPr>
      <w:r w:rsidRPr="002E7F85">
        <w:rPr>
          <w:rFonts w:asciiTheme="majorBidi" w:hAnsiTheme="majorBidi" w:cstheme="majorBidi"/>
        </w:rPr>
        <w:t>promoting awareness and understanding and the demand for high quality in architecture.</w:t>
      </w:r>
    </w:p>
    <w:p w:rsidR="00216839" w:rsidRDefault="00216839" w:rsidP="00216839">
      <w:pPr>
        <w:bidi/>
        <w:spacing w:after="0"/>
        <w:ind w:left="450" w:right="540" w:firstLine="270"/>
        <w:jc w:val="both"/>
        <w:rPr>
          <w:rFonts w:ascii="HelveticaNeue-Light" w:hAnsi="HelveticaNeue-Light" w:cs="B Mitra"/>
          <w:sz w:val="26"/>
          <w:szCs w:val="26"/>
          <w:rtl/>
          <w:lang w:bidi="fa-IR"/>
        </w:rPr>
      </w:pPr>
      <w:r>
        <w:rPr>
          <w:rFonts w:ascii="HelveticaNeue-Light" w:hAnsi="HelveticaNeue-Light" w:cs="B Mitra" w:hint="cs"/>
          <w:sz w:val="26"/>
          <w:szCs w:val="26"/>
          <w:rtl/>
          <w:lang w:bidi="fa-IR"/>
        </w:rPr>
        <w:t>مسئولیت شکل</w:t>
      </w:r>
      <w:r>
        <w:rPr>
          <w:rFonts w:ascii="HelveticaNeue-Light" w:hAnsi="HelveticaNeue-Light" w:cs="B Mitra" w:hint="cs"/>
          <w:sz w:val="26"/>
          <w:szCs w:val="26"/>
          <w:rtl/>
          <w:cs/>
          <w:lang w:bidi="fa-IR"/>
        </w:rPr>
        <w:t>‎</w:t>
      </w:r>
      <w:r w:rsidR="0005042A">
        <w:rPr>
          <w:rFonts w:ascii="HelveticaNeue-Light" w:hAnsi="HelveticaNeue-Light" w:cs="B Mitra" w:hint="cs"/>
          <w:sz w:val="26"/>
          <w:szCs w:val="26"/>
          <w:rtl/>
          <w:cs/>
          <w:lang w:bidi="fa-IR"/>
        </w:rPr>
        <w:t xml:space="preserve">دهی </w:t>
      </w:r>
      <w:r>
        <w:rPr>
          <w:rFonts w:ascii="HelveticaNeue-Light" w:hAnsi="HelveticaNeue-Light" w:cs="B Mitra" w:hint="cs"/>
          <w:sz w:val="26"/>
          <w:szCs w:val="26"/>
          <w:rtl/>
          <w:cs/>
          <w:lang w:bidi="fa-IR"/>
        </w:rPr>
        <w:t>و ساخت محیط مصنوع بر عهدة بخش‎های مختلف جامعه است:</w:t>
      </w:r>
    </w:p>
    <w:p w:rsidR="00216839" w:rsidRDefault="00216839" w:rsidP="00216839">
      <w:pPr>
        <w:bidi/>
        <w:spacing w:after="0"/>
        <w:ind w:left="450" w:right="540" w:firstLine="270"/>
        <w:jc w:val="both"/>
        <w:rPr>
          <w:rFonts w:ascii="HelveticaNeue-Light" w:hAnsi="HelveticaNeue-Light" w:cs="B Mitra"/>
          <w:sz w:val="26"/>
          <w:szCs w:val="26"/>
          <w:rtl/>
          <w:lang w:bidi="fa-IR"/>
        </w:rPr>
      </w:pPr>
      <w:r>
        <w:rPr>
          <w:rFonts w:ascii="HelveticaNeue-Light" w:hAnsi="HelveticaNeue-Light" w:cs="B Mitra" w:hint="cs"/>
          <w:sz w:val="26"/>
          <w:szCs w:val="26"/>
          <w:rtl/>
          <w:lang w:bidi="fa-IR"/>
        </w:rPr>
        <w:t>اجتماع</w:t>
      </w:r>
      <w:r>
        <w:rPr>
          <w:rFonts w:ascii="HelveticaNeue-Light" w:hAnsi="HelveticaNeue-Light" w:cs="B Mitra" w:hint="cs"/>
          <w:sz w:val="26"/>
          <w:szCs w:val="26"/>
          <w:rtl/>
          <w:cs/>
          <w:lang w:bidi="fa-IR"/>
        </w:rPr>
        <w:t>‎های گوناگون،حکومت مرکزی و محلی، معماران و طراحان، نهادهای مالی، مشتریان و صاحب کاران آثار معماری.  اما بدو</w:t>
      </w:r>
      <w:r>
        <w:rPr>
          <w:rFonts w:ascii="HelveticaNeue-Light" w:hAnsi="HelveticaNeue-Light" w:cs="B Mitra" w:hint="cs"/>
          <w:sz w:val="26"/>
          <w:szCs w:val="26"/>
          <w:rtl/>
          <w:lang w:bidi="fa-IR"/>
        </w:rPr>
        <w:t>ن فضای با انگیزه</w:t>
      </w:r>
      <w:r>
        <w:rPr>
          <w:rFonts w:ascii="HelveticaNeue-Light" w:hAnsi="HelveticaNeue-Light" w:cs="B Mitra" w:hint="cs"/>
          <w:sz w:val="26"/>
          <w:szCs w:val="26"/>
          <w:rtl/>
          <w:cs/>
          <w:lang w:bidi="fa-IR"/>
        </w:rPr>
        <w:t>‎ای که به طور مطلوبی تغذیة اطلاعاتی شده باشد، امکان ارائة تقاضا و درخواست و مطالبات عمومی موجود باشد و همین طور امکان حفاظت از میراث معماری و فرهنگی گذشته، اساساض امکان ساخت محیط مصنوع با کیفیت بالا وجود ندارد.</w:t>
      </w:r>
    </w:p>
    <w:p w:rsidR="00216839" w:rsidRDefault="00216839" w:rsidP="00216839">
      <w:pPr>
        <w:bidi/>
        <w:ind w:left="450" w:right="540" w:firstLine="270"/>
        <w:jc w:val="both"/>
        <w:rPr>
          <w:rFonts w:ascii="HelveticaNeue-Light" w:hAnsi="HelveticaNeue-Light" w:cs="B Mitra"/>
          <w:sz w:val="26"/>
          <w:szCs w:val="26"/>
          <w:rtl/>
          <w:lang w:bidi="fa-IR"/>
        </w:rPr>
      </w:pPr>
      <w:r>
        <w:rPr>
          <w:rFonts w:ascii="HelveticaNeue-Light" w:hAnsi="HelveticaNeue-Light" w:cs="B Mitra" w:hint="cs"/>
          <w:sz w:val="26"/>
          <w:szCs w:val="26"/>
          <w:rtl/>
          <w:lang w:bidi="fa-IR"/>
        </w:rPr>
        <w:t>در این رابطه، مسألة اصلی این است که چگونه می</w:t>
      </w:r>
      <w:r>
        <w:rPr>
          <w:rFonts w:ascii="HelveticaNeue-Light" w:hAnsi="HelveticaNeue-Light" w:cs="B Mitra" w:hint="cs"/>
          <w:sz w:val="26"/>
          <w:szCs w:val="26"/>
          <w:rtl/>
          <w:cs/>
          <w:lang w:bidi="fa-IR"/>
        </w:rPr>
        <w:t>‎توان ارتباط کارآمد و مؤثری برای این رسیدن به چنین هدفی بین تمام بخش‎های جامعه برقرار کرد. این مسأله چنان که از کلیّت آن برمی‎آیدف به نظر می‎رسد که از طریق طرح ریزی ساختاری مبتنی بر «مشارکت» در تمام وجود زندگی</w:t>
      </w:r>
      <w:r>
        <w:rPr>
          <w:rFonts w:ascii="HelveticaNeue-Light" w:hAnsi="HelveticaNeue-Light" w:cs="B Mitra" w:hint="cs"/>
          <w:sz w:val="26"/>
          <w:szCs w:val="26"/>
          <w:rtl/>
          <w:lang w:bidi="fa-IR"/>
        </w:rPr>
        <w:t xml:space="preserve"> روزمره، قابل دستیابی باشد. همین موضوع را در </w:t>
      </w:r>
      <w:r>
        <w:rPr>
          <w:rFonts w:ascii="HelveticaNeue-Light" w:hAnsi="HelveticaNeue-Light" w:cs="B Mitra" w:hint="cs"/>
          <w:sz w:val="26"/>
          <w:szCs w:val="26"/>
          <w:rtl/>
          <w:lang w:bidi="fa-IR"/>
        </w:rPr>
        <w:lastRenderedPageBreak/>
        <w:t>سیاست</w:t>
      </w:r>
      <w:r>
        <w:rPr>
          <w:rFonts w:ascii="HelveticaNeue-Light" w:hAnsi="HelveticaNeue-Light" w:cs="B Mitra" w:hint="cs"/>
          <w:sz w:val="26"/>
          <w:szCs w:val="26"/>
          <w:rtl/>
          <w:cs/>
          <w:lang w:bidi="fa-IR"/>
        </w:rPr>
        <w:t>‎گذاری‎های کلانی که در برخی کشورها در جوانب مختلف و از جمله معماری و شهر انجام شده‎است می‎توان دید. به طور مثال در ایرلند، چنین سیاست‎گذاری با هدف دستیابی به روندی اجتماعی درباب فهم معماری، محیطف منظر طبیعی و شهری و سایر وجود مربوط به محی</w:t>
      </w:r>
      <w:r>
        <w:rPr>
          <w:rFonts w:ascii="HelveticaNeue-Light" w:hAnsi="HelveticaNeue-Light" w:cs="B Mitra" w:hint="cs"/>
          <w:sz w:val="26"/>
          <w:szCs w:val="26"/>
          <w:rtl/>
          <w:lang w:bidi="fa-IR"/>
        </w:rPr>
        <w:t>ط مصنوع انجام شده</w:t>
      </w:r>
      <w:r>
        <w:rPr>
          <w:rFonts w:ascii="HelveticaNeue-Light" w:hAnsi="HelveticaNeue-Light" w:cs="B Mitra" w:hint="cs"/>
          <w:sz w:val="26"/>
          <w:szCs w:val="26"/>
          <w:rtl/>
          <w:cs/>
          <w:lang w:bidi="fa-IR"/>
        </w:rPr>
        <w:t>‎است. چنین سیاست‎گذاری‎هایی مبتنی بر این هدف هستند که بتوانند معماری و محیط مصنوع را استانداردهای به روز ارائه دهند و در مقیاس قابل قبولی، این اعتماد به نفس و پویایی را در سطح افراد جامعه برانگیزند که به طور مؤثر در روند خلق فضا و محیط شرک</w:t>
      </w:r>
      <w:r>
        <w:rPr>
          <w:rFonts w:ascii="HelveticaNeue-Light" w:hAnsi="HelveticaNeue-Light" w:cs="B Mitra" w:hint="cs"/>
          <w:sz w:val="26"/>
          <w:szCs w:val="26"/>
          <w:rtl/>
          <w:lang w:bidi="fa-IR"/>
        </w:rPr>
        <w:t>ت یابند. راهبردهای ارائه شده نیز، به طور مثال در نمونة ایرلند، مبتنی بر روند گسترشی درحوزة ارتباطات بین المللی، دسترسی بهینه به منابع و ارتباط مناسب بین نهادهای مختلف، برای ایجاد دسترسی اطلاعاتی در سطح محلی است.</w:t>
      </w:r>
    </w:p>
    <w:p w:rsidR="00216839" w:rsidRDefault="00216839" w:rsidP="00216839">
      <w:pPr>
        <w:bidi/>
        <w:spacing w:after="0"/>
        <w:ind w:left="450" w:right="540" w:firstLine="270"/>
        <w:jc w:val="both"/>
        <w:rPr>
          <w:rFonts w:ascii="HelveticaNeue-Light" w:hAnsi="HelveticaNeue-Light" w:cs="B Mitra"/>
          <w:sz w:val="26"/>
          <w:szCs w:val="26"/>
          <w:rtl/>
          <w:lang w:bidi="fa-IR"/>
        </w:rPr>
      </w:pPr>
      <w:r>
        <w:rPr>
          <w:rFonts w:ascii="HelveticaNeue-Light" w:hAnsi="HelveticaNeue-Light" w:cs="B Mitra" w:hint="cs"/>
          <w:sz w:val="26"/>
          <w:szCs w:val="26"/>
          <w:rtl/>
          <w:lang w:bidi="fa-IR"/>
        </w:rPr>
        <w:t>نگاهی بر اقدامات و سیاست</w:t>
      </w:r>
      <w:r>
        <w:rPr>
          <w:rFonts w:ascii="HelveticaNeue-Light" w:hAnsi="HelveticaNeue-Light" w:cs="B Mitra" w:hint="cs"/>
          <w:sz w:val="26"/>
          <w:szCs w:val="26"/>
          <w:rtl/>
          <w:cs/>
          <w:lang w:bidi="fa-IR"/>
        </w:rPr>
        <w:t>‎های کلی برای دستیاب</w:t>
      </w:r>
      <w:r>
        <w:rPr>
          <w:rFonts w:ascii="HelveticaNeue-Light" w:hAnsi="HelveticaNeue-Light" w:cs="B Mitra" w:hint="cs"/>
          <w:sz w:val="26"/>
          <w:szCs w:val="26"/>
          <w:rtl/>
          <w:lang w:bidi="fa-IR"/>
        </w:rPr>
        <w:t>ی به «مشارکت»</w:t>
      </w:r>
    </w:p>
    <w:p w:rsidR="00216839" w:rsidRPr="003E4270" w:rsidRDefault="00216839" w:rsidP="00216839">
      <w:pPr>
        <w:pStyle w:val="ListParagraph"/>
        <w:numPr>
          <w:ilvl w:val="0"/>
          <w:numId w:val="2"/>
        </w:numPr>
        <w:bidi/>
        <w:ind w:left="450" w:right="540" w:firstLine="270"/>
        <w:jc w:val="both"/>
        <w:rPr>
          <w:rFonts w:ascii="HelveticaNeue-Light" w:hAnsi="HelveticaNeue-Light" w:cs="B Mitra"/>
          <w:sz w:val="26"/>
          <w:szCs w:val="26"/>
          <w:lang w:bidi="fa-IR"/>
        </w:rPr>
      </w:pPr>
      <w:r w:rsidRPr="003E4270">
        <w:rPr>
          <w:rFonts w:ascii="HelveticaNeue-Light" w:hAnsi="HelveticaNeue-Light" w:cs="B Mitra" w:hint="cs"/>
          <w:sz w:val="26"/>
          <w:szCs w:val="26"/>
          <w:rtl/>
          <w:lang w:bidi="fa-IR"/>
        </w:rPr>
        <w:t>ارائة سیاسیت</w:t>
      </w:r>
      <w:r w:rsidRPr="003E4270">
        <w:rPr>
          <w:rFonts w:ascii="HelveticaNeue-Light" w:hAnsi="HelveticaNeue-Light" w:cs="B Mitra" w:hint="cs"/>
          <w:sz w:val="26"/>
          <w:szCs w:val="26"/>
          <w:rtl/>
          <w:cs/>
          <w:lang w:bidi="fa-IR"/>
        </w:rPr>
        <w:t>‎گذاری در حوزة معماری با اهداف تعیین شده‎ای چون «مشارکت شهروندان»؛</w:t>
      </w:r>
    </w:p>
    <w:p w:rsidR="00216839" w:rsidRPr="003E4270" w:rsidRDefault="00216839" w:rsidP="00216839">
      <w:pPr>
        <w:pStyle w:val="ListParagraph"/>
        <w:numPr>
          <w:ilvl w:val="0"/>
          <w:numId w:val="2"/>
        </w:numPr>
        <w:bidi/>
        <w:ind w:left="450" w:right="540" w:firstLine="270"/>
        <w:jc w:val="both"/>
        <w:rPr>
          <w:rFonts w:ascii="HelveticaNeue-Light" w:hAnsi="HelveticaNeue-Light" w:cs="B Mitra"/>
          <w:sz w:val="26"/>
          <w:szCs w:val="26"/>
          <w:lang w:bidi="fa-IR"/>
        </w:rPr>
      </w:pPr>
      <w:r w:rsidRPr="003E4270">
        <w:rPr>
          <w:rFonts w:ascii="HelveticaNeue-Light" w:hAnsi="HelveticaNeue-Light" w:cs="B Mitra" w:hint="cs"/>
          <w:sz w:val="26"/>
          <w:szCs w:val="26"/>
          <w:rtl/>
          <w:lang w:bidi="fa-IR"/>
        </w:rPr>
        <w:t>از طریق اجرای و برقراری مکانیزم ارائع شده در سیاسیت</w:t>
      </w:r>
      <w:r w:rsidRPr="003E4270">
        <w:rPr>
          <w:rFonts w:ascii="HelveticaNeue-Light" w:hAnsi="HelveticaNeue-Light" w:cs="B Mitra" w:hint="cs"/>
          <w:sz w:val="26"/>
          <w:szCs w:val="26"/>
          <w:rtl/>
          <w:cs/>
          <w:lang w:bidi="fa-IR"/>
        </w:rPr>
        <w:t>‎گذاری، دپارتمان‎های هنر، ورزش و توریسم، با در نظرگرفتن میزان و مقیاس مناسب ارتب</w:t>
      </w:r>
      <w:r w:rsidRPr="003E4270">
        <w:rPr>
          <w:rFonts w:ascii="HelveticaNeue-Light" w:hAnsi="HelveticaNeue-Light" w:cs="B Mitra" w:hint="cs"/>
          <w:sz w:val="26"/>
          <w:szCs w:val="26"/>
          <w:rtl/>
          <w:lang w:bidi="fa-IR"/>
        </w:rPr>
        <w:t>اط با نهادهای فرهنگی، اقدامات مناسب برای بهبود سطح معماری انجام شود؛</w:t>
      </w:r>
    </w:p>
    <w:p w:rsidR="00216839" w:rsidRPr="003E4270" w:rsidRDefault="00216839" w:rsidP="00216839">
      <w:pPr>
        <w:pStyle w:val="ListParagraph"/>
        <w:numPr>
          <w:ilvl w:val="0"/>
          <w:numId w:val="2"/>
        </w:numPr>
        <w:bidi/>
        <w:ind w:left="450" w:right="540" w:firstLine="270"/>
        <w:jc w:val="both"/>
        <w:rPr>
          <w:rFonts w:ascii="HelveticaNeue-Light" w:hAnsi="HelveticaNeue-Light" w:cs="B Mitra"/>
          <w:sz w:val="26"/>
          <w:szCs w:val="26"/>
          <w:lang w:bidi="fa-IR"/>
        </w:rPr>
      </w:pPr>
      <w:r w:rsidRPr="003E4270">
        <w:rPr>
          <w:rFonts w:ascii="HelveticaNeue-Light" w:hAnsi="HelveticaNeue-Light" w:cs="B Mitra" w:hint="cs"/>
          <w:sz w:val="26"/>
          <w:szCs w:val="26"/>
          <w:rtl/>
          <w:lang w:bidi="fa-IR"/>
        </w:rPr>
        <w:t>نهادهای مربوطه</w:t>
      </w:r>
      <w:r w:rsidRPr="003E4270">
        <w:rPr>
          <w:rFonts w:ascii="HelveticaNeue-Light" w:hAnsi="HelveticaNeue-Light" w:cs="B Mitra" w:hint="cs"/>
          <w:sz w:val="26"/>
          <w:szCs w:val="26"/>
          <w:rtl/>
          <w:cs/>
          <w:lang w:bidi="fa-IR"/>
        </w:rPr>
        <w:t xml:space="preserve">‎ای که مسئول ساخت ساختمان‎های عمومی هستند، از این موضوع اطمینان حاصل نمایند که طرح‎ها، مدارک و اطلاعات مربوط به ساختمان‎های عمومی به طور شفاف و مطلوبی در اختیار عموم قرار </w:t>
      </w:r>
      <w:r w:rsidRPr="003E4270">
        <w:rPr>
          <w:rFonts w:ascii="HelveticaNeue-Light" w:hAnsi="HelveticaNeue-Light" w:cs="B Mitra" w:hint="cs"/>
          <w:sz w:val="26"/>
          <w:szCs w:val="26"/>
          <w:rtl/>
          <w:lang w:bidi="fa-IR"/>
        </w:rPr>
        <w:t>گیرند و به نمایش گذاشته شوند. چنین اقداماتی مایة آشنایی عموم جامعه با فهم معماری و معیارهای کیفی آن خواهد بود؛</w:t>
      </w:r>
    </w:p>
    <w:p w:rsidR="00216839" w:rsidRPr="003E4270" w:rsidRDefault="00216839" w:rsidP="00216839">
      <w:pPr>
        <w:pStyle w:val="ListParagraph"/>
        <w:numPr>
          <w:ilvl w:val="0"/>
          <w:numId w:val="2"/>
        </w:numPr>
        <w:bidi/>
        <w:ind w:left="450" w:right="540" w:firstLine="270"/>
        <w:jc w:val="both"/>
        <w:rPr>
          <w:rFonts w:ascii="HelveticaNeue-Light" w:hAnsi="HelveticaNeue-Light" w:cs="B Mitra"/>
          <w:sz w:val="26"/>
          <w:szCs w:val="26"/>
          <w:lang w:bidi="fa-IR"/>
        </w:rPr>
      </w:pPr>
      <w:r w:rsidRPr="003E4270">
        <w:rPr>
          <w:rFonts w:ascii="HelveticaNeue-Light" w:hAnsi="HelveticaNeue-Light" w:cs="B Mitra" w:hint="cs"/>
          <w:sz w:val="26"/>
          <w:szCs w:val="26"/>
          <w:rtl/>
          <w:lang w:bidi="fa-IR"/>
        </w:rPr>
        <w:t>اقدام مشترک دپارتمان</w:t>
      </w:r>
      <w:r w:rsidRPr="003E4270">
        <w:rPr>
          <w:rFonts w:ascii="HelveticaNeue-Light" w:hAnsi="HelveticaNeue-Light" w:cs="B Mitra" w:hint="cs"/>
          <w:sz w:val="26"/>
          <w:szCs w:val="26"/>
          <w:rtl/>
          <w:cs/>
          <w:lang w:bidi="fa-IR"/>
        </w:rPr>
        <w:t>‎های محیط زیست، میراث فرهنگی و مقامات محلّی با همکاری دپارتمان هنر، راه حل‎هایی را برای پرورش فهمی معمارانه به عنوان فرمی هنر</w:t>
      </w:r>
      <w:r w:rsidRPr="003E4270">
        <w:rPr>
          <w:rFonts w:ascii="HelveticaNeue-Light" w:hAnsi="HelveticaNeue-Light" w:cs="B Mitra" w:hint="cs"/>
          <w:sz w:val="26"/>
          <w:szCs w:val="26"/>
          <w:rtl/>
          <w:lang w:bidi="fa-IR"/>
        </w:rPr>
        <w:t>ی و بخشی از میراث مشترک اجتماعی و فرهنگی، ایجاد کنند؛</w:t>
      </w:r>
    </w:p>
    <w:p w:rsidR="00216839" w:rsidRPr="003E4270" w:rsidRDefault="00216839" w:rsidP="00216839">
      <w:pPr>
        <w:pStyle w:val="ListParagraph"/>
        <w:numPr>
          <w:ilvl w:val="0"/>
          <w:numId w:val="2"/>
        </w:numPr>
        <w:bidi/>
        <w:ind w:left="450" w:right="540" w:firstLine="270"/>
        <w:jc w:val="both"/>
        <w:rPr>
          <w:rFonts w:ascii="HelveticaNeue-Light" w:hAnsi="HelveticaNeue-Light" w:cs="B Mitra"/>
          <w:sz w:val="26"/>
          <w:szCs w:val="26"/>
          <w:lang w:bidi="fa-IR"/>
        </w:rPr>
      </w:pPr>
      <w:r w:rsidRPr="003E4270">
        <w:rPr>
          <w:rFonts w:ascii="HelveticaNeue-Light" w:hAnsi="HelveticaNeue-Light" w:cs="B Mitra" w:hint="cs"/>
          <w:sz w:val="26"/>
          <w:szCs w:val="26"/>
          <w:rtl/>
          <w:lang w:bidi="fa-IR"/>
        </w:rPr>
        <w:t>برای بهبود مشارکت عمومی با معماری، مجموعة نهادهای هنری با همکاریِ دپارتمان محیط زیست، میراث فرهنگی و مقامات محلّی، می</w:t>
      </w:r>
      <w:r w:rsidRPr="003E4270">
        <w:rPr>
          <w:rFonts w:ascii="HelveticaNeue-Light" w:hAnsi="HelveticaNeue-Light" w:cs="B Mitra" w:hint="cs"/>
          <w:sz w:val="26"/>
          <w:szCs w:val="26"/>
          <w:rtl/>
          <w:cs/>
          <w:lang w:bidi="fa-IR"/>
        </w:rPr>
        <w:t>‎توانند اقدامات زیر را صورت دهند:</w:t>
      </w:r>
    </w:p>
    <w:p w:rsidR="00216839" w:rsidRPr="003E4270" w:rsidRDefault="00216839" w:rsidP="00216839">
      <w:pPr>
        <w:pStyle w:val="ListParagraph"/>
        <w:numPr>
          <w:ilvl w:val="0"/>
          <w:numId w:val="3"/>
        </w:numPr>
        <w:bidi/>
        <w:ind w:left="450" w:right="540" w:firstLine="270"/>
        <w:jc w:val="both"/>
        <w:rPr>
          <w:rFonts w:ascii="HelveticaNeue-Light" w:hAnsi="HelveticaNeue-Light" w:cs="B Mitra"/>
          <w:sz w:val="26"/>
          <w:szCs w:val="26"/>
          <w:lang w:bidi="fa-IR"/>
        </w:rPr>
      </w:pPr>
      <w:r w:rsidRPr="003E4270">
        <w:rPr>
          <w:rFonts w:ascii="HelveticaNeue-Light" w:hAnsi="HelveticaNeue-Light" w:cs="B Mitra" w:hint="cs"/>
          <w:sz w:val="26"/>
          <w:szCs w:val="26"/>
          <w:rtl/>
          <w:lang w:bidi="fa-IR"/>
        </w:rPr>
        <w:t>تخصیص مطالعه</w:t>
      </w:r>
      <w:r w:rsidRPr="003E4270">
        <w:rPr>
          <w:rFonts w:ascii="HelveticaNeue-Light" w:hAnsi="HelveticaNeue-Light" w:cs="B Mitra" w:hint="cs"/>
          <w:sz w:val="26"/>
          <w:szCs w:val="26"/>
          <w:rtl/>
          <w:cs/>
          <w:lang w:bidi="fa-IR"/>
        </w:rPr>
        <w:t>‎ای مناسب برای تدارک مکان یا غرفه‎ای در</w:t>
      </w:r>
      <w:r w:rsidRPr="003E4270">
        <w:rPr>
          <w:rFonts w:ascii="HelveticaNeue-Light" w:hAnsi="HelveticaNeue-Light" w:cs="B Mitra" w:hint="cs"/>
          <w:sz w:val="26"/>
          <w:szCs w:val="26"/>
          <w:rtl/>
          <w:lang w:bidi="fa-IR"/>
        </w:rPr>
        <w:t>بارة معماری ایرلند. این مطالعه به بررسی سایر کشورهایی نیز می</w:t>
      </w:r>
      <w:r w:rsidRPr="003E4270">
        <w:rPr>
          <w:rFonts w:ascii="HelveticaNeue-Light" w:hAnsi="HelveticaNeue-Light" w:cs="B Mitra" w:hint="cs"/>
          <w:sz w:val="26"/>
          <w:szCs w:val="26"/>
          <w:rtl/>
          <w:cs/>
          <w:lang w:bidi="fa-IR"/>
        </w:rPr>
        <w:t>‎پردازد که چنین منابعی در آنها وجود دارد.</w:t>
      </w:r>
    </w:p>
    <w:p w:rsidR="00216839" w:rsidRPr="003E4270" w:rsidRDefault="00216839" w:rsidP="00216839">
      <w:pPr>
        <w:pStyle w:val="ListParagraph"/>
        <w:numPr>
          <w:ilvl w:val="0"/>
          <w:numId w:val="3"/>
        </w:numPr>
        <w:bidi/>
        <w:ind w:left="450" w:right="540" w:firstLine="270"/>
        <w:jc w:val="both"/>
        <w:rPr>
          <w:rFonts w:ascii="HelveticaNeue-Light" w:hAnsi="HelveticaNeue-Light" w:cs="B Mitra"/>
          <w:sz w:val="26"/>
          <w:szCs w:val="26"/>
          <w:lang w:bidi="fa-IR"/>
        </w:rPr>
      </w:pPr>
      <w:r w:rsidRPr="003E4270">
        <w:rPr>
          <w:rFonts w:ascii="HelveticaNeue-Light" w:hAnsi="HelveticaNeue-Light" w:cs="B Mitra" w:hint="cs"/>
          <w:sz w:val="26"/>
          <w:szCs w:val="26"/>
          <w:rtl/>
          <w:lang w:bidi="fa-IR"/>
        </w:rPr>
        <w:t xml:space="preserve">  به عنوان بخش تکمیلی این مطالعه،در طول چند سال، نمایشگاه و رویدادهایی برای مشاهده و تحلیل نحوه و میزان بازخورد اجتماعی در ارتباط با معماری برگزار شود و از طریق انها اطلاعات کاربردی نیز برای مطالعه استخراج شود.</w:t>
      </w:r>
    </w:p>
    <w:p w:rsidR="00216839" w:rsidRDefault="00216839" w:rsidP="00216839">
      <w:pPr>
        <w:pStyle w:val="ListParagraph"/>
        <w:numPr>
          <w:ilvl w:val="0"/>
          <w:numId w:val="3"/>
        </w:numPr>
        <w:bidi/>
        <w:ind w:left="450" w:right="540" w:firstLine="270"/>
        <w:jc w:val="both"/>
        <w:rPr>
          <w:rFonts w:ascii="HelveticaNeue-Light" w:hAnsi="HelveticaNeue-Light" w:cs="B Mitra"/>
          <w:sz w:val="26"/>
          <w:szCs w:val="26"/>
          <w:lang w:bidi="fa-IR"/>
        </w:rPr>
      </w:pPr>
      <w:r w:rsidRPr="003E4270">
        <w:rPr>
          <w:rFonts w:ascii="HelveticaNeue-Light" w:hAnsi="HelveticaNeue-Light" w:cs="B Mitra" w:hint="cs"/>
          <w:sz w:val="26"/>
          <w:szCs w:val="26"/>
          <w:rtl/>
          <w:lang w:bidi="fa-IR"/>
        </w:rPr>
        <w:t>استفاده از سایر مکانهای عمومی برای برپایی نمایشگاه</w:t>
      </w:r>
      <w:r w:rsidRPr="003E4270">
        <w:rPr>
          <w:rFonts w:ascii="HelveticaNeue-Light" w:hAnsi="HelveticaNeue-Light" w:cs="B Mitra" w:hint="cs"/>
          <w:sz w:val="26"/>
          <w:szCs w:val="26"/>
          <w:rtl/>
          <w:cs/>
          <w:lang w:bidi="fa-IR"/>
        </w:rPr>
        <w:t>‎ها و کارگاه‎های مشابه.</w:t>
      </w:r>
    </w:p>
    <w:p w:rsidR="00216839" w:rsidRPr="00AF4DE0" w:rsidRDefault="00216839" w:rsidP="00216839">
      <w:pPr>
        <w:bidi/>
        <w:ind w:left="450" w:right="540"/>
        <w:jc w:val="both"/>
        <w:rPr>
          <w:rFonts w:ascii="HelveticaNeue-Light" w:hAnsi="HelveticaNeue-Light" w:cs="B Mitra"/>
          <w:b/>
          <w:bCs/>
          <w:sz w:val="24"/>
          <w:szCs w:val="24"/>
          <w:lang w:bidi="fa-IR"/>
        </w:rPr>
      </w:pPr>
      <w:r w:rsidRPr="00AF4DE0">
        <w:rPr>
          <w:rFonts w:ascii="HelveticaNeue-Light" w:hAnsi="HelveticaNeue-Light" w:cs="B Mitra" w:hint="cs"/>
          <w:b/>
          <w:bCs/>
          <w:sz w:val="24"/>
          <w:szCs w:val="24"/>
          <w:rtl/>
          <w:lang w:bidi="fa-IR"/>
        </w:rPr>
        <w:t>تجارب دیگر</w:t>
      </w:r>
    </w:p>
    <w:p w:rsidR="00216839" w:rsidRPr="00956340" w:rsidRDefault="00216839" w:rsidP="00216839">
      <w:pPr>
        <w:autoSpaceDE w:val="0"/>
        <w:autoSpaceDN w:val="0"/>
        <w:adjustRightInd w:val="0"/>
        <w:spacing w:after="0" w:line="240" w:lineRule="auto"/>
        <w:ind w:left="540"/>
        <w:rPr>
          <w:rFonts w:ascii="Arial" w:hAnsi="Arial" w:cs="Arial"/>
          <w:sz w:val="21"/>
          <w:szCs w:val="21"/>
          <w:rtl/>
        </w:rPr>
      </w:pPr>
      <w:r w:rsidRPr="00956340">
        <w:rPr>
          <w:rFonts w:ascii="Arial,Bold" w:hAnsi="Arial,Bold" w:cs="Arial,Bold"/>
          <w:b/>
          <w:bCs/>
          <w:sz w:val="21"/>
          <w:szCs w:val="21"/>
        </w:rPr>
        <w:t xml:space="preserve">Porto Alegre (Brazil) </w:t>
      </w:r>
    </w:p>
    <w:p w:rsidR="00216839" w:rsidRPr="00956340" w:rsidRDefault="00216839" w:rsidP="00216839">
      <w:pPr>
        <w:autoSpaceDE w:val="0"/>
        <w:autoSpaceDN w:val="0"/>
        <w:bidi/>
        <w:adjustRightInd w:val="0"/>
        <w:spacing w:after="0" w:line="240" w:lineRule="auto"/>
        <w:ind w:left="450" w:right="540" w:firstLine="270"/>
        <w:jc w:val="both"/>
        <w:rPr>
          <w:rFonts w:ascii="Arial" w:hAnsi="Arial" w:cs="B Mitra"/>
          <w:sz w:val="26"/>
          <w:szCs w:val="26"/>
          <w:rtl/>
        </w:rPr>
      </w:pPr>
      <w:r w:rsidRPr="00956340">
        <w:rPr>
          <w:rFonts w:ascii="Arial" w:hAnsi="Arial" w:cs="B Mitra" w:hint="cs"/>
          <w:sz w:val="26"/>
          <w:szCs w:val="26"/>
          <w:rtl/>
        </w:rPr>
        <w:t>یکی از پروژه</w:t>
      </w:r>
      <w:r w:rsidRPr="00956340">
        <w:rPr>
          <w:rFonts w:ascii="Arial" w:hAnsi="Arial" w:cs="B Mitra" w:hint="cs"/>
          <w:sz w:val="26"/>
          <w:szCs w:val="26"/>
          <w:rtl/>
          <w:cs/>
        </w:rPr>
        <w:t xml:space="preserve">‎های پیش رو در زمینة توجّه و تأثیرگیری از ایدة «حق بر شهر»، در برزیل از دهة 80میلادی تحت عنوان« برنامة بودجه مشارکتی شهرداری‎ها» در دست انجام است و هم اکنون در 70 شهر در حال انجام است. در این </w:t>
      </w:r>
      <w:r w:rsidRPr="00956340">
        <w:rPr>
          <w:rFonts w:ascii="Arial" w:hAnsi="Arial" w:cs="B Mitra" w:hint="cs"/>
          <w:sz w:val="26"/>
          <w:szCs w:val="26"/>
          <w:rtl/>
          <w:cs/>
        </w:rPr>
        <w:lastRenderedPageBreak/>
        <w:t>طرح، شهروندان هزینه‎های مصرفی در سال پیش را بررسی می‎کنند، اولویت‎هایی را پیش‎بینی می‎کنند و برای پروژه‎های جدید منابع تخصیص می‎دهند.</w:t>
      </w:r>
    </w:p>
    <w:p w:rsidR="00216839" w:rsidRPr="00956340" w:rsidRDefault="00216839" w:rsidP="00216839">
      <w:pPr>
        <w:autoSpaceDE w:val="0"/>
        <w:autoSpaceDN w:val="0"/>
        <w:adjustRightInd w:val="0"/>
        <w:spacing w:after="0" w:line="240" w:lineRule="auto"/>
        <w:ind w:left="450" w:right="540"/>
        <w:rPr>
          <w:rFonts w:ascii="Arial,Bold" w:hAnsi="Arial,Bold" w:cs="Arial,Bold"/>
          <w:b/>
          <w:bCs/>
          <w:sz w:val="21"/>
          <w:szCs w:val="21"/>
          <w:rtl/>
        </w:rPr>
      </w:pPr>
      <w:r w:rsidRPr="00956340">
        <w:rPr>
          <w:rFonts w:ascii="Arial,Bold" w:hAnsi="Arial,Bold" w:cs="Arial,Bold"/>
          <w:b/>
          <w:bCs/>
          <w:sz w:val="21"/>
          <w:szCs w:val="21"/>
        </w:rPr>
        <w:t>Bologna (Italy)</w:t>
      </w:r>
    </w:p>
    <w:p w:rsidR="00216839" w:rsidRPr="00956340" w:rsidRDefault="00216839" w:rsidP="00216839">
      <w:pPr>
        <w:autoSpaceDE w:val="0"/>
        <w:autoSpaceDN w:val="0"/>
        <w:bidi/>
        <w:adjustRightInd w:val="0"/>
        <w:spacing w:after="0" w:line="240" w:lineRule="auto"/>
        <w:ind w:left="450" w:right="540" w:firstLine="270"/>
        <w:rPr>
          <w:rFonts w:ascii="Arial,Bold" w:hAnsi="Arial,Bold" w:cs="B Mitra"/>
          <w:sz w:val="26"/>
          <w:szCs w:val="26"/>
          <w:rtl/>
          <w:lang w:bidi="fa-IR"/>
        </w:rPr>
      </w:pPr>
      <w:r w:rsidRPr="00956340">
        <w:rPr>
          <w:rFonts w:ascii="Arial,Bold" w:hAnsi="Arial,Bold" w:cs="B Mitra" w:hint="cs"/>
          <w:sz w:val="26"/>
          <w:szCs w:val="26"/>
          <w:rtl/>
        </w:rPr>
        <w:t>پروژة دیگری در بولونیا در سال 1999م. بر اساس ایدة «دموکراسی دیجیتال»(</w:t>
      </w:r>
      <w:r w:rsidRPr="00956340">
        <w:rPr>
          <w:rFonts w:ascii="Arial,Bold" w:hAnsi="Arial,Bold" w:cs="B Mitra"/>
          <w:sz w:val="26"/>
          <w:szCs w:val="26"/>
        </w:rPr>
        <w:t>digital democracy</w:t>
      </w:r>
      <w:r w:rsidRPr="00956340">
        <w:rPr>
          <w:rFonts w:ascii="Arial,Bold" w:hAnsi="Arial,Bold" w:cs="B Mitra" w:hint="cs"/>
          <w:sz w:val="26"/>
          <w:szCs w:val="26"/>
          <w:rtl/>
          <w:lang w:bidi="fa-IR"/>
        </w:rPr>
        <w:t>) صورت پذیرفت. در این روش امکان ارتباط از طریق ایمیل بین شهروندان و نهادها با هدف وجود ارتباط همیشگی بین آنها برقرار شده</w:t>
      </w:r>
      <w:r w:rsidRPr="00956340">
        <w:rPr>
          <w:rFonts w:ascii="Arial,Bold" w:hAnsi="Arial,Bold" w:cs="B Mitra" w:hint="cs"/>
          <w:sz w:val="26"/>
          <w:szCs w:val="26"/>
          <w:rtl/>
          <w:cs/>
          <w:lang w:bidi="fa-IR"/>
        </w:rPr>
        <w:t>‎است.</w:t>
      </w:r>
    </w:p>
    <w:p w:rsidR="00216839" w:rsidRPr="00956340" w:rsidRDefault="00216839" w:rsidP="00216839">
      <w:pPr>
        <w:autoSpaceDE w:val="0"/>
        <w:autoSpaceDN w:val="0"/>
        <w:adjustRightInd w:val="0"/>
        <w:spacing w:after="0" w:line="240" w:lineRule="auto"/>
        <w:ind w:left="450" w:right="540"/>
        <w:rPr>
          <w:rFonts w:ascii="Arial,Bold" w:hAnsi="Arial,Bold" w:cs="Arial,Bold"/>
          <w:b/>
          <w:bCs/>
          <w:sz w:val="21"/>
          <w:szCs w:val="21"/>
          <w:rtl/>
        </w:rPr>
      </w:pPr>
      <w:r w:rsidRPr="00956340">
        <w:rPr>
          <w:rFonts w:ascii="Arial,Bold" w:hAnsi="Arial,Bold" w:cs="Arial,Bold"/>
          <w:b/>
          <w:bCs/>
          <w:sz w:val="21"/>
          <w:szCs w:val="21"/>
        </w:rPr>
        <w:t>The European Science Foundation (ESF)</w:t>
      </w:r>
    </w:p>
    <w:p w:rsidR="00216839" w:rsidRPr="00956340" w:rsidRDefault="00216839" w:rsidP="00216839">
      <w:pPr>
        <w:autoSpaceDE w:val="0"/>
        <w:autoSpaceDN w:val="0"/>
        <w:bidi/>
        <w:adjustRightInd w:val="0"/>
        <w:spacing w:after="0" w:line="240" w:lineRule="auto"/>
        <w:ind w:left="450" w:right="540" w:firstLine="270"/>
        <w:rPr>
          <w:rFonts w:ascii="Arial,Bold" w:hAnsi="Arial,Bold" w:cs="B Mitra"/>
          <w:sz w:val="26"/>
          <w:szCs w:val="26"/>
          <w:rtl/>
          <w:lang w:bidi="fa-IR"/>
        </w:rPr>
      </w:pPr>
      <w:r w:rsidRPr="00956340">
        <w:rPr>
          <w:rFonts w:ascii="Arial,Bold" w:hAnsi="Arial,Bold" w:cs="B Mitra" w:hint="cs"/>
          <w:sz w:val="26"/>
          <w:szCs w:val="26"/>
          <w:rtl/>
        </w:rPr>
        <w:t>برنامة مشابهی از طرف نهاد علوم اروپایی ارائه شده</w:t>
      </w:r>
      <w:r w:rsidRPr="00956340">
        <w:rPr>
          <w:rFonts w:ascii="Arial,Bold" w:hAnsi="Arial,Bold" w:cs="B Mitra" w:hint="cs"/>
          <w:sz w:val="26"/>
          <w:szCs w:val="26"/>
          <w:rtl/>
          <w:cs/>
        </w:rPr>
        <w:t>‎است که بر مبنای ایدة دموکراسی الکتریکی(</w:t>
      </w:r>
      <w:r w:rsidRPr="00956340">
        <w:rPr>
          <w:rFonts w:ascii="Arial,Bold" w:hAnsi="Arial,Bold" w:cs="B Mitra"/>
          <w:sz w:val="26"/>
          <w:szCs w:val="26"/>
          <w:lang w:bidi="fa-IR"/>
        </w:rPr>
        <w:t>TED</w:t>
      </w:r>
      <w:r w:rsidRPr="00956340">
        <w:rPr>
          <w:rFonts w:ascii="Arial,Bold" w:hAnsi="Arial,Bold" w:cs="B Mitra" w:hint="cs"/>
          <w:sz w:val="26"/>
          <w:szCs w:val="26"/>
          <w:rtl/>
          <w:lang w:bidi="fa-IR"/>
        </w:rPr>
        <w:t>) و با هدف بهبود مشارکت افراد در دولت الکترونیک صورت گرفته است.</w:t>
      </w:r>
    </w:p>
    <w:p w:rsidR="00216839" w:rsidRPr="00956340" w:rsidRDefault="00216839" w:rsidP="00216839">
      <w:pPr>
        <w:autoSpaceDE w:val="0"/>
        <w:autoSpaceDN w:val="0"/>
        <w:adjustRightInd w:val="0"/>
        <w:spacing w:after="0" w:line="240" w:lineRule="auto"/>
        <w:ind w:left="450" w:right="540"/>
        <w:rPr>
          <w:rFonts w:ascii="Arial,Bold" w:hAnsi="Arial,Bold" w:cs="Arial,Bold"/>
          <w:b/>
          <w:bCs/>
          <w:sz w:val="21"/>
          <w:szCs w:val="21"/>
          <w:rtl/>
        </w:rPr>
      </w:pPr>
      <w:r w:rsidRPr="00956340">
        <w:rPr>
          <w:rFonts w:ascii="Arial,Bold" w:hAnsi="Arial,Bold" w:cs="Arial,Bold"/>
          <w:b/>
          <w:bCs/>
          <w:sz w:val="21"/>
          <w:szCs w:val="21"/>
        </w:rPr>
        <w:t>Colombo (Sri Lanka)</w:t>
      </w:r>
    </w:p>
    <w:p w:rsidR="00216839" w:rsidRDefault="00216839" w:rsidP="00216839">
      <w:pPr>
        <w:autoSpaceDE w:val="0"/>
        <w:autoSpaceDN w:val="0"/>
        <w:bidi/>
        <w:adjustRightInd w:val="0"/>
        <w:spacing w:after="0" w:line="240" w:lineRule="auto"/>
        <w:ind w:left="450" w:right="540" w:firstLine="270"/>
        <w:rPr>
          <w:rFonts w:ascii="Arial,Bold" w:hAnsi="Arial,Bold" w:cs="B Mitra"/>
          <w:sz w:val="26"/>
          <w:szCs w:val="26"/>
          <w:rtl/>
        </w:rPr>
      </w:pPr>
      <w:r w:rsidRPr="00956340">
        <w:rPr>
          <w:rFonts w:ascii="Arial,Bold" w:hAnsi="Arial,Bold" w:cs="B Mitra" w:hint="cs"/>
          <w:sz w:val="26"/>
          <w:szCs w:val="26"/>
          <w:rtl/>
        </w:rPr>
        <w:t>در شهر کولومبو یک نهاد مشارکتی شکل گرفته است تا مدیریت شهری را بر اساس بهبود سود بخشی، افزایش مشارکت اجتماعی و غیرمرکزی کردن خدمات شهرداری، ارتقا بخشد.</w:t>
      </w:r>
    </w:p>
    <w:p w:rsidR="00216839" w:rsidRDefault="00216839" w:rsidP="00216839">
      <w:pPr>
        <w:autoSpaceDE w:val="0"/>
        <w:autoSpaceDN w:val="0"/>
        <w:bidi/>
        <w:adjustRightInd w:val="0"/>
        <w:spacing w:after="0" w:line="240" w:lineRule="auto"/>
        <w:ind w:left="450" w:right="540" w:firstLine="270"/>
        <w:rPr>
          <w:rFonts w:ascii="Arial,Bold" w:hAnsi="Arial,Bold" w:cs="B Mitra"/>
          <w:sz w:val="26"/>
          <w:szCs w:val="26"/>
          <w:rtl/>
        </w:rPr>
      </w:pPr>
    </w:p>
    <w:p w:rsidR="00216839" w:rsidRDefault="00216839" w:rsidP="00216839">
      <w:pPr>
        <w:autoSpaceDE w:val="0"/>
        <w:autoSpaceDN w:val="0"/>
        <w:bidi/>
        <w:adjustRightInd w:val="0"/>
        <w:spacing w:after="0" w:line="240" w:lineRule="auto"/>
        <w:ind w:left="450" w:right="540" w:firstLine="270"/>
        <w:rPr>
          <w:rFonts w:ascii="Arial,Bold" w:hAnsi="Arial,Bold" w:cs="B Mitra"/>
          <w:b/>
          <w:bCs/>
          <w:sz w:val="26"/>
          <w:szCs w:val="26"/>
          <w:rtl/>
        </w:rPr>
      </w:pPr>
    </w:p>
    <w:p w:rsidR="0005042A" w:rsidRPr="00956340" w:rsidRDefault="0005042A" w:rsidP="0005042A">
      <w:pPr>
        <w:autoSpaceDE w:val="0"/>
        <w:autoSpaceDN w:val="0"/>
        <w:bidi/>
        <w:adjustRightInd w:val="0"/>
        <w:spacing w:after="0" w:line="240" w:lineRule="auto"/>
        <w:ind w:left="450" w:right="540" w:firstLine="270"/>
        <w:rPr>
          <w:rFonts w:ascii="Arial,Bold" w:hAnsi="Arial,Bold" w:cs="B Mitra"/>
          <w:b/>
          <w:bCs/>
          <w:sz w:val="26"/>
          <w:szCs w:val="26"/>
          <w:rtl/>
        </w:rPr>
      </w:pPr>
    </w:p>
    <w:p w:rsidR="00216839" w:rsidRPr="00956340" w:rsidRDefault="00216839" w:rsidP="00216839">
      <w:pPr>
        <w:autoSpaceDE w:val="0"/>
        <w:autoSpaceDN w:val="0"/>
        <w:adjustRightInd w:val="0"/>
        <w:spacing w:after="0" w:line="240" w:lineRule="auto"/>
        <w:ind w:left="450" w:right="540"/>
        <w:rPr>
          <w:rFonts w:ascii="Arial" w:hAnsi="Arial" w:cs="Arial"/>
          <w:b/>
          <w:bCs/>
          <w:sz w:val="21"/>
          <w:szCs w:val="21"/>
        </w:rPr>
      </w:pPr>
      <w:r w:rsidRPr="00956340">
        <w:rPr>
          <w:rFonts w:ascii="Arial" w:hAnsi="Arial" w:cs="Arial"/>
          <w:b/>
          <w:bCs/>
          <w:sz w:val="21"/>
          <w:szCs w:val="21"/>
        </w:rPr>
        <w:t>Women’s Urban Safety Action Committee (Montreal)</w:t>
      </w:r>
    </w:p>
    <w:p w:rsidR="00216839" w:rsidRPr="00956340" w:rsidRDefault="00216839" w:rsidP="00216839">
      <w:pPr>
        <w:autoSpaceDE w:val="0"/>
        <w:autoSpaceDN w:val="0"/>
        <w:bidi/>
        <w:adjustRightInd w:val="0"/>
        <w:spacing w:after="0" w:line="240" w:lineRule="auto"/>
        <w:ind w:left="450" w:right="540" w:firstLine="270"/>
        <w:rPr>
          <w:rFonts w:ascii="Arial" w:hAnsi="Arial" w:cs="B Mitra"/>
          <w:sz w:val="26"/>
          <w:szCs w:val="26"/>
          <w:rtl/>
          <w:lang w:bidi="fa-IR"/>
        </w:rPr>
      </w:pPr>
      <w:r w:rsidRPr="00956340">
        <w:rPr>
          <w:rFonts w:ascii="Arial" w:hAnsi="Arial" w:cs="B Mitra" w:hint="cs"/>
          <w:sz w:val="26"/>
          <w:szCs w:val="26"/>
          <w:rtl/>
          <w:lang w:bidi="fa-IR"/>
        </w:rPr>
        <w:t>در پروژه</w:t>
      </w:r>
      <w:r w:rsidRPr="00956340">
        <w:rPr>
          <w:rFonts w:ascii="Arial" w:hAnsi="Arial" w:cs="B Mitra" w:hint="cs"/>
          <w:sz w:val="26"/>
          <w:szCs w:val="26"/>
          <w:rtl/>
          <w:cs/>
          <w:lang w:bidi="fa-IR"/>
        </w:rPr>
        <w:t>‎ای در مونترئال کانادا برای امنیت زنان در شهر پروژه‎ای از دهة90میلادی کلید خورد که یک دهة بعد توانست بر کل ساختار خدمات عمومی در راستای امنیت ساکنان شهری و</w:t>
      </w:r>
      <w:r w:rsidRPr="00956340">
        <w:rPr>
          <w:rFonts w:ascii="Arial" w:hAnsi="Arial" w:cs="B Mitra" w:hint="cs"/>
          <w:sz w:val="26"/>
          <w:szCs w:val="26"/>
          <w:rtl/>
          <w:lang w:bidi="fa-IR"/>
        </w:rPr>
        <w:t xml:space="preserve"> به ویژه زنان، تأثیر بگذارد.</w:t>
      </w:r>
    </w:p>
    <w:p w:rsidR="00216839" w:rsidRDefault="00216839" w:rsidP="00216839">
      <w:pPr>
        <w:autoSpaceDE w:val="0"/>
        <w:autoSpaceDN w:val="0"/>
        <w:bidi/>
        <w:adjustRightInd w:val="0"/>
        <w:spacing w:after="0" w:line="240" w:lineRule="auto"/>
        <w:ind w:left="450" w:right="540" w:firstLine="270"/>
        <w:rPr>
          <w:rFonts w:ascii="Arial" w:hAnsi="Arial" w:cs="B Mitra"/>
          <w:sz w:val="26"/>
          <w:szCs w:val="26"/>
          <w:rtl/>
          <w:lang w:bidi="fa-IR"/>
        </w:rPr>
      </w:pPr>
      <w:r w:rsidRPr="00956340">
        <w:rPr>
          <w:rFonts w:ascii="Arial" w:hAnsi="Arial" w:cs="B Mitra" w:hint="cs"/>
          <w:sz w:val="26"/>
          <w:szCs w:val="26"/>
          <w:rtl/>
          <w:lang w:bidi="fa-IR"/>
        </w:rPr>
        <w:t>در پروژه</w:t>
      </w:r>
      <w:r w:rsidRPr="00956340">
        <w:rPr>
          <w:rFonts w:ascii="Arial" w:hAnsi="Arial" w:cs="B Mitra" w:hint="cs"/>
          <w:sz w:val="26"/>
          <w:szCs w:val="26"/>
          <w:rtl/>
          <w:cs/>
          <w:lang w:bidi="fa-IR"/>
        </w:rPr>
        <w:t xml:space="preserve">‎های دیگری با همکاری سازمان </w:t>
      </w:r>
      <w:r w:rsidRPr="00956340">
        <w:rPr>
          <w:rFonts w:ascii="Arial" w:hAnsi="Arial" w:cs="B Mitra" w:hint="cs"/>
          <w:sz w:val="26"/>
          <w:szCs w:val="26"/>
          <w:rtl/>
          <w:lang w:bidi="fa-IR"/>
        </w:rPr>
        <w:t>مللف در راستای حقوق جوانان و کودکان، پناهندگان و فقیران در شهر، نیز اقداماتی انجام شده است.</w:t>
      </w:r>
    </w:p>
    <w:p w:rsidR="0005042A" w:rsidRDefault="0005042A" w:rsidP="0005042A">
      <w:pPr>
        <w:autoSpaceDE w:val="0"/>
        <w:autoSpaceDN w:val="0"/>
        <w:bidi/>
        <w:adjustRightInd w:val="0"/>
        <w:spacing w:after="0" w:line="240" w:lineRule="auto"/>
        <w:ind w:left="450" w:right="540" w:firstLine="270"/>
        <w:rPr>
          <w:rFonts w:ascii="Arial" w:hAnsi="Arial" w:cs="B Mitra"/>
          <w:sz w:val="26"/>
          <w:szCs w:val="26"/>
          <w:rtl/>
          <w:lang w:bidi="fa-IR"/>
        </w:rPr>
      </w:pPr>
    </w:p>
    <w:p w:rsidR="0005042A" w:rsidRDefault="0005042A" w:rsidP="0005042A">
      <w:pPr>
        <w:autoSpaceDE w:val="0"/>
        <w:autoSpaceDN w:val="0"/>
        <w:bidi/>
        <w:adjustRightInd w:val="0"/>
        <w:spacing w:after="0" w:line="240" w:lineRule="auto"/>
        <w:ind w:left="450" w:right="540" w:firstLine="270"/>
        <w:rPr>
          <w:rFonts w:ascii="Arial" w:hAnsi="Arial" w:cs="B Mitra"/>
          <w:sz w:val="26"/>
          <w:szCs w:val="26"/>
          <w:rtl/>
          <w:lang w:bidi="fa-IR"/>
        </w:rPr>
      </w:pPr>
      <w:r>
        <w:rPr>
          <w:rFonts w:ascii="Arial" w:hAnsi="Arial" w:cs="B Mitra" w:hint="cs"/>
          <w:sz w:val="26"/>
          <w:szCs w:val="26"/>
          <w:rtl/>
          <w:lang w:bidi="fa-IR"/>
        </w:rPr>
        <w:t>منابع این بخش:</w:t>
      </w:r>
    </w:p>
    <w:p w:rsidR="0005042A" w:rsidRDefault="0005042A" w:rsidP="0005042A">
      <w:pPr>
        <w:spacing w:after="0"/>
        <w:ind w:left="540" w:right="540"/>
        <w:jc w:val="both"/>
        <w:rPr>
          <w:rFonts w:asciiTheme="majorBidi" w:hAnsiTheme="majorBidi" w:cstheme="majorBidi"/>
          <w:lang w:bidi="fa-IR"/>
        </w:rPr>
      </w:pPr>
      <w:r>
        <w:rPr>
          <w:rFonts w:asciiTheme="majorBidi" w:hAnsiTheme="majorBidi" w:cstheme="majorBidi" w:hint="cs"/>
          <w:i/>
          <w:iCs/>
          <w:rtl/>
          <w:lang w:bidi="fa-IR"/>
        </w:rPr>
        <w:t>-</w:t>
      </w:r>
      <w:r w:rsidRPr="00F534BD">
        <w:rPr>
          <w:rFonts w:asciiTheme="majorBidi" w:hAnsiTheme="majorBidi" w:cstheme="majorBidi"/>
          <w:i/>
          <w:iCs/>
          <w:lang w:bidi="fa-IR"/>
        </w:rPr>
        <w:t>Right to the city</w:t>
      </w:r>
      <w:r>
        <w:rPr>
          <w:rFonts w:asciiTheme="majorBidi" w:hAnsiTheme="majorBidi" w:cstheme="majorBidi" w:hint="cs"/>
          <w:rtl/>
          <w:lang w:bidi="fa-IR"/>
        </w:rPr>
        <w:t>،</w:t>
      </w:r>
      <w:r w:rsidRPr="00EF62EA">
        <w:rPr>
          <w:rFonts w:ascii="Tw Cen MT Condensed Extra Bold" w:hAnsi="Tw Cen MT Condensed Extra Bold" w:cs="AdvOT863180fb"/>
        </w:rPr>
        <w:t xml:space="preserve"> </w:t>
      </w:r>
      <w:r w:rsidRPr="00EF2BCC">
        <w:rPr>
          <w:rFonts w:asciiTheme="majorBidi" w:hAnsiTheme="majorBidi" w:cstheme="majorBidi"/>
        </w:rPr>
        <w:t>Henri Lefebvre</w:t>
      </w:r>
    </w:p>
    <w:p w:rsidR="0005042A" w:rsidRDefault="0005042A" w:rsidP="0005042A">
      <w:pPr>
        <w:spacing w:after="0"/>
        <w:ind w:left="540" w:right="540"/>
        <w:jc w:val="both"/>
        <w:rPr>
          <w:rFonts w:asciiTheme="majorBidi" w:hAnsiTheme="majorBidi" w:cstheme="majorBidi"/>
        </w:rPr>
      </w:pPr>
      <w:r>
        <w:rPr>
          <w:rFonts w:asciiTheme="majorBidi" w:hAnsiTheme="majorBidi" w:cstheme="majorBidi" w:hint="cs"/>
          <w:i/>
          <w:iCs/>
          <w:rtl/>
          <w:lang w:bidi="fa-IR"/>
        </w:rPr>
        <w:t>-</w:t>
      </w:r>
      <w:r w:rsidRPr="00F534BD">
        <w:rPr>
          <w:rFonts w:asciiTheme="majorBidi" w:hAnsiTheme="majorBidi" w:cstheme="majorBidi" w:hint="cs"/>
          <w:i/>
          <w:iCs/>
          <w:rtl/>
          <w:lang w:bidi="fa-IR"/>
        </w:rPr>
        <w:t xml:space="preserve"> </w:t>
      </w:r>
      <w:r w:rsidRPr="00F534BD">
        <w:rPr>
          <w:rFonts w:asciiTheme="majorBidi" w:hAnsiTheme="majorBidi" w:cstheme="majorBidi"/>
          <w:i/>
          <w:iCs/>
          <w:lang w:bidi="fa-IR"/>
        </w:rPr>
        <w:t>The Urban Revolution</w:t>
      </w:r>
      <w:r>
        <w:rPr>
          <w:rFonts w:asciiTheme="majorBidi" w:hAnsiTheme="majorBidi" w:cstheme="majorBidi" w:hint="cs"/>
          <w:rtl/>
          <w:lang w:bidi="fa-IR"/>
        </w:rPr>
        <w:t xml:space="preserve">، </w:t>
      </w:r>
      <w:r w:rsidRPr="00EF2BCC">
        <w:rPr>
          <w:rFonts w:asciiTheme="majorBidi" w:hAnsiTheme="majorBidi" w:cstheme="majorBidi"/>
        </w:rPr>
        <w:t>Henri Lefebvre</w:t>
      </w:r>
    </w:p>
    <w:p w:rsidR="0005042A" w:rsidRDefault="0005042A" w:rsidP="0005042A">
      <w:pPr>
        <w:autoSpaceDE w:val="0"/>
        <w:autoSpaceDN w:val="0"/>
        <w:adjustRightInd w:val="0"/>
        <w:spacing w:after="0" w:line="240" w:lineRule="auto"/>
        <w:ind w:left="540"/>
        <w:rPr>
          <w:rFonts w:ascii="AdvP4C4E59" w:hAnsi="AdvP4C4E59" w:cs="AdvP4C4E59"/>
          <w:color w:val="000066"/>
          <w:sz w:val="15"/>
          <w:szCs w:val="15"/>
        </w:rPr>
      </w:pPr>
      <w:r>
        <w:rPr>
          <w:rFonts w:asciiTheme="majorBidi" w:hAnsiTheme="majorBidi" w:cstheme="majorBidi" w:hint="cs"/>
          <w:i/>
          <w:iCs/>
          <w:rtl/>
        </w:rPr>
        <w:t>-</w:t>
      </w:r>
      <w:r w:rsidRPr="00F534BD">
        <w:rPr>
          <w:rFonts w:asciiTheme="majorBidi" w:hAnsiTheme="majorBidi" w:cstheme="majorBidi"/>
          <w:i/>
          <w:iCs/>
        </w:rPr>
        <w:t>‘The right to the city’ revisited: Assessing urban rights e The case of Arab Cities in Israel</w:t>
      </w:r>
      <w:r>
        <w:rPr>
          <w:rFonts w:asciiTheme="majorBidi" w:hAnsiTheme="majorBidi" w:cstheme="majorBidi"/>
        </w:rPr>
        <w:t>,</w:t>
      </w:r>
      <w:r w:rsidRPr="00EF2BCC">
        <w:rPr>
          <w:rFonts w:ascii="AdvOT863180fb" w:hAnsi="AdvOT863180fb" w:cs="AdvOT863180fb"/>
          <w:color w:val="000000"/>
          <w:sz w:val="21"/>
          <w:szCs w:val="21"/>
        </w:rPr>
        <w:t xml:space="preserve"> </w:t>
      </w:r>
      <w:r>
        <w:rPr>
          <w:rFonts w:ascii="AdvOT863180fb" w:hAnsi="AdvOT863180fb" w:cs="AdvOT863180fb"/>
          <w:color w:val="000000"/>
          <w:sz w:val="21"/>
          <w:szCs w:val="21"/>
        </w:rPr>
        <w:t>Yosef Jabareen</w:t>
      </w:r>
    </w:p>
    <w:p w:rsidR="0005042A" w:rsidRDefault="0005042A" w:rsidP="0005042A">
      <w:pPr>
        <w:autoSpaceDE w:val="0"/>
        <w:autoSpaceDN w:val="0"/>
        <w:adjustRightInd w:val="0"/>
        <w:spacing w:after="0" w:line="240" w:lineRule="auto"/>
        <w:ind w:left="540"/>
        <w:rPr>
          <w:rFonts w:asciiTheme="majorBidi" w:hAnsiTheme="majorBidi" w:cstheme="majorBidi"/>
        </w:rPr>
      </w:pPr>
      <w:r>
        <w:rPr>
          <w:rFonts w:asciiTheme="majorBidi" w:hAnsiTheme="majorBidi" w:cstheme="majorBidi" w:hint="cs"/>
          <w:rtl/>
        </w:rPr>
        <w:t>-</w:t>
      </w:r>
      <w:r w:rsidRPr="00EF2BCC">
        <w:rPr>
          <w:rFonts w:asciiTheme="majorBidi" w:hAnsiTheme="majorBidi" w:cstheme="majorBidi"/>
        </w:rPr>
        <w:t>ENHANCING URBAN SAFETY</w:t>
      </w:r>
      <w:r>
        <w:rPr>
          <w:rFonts w:asciiTheme="majorBidi" w:hAnsiTheme="majorBidi" w:cstheme="majorBidi"/>
        </w:rPr>
        <w:t xml:space="preserve"> </w:t>
      </w:r>
      <w:r w:rsidRPr="00EF2BCC">
        <w:rPr>
          <w:rFonts w:asciiTheme="majorBidi" w:hAnsiTheme="majorBidi" w:cstheme="majorBidi"/>
        </w:rPr>
        <w:t>AND SECURITY</w:t>
      </w:r>
      <w:r>
        <w:rPr>
          <w:rFonts w:asciiTheme="majorBidi" w:hAnsiTheme="majorBidi" w:cstheme="majorBidi"/>
        </w:rPr>
        <w:t xml:space="preserve">, </w:t>
      </w:r>
      <w:r w:rsidRPr="00EF2BCC">
        <w:rPr>
          <w:rFonts w:asciiTheme="majorBidi" w:hAnsiTheme="majorBidi" w:cstheme="majorBidi"/>
        </w:rPr>
        <w:t>GLOBAL REPORT ON HUMAN SETTLEMENTS 2007</w:t>
      </w:r>
    </w:p>
    <w:p w:rsidR="0005042A" w:rsidRPr="00F534BD" w:rsidRDefault="0005042A" w:rsidP="0005042A">
      <w:pPr>
        <w:autoSpaceDE w:val="0"/>
        <w:autoSpaceDN w:val="0"/>
        <w:adjustRightInd w:val="0"/>
        <w:spacing w:after="0" w:line="240" w:lineRule="auto"/>
        <w:ind w:left="540"/>
        <w:rPr>
          <w:rFonts w:asciiTheme="majorBidi" w:hAnsiTheme="majorBidi" w:cstheme="majorBidi"/>
          <w:i/>
          <w:iCs/>
        </w:rPr>
      </w:pPr>
      <w:r>
        <w:rPr>
          <w:rFonts w:asciiTheme="majorBidi" w:hAnsiTheme="majorBidi" w:cstheme="majorBidi" w:hint="cs"/>
          <w:i/>
          <w:iCs/>
          <w:rtl/>
        </w:rPr>
        <w:t>-</w:t>
      </w:r>
      <w:r w:rsidRPr="00F534BD">
        <w:rPr>
          <w:rFonts w:asciiTheme="majorBidi" w:hAnsiTheme="majorBidi" w:cstheme="majorBidi"/>
          <w:i/>
          <w:iCs/>
        </w:rPr>
        <w:t>European Charter for the Safeguarding of Human Rights in the City</w:t>
      </w:r>
    </w:p>
    <w:p w:rsidR="0005042A" w:rsidRDefault="0005042A" w:rsidP="0005042A">
      <w:pPr>
        <w:autoSpaceDE w:val="0"/>
        <w:autoSpaceDN w:val="0"/>
        <w:adjustRightInd w:val="0"/>
        <w:spacing w:after="0" w:line="240" w:lineRule="auto"/>
        <w:ind w:left="540"/>
        <w:rPr>
          <w:rFonts w:asciiTheme="majorBidi" w:hAnsiTheme="majorBidi" w:cstheme="majorBidi"/>
          <w:rtl/>
          <w:cs/>
        </w:rPr>
      </w:pPr>
      <w:r>
        <w:rPr>
          <w:rFonts w:asciiTheme="majorBidi" w:hAnsiTheme="majorBidi" w:cstheme="majorBidi" w:hint="cs"/>
          <w:rtl/>
        </w:rPr>
        <w:t>-</w:t>
      </w:r>
      <w:r w:rsidRPr="003335DF">
        <w:rPr>
          <w:rFonts w:asciiTheme="majorBidi" w:hAnsiTheme="majorBidi" w:cstheme="majorBidi"/>
        </w:rPr>
        <w:t xml:space="preserve">David Harvey, </w:t>
      </w:r>
      <w:r w:rsidRPr="00F534BD">
        <w:rPr>
          <w:rFonts w:asciiTheme="majorBidi" w:hAnsiTheme="majorBidi" w:cstheme="majorBidi"/>
          <w:i/>
          <w:iCs/>
        </w:rPr>
        <w:t>The Right to the City</w:t>
      </w:r>
      <w:r w:rsidRPr="003335DF">
        <w:rPr>
          <w:rFonts w:asciiTheme="majorBidi" w:hAnsiTheme="majorBidi" w:cstheme="majorBidi"/>
        </w:rPr>
        <w:t>, NLR 53, September-October 2008</w:t>
      </w:r>
    </w:p>
    <w:p w:rsidR="0005042A" w:rsidRPr="001E5E6A" w:rsidRDefault="0005042A" w:rsidP="0005042A">
      <w:pPr>
        <w:autoSpaceDE w:val="0"/>
        <w:autoSpaceDN w:val="0"/>
        <w:adjustRightInd w:val="0"/>
        <w:spacing w:after="0" w:line="240" w:lineRule="auto"/>
        <w:ind w:left="540"/>
        <w:rPr>
          <w:rFonts w:asciiTheme="majorBidi" w:hAnsiTheme="majorBidi" w:cstheme="majorBidi"/>
        </w:rPr>
      </w:pPr>
      <w:r>
        <w:rPr>
          <w:rFonts w:asciiTheme="majorBidi" w:hAnsiTheme="majorBidi" w:cstheme="majorBidi" w:hint="cs"/>
          <w:i/>
          <w:iCs/>
          <w:rtl/>
        </w:rPr>
        <w:t>-</w:t>
      </w:r>
      <w:r w:rsidRPr="00F534BD">
        <w:rPr>
          <w:rFonts w:asciiTheme="majorBidi" w:hAnsiTheme="majorBidi" w:cstheme="majorBidi"/>
          <w:i/>
          <w:iCs/>
        </w:rPr>
        <w:t>Excavating Lefebvre: The right to the city and its urban politics of the inhabitant</w:t>
      </w:r>
      <w:r>
        <w:rPr>
          <w:rFonts w:asciiTheme="majorBidi" w:hAnsiTheme="majorBidi" w:cstheme="majorBidi"/>
        </w:rPr>
        <w:t xml:space="preserve"> , </w:t>
      </w:r>
      <w:r w:rsidRPr="001E5E6A">
        <w:rPr>
          <w:rFonts w:asciiTheme="majorBidi" w:hAnsiTheme="majorBidi" w:cstheme="majorBidi"/>
        </w:rPr>
        <w:t>Mark Purcell</w:t>
      </w:r>
    </w:p>
    <w:p w:rsidR="0005042A" w:rsidRDefault="0005042A" w:rsidP="0005042A">
      <w:pPr>
        <w:autoSpaceDE w:val="0"/>
        <w:autoSpaceDN w:val="0"/>
        <w:adjustRightInd w:val="0"/>
        <w:spacing w:after="0" w:line="240" w:lineRule="auto"/>
        <w:ind w:left="540"/>
        <w:rPr>
          <w:rFonts w:asciiTheme="majorBidi" w:hAnsiTheme="majorBidi" w:cstheme="majorBidi"/>
        </w:rPr>
      </w:pPr>
      <w:r w:rsidRPr="00F534BD">
        <w:rPr>
          <w:rFonts w:asciiTheme="majorBidi" w:hAnsiTheme="majorBidi" w:cstheme="majorBidi"/>
        </w:rPr>
        <w:t>Department of Geography, University of Washington</w:t>
      </w:r>
    </w:p>
    <w:p w:rsidR="0005042A" w:rsidRDefault="0005042A" w:rsidP="0005042A">
      <w:pPr>
        <w:spacing w:line="240" w:lineRule="auto"/>
        <w:ind w:firstLine="540"/>
        <w:rPr>
          <w:rFonts w:asciiTheme="majorBidi" w:hAnsiTheme="majorBidi" w:cstheme="majorBidi"/>
          <w:rtl/>
        </w:rPr>
      </w:pPr>
      <w:r>
        <w:rPr>
          <w:rFonts w:asciiTheme="majorBidi" w:hAnsiTheme="majorBidi" w:cstheme="majorBidi" w:hint="cs"/>
          <w:i/>
          <w:iCs/>
          <w:rtl/>
        </w:rPr>
        <w:t>-</w:t>
      </w:r>
      <w:r w:rsidRPr="00A749F1">
        <w:rPr>
          <w:rFonts w:asciiTheme="majorBidi" w:hAnsiTheme="majorBidi" w:cstheme="majorBidi"/>
          <w:i/>
          <w:iCs/>
        </w:rPr>
        <w:t>The Habitat Agenda</w:t>
      </w:r>
      <w:r>
        <w:rPr>
          <w:rFonts w:asciiTheme="majorBidi" w:hAnsiTheme="majorBidi" w:cstheme="majorBidi"/>
        </w:rPr>
        <w:t>, UN,1996</w:t>
      </w:r>
    </w:p>
    <w:p w:rsidR="0005042A" w:rsidRDefault="0005042A" w:rsidP="0005042A">
      <w:pPr>
        <w:spacing w:line="240" w:lineRule="auto"/>
        <w:ind w:firstLine="540"/>
        <w:rPr>
          <w:rFonts w:asciiTheme="majorBidi" w:hAnsiTheme="majorBidi" w:cstheme="majorBidi"/>
          <w:rtl/>
        </w:rPr>
      </w:pPr>
    </w:p>
    <w:p w:rsidR="0005042A" w:rsidRDefault="0005042A" w:rsidP="004723F0">
      <w:pPr>
        <w:bidi/>
        <w:spacing w:line="240" w:lineRule="auto"/>
        <w:rPr>
          <w:rFonts w:cs="B Mitra"/>
          <w:b/>
          <w:bCs/>
          <w:sz w:val="32"/>
          <w:szCs w:val="32"/>
          <w:rtl/>
        </w:rPr>
      </w:pPr>
      <w:r w:rsidRPr="0005042A">
        <w:rPr>
          <w:rFonts w:asciiTheme="majorBidi" w:hAnsiTheme="majorBidi" w:cs="B Mitra" w:hint="cs"/>
          <w:b/>
          <w:bCs/>
          <w:sz w:val="32"/>
          <w:szCs w:val="32"/>
          <w:rtl/>
          <w:lang w:bidi="fa-IR"/>
        </w:rPr>
        <w:t xml:space="preserve">2. </w:t>
      </w:r>
      <w:r w:rsidRPr="0005042A">
        <w:rPr>
          <w:rFonts w:cs="B Mitra" w:hint="cs"/>
          <w:b/>
          <w:bCs/>
          <w:sz w:val="32"/>
          <w:szCs w:val="32"/>
          <w:rtl/>
        </w:rPr>
        <w:t>بررسی قوانین کشوری و بین</w:t>
      </w:r>
      <w:r w:rsidRPr="0005042A">
        <w:rPr>
          <w:rFonts w:cs="B Mitra"/>
          <w:b/>
          <w:bCs/>
          <w:sz w:val="32"/>
          <w:szCs w:val="32"/>
          <w:rtl/>
        </w:rPr>
        <w:softHyphen/>
      </w:r>
      <w:r w:rsidRPr="0005042A">
        <w:rPr>
          <w:rFonts w:cs="B Mitra" w:hint="cs"/>
          <w:b/>
          <w:bCs/>
          <w:sz w:val="32"/>
          <w:szCs w:val="32"/>
          <w:rtl/>
        </w:rPr>
        <w:t>المللی</w:t>
      </w:r>
    </w:p>
    <w:p w:rsidR="0005042A" w:rsidRDefault="00E57482" w:rsidP="004723F0">
      <w:pPr>
        <w:bidi/>
        <w:spacing w:line="240" w:lineRule="auto"/>
        <w:ind w:left="360" w:firstLine="360"/>
        <w:rPr>
          <w:rFonts w:asciiTheme="majorBidi" w:hAnsiTheme="majorBidi" w:cs="B Mitra"/>
          <w:sz w:val="24"/>
          <w:szCs w:val="24"/>
          <w:rtl/>
          <w:lang w:bidi="fa-IR"/>
        </w:rPr>
      </w:pPr>
      <w:r>
        <w:rPr>
          <w:rFonts w:asciiTheme="majorBidi" w:hAnsiTheme="majorBidi" w:cs="B Mitra" w:hint="cs"/>
          <w:sz w:val="24"/>
          <w:szCs w:val="24"/>
          <w:rtl/>
          <w:lang w:bidi="fa-IR"/>
        </w:rPr>
        <w:t>در این بخش جدول</w:t>
      </w:r>
      <w:r w:rsidR="004723F0">
        <w:rPr>
          <w:rFonts w:asciiTheme="majorBidi" w:hAnsiTheme="majorBidi" w:cs="B Mitra" w:hint="cs"/>
          <w:sz w:val="24"/>
          <w:szCs w:val="24"/>
          <w:rtl/>
          <w:lang w:bidi="fa-IR"/>
        </w:rPr>
        <w:t>ی</w:t>
      </w:r>
      <w:r>
        <w:rPr>
          <w:rFonts w:asciiTheme="majorBidi" w:hAnsiTheme="majorBidi" w:cs="B Mitra" w:hint="cs"/>
          <w:sz w:val="24"/>
          <w:szCs w:val="24"/>
          <w:rtl/>
          <w:lang w:bidi="fa-IR"/>
        </w:rPr>
        <w:t xml:space="preserve"> برای نمایش تمام قوانین و بندهای مختلف چند مورد از مطرح</w:t>
      </w:r>
      <w:r>
        <w:rPr>
          <w:rFonts w:asciiTheme="majorBidi" w:hAnsiTheme="majorBidi" w:cs="B Mitra"/>
          <w:sz w:val="24"/>
          <w:szCs w:val="24"/>
          <w:rtl/>
          <w:lang w:bidi="fa-IR"/>
        </w:rPr>
        <w:softHyphen/>
      </w:r>
      <w:r>
        <w:rPr>
          <w:rFonts w:asciiTheme="majorBidi" w:hAnsiTheme="majorBidi" w:cs="B Mitra" w:hint="cs"/>
          <w:sz w:val="24"/>
          <w:szCs w:val="24"/>
          <w:rtl/>
          <w:lang w:bidi="fa-IR"/>
        </w:rPr>
        <w:t xml:space="preserve">ترین منشورهای حقوق شهروندی در جهان تنظیم شده است. </w:t>
      </w:r>
    </w:p>
    <w:p w:rsidR="00E57482" w:rsidRDefault="00E57482" w:rsidP="00E57482">
      <w:pPr>
        <w:rPr>
          <w:sz w:val="28"/>
          <w:szCs w:val="28"/>
          <w:rtl/>
          <w:lang w:bidi="fa-IR"/>
        </w:rPr>
      </w:pPr>
    </w:p>
    <w:tbl>
      <w:tblPr>
        <w:tblStyle w:val="TableGrid"/>
        <w:tblW w:w="0" w:type="auto"/>
        <w:tblLook w:val="04A0" w:firstRow="1" w:lastRow="0" w:firstColumn="1" w:lastColumn="0" w:noHBand="0" w:noVBand="1"/>
      </w:tblPr>
      <w:tblGrid>
        <w:gridCol w:w="3822"/>
        <w:gridCol w:w="3823"/>
        <w:gridCol w:w="1705"/>
      </w:tblGrid>
      <w:tr w:rsidR="00E57482" w:rsidTr="004723F0">
        <w:tc>
          <w:tcPr>
            <w:tcW w:w="7645" w:type="dxa"/>
            <w:gridSpan w:val="2"/>
            <w:tcBorders>
              <w:bottom w:val="single" w:sz="24" w:space="0" w:color="auto"/>
            </w:tcBorders>
          </w:tcPr>
          <w:p w:rsidR="00E57482" w:rsidRPr="00395395" w:rsidRDefault="00E57482" w:rsidP="004723F0">
            <w:pPr>
              <w:jc w:val="center"/>
              <w:rPr>
                <w:rFonts w:cs="B Mitra"/>
                <w:sz w:val="28"/>
                <w:szCs w:val="28"/>
                <w:lang w:bidi="fa-IR"/>
              </w:rPr>
            </w:pPr>
            <w:r w:rsidRPr="00395395">
              <w:rPr>
                <w:rFonts w:cs="B Mitra" w:hint="cs"/>
                <w:sz w:val="28"/>
                <w:szCs w:val="28"/>
                <w:rtl/>
                <w:lang w:bidi="fa-IR"/>
              </w:rPr>
              <w:lastRenderedPageBreak/>
              <w:t>فصل بندی</w:t>
            </w:r>
          </w:p>
        </w:tc>
        <w:tc>
          <w:tcPr>
            <w:tcW w:w="1705" w:type="dxa"/>
            <w:tcBorders>
              <w:bottom w:val="single" w:sz="24" w:space="0" w:color="auto"/>
            </w:tcBorders>
          </w:tcPr>
          <w:p w:rsidR="00E57482" w:rsidRPr="00395395" w:rsidRDefault="00E57482" w:rsidP="004723F0">
            <w:pPr>
              <w:jc w:val="center"/>
              <w:rPr>
                <w:rFonts w:cs="B Mitra"/>
                <w:sz w:val="28"/>
                <w:szCs w:val="28"/>
                <w:lang w:bidi="fa-IR"/>
              </w:rPr>
            </w:pPr>
            <w:r>
              <w:rPr>
                <w:rFonts w:cs="B Mitra" w:hint="cs"/>
                <w:sz w:val="28"/>
                <w:szCs w:val="28"/>
                <w:rtl/>
                <w:lang w:bidi="fa-IR"/>
              </w:rPr>
              <w:t>عنوان</w:t>
            </w:r>
          </w:p>
        </w:tc>
      </w:tr>
      <w:tr w:rsidR="00E57482" w:rsidTr="004723F0">
        <w:tc>
          <w:tcPr>
            <w:tcW w:w="7645" w:type="dxa"/>
            <w:gridSpan w:val="2"/>
            <w:tcBorders>
              <w:top w:val="single" w:sz="24" w:space="0" w:color="auto"/>
            </w:tcBorders>
          </w:tcPr>
          <w:p w:rsidR="00E57482" w:rsidRPr="004B3AD6" w:rsidRDefault="00E57482" w:rsidP="004723F0">
            <w:pPr>
              <w:bidi/>
              <w:jc w:val="center"/>
              <w:rPr>
                <w:rFonts w:cs="B Mitra"/>
                <w:sz w:val="24"/>
                <w:szCs w:val="24"/>
                <w:rtl/>
                <w:lang w:bidi="fa-IR"/>
              </w:rPr>
            </w:pPr>
            <w:r w:rsidRPr="004B3AD6">
              <w:rPr>
                <w:rFonts w:cs="B Mitra" w:hint="cs"/>
                <w:sz w:val="24"/>
                <w:szCs w:val="24"/>
                <w:rtl/>
                <w:lang w:bidi="fa-IR"/>
              </w:rPr>
              <w:t>1 هدف قوانین معماری</w:t>
            </w:r>
          </w:p>
        </w:tc>
        <w:tc>
          <w:tcPr>
            <w:tcW w:w="1705" w:type="dxa"/>
            <w:vMerge w:val="restart"/>
            <w:tcBorders>
              <w:top w:val="single" w:sz="24" w:space="0" w:color="auto"/>
            </w:tcBorders>
            <w:vAlign w:val="center"/>
          </w:tcPr>
          <w:p w:rsidR="00E57482" w:rsidRPr="00395395" w:rsidRDefault="00E57482" w:rsidP="004723F0">
            <w:pPr>
              <w:bidi/>
              <w:jc w:val="center"/>
              <w:rPr>
                <w:rFonts w:cs="B Mitra"/>
                <w:sz w:val="28"/>
                <w:szCs w:val="28"/>
                <w:lang w:bidi="fa-IR"/>
              </w:rPr>
            </w:pPr>
            <w:r w:rsidRPr="00395395">
              <w:rPr>
                <w:rFonts w:cs="B Mitra" w:hint="cs"/>
                <w:sz w:val="28"/>
                <w:szCs w:val="28"/>
                <w:rtl/>
                <w:lang w:bidi="fa-IR"/>
              </w:rPr>
              <w:t xml:space="preserve">قوانین معماری کشور فنلاند </w:t>
            </w:r>
            <w:r>
              <w:rPr>
                <w:rFonts w:cs="B Mitra"/>
                <w:sz w:val="28"/>
                <w:szCs w:val="28"/>
                <w:lang w:bidi="fa-IR"/>
              </w:rPr>
              <w:t>(The Finnish architecture policy)</w:t>
            </w:r>
          </w:p>
        </w:tc>
      </w:tr>
      <w:tr w:rsidR="00E57482" w:rsidTr="004723F0">
        <w:tc>
          <w:tcPr>
            <w:tcW w:w="7645" w:type="dxa"/>
            <w:gridSpan w:val="2"/>
          </w:tcPr>
          <w:p w:rsidR="00E57482" w:rsidRPr="004B3AD6" w:rsidRDefault="00E57482" w:rsidP="004723F0">
            <w:pPr>
              <w:bidi/>
              <w:jc w:val="center"/>
              <w:rPr>
                <w:rFonts w:cs="B Mitra"/>
                <w:sz w:val="24"/>
                <w:szCs w:val="24"/>
                <w:lang w:bidi="fa-IR"/>
              </w:rPr>
            </w:pPr>
            <w:r w:rsidRPr="004B3AD6">
              <w:rPr>
                <w:rFonts w:cs="B Mitra" w:hint="cs"/>
                <w:sz w:val="24"/>
                <w:szCs w:val="24"/>
                <w:rtl/>
                <w:lang w:bidi="fa-IR"/>
              </w:rPr>
              <w:t>1.1 معماری چیست؟</w:t>
            </w:r>
          </w:p>
        </w:tc>
        <w:tc>
          <w:tcPr>
            <w:tcW w:w="1705" w:type="dxa"/>
            <w:vMerge/>
          </w:tcPr>
          <w:p w:rsidR="00E57482" w:rsidRPr="00395395" w:rsidRDefault="00E57482" w:rsidP="004723F0">
            <w:pPr>
              <w:jc w:val="center"/>
              <w:rPr>
                <w:rFonts w:cs="B Mitra"/>
                <w:sz w:val="28"/>
                <w:szCs w:val="28"/>
                <w:lang w:bidi="fa-IR"/>
              </w:rPr>
            </w:pPr>
          </w:p>
        </w:tc>
      </w:tr>
      <w:tr w:rsidR="00E57482" w:rsidTr="004723F0">
        <w:tc>
          <w:tcPr>
            <w:tcW w:w="7645" w:type="dxa"/>
            <w:gridSpan w:val="2"/>
          </w:tcPr>
          <w:p w:rsidR="00E57482" w:rsidRPr="004B3AD6" w:rsidRDefault="00E57482" w:rsidP="004723F0">
            <w:pPr>
              <w:bidi/>
              <w:jc w:val="center"/>
              <w:rPr>
                <w:rFonts w:cs="B Mitra"/>
                <w:sz w:val="24"/>
                <w:szCs w:val="24"/>
                <w:lang w:bidi="fa-IR"/>
              </w:rPr>
            </w:pPr>
            <w:r w:rsidRPr="004B3AD6">
              <w:rPr>
                <w:rFonts w:cs="B Mitra" w:hint="cs"/>
                <w:sz w:val="24"/>
                <w:szCs w:val="24"/>
                <w:rtl/>
                <w:lang w:bidi="fa-IR"/>
              </w:rPr>
              <w:t>1.2 یک محیط مناسب جزو اساسی ترین حقوق یک شهروند است</w:t>
            </w:r>
          </w:p>
        </w:tc>
        <w:tc>
          <w:tcPr>
            <w:tcW w:w="1705" w:type="dxa"/>
            <w:vMerge/>
          </w:tcPr>
          <w:p w:rsidR="00E57482" w:rsidRPr="00395395" w:rsidRDefault="00E57482" w:rsidP="004723F0">
            <w:pPr>
              <w:jc w:val="center"/>
              <w:rPr>
                <w:rFonts w:cs="B Mitra"/>
                <w:sz w:val="28"/>
                <w:szCs w:val="28"/>
                <w:lang w:bidi="fa-IR"/>
              </w:rPr>
            </w:pPr>
          </w:p>
        </w:tc>
      </w:tr>
      <w:tr w:rsidR="00E57482" w:rsidTr="004723F0">
        <w:tc>
          <w:tcPr>
            <w:tcW w:w="7645" w:type="dxa"/>
            <w:gridSpan w:val="2"/>
          </w:tcPr>
          <w:p w:rsidR="00E57482" w:rsidRPr="004B3AD6" w:rsidRDefault="00E57482" w:rsidP="004723F0">
            <w:pPr>
              <w:bidi/>
              <w:jc w:val="center"/>
              <w:rPr>
                <w:rFonts w:cs="B Mitra"/>
                <w:sz w:val="24"/>
                <w:szCs w:val="24"/>
                <w:lang w:bidi="fa-IR"/>
              </w:rPr>
            </w:pPr>
            <w:r w:rsidRPr="004B3AD6">
              <w:rPr>
                <w:rFonts w:cs="B Mitra" w:hint="cs"/>
                <w:sz w:val="24"/>
                <w:szCs w:val="24"/>
                <w:rtl/>
                <w:lang w:bidi="fa-IR"/>
              </w:rPr>
              <w:t>1.3 اهمیت معماری برای ثروت ملی</w:t>
            </w:r>
          </w:p>
        </w:tc>
        <w:tc>
          <w:tcPr>
            <w:tcW w:w="1705" w:type="dxa"/>
            <w:vMerge/>
          </w:tcPr>
          <w:p w:rsidR="00E57482" w:rsidRPr="00395395" w:rsidRDefault="00E57482" w:rsidP="004723F0">
            <w:pPr>
              <w:jc w:val="center"/>
              <w:rPr>
                <w:rFonts w:cs="B Mitra"/>
                <w:sz w:val="28"/>
                <w:szCs w:val="28"/>
                <w:lang w:bidi="fa-IR"/>
              </w:rPr>
            </w:pPr>
          </w:p>
        </w:tc>
      </w:tr>
      <w:tr w:rsidR="00E57482" w:rsidTr="004723F0">
        <w:tc>
          <w:tcPr>
            <w:tcW w:w="7645" w:type="dxa"/>
            <w:gridSpan w:val="2"/>
          </w:tcPr>
          <w:p w:rsidR="00E57482" w:rsidRPr="004B3AD6" w:rsidRDefault="00E57482" w:rsidP="004723F0">
            <w:pPr>
              <w:bidi/>
              <w:jc w:val="center"/>
              <w:rPr>
                <w:rFonts w:cs="B Mitra"/>
                <w:sz w:val="24"/>
                <w:szCs w:val="24"/>
                <w:lang w:bidi="fa-IR"/>
              </w:rPr>
            </w:pPr>
            <w:r w:rsidRPr="004B3AD6">
              <w:rPr>
                <w:rFonts w:cs="B Mitra" w:hint="cs"/>
                <w:sz w:val="24"/>
                <w:szCs w:val="24"/>
                <w:rtl/>
                <w:lang w:bidi="fa-IR"/>
              </w:rPr>
              <w:t>1.4 اهمیت میراث معماری</w:t>
            </w:r>
          </w:p>
        </w:tc>
        <w:tc>
          <w:tcPr>
            <w:tcW w:w="1705" w:type="dxa"/>
            <w:vMerge/>
          </w:tcPr>
          <w:p w:rsidR="00E57482" w:rsidRPr="00395395" w:rsidRDefault="00E57482" w:rsidP="004723F0">
            <w:pPr>
              <w:jc w:val="center"/>
              <w:rPr>
                <w:rFonts w:cs="B Mitra"/>
                <w:sz w:val="28"/>
                <w:szCs w:val="28"/>
                <w:lang w:bidi="fa-IR"/>
              </w:rPr>
            </w:pPr>
          </w:p>
        </w:tc>
      </w:tr>
      <w:tr w:rsidR="00E57482" w:rsidTr="004723F0">
        <w:tc>
          <w:tcPr>
            <w:tcW w:w="7645" w:type="dxa"/>
            <w:gridSpan w:val="2"/>
          </w:tcPr>
          <w:p w:rsidR="00E57482" w:rsidRPr="004B3AD6" w:rsidRDefault="00E57482" w:rsidP="004723F0">
            <w:pPr>
              <w:bidi/>
              <w:jc w:val="center"/>
              <w:rPr>
                <w:rFonts w:cs="B Mitra"/>
                <w:sz w:val="24"/>
                <w:szCs w:val="24"/>
                <w:lang w:bidi="fa-IR"/>
              </w:rPr>
            </w:pPr>
            <w:r w:rsidRPr="004B3AD6">
              <w:rPr>
                <w:rFonts w:cs="B Mitra" w:hint="cs"/>
                <w:sz w:val="24"/>
                <w:szCs w:val="24"/>
                <w:rtl/>
                <w:lang w:bidi="fa-IR"/>
              </w:rPr>
              <w:t>2. بناهای عمومی به عنوان نمونه موردی</w:t>
            </w:r>
          </w:p>
        </w:tc>
        <w:tc>
          <w:tcPr>
            <w:tcW w:w="1705" w:type="dxa"/>
            <w:vMerge/>
          </w:tcPr>
          <w:p w:rsidR="00E57482" w:rsidRPr="00395395" w:rsidRDefault="00E57482" w:rsidP="004723F0">
            <w:pPr>
              <w:jc w:val="center"/>
              <w:rPr>
                <w:rFonts w:cs="B Mitra"/>
                <w:sz w:val="28"/>
                <w:szCs w:val="28"/>
                <w:lang w:bidi="fa-IR"/>
              </w:rPr>
            </w:pPr>
          </w:p>
        </w:tc>
      </w:tr>
      <w:tr w:rsidR="00E57482" w:rsidTr="004723F0">
        <w:tc>
          <w:tcPr>
            <w:tcW w:w="7645" w:type="dxa"/>
            <w:gridSpan w:val="2"/>
          </w:tcPr>
          <w:p w:rsidR="00E57482" w:rsidRPr="004B3AD6" w:rsidRDefault="00E57482" w:rsidP="004723F0">
            <w:pPr>
              <w:bidi/>
              <w:jc w:val="center"/>
              <w:rPr>
                <w:rFonts w:cs="B Mitra"/>
                <w:sz w:val="24"/>
                <w:szCs w:val="24"/>
                <w:lang w:bidi="fa-IR"/>
              </w:rPr>
            </w:pPr>
            <w:r w:rsidRPr="004B3AD6">
              <w:rPr>
                <w:rFonts w:cs="B Mitra" w:hint="cs"/>
                <w:sz w:val="24"/>
                <w:szCs w:val="24"/>
                <w:rtl/>
                <w:lang w:bidi="fa-IR"/>
              </w:rPr>
              <w:t>2.1 دولت به عنوان مالک و کارفرما</w:t>
            </w:r>
          </w:p>
        </w:tc>
        <w:tc>
          <w:tcPr>
            <w:tcW w:w="1705" w:type="dxa"/>
            <w:vMerge/>
          </w:tcPr>
          <w:p w:rsidR="00E57482" w:rsidRPr="00395395" w:rsidRDefault="00E57482" w:rsidP="004723F0">
            <w:pPr>
              <w:jc w:val="center"/>
              <w:rPr>
                <w:rFonts w:cs="B Mitra"/>
                <w:sz w:val="28"/>
                <w:szCs w:val="28"/>
                <w:lang w:bidi="fa-IR"/>
              </w:rPr>
            </w:pPr>
          </w:p>
        </w:tc>
      </w:tr>
      <w:tr w:rsidR="00E57482" w:rsidTr="004723F0">
        <w:tc>
          <w:tcPr>
            <w:tcW w:w="7645" w:type="dxa"/>
            <w:gridSpan w:val="2"/>
          </w:tcPr>
          <w:p w:rsidR="00E57482" w:rsidRPr="004B3AD6" w:rsidRDefault="00E57482" w:rsidP="004723F0">
            <w:pPr>
              <w:bidi/>
              <w:jc w:val="center"/>
              <w:rPr>
                <w:rFonts w:cs="B Mitra"/>
                <w:sz w:val="24"/>
                <w:szCs w:val="24"/>
                <w:rtl/>
                <w:lang w:bidi="fa-IR"/>
              </w:rPr>
            </w:pPr>
            <w:r w:rsidRPr="004B3AD6">
              <w:rPr>
                <w:rFonts w:cs="B Mitra" w:hint="cs"/>
                <w:sz w:val="24"/>
                <w:szCs w:val="24"/>
                <w:rtl/>
                <w:lang w:bidi="fa-IR"/>
              </w:rPr>
              <w:t xml:space="preserve">2.2بودجه عمومی برای ساخت و ساز </w:t>
            </w:r>
          </w:p>
        </w:tc>
        <w:tc>
          <w:tcPr>
            <w:tcW w:w="1705" w:type="dxa"/>
            <w:vMerge/>
          </w:tcPr>
          <w:p w:rsidR="00E57482" w:rsidRPr="00395395" w:rsidRDefault="00E57482" w:rsidP="004723F0">
            <w:pPr>
              <w:jc w:val="center"/>
              <w:rPr>
                <w:rFonts w:cs="B Mitra"/>
                <w:sz w:val="28"/>
                <w:szCs w:val="28"/>
                <w:lang w:bidi="fa-IR"/>
              </w:rPr>
            </w:pPr>
          </w:p>
        </w:tc>
      </w:tr>
      <w:tr w:rsidR="00E57482" w:rsidTr="004723F0">
        <w:tc>
          <w:tcPr>
            <w:tcW w:w="7645" w:type="dxa"/>
            <w:gridSpan w:val="2"/>
          </w:tcPr>
          <w:p w:rsidR="00E57482" w:rsidRPr="004B3AD6" w:rsidRDefault="00E57482" w:rsidP="004723F0">
            <w:pPr>
              <w:bidi/>
              <w:jc w:val="center"/>
              <w:rPr>
                <w:rFonts w:cs="B Mitra"/>
                <w:sz w:val="24"/>
                <w:szCs w:val="24"/>
                <w:rtl/>
                <w:lang w:bidi="fa-IR"/>
              </w:rPr>
            </w:pPr>
            <w:r w:rsidRPr="004B3AD6">
              <w:rPr>
                <w:rFonts w:cs="B Mitra" w:hint="cs"/>
                <w:sz w:val="24"/>
                <w:szCs w:val="24"/>
                <w:rtl/>
                <w:lang w:bidi="fa-IR"/>
              </w:rPr>
              <w:t>3. راهنمایی و نظارت</w:t>
            </w:r>
          </w:p>
        </w:tc>
        <w:tc>
          <w:tcPr>
            <w:tcW w:w="1705" w:type="dxa"/>
            <w:vMerge/>
          </w:tcPr>
          <w:p w:rsidR="00E57482" w:rsidRPr="00395395" w:rsidRDefault="00E57482" w:rsidP="004723F0">
            <w:pPr>
              <w:jc w:val="center"/>
              <w:rPr>
                <w:rFonts w:cs="B Mitra"/>
                <w:sz w:val="28"/>
                <w:szCs w:val="28"/>
                <w:lang w:bidi="fa-IR"/>
              </w:rPr>
            </w:pPr>
          </w:p>
        </w:tc>
      </w:tr>
      <w:tr w:rsidR="00E57482" w:rsidTr="004723F0">
        <w:tc>
          <w:tcPr>
            <w:tcW w:w="7645" w:type="dxa"/>
            <w:gridSpan w:val="2"/>
          </w:tcPr>
          <w:p w:rsidR="00E57482" w:rsidRPr="004B3AD6" w:rsidRDefault="00E57482" w:rsidP="004723F0">
            <w:pPr>
              <w:bidi/>
              <w:jc w:val="center"/>
              <w:rPr>
                <w:rFonts w:cs="B Mitra"/>
                <w:sz w:val="24"/>
                <w:szCs w:val="24"/>
                <w:rtl/>
                <w:lang w:bidi="fa-IR"/>
              </w:rPr>
            </w:pPr>
            <w:r w:rsidRPr="004B3AD6">
              <w:rPr>
                <w:rFonts w:cs="B Mitra" w:hint="cs"/>
                <w:sz w:val="24"/>
                <w:szCs w:val="24"/>
                <w:rtl/>
                <w:lang w:bidi="fa-IR"/>
              </w:rPr>
              <w:t>3.1 قوانین ساخت و ساز</w:t>
            </w:r>
          </w:p>
        </w:tc>
        <w:tc>
          <w:tcPr>
            <w:tcW w:w="1705" w:type="dxa"/>
            <w:vMerge/>
          </w:tcPr>
          <w:p w:rsidR="00E57482" w:rsidRPr="00395395" w:rsidRDefault="00E57482" w:rsidP="004723F0">
            <w:pPr>
              <w:jc w:val="center"/>
              <w:rPr>
                <w:rFonts w:cs="B Mitra"/>
                <w:sz w:val="28"/>
                <w:szCs w:val="28"/>
                <w:lang w:bidi="fa-IR"/>
              </w:rPr>
            </w:pPr>
          </w:p>
        </w:tc>
      </w:tr>
      <w:tr w:rsidR="00E57482" w:rsidTr="004723F0">
        <w:tc>
          <w:tcPr>
            <w:tcW w:w="7645" w:type="dxa"/>
            <w:gridSpan w:val="2"/>
          </w:tcPr>
          <w:p w:rsidR="00E57482" w:rsidRPr="004B3AD6" w:rsidRDefault="00E57482" w:rsidP="004723F0">
            <w:pPr>
              <w:bidi/>
              <w:jc w:val="center"/>
              <w:rPr>
                <w:rFonts w:cs="B Mitra"/>
                <w:sz w:val="24"/>
                <w:szCs w:val="24"/>
                <w:rtl/>
                <w:lang w:bidi="fa-IR"/>
              </w:rPr>
            </w:pPr>
            <w:r w:rsidRPr="004B3AD6">
              <w:rPr>
                <w:rFonts w:cs="B Mitra" w:hint="cs"/>
                <w:sz w:val="24"/>
                <w:szCs w:val="24"/>
                <w:rtl/>
                <w:lang w:bidi="fa-IR"/>
              </w:rPr>
              <w:t>3.2 نقش معماران محلی</w:t>
            </w:r>
          </w:p>
        </w:tc>
        <w:tc>
          <w:tcPr>
            <w:tcW w:w="1705" w:type="dxa"/>
            <w:vMerge/>
          </w:tcPr>
          <w:p w:rsidR="00E57482" w:rsidRPr="00395395" w:rsidRDefault="00E57482" w:rsidP="004723F0">
            <w:pPr>
              <w:jc w:val="center"/>
              <w:rPr>
                <w:rFonts w:cs="B Mitra"/>
                <w:sz w:val="28"/>
                <w:szCs w:val="28"/>
                <w:lang w:bidi="fa-IR"/>
              </w:rPr>
            </w:pPr>
          </w:p>
        </w:tc>
      </w:tr>
      <w:tr w:rsidR="00E57482" w:rsidTr="004723F0">
        <w:tc>
          <w:tcPr>
            <w:tcW w:w="7645" w:type="dxa"/>
            <w:gridSpan w:val="2"/>
          </w:tcPr>
          <w:p w:rsidR="00E57482" w:rsidRPr="004B3AD6" w:rsidRDefault="00E57482" w:rsidP="004723F0">
            <w:pPr>
              <w:bidi/>
              <w:jc w:val="center"/>
              <w:rPr>
                <w:rFonts w:cs="B Mitra"/>
                <w:sz w:val="24"/>
                <w:szCs w:val="24"/>
                <w:rtl/>
                <w:lang w:bidi="fa-IR"/>
              </w:rPr>
            </w:pPr>
            <w:r w:rsidRPr="004B3AD6">
              <w:rPr>
                <w:rFonts w:cs="B Mitra" w:hint="cs"/>
                <w:sz w:val="24"/>
                <w:szCs w:val="24"/>
                <w:rtl/>
                <w:lang w:bidi="fa-IR"/>
              </w:rPr>
              <w:t>4. فرهنگ و آموزش</w:t>
            </w:r>
          </w:p>
        </w:tc>
        <w:tc>
          <w:tcPr>
            <w:tcW w:w="1705" w:type="dxa"/>
            <w:vMerge/>
          </w:tcPr>
          <w:p w:rsidR="00E57482" w:rsidRPr="00395395" w:rsidRDefault="00E57482" w:rsidP="004723F0">
            <w:pPr>
              <w:jc w:val="center"/>
              <w:rPr>
                <w:rFonts w:cs="B Mitra"/>
                <w:sz w:val="28"/>
                <w:szCs w:val="28"/>
                <w:lang w:bidi="fa-IR"/>
              </w:rPr>
            </w:pPr>
          </w:p>
        </w:tc>
      </w:tr>
      <w:tr w:rsidR="00E57482" w:rsidTr="004723F0">
        <w:tc>
          <w:tcPr>
            <w:tcW w:w="7645" w:type="dxa"/>
            <w:gridSpan w:val="2"/>
          </w:tcPr>
          <w:p w:rsidR="00E57482" w:rsidRPr="004B3AD6" w:rsidRDefault="00E57482" w:rsidP="004723F0">
            <w:pPr>
              <w:bidi/>
              <w:jc w:val="center"/>
              <w:rPr>
                <w:rFonts w:cs="B Mitra"/>
                <w:sz w:val="24"/>
                <w:szCs w:val="24"/>
                <w:rtl/>
                <w:lang w:bidi="fa-IR"/>
              </w:rPr>
            </w:pPr>
            <w:r w:rsidRPr="004B3AD6">
              <w:rPr>
                <w:rFonts w:cs="B Mitra" w:hint="cs"/>
                <w:sz w:val="24"/>
                <w:szCs w:val="24"/>
                <w:rtl/>
                <w:lang w:bidi="fa-IR"/>
              </w:rPr>
              <w:t>4.1 میراث معماری ما</w:t>
            </w:r>
          </w:p>
        </w:tc>
        <w:tc>
          <w:tcPr>
            <w:tcW w:w="1705" w:type="dxa"/>
            <w:vMerge/>
          </w:tcPr>
          <w:p w:rsidR="00E57482" w:rsidRPr="00395395" w:rsidRDefault="00E57482" w:rsidP="004723F0">
            <w:pPr>
              <w:jc w:val="center"/>
              <w:rPr>
                <w:rFonts w:cs="B Mitra"/>
                <w:sz w:val="28"/>
                <w:szCs w:val="28"/>
                <w:lang w:bidi="fa-IR"/>
              </w:rPr>
            </w:pPr>
          </w:p>
        </w:tc>
      </w:tr>
      <w:tr w:rsidR="00E57482" w:rsidTr="004723F0">
        <w:tc>
          <w:tcPr>
            <w:tcW w:w="7645" w:type="dxa"/>
            <w:gridSpan w:val="2"/>
          </w:tcPr>
          <w:p w:rsidR="00E57482" w:rsidRPr="004B3AD6" w:rsidRDefault="00E57482" w:rsidP="004723F0">
            <w:pPr>
              <w:bidi/>
              <w:jc w:val="center"/>
              <w:rPr>
                <w:rFonts w:cs="B Mitra"/>
                <w:sz w:val="24"/>
                <w:szCs w:val="24"/>
                <w:rtl/>
                <w:lang w:bidi="fa-IR"/>
              </w:rPr>
            </w:pPr>
            <w:r w:rsidRPr="004B3AD6">
              <w:rPr>
                <w:rFonts w:cs="B Mitra" w:hint="cs"/>
                <w:sz w:val="24"/>
                <w:szCs w:val="24"/>
                <w:rtl/>
                <w:lang w:bidi="fa-IR"/>
              </w:rPr>
              <w:t>4.2 معماری به عنوان هنر و فرهنگ</w:t>
            </w:r>
          </w:p>
        </w:tc>
        <w:tc>
          <w:tcPr>
            <w:tcW w:w="1705" w:type="dxa"/>
            <w:vMerge/>
          </w:tcPr>
          <w:p w:rsidR="00E57482" w:rsidRPr="00395395" w:rsidRDefault="00E57482" w:rsidP="004723F0">
            <w:pPr>
              <w:jc w:val="center"/>
              <w:rPr>
                <w:rFonts w:cs="B Mitra"/>
                <w:sz w:val="28"/>
                <w:szCs w:val="28"/>
                <w:lang w:bidi="fa-IR"/>
              </w:rPr>
            </w:pPr>
          </w:p>
        </w:tc>
      </w:tr>
      <w:tr w:rsidR="00E57482" w:rsidTr="004723F0">
        <w:tc>
          <w:tcPr>
            <w:tcW w:w="7645" w:type="dxa"/>
            <w:gridSpan w:val="2"/>
          </w:tcPr>
          <w:p w:rsidR="00E57482" w:rsidRPr="004B3AD6" w:rsidRDefault="00E57482" w:rsidP="004723F0">
            <w:pPr>
              <w:bidi/>
              <w:jc w:val="center"/>
              <w:rPr>
                <w:rFonts w:cs="B Mitra"/>
                <w:sz w:val="24"/>
                <w:szCs w:val="24"/>
                <w:rtl/>
                <w:lang w:bidi="fa-IR"/>
              </w:rPr>
            </w:pPr>
            <w:r w:rsidRPr="004B3AD6">
              <w:rPr>
                <w:rFonts w:cs="B Mitra" w:hint="cs"/>
                <w:sz w:val="24"/>
                <w:szCs w:val="24"/>
                <w:rtl/>
                <w:lang w:bidi="fa-IR"/>
              </w:rPr>
              <w:t>4.3 آموزش ابتدایی</w:t>
            </w:r>
          </w:p>
        </w:tc>
        <w:tc>
          <w:tcPr>
            <w:tcW w:w="1705" w:type="dxa"/>
            <w:vMerge/>
          </w:tcPr>
          <w:p w:rsidR="00E57482" w:rsidRPr="00395395" w:rsidRDefault="00E57482" w:rsidP="004723F0">
            <w:pPr>
              <w:jc w:val="center"/>
              <w:rPr>
                <w:rFonts w:cs="B Mitra"/>
                <w:sz w:val="28"/>
                <w:szCs w:val="28"/>
                <w:lang w:bidi="fa-IR"/>
              </w:rPr>
            </w:pPr>
          </w:p>
        </w:tc>
      </w:tr>
      <w:tr w:rsidR="00E57482" w:rsidTr="004723F0">
        <w:tc>
          <w:tcPr>
            <w:tcW w:w="7645" w:type="dxa"/>
            <w:gridSpan w:val="2"/>
          </w:tcPr>
          <w:p w:rsidR="00E57482" w:rsidRPr="004B3AD6" w:rsidRDefault="00E57482" w:rsidP="004723F0">
            <w:pPr>
              <w:bidi/>
              <w:jc w:val="center"/>
              <w:rPr>
                <w:rFonts w:cs="B Mitra"/>
                <w:sz w:val="24"/>
                <w:szCs w:val="24"/>
                <w:rtl/>
                <w:lang w:bidi="fa-IR"/>
              </w:rPr>
            </w:pPr>
            <w:r w:rsidRPr="004B3AD6">
              <w:rPr>
                <w:rFonts w:cs="B Mitra" w:hint="cs"/>
                <w:sz w:val="24"/>
                <w:szCs w:val="24"/>
                <w:rtl/>
                <w:lang w:bidi="fa-IR"/>
              </w:rPr>
              <w:t>4.4 آموزش پیشرفته</w:t>
            </w:r>
          </w:p>
        </w:tc>
        <w:tc>
          <w:tcPr>
            <w:tcW w:w="1705" w:type="dxa"/>
            <w:vMerge/>
          </w:tcPr>
          <w:p w:rsidR="00E57482" w:rsidRPr="00395395" w:rsidRDefault="00E57482" w:rsidP="004723F0">
            <w:pPr>
              <w:jc w:val="center"/>
              <w:rPr>
                <w:rFonts w:cs="B Mitra"/>
                <w:sz w:val="28"/>
                <w:szCs w:val="28"/>
                <w:lang w:bidi="fa-IR"/>
              </w:rPr>
            </w:pPr>
          </w:p>
        </w:tc>
      </w:tr>
      <w:tr w:rsidR="00E57482" w:rsidTr="004723F0">
        <w:tc>
          <w:tcPr>
            <w:tcW w:w="7645" w:type="dxa"/>
            <w:gridSpan w:val="2"/>
          </w:tcPr>
          <w:p w:rsidR="00E57482" w:rsidRPr="004B3AD6" w:rsidRDefault="00E57482" w:rsidP="004723F0">
            <w:pPr>
              <w:bidi/>
              <w:jc w:val="center"/>
              <w:rPr>
                <w:rFonts w:cs="B Mitra"/>
                <w:sz w:val="24"/>
                <w:szCs w:val="24"/>
                <w:rtl/>
                <w:lang w:bidi="fa-IR"/>
              </w:rPr>
            </w:pPr>
            <w:r w:rsidRPr="004B3AD6">
              <w:rPr>
                <w:rFonts w:cs="B Mitra" w:hint="cs"/>
                <w:sz w:val="24"/>
                <w:szCs w:val="24"/>
                <w:rtl/>
                <w:lang w:bidi="fa-IR"/>
              </w:rPr>
              <w:t>4.5 تحقیقات معماری</w:t>
            </w:r>
          </w:p>
        </w:tc>
        <w:tc>
          <w:tcPr>
            <w:tcW w:w="1705" w:type="dxa"/>
            <w:vMerge/>
          </w:tcPr>
          <w:p w:rsidR="00E57482" w:rsidRPr="00395395" w:rsidRDefault="00E57482" w:rsidP="004723F0">
            <w:pPr>
              <w:jc w:val="center"/>
              <w:rPr>
                <w:rFonts w:cs="B Mitra"/>
                <w:sz w:val="28"/>
                <w:szCs w:val="28"/>
                <w:lang w:bidi="fa-IR"/>
              </w:rPr>
            </w:pPr>
          </w:p>
        </w:tc>
      </w:tr>
      <w:tr w:rsidR="00E57482" w:rsidTr="004723F0">
        <w:tc>
          <w:tcPr>
            <w:tcW w:w="7645" w:type="dxa"/>
            <w:gridSpan w:val="2"/>
          </w:tcPr>
          <w:p w:rsidR="00E57482" w:rsidRPr="004B3AD6" w:rsidRDefault="00E57482" w:rsidP="004723F0">
            <w:pPr>
              <w:bidi/>
              <w:jc w:val="center"/>
              <w:rPr>
                <w:rFonts w:cs="B Mitra"/>
                <w:sz w:val="24"/>
                <w:szCs w:val="24"/>
                <w:rtl/>
                <w:lang w:bidi="fa-IR"/>
              </w:rPr>
            </w:pPr>
            <w:r w:rsidRPr="004B3AD6">
              <w:rPr>
                <w:rFonts w:cs="B Mitra" w:hint="cs"/>
                <w:sz w:val="24"/>
                <w:szCs w:val="24"/>
                <w:rtl/>
                <w:lang w:bidi="fa-IR"/>
              </w:rPr>
              <w:t>5. معماری و کیفیت ساخت و ساز</w:t>
            </w:r>
          </w:p>
        </w:tc>
        <w:tc>
          <w:tcPr>
            <w:tcW w:w="1705" w:type="dxa"/>
            <w:vMerge/>
          </w:tcPr>
          <w:p w:rsidR="00E57482" w:rsidRPr="00395395" w:rsidRDefault="00E57482" w:rsidP="004723F0">
            <w:pPr>
              <w:jc w:val="center"/>
              <w:rPr>
                <w:rFonts w:cs="B Mitra"/>
                <w:sz w:val="28"/>
                <w:szCs w:val="28"/>
                <w:lang w:bidi="fa-IR"/>
              </w:rPr>
            </w:pPr>
          </w:p>
        </w:tc>
      </w:tr>
      <w:tr w:rsidR="00E57482" w:rsidTr="004723F0">
        <w:tc>
          <w:tcPr>
            <w:tcW w:w="7645" w:type="dxa"/>
            <w:gridSpan w:val="2"/>
          </w:tcPr>
          <w:p w:rsidR="00E57482" w:rsidRPr="004B3AD6" w:rsidRDefault="00E57482" w:rsidP="004723F0">
            <w:pPr>
              <w:bidi/>
              <w:jc w:val="center"/>
              <w:rPr>
                <w:rFonts w:cs="B Mitra"/>
                <w:sz w:val="24"/>
                <w:szCs w:val="24"/>
                <w:rtl/>
                <w:lang w:bidi="fa-IR"/>
              </w:rPr>
            </w:pPr>
            <w:r w:rsidRPr="004B3AD6">
              <w:rPr>
                <w:rFonts w:cs="B Mitra" w:hint="cs"/>
                <w:sz w:val="24"/>
                <w:szCs w:val="24"/>
                <w:rtl/>
                <w:lang w:bidi="fa-IR"/>
              </w:rPr>
              <w:t>5.1 کیفیت طراحی معماری</w:t>
            </w:r>
          </w:p>
        </w:tc>
        <w:tc>
          <w:tcPr>
            <w:tcW w:w="1705" w:type="dxa"/>
            <w:vMerge/>
          </w:tcPr>
          <w:p w:rsidR="00E57482" w:rsidRPr="00395395" w:rsidRDefault="00E57482" w:rsidP="004723F0">
            <w:pPr>
              <w:jc w:val="center"/>
              <w:rPr>
                <w:rFonts w:cs="B Mitra"/>
                <w:sz w:val="28"/>
                <w:szCs w:val="28"/>
                <w:lang w:bidi="fa-IR"/>
              </w:rPr>
            </w:pPr>
          </w:p>
        </w:tc>
      </w:tr>
      <w:tr w:rsidR="00E57482" w:rsidTr="004723F0">
        <w:tc>
          <w:tcPr>
            <w:tcW w:w="7645" w:type="dxa"/>
            <w:gridSpan w:val="2"/>
          </w:tcPr>
          <w:p w:rsidR="00E57482" w:rsidRPr="004B3AD6" w:rsidRDefault="00E57482" w:rsidP="004723F0">
            <w:pPr>
              <w:bidi/>
              <w:jc w:val="center"/>
              <w:rPr>
                <w:rFonts w:cs="B Mitra"/>
                <w:sz w:val="24"/>
                <w:szCs w:val="24"/>
                <w:rtl/>
                <w:lang w:bidi="fa-IR"/>
              </w:rPr>
            </w:pPr>
            <w:r w:rsidRPr="004B3AD6">
              <w:rPr>
                <w:rFonts w:cs="B Mitra" w:hint="cs"/>
                <w:sz w:val="24"/>
                <w:szCs w:val="24"/>
                <w:rtl/>
                <w:lang w:bidi="fa-IR"/>
              </w:rPr>
              <w:t>5.2 تضمین کیفیت</w:t>
            </w:r>
          </w:p>
        </w:tc>
        <w:tc>
          <w:tcPr>
            <w:tcW w:w="1705" w:type="dxa"/>
            <w:vMerge/>
          </w:tcPr>
          <w:p w:rsidR="00E57482" w:rsidRPr="00395395" w:rsidRDefault="00E57482" w:rsidP="004723F0">
            <w:pPr>
              <w:jc w:val="center"/>
              <w:rPr>
                <w:rFonts w:cs="B Mitra"/>
                <w:sz w:val="28"/>
                <w:szCs w:val="28"/>
                <w:lang w:bidi="fa-IR"/>
              </w:rPr>
            </w:pPr>
          </w:p>
        </w:tc>
      </w:tr>
      <w:tr w:rsidR="00E57482" w:rsidTr="004723F0">
        <w:tc>
          <w:tcPr>
            <w:tcW w:w="7645" w:type="dxa"/>
            <w:gridSpan w:val="2"/>
          </w:tcPr>
          <w:p w:rsidR="00E57482" w:rsidRPr="004B3AD6" w:rsidRDefault="00E57482" w:rsidP="004723F0">
            <w:pPr>
              <w:bidi/>
              <w:jc w:val="center"/>
              <w:rPr>
                <w:rFonts w:cs="B Mitra"/>
                <w:sz w:val="24"/>
                <w:szCs w:val="24"/>
                <w:rtl/>
                <w:lang w:bidi="fa-IR"/>
              </w:rPr>
            </w:pPr>
            <w:r w:rsidRPr="004B3AD6">
              <w:rPr>
                <w:rFonts w:cs="B Mitra" w:hint="cs"/>
                <w:sz w:val="24"/>
                <w:szCs w:val="24"/>
                <w:rtl/>
                <w:lang w:bidi="fa-IR"/>
              </w:rPr>
              <w:t>5.3 مسابقات معماری</w:t>
            </w:r>
          </w:p>
        </w:tc>
        <w:tc>
          <w:tcPr>
            <w:tcW w:w="1705" w:type="dxa"/>
            <w:vMerge/>
          </w:tcPr>
          <w:p w:rsidR="00E57482" w:rsidRPr="00395395" w:rsidRDefault="00E57482" w:rsidP="004723F0">
            <w:pPr>
              <w:jc w:val="center"/>
              <w:rPr>
                <w:rFonts w:cs="B Mitra"/>
                <w:sz w:val="28"/>
                <w:szCs w:val="28"/>
                <w:lang w:bidi="fa-IR"/>
              </w:rPr>
            </w:pPr>
          </w:p>
        </w:tc>
      </w:tr>
      <w:tr w:rsidR="00E57482" w:rsidTr="004723F0">
        <w:tc>
          <w:tcPr>
            <w:tcW w:w="7645" w:type="dxa"/>
            <w:gridSpan w:val="2"/>
          </w:tcPr>
          <w:p w:rsidR="00E57482" w:rsidRPr="004B3AD6" w:rsidRDefault="00E57482" w:rsidP="004723F0">
            <w:pPr>
              <w:bidi/>
              <w:jc w:val="center"/>
              <w:rPr>
                <w:rFonts w:cs="B Mitra"/>
                <w:sz w:val="24"/>
                <w:szCs w:val="24"/>
                <w:rtl/>
                <w:lang w:bidi="fa-IR"/>
              </w:rPr>
            </w:pPr>
            <w:r w:rsidRPr="004B3AD6">
              <w:rPr>
                <w:rFonts w:cs="B Mitra" w:hint="cs"/>
                <w:sz w:val="24"/>
                <w:szCs w:val="24"/>
                <w:rtl/>
                <w:lang w:bidi="fa-IR"/>
              </w:rPr>
              <w:t>6. افزایش آگاهی در مورد معماری</w:t>
            </w:r>
          </w:p>
        </w:tc>
        <w:tc>
          <w:tcPr>
            <w:tcW w:w="1705" w:type="dxa"/>
            <w:vMerge/>
          </w:tcPr>
          <w:p w:rsidR="00E57482" w:rsidRPr="00395395" w:rsidRDefault="00E57482" w:rsidP="004723F0">
            <w:pPr>
              <w:jc w:val="center"/>
              <w:rPr>
                <w:rFonts w:cs="B Mitra"/>
                <w:sz w:val="28"/>
                <w:szCs w:val="28"/>
                <w:lang w:bidi="fa-IR"/>
              </w:rPr>
            </w:pPr>
          </w:p>
        </w:tc>
      </w:tr>
      <w:tr w:rsidR="00E57482" w:rsidTr="004723F0">
        <w:tc>
          <w:tcPr>
            <w:tcW w:w="7645" w:type="dxa"/>
            <w:gridSpan w:val="2"/>
          </w:tcPr>
          <w:p w:rsidR="00E57482" w:rsidRPr="004B3AD6" w:rsidRDefault="00E57482" w:rsidP="004723F0">
            <w:pPr>
              <w:bidi/>
              <w:jc w:val="center"/>
              <w:rPr>
                <w:rFonts w:cs="B Mitra"/>
                <w:sz w:val="24"/>
                <w:szCs w:val="24"/>
                <w:rtl/>
                <w:lang w:bidi="fa-IR"/>
              </w:rPr>
            </w:pPr>
            <w:r w:rsidRPr="004B3AD6">
              <w:rPr>
                <w:rFonts w:cs="B Mitra" w:hint="cs"/>
                <w:sz w:val="24"/>
                <w:szCs w:val="24"/>
                <w:rtl/>
                <w:lang w:bidi="fa-IR"/>
              </w:rPr>
              <w:t>6.1 آگاهی عمومی</w:t>
            </w:r>
          </w:p>
        </w:tc>
        <w:tc>
          <w:tcPr>
            <w:tcW w:w="1705" w:type="dxa"/>
            <w:vMerge/>
          </w:tcPr>
          <w:p w:rsidR="00E57482" w:rsidRPr="00395395" w:rsidRDefault="00E57482" w:rsidP="004723F0">
            <w:pPr>
              <w:jc w:val="center"/>
              <w:rPr>
                <w:rFonts w:cs="B Mitra"/>
                <w:sz w:val="28"/>
                <w:szCs w:val="28"/>
                <w:lang w:bidi="fa-IR"/>
              </w:rPr>
            </w:pPr>
          </w:p>
        </w:tc>
      </w:tr>
      <w:tr w:rsidR="00E57482" w:rsidTr="004723F0">
        <w:tc>
          <w:tcPr>
            <w:tcW w:w="7645" w:type="dxa"/>
            <w:gridSpan w:val="2"/>
          </w:tcPr>
          <w:p w:rsidR="00E57482" w:rsidRPr="004B3AD6" w:rsidRDefault="00E57482" w:rsidP="004723F0">
            <w:pPr>
              <w:bidi/>
              <w:jc w:val="center"/>
              <w:rPr>
                <w:rFonts w:cs="B Mitra"/>
                <w:sz w:val="24"/>
                <w:szCs w:val="24"/>
                <w:rtl/>
                <w:lang w:bidi="fa-IR"/>
              </w:rPr>
            </w:pPr>
            <w:r w:rsidRPr="004B3AD6">
              <w:rPr>
                <w:rFonts w:cs="B Mitra" w:hint="cs"/>
                <w:sz w:val="24"/>
                <w:szCs w:val="24"/>
                <w:rtl/>
                <w:lang w:bidi="fa-IR"/>
              </w:rPr>
              <w:t>6.2 تشویق و تمجید</w:t>
            </w:r>
          </w:p>
        </w:tc>
        <w:tc>
          <w:tcPr>
            <w:tcW w:w="1705" w:type="dxa"/>
            <w:vMerge/>
          </w:tcPr>
          <w:p w:rsidR="00E57482" w:rsidRPr="00395395" w:rsidRDefault="00E57482" w:rsidP="004723F0">
            <w:pPr>
              <w:jc w:val="center"/>
              <w:rPr>
                <w:rFonts w:cs="B Mitra"/>
                <w:sz w:val="28"/>
                <w:szCs w:val="28"/>
                <w:lang w:bidi="fa-IR"/>
              </w:rPr>
            </w:pPr>
          </w:p>
        </w:tc>
      </w:tr>
      <w:tr w:rsidR="00E57482" w:rsidTr="004723F0">
        <w:tc>
          <w:tcPr>
            <w:tcW w:w="7645" w:type="dxa"/>
            <w:gridSpan w:val="2"/>
            <w:tcBorders>
              <w:bottom w:val="single" w:sz="24" w:space="0" w:color="auto"/>
            </w:tcBorders>
          </w:tcPr>
          <w:p w:rsidR="00E57482" w:rsidRPr="004B3AD6" w:rsidRDefault="00E57482" w:rsidP="004723F0">
            <w:pPr>
              <w:bidi/>
              <w:jc w:val="center"/>
              <w:rPr>
                <w:rFonts w:cs="B Mitra"/>
                <w:sz w:val="24"/>
                <w:szCs w:val="24"/>
                <w:lang w:bidi="fa-IR"/>
              </w:rPr>
            </w:pPr>
            <w:r w:rsidRPr="004B3AD6">
              <w:rPr>
                <w:rFonts w:cs="B Mitra" w:hint="cs"/>
                <w:sz w:val="24"/>
                <w:szCs w:val="24"/>
                <w:rtl/>
                <w:lang w:bidi="fa-IR"/>
              </w:rPr>
              <w:t>7. اجرای قوانین معماری</w:t>
            </w:r>
          </w:p>
        </w:tc>
        <w:tc>
          <w:tcPr>
            <w:tcW w:w="1705" w:type="dxa"/>
            <w:vMerge/>
            <w:tcBorders>
              <w:bottom w:val="single" w:sz="24" w:space="0" w:color="auto"/>
            </w:tcBorders>
          </w:tcPr>
          <w:p w:rsidR="00E57482" w:rsidRPr="00395395" w:rsidRDefault="00E57482" w:rsidP="004723F0">
            <w:pPr>
              <w:jc w:val="center"/>
              <w:rPr>
                <w:rFonts w:cs="B Mitra"/>
                <w:sz w:val="28"/>
                <w:szCs w:val="28"/>
                <w:lang w:bidi="fa-IR"/>
              </w:rPr>
            </w:pPr>
          </w:p>
        </w:tc>
      </w:tr>
      <w:tr w:rsidR="00E57482" w:rsidTr="004723F0">
        <w:tc>
          <w:tcPr>
            <w:tcW w:w="7645" w:type="dxa"/>
            <w:gridSpan w:val="2"/>
            <w:tcBorders>
              <w:top w:val="single" w:sz="24" w:space="0" w:color="auto"/>
            </w:tcBorders>
          </w:tcPr>
          <w:p w:rsidR="00E57482" w:rsidRPr="004B3AD6" w:rsidRDefault="00E57482" w:rsidP="004723F0">
            <w:pPr>
              <w:bidi/>
              <w:jc w:val="center"/>
              <w:rPr>
                <w:rFonts w:cs="B Mitra"/>
                <w:sz w:val="24"/>
                <w:szCs w:val="24"/>
                <w:rtl/>
                <w:lang w:bidi="fa-IR"/>
              </w:rPr>
            </w:pPr>
            <w:r w:rsidRPr="004B3AD6">
              <w:rPr>
                <w:rFonts w:cs="B Mitra" w:hint="cs"/>
                <w:sz w:val="24"/>
                <w:szCs w:val="24"/>
                <w:rtl/>
                <w:lang w:bidi="fa-IR"/>
              </w:rPr>
              <w:t>مقدمه (معماری برای مردم)</w:t>
            </w:r>
          </w:p>
        </w:tc>
        <w:tc>
          <w:tcPr>
            <w:tcW w:w="1705" w:type="dxa"/>
            <w:vMerge w:val="restart"/>
            <w:tcBorders>
              <w:top w:val="single" w:sz="24" w:space="0" w:color="auto"/>
            </w:tcBorders>
            <w:vAlign w:val="center"/>
          </w:tcPr>
          <w:p w:rsidR="00E57482" w:rsidRPr="00395395" w:rsidRDefault="00E57482" w:rsidP="004723F0">
            <w:pPr>
              <w:bidi/>
              <w:jc w:val="center"/>
              <w:rPr>
                <w:rFonts w:cs="B Mitra"/>
                <w:sz w:val="28"/>
                <w:szCs w:val="28"/>
                <w:lang w:bidi="fa-IR"/>
              </w:rPr>
            </w:pPr>
            <w:r>
              <w:rPr>
                <w:rFonts w:cs="B Mitra" w:hint="cs"/>
                <w:sz w:val="28"/>
                <w:szCs w:val="28"/>
                <w:rtl/>
                <w:lang w:bidi="fa-IR"/>
              </w:rPr>
              <w:t xml:space="preserve">قوانین معماری کشور دانمارک </w:t>
            </w:r>
            <w:r>
              <w:rPr>
                <w:rFonts w:cs="B Mitra"/>
                <w:sz w:val="28"/>
                <w:szCs w:val="28"/>
                <w:lang w:bidi="fa-IR"/>
              </w:rPr>
              <w:t>(Danish architecture policy)</w:t>
            </w:r>
          </w:p>
        </w:tc>
      </w:tr>
      <w:tr w:rsidR="00E57482" w:rsidTr="004723F0">
        <w:tc>
          <w:tcPr>
            <w:tcW w:w="7645" w:type="dxa"/>
            <w:gridSpan w:val="2"/>
          </w:tcPr>
          <w:p w:rsidR="00E57482" w:rsidRPr="004B3AD6" w:rsidRDefault="00E57482" w:rsidP="004723F0">
            <w:pPr>
              <w:bidi/>
              <w:jc w:val="center"/>
              <w:rPr>
                <w:rFonts w:cs="B Mitra"/>
                <w:sz w:val="24"/>
                <w:szCs w:val="24"/>
                <w:rtl/>
                <w:lang w:bidi="fa-IR"/>
              </w:rPr>
            </w:pPr>
            <w:r w:rsidRPr="004B3AD6">
              <w:rPr>
                <w:rFonts w:cs="B Mitra" w:hint="cs"/>
                <w:sz w:val="24"/>
                <w:szCs w:val="24"/>
                <w:rtl/>
                <w:lang w:bidi="fa-IR"/>
              </w:rPr>
              <w:t>1. تداخل معماری و مردم (کودکان، جوانان و بزرگسالان)</w:t>
            </w:r>
          </w:p>
        </w:tc>
        <w:tc>
          <w:tcPr>
            <w:tcW w:w="1705" w:type="dxa"/>
            <w:vMerge/>
          </w:tcPr>
          <w:p w:rsidR="00E57482" w:rsidRPr="00395395" w:rsidRDefault="00E57482" w:rsidP="004723F0">
            <w:pPr>
              <w:jc w:val="center"/>
              <w:rPr>
                <w:rFonts w:cs="B Mitra"/>
                <w:sz w:val="28"/>
                <w:szCs w:val="28"/>
                <w:lang w:bidi="fa-IR"/>
              </w:rPr>
            </w:pPr>
          </w:p>
        </w:tc>
      </w:tr>
      <w:tr w:rsidR="00E57482" w:rsidTr="004723F0">
        <w:tc>
          <w:tcPr>
            <w:tcW w:w="7645" w:type="dxa"/>
            <w:gridSpan w:val="2"/>
          </w:tcPr>
          <w:p w:rsidR="00E57482" w:rsidRPr="004B3AD6" w:rsidRDefault="00E57482" w:rsidP="004723F0">
            <w:pPr>
              <w:bidi/>
              <w:jc w:val="center"/>
              <w:rPr>
                <w:rFonts w:cs="B Mitra"/>
                <w:sz w:val="24"/>
                <w:szCs w:val="24"/>
                <w:rtl/>
                <w:lang w:bidi="fa-IR"/>
              </w:rPr>
            </w:pPr>
            <w:r w:rsidRPr="004B3AD6">
              <w:rPr>
                <w:rFonts w:cs="B Mitra" w:hint="cs"/>
                <w:sz w:val="24"/>
                <w:szCs w:val="24"/>
                <w:rtl/>
                <w:lang w:bidi="fa-IR"/>
              </w:rPr>
              <w:t>2. معماری و دموکراسی (شهرداری و مشارکت شهروندان)</w:t>
            </w:r>
          </w:p>
        </w:tc>
        <w:tc>
          <w:tcPr>
            <w:tcW w:w="1705" w:type="dxa"/>
            <w:vMerge/>
          </w:tcPr>
          <w:p w:rsidR="00E57482" w:rsidRPr="00395395" w:rsidRDefault="00E57482" w:rsidP="004723F0">
            <w:pPr>
              <w:jc w:val="center"/>
              <w:rPr>
                <w:rFonts w:cs="B Mitra"/>
                <w:sz w:val="28"/>
                <w:szCs w:val="28"/>
                <w:lang w:bidi="fa-IR"/>
              </w:rPr>
            </w:pPr>
          </w:p>
        </w:tc>
      </w:tr>
      <w:tr w:rsidR="00E57482" w:rsidTr="004723F0">
        <w:trPr>
          <w:trHeight w:val="332"/>
        </w:trPr>
        <w:tc>
          <w:tcPr>
            <w:tcW w:w="7645" w:type="dxa"/>
            <w:gridSpan w:val="2"/>
          </w:tcPr>
          <w:p w:rsidR="00E57482" w:rsidRPr="004B3AD6" w:rsidRDefault="00E57482" w:rsidP="004723F0">
            <w:pPr>
              <w:bidi/>
              <w:jc w:val="center"/>
              <w:rPr>
                <w:rFonts w:cs="B Mitra"/>
                <w:sz w:val="24"/>
                <w:szCs w:val="24"/>
                <w:rtl/>
                <w:lang w:bidi="fa-IR"/>
              </w:rPr>
            </w:pPr>
            <w:r w:rsidRPr="004B3AD6">
              <w:rPr>
                <w:rFonts w:cs="B Mitra" w:hint="cs"/>
                <w:sz w:val="24"/>
                <w:szCs w:val="24"/>
                <w:rtl/>
                <w:lang w:bidi="fa-IR"/>
              </w:rPr>
              <w:t>3. معماری و پایداری (محیطی، اجتماعی و فرهنگی)</w:t>
            </w:r>
          </w:p>
        </w:tc>
        <w:tc>
          <w:tcPr>
            <w:tcW w:w="1705" w:type="dxa"/>
            <w:vMerge/>
          </w:tcPr>
          <w:p w:rsidR="00E57482" w:rsidRPr="00395395" w:rsidRDefault="00E57482" w:rsidP="004723F0">
            <w:pPr>
              <w:jc w:val="center"/>
              <w:rPr>
                <w:rFonts w:cs="B Mitra"/>
                <w:sz w:val="28"/>
                <w:szCs w:val="28"/>
                <w:lang w:bidi="fa-IR"/>
              </w:rPr>
            </w:pPr>
          </w:p>
        </w:tc>
      </w:tr>
      <w:tr w:rsidR="00E57482" w:rsidTr="004723F0">
        <w:tc>
          <w:tcPr>
            <w:tcW w:w="7645" w:type="dxa"/>
            <w:gridSpan w:val="2"/>
            <w:tcBorders>
              <w:bottom w:val="single" w:sz="4" w:space="0" w:color="auto"/>
            </w:tcBorders>
          </w:tcPr>
          <w:p w:rsidR="00E57482" w:rsidRPr="004B3AD6" w:rsidRDefault="00E57482" w:rsidP="004723F0">
            <w:pPr>
              <w:bidi/>
              <w:jc w:val="center"/>
              <w:rPr>
                <w:rFonts w:cs="B Mitra"/>
                <w:sz w:val="24"/>
                <w:szCs w:val="24"/>
                <w:lang w:bidi="fa-IR"/>
              </w:rPr>
            </w:pPr>
            <w:r w:rsidRPr="004B3AD6">
              <w:rPr>
                <w:rFonts w:cs="B Mitra" w:hint="cs"/>
                <w:sz w:val="24"/>
                <w:szCs w:val="24"/>
                <w:rtl/>
                <w:lang w:bidi="fa-IR"/>
              </w:rPr>
              <w:t>4. سهم معماری (کیفیت، نو آوری و پتانسیل بین المللی)</w:t>
            </w:r>
          </w:p>
        </w:tc>
        <w:tc>
          <w:tcPr>
            <w:tcW w:w="1705" w:type="dxa"/>
            <w:vMerge/>
          </w:tcPr>
          <w:p w:rsidR="00E57482" w:rsidRPr="00395395" w:rsidRDefault="00E57482" w:rsidP="004723F0">
            <w:pPr>
              <w:jc w:val="center"/>
              <w:rPr>
                <w:rFonts w:cs="B Mitra"/>
                <w:sz w:val="28"/>
                <w:szCs w:val="28"/>
                <w:lang w:bidi="fa-IR"/>
              </w:rPr>
            </w:pPr>
          </w:p>
        </w:tc>
      </w:tr>
      <w:tr w:rsidR="00E57482" w:rsidTr="004723F0">
        <w:tc>
          <w:tcPr>
            <w:tcW w:w="7645" w:type="dxa"/>
            <w:gridSpan w:val="2"/>
            <w:tcBorders>
              <w:top w:val="single" w:sz="24" w:space="0" w:color="auto"/>
              <w:bottom w:val="single" w:sz="4" w:space="0" w:color="auto"/>
            </w:tcBorders>
          </w:tcPr>
          <w:p w:rsidR="00E57482" w:rsidRPr="004B3AD6" w:rsidRDefault="00E57482" w:rsidP="004723F0">
            <w:pPr>
              <w:bidi/>
              <w:jc w:val="center"/>
              <w:rPr>
                <w:rFonts w:cs="B Mitra"/>
                <w:sz w:val="24"/>
                <w:szCs w:val="24"/>
                <w:rtl/>
                <w:lang w:bidi="fa-IR"/>
              </w:rPr>
            </w:pPr>
            <w:r w:rsidRPr="004B3AD6">
              <w:rPr>
                <w:rFonts w:cs="B Mitra" w:hint="cs"/>
                <w:sz w:val="24"/>
                <w:szCs w:val="24"/>
                <w:rtl/>
                <w:lang w:bidi="fa-IR"/>
              </w:rPr>
              <w:t>بند شماره 3: حقوق آزادی فرهنگی زبانی و مذهبی</w:t>
            </w:r>
          </w:p>
        </w:tc>
        <w:tc>
          <w:tcPr>
            <w:tcW w:w="1705" w:type="dxa"/>
            <w:vMerge w:val="restart"/>
            <w:tcBorders>
              <w:top w:val="single" w:sz="24" w:space="0" w:color="auto"/>
            </w:tcBorders>
            <w:vAlign w:val="center"/>
          </w:tcPr>
          <w:p w:rsidR="00E57482" w:rsidRPr="00395395" w:rsidRDefault="00E57482" w:rsidP="004723F0">
            <w:pPr>
              <w:jc w:val="center"/>
              <w:rPr>
                <w:rFonts w:cs="B Mitra"/>
                <w:sz w:val="28"/>
                <w:szCs w:val="28"/>
                <w:rtl/>
                <w:lang w:bidi="fa-IR"/>
              </w:rPr>
            </w:pPr>
            <w:r>
              <w:rPr>
                <w:rFonts w:cs="B Mitra" w:hint="cs"/>
                <w:sz w:val="28"/>
                <w:szCs w:val="28"/>
                <w:rtl/>
                <w:lang w:bidi="fa-IR"/>
              </w:rPr>
              <w:t>چارتر اروپا برای حمایت از حقوق شهروندان در شهر</w:t>
            </w:r>
          </w:p>
        </w:tc>
      </w:tr>
      <w:tr w:rsidR="00E57482" w:rsidTr="004723F0">
        <w:tc>
          <w:tcPr>
            <w:tcW w:w="7645" w:type="dxa"/>
            <w:gridSpan w:val="2"/>
            <w:tcBorders>
              <w:bottom w:val="single" w:sz="4" w:space="0" w:color="auto"/>
            </w:tcBorders>
          </w:tcPr>
          <w:p w:rsidR="00E57482" w:rsidRPr="004B3AD6" w:rsidRDefault="00E57482" w:rsidP="004723F0">
            <w:pPr>
              <w:bidi/>
              <w:jc w:val="center"/>
              <w:rPr>
                <w:rFonts w:cs="B Mitra"/>
                <w:sz w:val="24"/>
                <w:szCs w:val="24"/>
                <w:rtl/>
                <w:lang w:bidi="fa-IR"/>
              </w:rPr>
            </w:pPr>
            <w:r w:rsidRPr="004B3AD6">
              <w:rPr>
                <w:rFonts w:cs="B Mitra" w:hint="cs"/>
                <w:sz w:val="24"/>
                <w:szCs w:val="24"/>
                <w:rtl/>
                <w:lang w:bidi="fa-IR"/>
              </w:rPr>
              <w:t>بند 4: حمایت از شهروندان و گروههای آسیب پذیر</w:t>
            </w:r>
          </w:p>
        </w:tc>
        <w:tc>
          <w:tcPr>
            <w:tcW w:w="1705" w:type="dxa"/>
            <w:vMerge/>
          </w:tcPr>
          <w:p w:rsidR="00E57482" w:rsidRPr="00395395" w:rsidRDefault="00E57482" w:rsidP="004723F0">
            <w:pPr>
              <w:jc w:val="center"/>
              <w:rPr>
                <w:rFonts w:cs="B Mitra"/>
                <w:sz w:val="28"/>
                <w:szCs w:val="28"/>
                <w:lang w:bidi="fa-IR"/>
              </w:rPr>
            </w:pPr>
          </w:p>
        </w:tc>
      </w:tr>
      <w:tr w:rsidR="00E57482" w:rsidTr="004723F0">
        <w:tc>
          <w:tcPr>
            <w:tcW w:w="7645" w:type="dxa"/>
            <w:gridSpan w:val="2"/>
            <w:tcBorders>
              <w:bottom w:val="single" w:sz="4" w:space="0" w:color="auto"/>
            </w:tcBorders>
          </w:tcPr>
          <w:p w:rsidR="00E57482" w:rsidRPr="004B3AD6" w:rsidRDefault="00E57482" w:rsidP="004723F0">
            <w:pPr>
              <w:bidi/>
              <w:jc w:val="center"/>
              <w:rPr>
                <w:rFonts w:cs="B Mitra"/>
                <w:sz w:val="24"/>
                <w:szCs w:val="24"/>
                <w:rtl/>
                <w:lang w:bidi="fa-IR"/>
              </w:rPr>
            </w:pPr>
            <w:r w:rsidRPr="004B3AD6">
              <w:rPr>
                <w:rFonts w:cs="B Mitra" w:hint="cs"/>
                <w:sz w:val="24"/>
                <w:szCs w:val="24"/>
                <w:rtl/>
                <w:lang w:bidi="fa-IR"/>
              </w:rPr>
              <w:t>بند 5: وظیفه ایجاد همبستگی</w:t>
            </w:r>
          </w:p>
        </w:tc>
        <w:tc>
          <w:tcPr>
            <w:tcW w:w="1705" w:type="dxa"/>
            <w:vMerge/>
          </w:tcPr>
          <w:p w:rsidR="00E57482" w:rsidRPr="00395395" w:rsidRDefault="00E57482" w:rsidP="004723F0">
            <w:pPr>
              <w:jc w:val="center"/>
              <w:rPr>
                <w:rFonts w:cs="B Mitra"/>
                <w:sz w:val="28"/>
                <w:szCs w:val="28"/>
                <w:lang w:bidi="fa-IR"/>
              </w:rPr>
            </w:pPr>
          </w:p>
        </w:tc>
      </w:tr>
      <w:tr w:rsidR="00E57482" w:rsidTr="004723F0">
        <w:tc>
          <w:tcPr>
            <w:tcW w:w="7645" w:type="dxa"/>
            <w:gridSpan w:val="2"/>
            <w:tcBorders>
              <w:bottom w:val="single" w:sz="4" w:space="0" w:color="auto"/>
            </w:tcBorders>
          </w:tcPr>
          <w:p w:rsidR="00E57482" w:rsidRPr="004B3AD6" w:rsidRDefault="00E57482" w:rsidP="004723F0">
            <w:pPr>
              <w:bidi/>
              <w:jc w:val="center"/>
              <w:rPr>
                <w:rFonts w:cs="B Mitra"/>
                <w:sz w:val="24"/>
                <w:szCs w:val="24"/>
                <w:rtl/>
                <w:lang w:bidi="fa-IR"/>
              </w:rPr>
            </w:pPr>
            <w:r w:rsidRPr="004B3AD6">
              <w:rPr>
                <w:rFonts w:cs="B Mitra" w:hint="cs"/>
                <w:sz w:val="24"/>
                <w:szCs w:val="24"/>
                <w:rtl/>
                <w:lang w:bidi="fa-IR"/>
              </w:rPr>
              <w:t>بند 6: همکاری های بین المللی شهرداری ها</w:t>
            </w:r>
          </w:p>
        </w:tc>
        <w:tc>
          <w:tcPr>
            <w:tcW w:w="1705" w:type="dxa"/>
            <w:vMerge/>
          </w:tcPr>
          <w:p w:rsidR="00E57482" w:rsidRPr="00395395" w:rsidRDefault="00E57482" w:rsidP="004723F0">
            <w:pPr>
              <w:jc w:val="center"/>
              <w:rPr>
                <w:rFonts w:cs="B Mitra"/>
                <w:sz w:val="28"/>
                <w:szCs w:val="28"/>
                <w:lang w:bidi="fa-IR"/>
              </w:rPr>
            </w:pPr>
          </w:p>
        </w:tc>
      </w:tr>
      <w:tr w:rsidR="00E57482" w:rsidTr="004723F0">
        <w:tc>
          <w:tcPr>
            <w:tcW w:w="7645" w:type="dxa"/>
            <w:gridSpan w:val="2"/>
            <w:tcBorders>
              <w:bottom w:val="single" w:sz="4" w:space="0" w:color="auto"/>
            </w:tcBorders>
          </w:tcPr>
          <w:p w:rsidR="00E57482" w:rsidRPr="004B3AD6" w:rsidRDefault="00E57482" w:rsidP="004723F0">
            <w:pPr>
              <w:bidi/>
              <w:jc w:val="center"/>
              <w:rPr>
                <w:rFonts w:cs="B Mitra"/>
                <w:sz w:val="24"/>
                <w:szCs w:val="24"/>
                <w:rtl/>
                <w:lang w:bidi="fa-IR"/>
              </w:rPr>
            </w:pPr>
            <w:r w:rsidRPr="004B3AD6">
              <w:rPr>
                <w:rFonts w:cs="B Mitra" w:hint="cs"/>
                <w:sz w:val="24"/>
                <w:szCs w:val="24"/>
                <w:rtl/>
                <w:lang w:bidi="fa-IR"/>
              </w:rPr>
              <w:t>بند 7: اصول پایبندی</w:t>
            </w:r>
          </w:p>
        </w:tc>
        <w:tc>
          <w:tcPr>
            <w:tcW w:w="1705" w:type="dxa"/>
            <w:vMerge/>
          </w:tcPr>
          <w:p w:rsidR="00E57482" w:rsidRPr="00395395" w:rsidRDefault="00E57482" w:rsidP="004723F0">
            <w:pPr>
              <w:jc w:val="center"/>
              <w:rPr>
                <w:rFonts w:cs="B Mitra"/>
                <w:sz w:val="28"/>
                <w:szCs w:val="28"/>
                <w:lang w:bidi="fa-IR"/>
              </w:rPr>
            </w:pPr>
          </w:p>
        </w:tc>
      </w:tr>
      <w:tr w:rsidR="00E57482" w:rsidTr="004723F0">
        <w:tc>
          <w:tcPr>
            <w:tcW w:w="7645" w:type="dxa"/>
            <w:gridSpan w:val="2"/>
            <w:tcBorders>
              <w:bottom w:val="single" w:sz="4" w:space="0" w:color="auto"/>
            </w:tcBorders>
          </w:tcPr>
          <w:p w:rsidR="00E57482" w:rsidRPr="004B3AD6" w:rsidRDefault="00E57482" w:rsidP="004723F0">
            <w:pPr>
              <w:bidi/>
              <w:jc w:val="center"/>
              <w:rPr>
                <w:rFonts w:cs="B Mitra"/>
                <w:sz w:val="24"/>
                <w:szCs w:val="24"/>
                <w:rtl/>
                <w:lang w:bidi="fa-IR"/>
              </w:rPr>
            </w:pPr>
            <w:r w:rsidRPr="004B3AD6">
              <w:rPr>
                <w:rFonts w:cs="B Mitra" w:hint="cs"/>
                <w:sz w:val="24"/>
                <w:szCs w:val="24"/>
                <w:rtl/>
                <w:lang w:bidi="fa-IR"/>
              </w:rPr>
              <w:lastRenderedPageBreak/>
              <w:t>بند 8: حقوق آزادی سیاسی</w:t>
            </w:r>
          </w:p>
        </w:tc>
        <w:tc>
          <w:tcPr>
            <w:tcW w:w="1705" w:type="dxa"/>
            <w:vMerge/>
          </w:tcPr>
          <w:p w:rsidR="00E57482" w:rsidRPr="00395395" w:rsidRDefault="00E57482" w:rsidP="004723F0">
            <w:pPr>
              <w:jc w:val="center"/>
              <w:rPr>
                <w:rFonts w:cs="B Mitra"/>
                <w:sz w:val="28"/>
                <w:szCs w:val="28"/>
                <w:lang w:bidi="fa-IR"/>
              </w:rPr>
            </w:pPr>
          </w:p>
        </w:tc>
      </w:tr>
      <w:tr w:rsidR="00E57482" w:rsidTr="004723F0">
        <w:tc>
          <w:tcPr>
            <w:tcW w:w="7645" w:type="dxa"/>
            <w:gridSpan w:val="2"/>
            <w:tcBorders>
              <w:bottom w:val="single" w:sz="4" w:space="0" w:color="auto"/>
            </w:tcBorders>
          </w:tcPr>
          <w:p w:rsidR="00E57482" w:rsidRPr="004B3AD6" w:rsidRDefault="00E57482" w:rsidP="004723F0">
            <w:pPr>
              <w:bidi/>
              <w:jc w:val="center"/>
              <w:rPr>
                <w:rFonts w:cs="B Mitra"/>
                <w:sz w:val="24"/>
                <w:szCs w:val="24"/>
                <w:rtl/>
                <w:lang w:bidi="fa-IR"/>
              </w:rPr>
            </w:pPr>
            <w:r w:rsidRPr="004B3AD6">
              <w:rPr>
                <w:rFonts w:cs="B Mitra" w:hint="cs"/>
                <w:sz w:val="24"/>
                <w:szCs w:val="24"/>
                <w:rtl/>
                <w:lang w:bidi="fa-IR"/>
              </w:rPr>
              <w:t>بند 9: حقوق مشارکت و تاثیر گذاری</w:t>
            </w:r>
          </w:p>
        </w:tc>
        <w:tc>
          <w:tcPr>
            <w:tcW w:w="1705" w:type="dxa"/>
            <w:vMerge/>
          </w:tcPr>
          <w:p w:rsidR="00E57482" w:rsidRPr="00395395" w:rsidRDefault="00E57482" w:rsidP="004723F0">
            <w:pPr>
              <w:jc w:val="center"/>
              <w:rPr>
                <w:rFonts w:cs="B Mitra"/>
                <w:sz w:val="28"/>
                <w:szCs w:val="28"/>
                <w:lang w:bidi="fa-IR"/>
              </w:rPr>
            </w:pPr>
          </w:p>
        </w:tc>
      </w:tr>
      <w:tr w:rsidR="00E57482" w:rsidTr="004723F0">
        <w:tc>
          <w:tcPr>
            <w:tcW w:w="7645" w:type="dxa"/>
            <w:gridSpan w:val="2"/>
            <w:tcBorders>
              <w:bottom w:val="single" w:sz="4" w:space="0" w:color="auto"/>
            </w:tcBorders>
          </w:tcPr>
          <w:p w:rsidR="00E57482" w:rsidRPr="004B3AD6" w:rsidRDefault="00E57482" w:rsidP="004723F0">
            <w:pPr>
              <w:bidi/>
              <w:jc w:val="center"/>
              <w:rPr>
                <w:rFonts w:cs="B Mitra"/>
                <w:sz w:val="24"/>
                <w:szCs w:val="24"/>
                <w:rtl/>
                <w:lang w:bidi="fa-IR"/>
              </w:rPr>
            </w:pPr>
            <w:r w:rsidRPr="004B3AD6">
              <w:rPr>
                <w:rFonts w:cs="B Mitra" w:hint="cs"/>
                <w:sz w:val="24"/>
                <w:szCs w:val="24"/>
                <w:rtl/>
                <w:lang w:bidi="fa-IR"/>
              </w:rPr>
              <w:t>بند 10: حفاظت از حریم و زندگی خانوادگی</w:t>
            </w:r>
          </w:p>
        </w:tc>
        <w:tc>
          <w:tcPr>
            <w:tcW w:w="1705" w:type="dxa"/>
            <w:vMerge/>
          </w:tcPr>
          <w:p w:rsidR="00E57482" w:rsidRPr="00395395" w:rsidRDefault="00E57482" w:rsidP="004723F0">
            <w:pPr>
              <w:jc w:val="center"/>
              <w:rPr>
                <w:rFonts w:cs="B Mitra"/>
                <w:sz w:val="28"/>
                <w:szCs w:val="28"/>
                <w:lang w:bidi="fa-IR"/>
              </w:rPr>
            </w:pPr>
          </w:p>
        </w:tc>
      </w:tr>
      <w:tr w:rsidR="00E57482" w:rsidTr="004723F0">
        <w:tc>
          <w:tcPr>
            <w:tcW w:w="7645" w:type="dxa"/>
            <w:gridSpan w:val="2"/>
            <w:tcBorders>
              <w:bottom w:val="single" w:sz="4" w:space="0" w:color="auto"/>
            </w:tcBorders>
          </w:tcPr>
          <w:p w:rsidR="00E57482" w:rsidRPr="004B3AD6" w:rsidRDefault="00E57482" w:rsidP="004723F0">
            <w:pPr>
              <w:bidi/>
              <w:jc w:val="center"/>
              <w:rPr>
                <w:rFonts w:cs="B Mitra"/>
                <w:sz w:val="24"/>
                <w:szCs w:val="24"/>
                <w:rtl/>
                <w:lang w:bidi="fa-IR"/>
              </w:rPr>
            </w:pPr>
            <w:r w:rsidRPr="004B3AD6">
              <w:rPr>
                <w:rFonts w:cs="B Mitra" w:hint="cs"/>
                <w:sz w:val="24"/>
                <w:szCs w:val="24"/>
                <w:rtl/>
                <w:lang w:bidi="fa-IR"/>
              </w:rPr>
              <w:t>بند 11: حقوق آگاهی از سیاست ها و اطلاعات</w:t>
            </w:r>
          </w:p>
        </w:tc>
        <w:tc>
          <w:tcPr>
            <w:tcW w:w="1705" w:type="dxa"/>
            <w:vMerge/>
          </w:tcPr>
          <w:p w:rsidR="00E57482" w:rsidRPr="00395395" w:rsidRDefault="00E57482" w:rsidP="004723F0">
            <w:pPr>
              <w:jc w:val="center"/>
              <w:rPr>
                <w:rFonts w:cs="B Mitra"/>
                <w:sz w:val="28"/>
                <w:szCs w:val="28"/>
                <w:lang w:bidi="fa-IR"/>
              </w:rPr>
            </w:pPr>
          </w:p>
        </w:tc>
      </w:tr>
      <w:tr w:rsidR="00E57482" w:rsidTr="004723F0">
        <w:tc>
          <w:tcPr>
            <w:tcW w:w="7645" w:type="dxa"/>
            <w:gridSpan w:val="2"/>
            <w:tcBorders>
              <w:bottom w:val="single" w:sz="4" w:space="0" w:color="auto"/>
            </w:tcBorders>
          </w:tcPr>
          <w:p w:rsidR="00E57482" w:rsidRPr="004B3AD6" w:rsidRDefault="00E57482" w:rsidP="004723F0">
            <w:pPr>
              <w:bidi/>
              <w:jc w:val="center"/>
              <w:rPr>
                <w:rFonts w:cs="B Mitra"/>
                <w:sz w:val="24"/>
                <w:szCs w:val="24"/>
                <w:rtl/>
                <w:lang w:bidi="fa-IR"/>
              </w:rPr>
            </w:pPr>
            <w:r w:rsidRPr="004B3AD6">
              <w:rPr>
                <w:rFonts w:cs="B Mitra" w:hint="cs"/>
                <w:sz w:val="24"/>
                <w:szCs w:val="24"/>
                <w:rtl/>
                <w:lang w:bidi="fa-IR"/>
              </w:rPr>
              <w:t>بند 12: حقوق داشتن خدمات شهری و امنیت اجتماعی</w:t>
            </w:r>
          </w:p>
        </w:tc>
        <w:tc>
          <w:tcPr>
            <w:tcW w:w="1705" w:type="dxa"/>
            <w:vMerge/>
          </w:tcPr>
          <w:p w:rsidR="00E57482" w:rsidRPr="00395395" w:rsidRDefault="00E57482" w:rsidP="004723F0">
            <w:pPr>
              <w:jc w:val="center"/>
              <w:rPr>
                <w:rFonts w:cs="B Mitra"/>
                <w:sz w:val="28"/>
                <w:szCs w:val="28"/>
                <w:lang w:bidi="fa-IR"/>
              </w:rPr>
            </w:pPr>
          </w:p>
        </w:tc>
      </w:tr>
      <w:tr w:rsidR="00E57482" w:rsidTr="004723F0">
        <w:tc>
          <w:tcPr>
            <w:tcW w:w="7645" w:type="dxa"/>
            <w:gridSpan w:val="2"/>
            <w:tcBorders>
              <w:bottom w:val="single" w:sz="4" w:space="0" w:color="auto"/>
            </w:tcBorders>
          </w:tcPr>
          <w:p w:rsidR="00E57482" w:rsidRPr="004B3AD6" w:rsidRDefault="00E57482" w:rsidP="004723F0">
            <w:pPr>
              <w:bidi/>
              <w:jc w:val="center"/>
              <w:rPr>
                <w:rFonts w:cs="B Mitra"/>
                <w:sz w:val="24"/>
                <w:szCs w:val="24"/>
                <w:rtl/>
                <w:lang w:bidi="fa-IR"/>
              </w:rPr>
            </w:pPr>
            <w:r w:rsidRPr="004B3AD6">
              <w:rPr>
                <w:rFonts w:cs="B Mitra" w:hint="cs"/>
                <w:sz w:val="24"/>
                <w:szCs w:val="24"/>
                <w:rtl/>
                <w:lang w:bidi="fa-IR"/>
              </w:rPr>
              <w:t>بند 13: حق به آموزش</w:t>
            </w:r>
          </w:p>
        </w:tc>
        <w:tc>
          <w:tcPr>
            <w:tcW w:w="1705" w:type="dxa"/>
            <w:vMerge/>
          </w:tcPr>
          <w:p w:rsidR="00E57482" w:rsidRPr="00395395" w:rsidRDefault="00E57482" w:rsidP="004723F0">
            <w:pPr>
              <w:jc w:val="center"/>
              <w:rPr>
                <w:rFonts w:cs="B Mitra"/>
                <w:sz w:val="28"/>
                <w:szCs w:val="28"/>
                <w:lang w:bidi="fa-IR"/>
              </w:rPr>
            </w:pPr>
          </w:p>
        </w:tc>
      </w:tr>
      <w:tr w:rsidR="00E57482" w:rsidTr="004723F0">
        <w:tc>
          <w:tcPr>
            <w:tcW w:w="7645" w:type="dxa"/>
            <w:gridSpan w:val="2"/>
            <w:tcBorders>
              <w:bottom w:val="single" w:sz="4" w:space="0" w:color="auto"/>
            </w:tcBorders>
          </w:tcPr>
          <w:p w:rsidR="00E57482" w:rsidRPr="004B3AD6" w:rsidRDefault="00E57482" w:rsidP="004723F0">
            <w:pPr>
              <w:bidi/>
              <w:jc w:val="center"/>
              <w:rPr>
                <w:rFonts w:cs="B Mitra"/>
                <w:sz w:val="24"/>
                <w:szCs w:val="24"/>
                <w:rtl/>
                <w:lang w:bidi="fa-IR"/>
              </w:rPr>
            </w:pPr>
            <w:r w:rsidRPr="004B3AD6">
              <w:rPr>
                <w:rFonts w:cs="B Mitra" w:hint="cs"/>
                <w:sz w:val="24"/>
                <w:szCs w:val="24"/>
                <w:rtl/>
                <w:lang w:bidi="fa-IR"/>
              </w:rPr>
              <w:t>بند 14: حق به شغل</w:t>
            </w:r>
          </w:p>
        </w:tc>
        <w:tc>
          <w:tcPr>
            <w:tcW w:w="1705" w:type="dxa"/>
            <w:vMerge/>
          </w:tcPr>
          <w:p w:rsidR="00E57482" w:rsidRPr="00395395" w:rsidRDefault="00E57482" w:rsidP="004723F0">
            <w:pPr>
              <w:jc w:val="center"/>
              <w:rPr>
                <w:rFonts w:cs="B Mitra"/>
                <w:sz w:val="28"/>
                <w:szCs w:val="28"/>
                <w:lang w:bidi="fa-IR"/>
              </w:rPr>
            </w:pPr>
          </w:p>
        </w:tc>
      </w:tr>
      <w:tr w:rsidR="00E57482" w:rsidTr="004723F0">
        <w:tc>
          <w:tcPr>
            <w:tcW w:w="7645" w:type="dxa"/>
            <w:gridSpan w:val="2"/>
            <w:tcBorders>
              <w:bottom w:val="single" w:sz="4" w:space="0" w:color="auto"/>
            </w:tcBorders>
          </w:tcPr>
          <w:p w:rsidR="00E57482" w:rsidRPr="004B3AD6" w:rsidRDefault="00E57482" w:rsidP="004723F0">
            <w:pPr>
              <w:bidi/>
              <w:jc w:val="center"/>
              <w:rPr>
                <w:rFonts w:cs="B Mitra"/>
                <w:sz w:val="24"/>
                <w:szCs w:val="24"/>
                <w:rtl/>
                <w:lang w:bidi="fa-IR"/>
              </w:rPr>
            </w:pPr>
            <w:r w:rsidRPr="004B3AD6">
              <w:rPr>
                <w:rFonts w:cs="B Mitra" w:hint="cs"/>
                <w:sz w:val="24"/>
                <w:szCs w:val="24"/>
                <w:rtl/>
                <w:lang w:bidi="fa-IR"/>
              </w:rPr>
              <w:t>بند 15: حق به فرهنگ</w:t>
            </w:r>
          </w:p>
        </w:tc>
        <w:tc>
          <w:tcPr>
            <w:tcW w:w="1705" w:type="dxa"/>
            <w:vMerge/>
          </w:tcPr>
          <w:p w:rsidR="00E57482" w:rsidRPr="00395395" w:rsidRDefault="00E57482" w:rsidP="004723F0">
            <w:pPr>
              <w:jc w:val="center"/>
              <w:rPr>
                <w:rFonts w:cs="B Mitra"/>
                <w:sz w:val="28"/>
                <w:szCs w:val="28"/>
                <w:lang w:bidi="fa-IR"/>
              </w:rPr>
            </w:pPr>
          </w:p>
        </w:tc>
      </w:tr>
      <w:tr w:rsidR="00E57482" w:rsidTr="004723F0">
        <w:tc>
          <w:tcPr>
            <w:tcW w:w="7645" w:type="dxa"/>
            <w:gridSpan w:val="2"/>
            <w:tcBorders>
              <w:bottom w:val="single" w:sz="4" w:space="0" w:color="auto"/>
            </w:tcBorders>
          </w:tcPr>
          <w:p w:rsidR="00E57482" w:rsidRPr="004B3AD6" w:rsidRDefault="00E57482" w:rsidP="004723F0">
            <w:pPr>
              <w:bidi/>
              <w:jc w:val="center"/>
              <w:rPr>
                <w:rFonts w:cs="B Mitra"/>
                <w:sz w:val="24"/>
                <w:szCs w:val="24"/>
                <w:rtl/>
                <w:lang w:bidi="fa-IR"/>
              </w:rPr>
            </w:pPr>
            <w:r w:rsidRPr="004B3AD6">
              <w:rPr>
                <w:rFonts w:cs="B Mitra" w:hint="cs"/>
                <w:sz w:val="24"/>
                <w:szCs w:val="24"/>
                <w:rtl/>
                <w:lang w:bidi="fa-IR"/>
              </w:rPr>
              <w:t>بند 16: حق به خانه</w:t>
            </w:r>
          </w:p>
        </w:tc>
        <w:tc>
          <w:tcPr>
            <w:tcW w:w="1705" w:type="dxa"/>
            <w:vMerge/>
          </w:tcPr>
          <w:p w:rsidR="00E57482" w:rsidRPr="00395395" w:rsidRDefault="00E57482" w:rsidP="004723F0">
            <w:pPr>
              <w:jc w:val="center"/>
              <w:rPr>
                <w:rFonts w:cs="B Mitra"/>
                <w:sz w:val="28"/>
                <w:szCs w:val="28"/>
                <w:lang w:bidi="fa-IR"/>
              </w:rPr>
            </w:pPr>
          </w:p>
        </w:tc>
      </w:tr>
      <w:tr w:rsidR="00E57482" w:rsidTr="004723F0">
        <w:tc>
          <w:tcPr>
            <w:tcW w:w="7645" w:type="dxa"/>
            <w:gridSpan w:val="2"/>
            <w:tcBorders>
              <w:bottom w:val="single" w:sz="4" w:space="0" w:color="auto"/>
            </w:tcBorders>
          </w:tcPr>
          <w:p w:rsidR="00E57482" w:rsidRPr="004B3AD6" w:rsidRDefault="00E57482" w:rsidP="004723F0">
            <w:pPr>
              <w:bidi/>
              <w:jc w:val="center"/>
              <w:rPr>
                <w:rFonts w:cs="B Mitra"/>
                <w:sz w:val="24"/>
                <w:szCs w:val="24"/>
                <w:rtl/>
                <w:lang w:bidi="fa-IR"/>
              </w:rPr>
            </w:pPr>
            <w:r w:rsidRPr="004B3AD6">
              <w:rPr>
                <w:rFonts w:cs="B Mitra" w:hint="cs"/>
                <w:sz w:val="24"/>
                <w:szCs w:val="24"/>
                <w:rtl/>
                <w:lang w:bidi="fa-IR"/>
              </w:rPr>
              <w:t>بند 17: حق به بهداشت</w:t>
            </w:r>
          </w:p>
        </w:tc>
        <w:tc>
          <w:tcPr>
            <w:tcW w:w="1705" w:type="dxa"/>
            <w:vMerge/>
          </w:tcPr>
          <w:p w:rsidR="00E57482" w:rsidRPr="00395395" w:rsidRDefault="00E57482" w:rsidP="004723F0">
            <w:pPr>
              <w:jc w:val="center"/>
              <w:rPr>
                <w:rFonts w:cs="B Mitra"/>
                <w:sz w:val="28"/>
                <w:szCs w:val="28"/>
                <w:lang w:bidi="fa-IR"/>
              </w:rPr>
            </w:pPr>
          </w:p>
        </w:tc>
      </w:tr>
      <w:tr w:rsidR="00E57482" w:rsidTr="004723F0">
        <w:tc>
          <w:tcPr>
            <w:tcW w:w="7645" w:type="dxa"/>
            <w:gridSpan w:val="2"/>
            <w:tcBorders>
              <w:bottom w:val="single" w:sz="4" w:space="0" w:color="auto"/>
            </w:tcBorders>
          </w:tcPr>
          <w:p w:rsidR="00E57482" w:rsidRPr="004B3AD6" w:rsidRDefault="00E57482" w:rsidP="004723F0">
            <w:pPr>
              <w:bidi/>
              <w:jc w:val="center"/>
              <w:rPr>
                <w:rFonts w:cs="B Mitra"/>
                <w:sz w:val="24"/>
                <w:szCs w:val="24"/>
                <w:rtl/>
                <w:lang w:bidi="fa-IR"/>
              </w:rPr>
            </w:pPr>
            <w:r w:rsidRPr="004B3AD6">
              <w:rPr>
                <w:rFonts w:cs="B Mitra" w:hint="cs"/>
                <w:sz w:val="24"/>
                <w:szCs w:val="24"/>
                <w:rtl/>
                <w:lang w:bidi="fa-IR"/>
              </w:rPr>
              <w:t>بند 18: حق به محیط زیست</w:t>
            </w:r>
          </w:p>
        </w:tc>
        <w:tc>
          <w:tcPr>
            <w:tcW w:w="1705" w:type="dxa"/>
            <w:vMerge/>
          </w:tcPr>
          <w:p w:rsidR="00E57482" w:rsidRPr="00395395" w:rsidRDefault="00E57482" w:rsidP="004723F0">
            <w:pPr>
              <w:jc w:val="center"/>
              <w:rPr>
                <w:rFonts w:cs="B Mitra"/>
                <w:sz w:val="28"/>
                <w:szCs w:val="28"/>
                <w:lang w:bidi="fa-IR"/>
              </w:rPr>
            </w:pPr>
          </w:p>
        </w:tc>
      </w:tr>
      <w:tr w:rsidR="00E57482" w:rsidTr="004723F0">
        <w:tc>
          <w:tcPr>
            <w:tcW w:w="7645" w:type="dxa"/>
            <w:gridSpan w:val="2"/>
            <w:tcBorders>
              <w:bottom w:val="single" w:sz="4" w:space="0" w:color="auto"/>
            </w:tcBorders>
          </w:tcPr>
          <w:p w:rsidR="00E57482" w:rsidRPr="004B3AD6" w:rsidRDefault="00E57482" w:rsidP="004723F0">
            <w:pPr>
              <w:bidi/>
              <w:jc w:val="center"/>
              <w:rPr>
                <w:rFonts w:cs="B Mitra"/>
                <w:sz w:val="24"/>
                <w:szCs w:val="24"/>
                <w:rtl/>
                <w:lang w:bidi="fa-IR"/>
              </w:rPr>
            </w:pPr>
            <w:r w:rsidRPr="004B3AD6">
              <w:rPr>
                <w:rFonts w:cs="B Mitra" w:hint="cs"/>
                <w:sz w:val="24"/>
                <w:szCs w:val="24"/>
                <w:rtl/>
                <w:lang w:bidi="fa-IR"/>
              </w:rPr>
              <w:t>بند 19: حق به گسترش شهری متوازن</w:t>
            </w:r>
          </w:p>
        </w:tc>
        <w:tc>
          <w:tcPr>
            <w:tcW w:w="1705" w:type="dxa"/>
            <w:vMerge/>
          </w:tcPr>
          <w:p w:rsidR="00E57482" w:rsidRPr="00395395" w:rsidRDefault="00E57482" w:rsidP="004723F0">
            <w:pPr>
              <w:jc w:val="center"/>
              <w:rPr>
                <w:rFonts w:cs="B Mitra"/>
                <w:sz w:val="28"/>
                <w:szCs w:val="28"/>
                <w:lang w:bidi="fa-IR"/>
              </w:rPr>
            </w:pPr>
          </w:p>
        </w:tc>
      </w:tr>
      <w:tr w:rsidR="00E57482" w:rsidTr="004723F0">
        <w:tc>
          <w:tcPr>
            <w:tcW w:w="7645" w:type="dxa"/>
            <w:gridSpan w:val="2"/>
            <w:tcBorders>
              <w:bottom w:val="single" w:sz="4" w:space="0" w:color="auto"/>
            </w:tcBorders>
          </w:tcPr>
          <w:p w:rsidR="00E57482" w:rsidRPr="004B3AD6" w:rsidRDefault="00E57482" w:rsidP="004723F0">
            <w:pPr>
              <w:bidi/>
              <w:jc w:val="center"/>
              <w:rPr>
                <w:rFonts w:cs="B Mitra"/>
                <w:sz w:val="24"/>
                <w:szCs w:val="24"/>
                <w:rtl/>
                <w:lang w:bidi="fa-IR"/>
              </w:rPr>
            </w:pPr>
            <w:r w:rsidRPr="004B3AD6">
              <w:rPr>
                <w:rFonts w:cs="B Mitra" w:hint="cs"/>
                <w:sz w:val="24"/>
                <w:szCs w:val="24"/>
                <w:rtl/>
                <w:lang w:bidi="fa-IR"/>
              </w:rPr>
              <w:t>بند 20: حق به آزادی حرکت و سکون در شهر</w:t>
            </w:r>
          </w:p>
        </w:tc>
        <w:tc>
          <w:tcPr>
            <w:tcW w:w="1705" w:type="dxa"/>
            <w:vMerge/>
          </w:tcPr>
          <w:p w:rsidR="00E57482" w:rsidRPr="00395395" w:rsidRDefault="00E57482" w:rsidP="004723F0">
            <w:pPr>
              <w:jc w:val="center"/>
              <w:rPr>
                <w:rFonts w:cs="B Mitra"/>
                <w:sz w:val="28"/>
                <w:szCs w:val="28"/>
                <w:lang w:bidi="fa-IR"/>
              </w:rPr>
            </w:pPr>
          </w:p>
        </w:tc>
      </w:tr>
      <w:tr w:rsidR="00E57482" w:rsidTr="004723F0">
        <w:tc>
          <w:tcPr>
            <w:tcW w:w="7645" w:type="dxa"/>
            <w:gridSpan w:val="2"/>
            <w:tcBorders>
              <w:bottom w:val="single" w:sz="4" w:space="0" w:color="auto"/>
            </w:tcBorders>
          </w:tcPr>
          <w:p w:rsidR="00E57482" w:rsidRPr="004B3AD6" w:rsidRDefault="00E57482" w:rsidP="004723F0">
            <w:pPr>
              <w:bidi/>
              <w:jc w:val="center"/>
              <w:rPr>
                <w:rFonts w:cs="B Mitra"/>
                <w:sz w:val="24"/>
                <w:szCs w:val="24"/>
                <w:rtl/>
                <w:lang w:bidi="fa-IR"/>
              </w:rPr>
            </w:pPr>
            <w:r w:rsidRPr="004B3AD6">
              <w:rPr>
                <w:rFonts w:cs="B Mitra" w:hint="cs"/>
                <w:sz w:val="24"/>
                <w:szCs w:val="24"/>
                <w:rtl/>
                <w:lang w:bidi="fa-IR"/>
              </w:rPr>
              <w:t>بند 21: حق به تفریح</w:t>
            </w:r>
          </w:p>
        </w:tc>
        <w:tc>
          <w:tcPr>
            <w:tcW w:w="1705" w:type="dxa"/>
            <w:vMerge/>
          </w:tcPr>
          <w:p w:rsidR="00E57482" w:rsidRPr="00395395" w:rsidRDefault="00E57482" w:rsidP="004723F0">
            <w:pPr>
              <w:jc w:val="center"/>
              <w:rPr>
                <w:rFonts w:cs="B Mitra"/>
                <w:sz w:val="28"/>
                <w:szCs w:val="28"/>
                <w:lang w:bidi="fa-IR"/>
              </w:rPr>
            </w:pPr>
          </w:p>
        </w:tc>
      </w:tr>
      <w:tr w:rsidR="00E57482" w:rsidTr="004723F0">
        <w:tc>
          <w:tcPr>
            <w:tcW w:w="7645" w:type="dxa"/>
            <w:gridSpan w:val="2"/>
            <w:tcBorders>
              <w:bottom w:val="single" w:sz="4" w:space="0" w:color="auto"/>
            </w:tcBorders>
          </w:tcPr>
          <w:p w:rsidR="00E57482" w:rsidRPr="004B3AD6" w:rsidRDefault="00E57482" w:rsidP="004723F0">
            <w:pPr>
              <w:bidi/>
              <w:jc w:val="center"/>
              <w:rPr>
                <w:rFonts w:cs="B Mitra"/>
                <w:sz w:val="24"/>
                <w:szCs w:val="24"/>
                <w:rtl/>
                <w:lang w:bidi="fa-IR"/>
              </w:rPr>
            </w:pPr>
            <w:r w:rsidRPr="004B3AD6">
              <w:rPr>
                <w:rFonts w:cs="B Mitra" w:hint="cs"/>
                <w:sz w:val="24"/>
                <w:szCs w:val="24"/>
                <w:rtl/>
                <w:lang w:bidi="fa-IR"/>
              </w:rPr>
              <w:t>بند 21: حقوق مصرف کننده</w:t>
            </w:r>
          </w:p>
        </w:tc>
        <w:tc>
          <w:tcPr>
            <w:tcW w:w="1705" w:type="dxa"/>
            <w:vMerge/>
          </w:tcPr>
          <w:p w:rsidR="00E57482" w:rsidRPr="00395395" w:rsidRDefault="00E57482" w:rsidP="004723F0">
            <w:pPr>
              <w:jc w:val="center"/>
              <w:rPr>
                <w:rFonts w:cs="B Mitra"/>
                <w:sz w:val="28"/>
                <w:szCs w:val="28"/>
                <w:lang w:bidi="fa-IR"/>
              </w:rPr>
            </w:pPr>
          </w:p>
        </w:tc>
      </w:tr>
      <w:tr w:rsidR="00E57482" w:rsidTr="004723F0">
        <w:tc>
          <w:tcPr>
            <w:tcW w:w="7645" w:type="dxa"/>
            <w:gridSpan w:val="2"/>
            <w:tcBorders>
              <w:bottom w:val="single" w:sz="4" w:space="0" w:color="auto"/>
            </w:tcBorders>
          </w:tcPr>
          <w:p w:rsidR="00E57482" w:rsidRPr="004B3AD6" w:rsidRDefault="00E57482" w:rsidP="004723F0">
            <w:pPr>
              <w:bidi/>
              <w:jc w:val="center"/>
              <w:rPr>
                <w:rFonts w:cs="B Mitra"/>
                <w:sz w:val="24"/>
                <w:szCs w:val="24"/>
                <w:rtl/>
                <w:lang w:bidi="fa-IR"/>
              </w:rPr>
            </w:pPr>
            <w:r w:rsidRPr="004B3AD6">
              <w:rPr>
                <w:rFonts w:cs="B Mitra" w:hint="cs"/>
                <w:sz w:val="24"/>
                <w:szCs w:val="24"/>
                <w:rtl/>
                <w:lang w:bidi="fa-IR"/>
              </w:rPr>
              <w:t>بند 22: بازدهی کامل خدمات شهری</w:t>
            </w:r>
          </w:p>
        </w:tc>
        <w:tc>
          <w:tcPr>
            <w:tcW w:w="1705" w:type="dxa"/>
            <w:vMerge/>
          </w:tcPr>
          <w:p w:rsidR="00E57482" w:rsidRPr="00395395" w:rsidRDefault="00E57482" w:rsidP="004723F0">
            <w:pPr>
              <w:jc w:val="center"/>
              <w:rPr>
                <w:rFonts w:cs="B Mitra"/>
                <w:sz w:val="28"/>
                <w:szCs w:val="28"/>
                <w:lang w:bidi="fa-IR"/>
              </w:rPr>
            </w:pPr>
          </w:p>
        </w:tc>
      </w:tr>
      <w:tr w:rsidR="00E57482" w:rsidTr="004723F0">
        <w:tc>
          <w:tcPr>
            <w:tcW w:w="7645" w:type="dxa"/>
            <w:gridSpan w:val="2"/>
            <w:tcBorders>
              <w:bottom w:val="single" w:sz="24" w:space="0" w:color="auto"/>
            </w:tcBorders>
          </w:tcPr>
          <w:p w:rsidR="00E57482" w:rsidRPr="004B3AD6" w:rsidRDefault="00E57482" w:rsidP="004723F0">
            <w:pPr>
              <w:bidi/>
              <w:jc w:val="center"/>
              <w:rPr>
                <w:rFonts w:cs="B Mitra"/>
                <w:sz w:val="24"/>
                <w:szCs w:val="24"/>
                <w:rtl/>
                <w:lang w:bidi="fa-IR"/>
              </w:rPr>
            </w:pPr>
            <w:r w:rsidRPr="004B3AD6">
              <w:rPr>
                <w:rFonts w:cs="B Mitra" w:hint="cs"/>
                <w:sz w:val="24"/>
                <w:szCs w:val="24"/>
                <w:rtl/>
                <w:lang w:bidi="fa-IR"/>
              </w:rPr>
              <w:t>بند 23: حق به شفافیت</w:t>
            </w:r>
          </w:p>
        </w:tc>
        <w:tc>
          <w:tcPr>
            <w:tcW w:w="1705" w:type="dxa"/>
            <w:vMerge/>
            <w:tcBorders>
              <w:bottom w:val="single" w:sz="24" w:space="0" w:color="auto"/>
            </w:tcBorders>
          </w:tcPr>
          <w:p w:rsidR="00E57482" w:rsidRPr="00395395" w:rsidRDefault="00E57482" w:rsidP="004723F0">
            <w:pPr>
              <w:jc w:val="center"/>
              <w:rPr>
                <w:rFonts w:cs="B Mitra"/>
                <w:sz w:val="28"/>
                <w:szCs w:val="28"/>
                <w:lang w:bidi="fa-IR"/>
              </w:rPr>
            </w:pPr>
          </w:p>
        </w:tc>
      </w:tr>
      <w:tr w:rsidR="00E57482" w:rsidTr="004723F0">
        <w:tc>
          <w:tcPr>
            <w:tcW w:w="7645" w:type="dxa"/>
            <w:gridSpan w:val="2"/>
            <w:tcBorders>
              <w:top w:val="single" w:sz="24" w:space="0" w:color="auto"/>
              <w:bottom w:val="single" w:sz="4" w:space="0" w:color="auto"/>
            </w:tcBorders>
          </w:tcPr>
          <w:p w:rsidR="00E57482" w:rsidRPr="004B3AD6" w:rsidRDefault="00E57482" w:rsidP="004723F0">
            <w:pPr>
              <w:bidi/>
              <w:jc w:val="center"/>
              <w:rPr>
                <w:rFonts w:cs="B Mitra"/>
                <w:sz w:val="24"/>
                <w:szCs w:val="24"/>
                <w:rtl/>
                <w:lang w:bidi="fa-IR"/>
              </w:rPr>
            </w:pPr>
            <w:r w:rsidRPr="004B3AD6">
              <w:rPr>
                <w:rFonts w:cs="B Mitra" w:hint="cs"/>
                <w:sz w:val="24"/>
                <w:szCs w:val="24"/>
                <w:rtl/>
                <w:lang w:bidi="fa-IR"/>
              </w:rPr>
              <w:t>بند 1: حق به شهر</w:t>
            </w:r>
          </w:p>
        </w:tc>
        <w:tc>
          <w:tcPr>
            <w:tcW w:w="1705" w:type="dxa"/>
            <w:vMerge w:val="restart"/>
            <w:tcBorders>
              <w:top w:val="single" w:sz="24" w:space="0" w:color="auto"/>
            </w:tcBorders>
            <w:vAlign w:val="center"/>
          </w:tcPr>
          <w:p w:rsidR="00E57482" w:rsidRPr="00395395" w:rsidRDefault="00E57482" w:rsidP="004723F0">
            <w:pPr>
              <w:jc w:val="center"/>
              <w:rPr>
                <w:rFonts w:cs="B Mitra"/>
                <w:sz w:val="28"/>
                <w:szCs w:val="28"/>
                <w:lang w:bidi="fa-IR"/>
              </w:rPr>
            </w:pPr>
            <w:r>
              <w:rPr>
                <w:rFonts w:cs="B Mitra" w:hint="cs"/>
                <w:sz w:val="28"/>
                <w:szCs w:val="28"/>
                <w:rtl/>
                <w:lang w:bidi="fa-IR"/>
              </w:rPr>
              <w:t>چارتر بین المللی برای حمایت از حقوق شهروندان در شهر</w:t>
            </w:r>
          </w:p>
        </w:tc>
      </w:tr>
      <w:tr w:rsidR="00E57482" w:rsidTr="004723F0">
        <w:tc>
          <w:tcPr>
            <w:tcW w:w="3822" w:type="dxa"/>
            <w:tcBorders>
              <w:bottom w:val="single" w:sz="4" w:space="0" w:color="auto"/>
            </w:tcBorders>
          </w:tcPr>
          <w:p w:rsidR="00E57482" w:rsidRPr="00A5411C" w:rsidRDefault="00E57482" w:rsidP="004723F0">
            <w:pPr>
              <w:bidi/>
              <w:jc w:val="center"/>
              <w:rPr>
                <w:rFonts w:cs="B Mitra"/>
                <w:sz w:val="24"/>
                <w:szCs w:val="24"/>
                <w:rtl/>
                <w:lang w:bidi="fa-IR"/>
              </w:rPr>
            </w:pPr>
            <w:r w:rsidRPr="00A5411C">
              <w:rPr>
                <w:rFonts w:cs="B Mitra" w:hint="cs"/>
                <w:sz w:val="24"/>
                <w:szCs w:val="24"/>
                <w:rtl/>
                <w:lang w:bidi="fa-IR"/>
              </w:rPr>
              <w:t>1: اعمال کامل حقوق شهروندی و مدیریت دموکراتیک شهر</w:t>
            </w:r>
          </w:p>
        </w:tc>
        <w:tc>
          <w:tcPr>
            <w:tcW w:w="3823" w:type="dxa"/>
            <w:vMerge w:val="restart"/>
            <w:vAlign w:val="center"/>
          </w:tcPr>
          <w:p w:rsidR="00E57482" w:rsidRPr="004B3AD6" w:rsidRDefault="00E57482" w:rsidP="004723F0">
            <w:pPr>
              <w:bidi/>
              <w:jc w:val="center"/>
              <w:rPr>
                <w:rFonts w:cs="B Mitra"/>
                <w:sz w:val="24"/>
                <w:szCs w:val="24"/>
                <w:rtl/>
                <w:lang w:bidi="fa-IR"/>
              </w:rPr>
            </w:pPr>
            <w:r w:rsidRPr="004B3AD6">
              <w:rPr>
                <w:rFonts w:cs="B Mitra" w:hint="cs"/>
                <w:sz w:val="24"/>
                <w:szCs w:val="24"/>
                <w:rtl/>
                <w:lang w:bidi="fa-IR"/>
              </w:rPr>
              <w:t>بند 2: اصول و روش های ایجاد حق به شهر</w:t>
            </w:r>
          </w:p>
        </w:tc>
        <w:tc>
          <w:tcPr>
            <w:tcW w:w="1705" w:type="dxa"/>
            <w:vMerge/>
          </w:tcPr>
          <w:p w:rsidR="00E57482" w:rsidRDefault="00E57482" w:rsidP="004723F0">
            <w:pPr>
              <w:jc w:val="center"/>
              <w:rPr>
                <w:rFonts w:cs="B Mitra"/>
                <w:sz w:val="28"/>
                <w:szCs w:val="28"/>
                <w:rtl/>
                <w:lang w:bidi="fa-IR"/>
              </w:rPr>
            </w:pPr>
          </w:p>
        </w:tc>
      </w:tr>
      <w:tr w:rsidR="00E57482" w:rsidTr="004723F0">
        <w:tc>
          <w:tcPr>
            <w:tcW w:w="3822" w:type="dxa"/>
            <w:tcBorders>
              <w:bottom w:val="single" w:sz="4" w:space="0" w:color="auto"/>
            </w:tcBorders>
          </w:tcPr>
          <w:p w:rsidR="00E57482" w:rsidRPr="00A5411C" w:rsidRDefault="00E57482" w:rsidP="004723F0">
            <w:pPr>
              <w:bidi/>
              <w:jc w:val="center"/>
              <w:rPr>
                <w:rFonts w:cs="B Mitra"/>
                <w:sz w:val="24"/>
                <w:szCs w:val="24"/>
                <w:rtl/>
                <w:lang w:bidi="fa-IR"/>
              </w:rPr>
            </w:pPr>
            <w:r>
              <w:rPr>
                <w:rFonts w:cs="B Mitra" w:hint="cs"/>
                <w:sz w:val="24"/>
                <w:szCs w:val="24"/>
                <w:rtl/>
                <w:lang w:bidi="fa-IR"/>
              </w:rPr>
              <w:t>2: عملکرد اجتماعی شهر</w:t>
            </w:r>
          </w:p>
        </w:tc>
        <w:tc>
          <w:tcPr>
            <w:tcW w:w="3823" w:type="dxa"/>
            <w:vMerge/>
          </w:tcPr>
          <w:p w:rsidR="00E57482" w:rsidRPr="004B3AD6" w:rsidRDefault="00E57482" w:rsidP="004723F0">
            <w:pPr>
              <w:bidi/>
              <w:jc w:val="center"/>
              <w:rPr>
                <w:rFonts w:cs="B Mitra"/>
                <w:sz w:val="24"/>
                <w:szCs w:val="24"/>
                <w:rtl/>
                <w:lang w:bidi="fa-IR"/>
              </w:rPr>
            </w:pPr>
          </w:p>
        </w:tc>
        <w:tc>
          <w:tcPr>
            <w:tcW w:w="1705" w:type="dxa"/>
            <w:vMerge/>
          </w:tcPr>
          <w:p w:rsidR="00E57482" w:rsidRDefault="00E57482" w:rsidP="004723F0">
            <w:pPr>
              <w:jc w:val="center"/>
              <w:rPr>
                <w:rFonts w:cs="B Mitra"/>
                <w:sz w:val="28"/>
                <w:szCs w:val="28"/>
                <w:rtl/>
                <w:lang w:bidi="fa-IR"/>
              </w:rPr>
            </w:pPr>
          </w:p>
        </w:tc>
      </w:tr>
      <w:tr w:rsidR="00E57482" w:rsidTr="004723F0">
        <w:tc>
          <w:tcPr>
            <w:tcW w:w="3822" w:type="dxa"/>
            <w:tcBorders>
              <w:bottom w:val="single" w:sz="4" w:space="0" w:color="auto"/>
            </w:tcBorders>
          </w:tcPr>
          <w:p w:rsidR="00E57482" w:rsidRDefault="00E57482" w:rsidP="004723F0">
            <w:pPr>
              <w:bidi/>
              <w:jc w:val="center"/>
              <w:rPr>
                <w:rFonts w:cs="B Mitra"/>
                <w:sz w:val="24"/>
                <w:szCs w:val="24"/>
                <w:rtl/>
                <w:lang w:bidi="fa-IR"/>
              </w:rPr>
            </w:pPr>
            <w:r>
              <w:rPr>
                <w:rFonts w:cs="B Mitra" w:hint="cs"/>
                <w:sz w:val="24"/>
                <w:szCs w:val="24"/>
                <w:rtl/>
                <w:lang w:bidi="fa-IR"/>
              </w:rPr>
              <w:t>3: برابری جنسی، جسمی و سنی</w:t>
            </w:r>
          </w:p>
        </w:tc>
        <w:tc>
          <w:tcPr>
            <w:tcW w:w="3823" w:type="dxa"/>
            <w:vMerge/>
          </w:tcPr>
          <w:p w:rsidR="00E57482" w:rsidRPr="004B3AD6" w:rsidRDefault="00E57482" w:rsidP="004723F0">
            <w:pPr>
              <w:bidi/>
              <w:jc w:val="center"/>
              <w:rPr>
                <w:rFonts w:cs="B Mitra"/>
                <w:sz w:val="24"/>
                <w:szCs w:val="24"/>
                <w:rtl/>
                <w:lang w:bidi="fa-IR"/>
              </w:rPr>
            </w:pPr>
          </w:p>
        </w:tc>
        <w:tc>
          <w:tcPr>
            <w:tcW w:w="1705" w:type="dxa"/>
            <w:vMerge/>
          </w:tcPr>
          <w:p w:rsidR="00E57482" w:rsidRDefault="00E57482" w:rsidP="004723F0">
            <w:pPr>
              <w:jc w:val="center"/>
              <w:rPr>
                <w:rFonts w:cs="B Mitra"/>
                <w:sz w:val="28"/>
                <w:szCs w:val="28"/>
                <w:rtl/>
                <w:lang w:bidi="fa-IR"/>
              </w:rPr>
            </w:pPr>
          </w:p>
        </w:tc>
      </w:tr>
      <w:tr w:rsidR="00E57482" w:rsidTr="004723F0">
        <w:tc>
          <w:tcPr>
            <w:tcW w:w="3822" w:type="dxa"/>
            <w:tcBorders>
              <w:bottom w:val="single" w:sz="4" w:space="0" w:color="auto"/>
            </w:tcBorders>
          </w:tcPr>
          <w:p w:rsidR="00E57482" w:rsidRDefault="00E57482" w:rsidP="004723F0">
            <w:pPr>
              <w:bidi/>
              <w:jc w:val="center"/>
              <w:rPr>
                <w:rFonts w:cs="B Mitra"/>
                <w:sz w:val="24"/>
                <w:szCs w:val="24"/>
                <w:rtl/>
                <w:lang w:bidi="fa-IR"/>
              </w:rPr>
            </w:pPr>
            <w:r>
              <w:rPr>
                <w:rFonts w:cs="B Mitra" w:hint="cs"/>
                <w:sz w:val="24"/>
                <w:szCs w:val="24"/>
                <w:rtl/>
                <w:lang w:bidi="fa-IR"/>
              </w:rPr>
              <w:t>4: حمایت ویژه از گروهها و افراد آسیب پذیر</w:t>
            </w:r>
          </w:p>
        </w:tc>
        <w:tc>
          <w:tcPr>
            <w:tcW w:w="3823" w:type="dxa"/>
            <w:vMerge/>
          </w:tcPr>
          <w:p w:rsidR="00E57482" w:rsidRPr="004B3AD6" w:rsidRDefault="00E57482" w:rsidP="004723F0">
            <w:pPr>
              <w:bidi/>
              <w:jc w:val="center"/>
              <w:rPr>
                <w:rFonts w:cs="B Mitra"/>
                <w:sz w:val="24"/>
                <w:szCs w:val="24"/>
                <w:rtl/>
                <w:lang w:bidi="fa-IR"/>
              </w:rPr>
            </w:pPr>
          </w:p>
        </w:tc>
        <w:tc>
          <w:tcPr>
            <w:tcW w:w="1705" w:type="dxa"/>
            <w:vMerge/>
          </w:tcPr>
          <w:p w:rsidR="00E57482" w:rsidRDefault="00E57482" w:rsidP="004723F0">
            <w:pPr>
              <w:jc w:val="center"/>
              <w:rPr>
                <w:rFonts w:cs="B Mitra"/>
                <w:sz w:val="28"/>
                <w:szCs w:val="28"/>
                <w:rtl/>
                <w:lang w:bidi="fa-IR"/>
              </w:rPr>
            </w:pPr>
          </w:p>
        </w:tc>
      </w:tr>
      <w:tr w:rsidR="00E57482" w:rsidTr="004723F0">
        <w:tc>
          <w:tcPr>
            <w:tcW w:w="3822" w:type="dxa"/>
            <w:tcBorders>
              <w:bottom w:val="single" w:sz="4" w:space="0" w:color="auto"/>
            </w:tcBorders>
          </w:tcPr>
          <w:p w:rsidR="00E57482" w:rsidRDefault="00E57482" w:rsidP="004723F0">
            <w:pPr>
              <w:bidi/>
              <w:jc w:val="center"/>
              <w:rPr>
                <w:rFonts w:cs="B Mitra"/>
                <w:sz w:val="24"/>
                <w:szCs w:val="24"/>
                <w:rtl/>
                <w:lang w:bidi="fa-IR"/>
              </w:rPr>
            </w:pPr>
            <w:r>
              <w:rPr>
                <w:rFonts w:cs="B Mitra" w:hint="cs"/>
                <w:sz w:val="24"/>
                <w:szCs w:val="24"/>
                <w:rtl/>
                <w:lang w:bidi="fa-IR"/>
              </w:rPr>
              <w:t>5: مداخله بخش های خصوصی برای حقوق شهروندان</w:t>
            </w:r>
          </w:p>
        </w:tc>
        <w:tc>
          <w:tcPr>
            <w:tcW w:w="3823" w:type="dxa"/>
            <w:vMerge/>
            <w:tcBorders>
              <w:bottom w:val="single" w:sz="4" w:space="0" w:color="auto"/>
            </w:tcBorders>
          </w:tcPr>
          <w:p w:rsidR="00E57482" w:rsidRPr="004B3AD6" w:rsidRDefault="00E57482" w:rsidP="004723F0">
            <w:pPr>
              <w:bidi/>
              <w:jc w:val="center"/>
              <w:rPr>
                <w:rFonts w:cs="B Mitra"/>
                <w:sz w:val="24"/>
                <w:szCs w:val="24"/>
                <w:rtl/>
                <w:lang w:bidi="fa-IR"/>
              </w:rPr>
            </w:pPr>
          </w:p>
        </w:tc>
        <w:tc>
          <w:tcPr>
            <w:tcW w:w="1705" w:type="dxa"/>
            <w:vMerge/>
          </w:tcPr>
          <w:p w:rsidR="00E57482" w:rsidRDefault="00E57482" w:rsidP="004723F0">
            <w:pPr>
              <w:jc w:val="center"/>
              <w:rPr>
                <w:rFonts w:cs="B Mitra"/>
                <w:sz w:val="28"/>
                <w:szCs w:val="28"/>
                <w:rtl/>
                <w:lang w:bidi="fa-IR"/>
              </w:rPr>
            </w:pPr>
          </w:p>
        </w:tc>
      </w:tr>
      <w:tr w:rsidR="00E57482" w:rsidTr="004723F0">
        <w:tc>
          <w:tcPr>
            <w:tcW w:w="7645" w:type="dxa"/>
            <w:gridSpan w:val="2"/>
            <w:tcBorders>
              <w:bottom w:val="single" w:sz="4" w:space="0" w:color="auto"/>
            </w:tcBorders>
          </w:tcPr>
          <w:p w:rsidR="00E57482" w:rsidRPr="004B3AD6" w:rsidRDefault="00E57482" w:rsidP="004723F0">
            <w:pPr>
              <w:bidi/>
              <w:jc w:val="center"/>
              <w:rPr>
                <w:rFonts w:cs="B Mitra"/>
                <w:sz w:val="24"/>
                <w:szCs w:val="24"/>
                <w:rtl/>
                <w:lang w:bidi="fa-IR"/>
              </w:rPr>
            </w:pPr>
            <w:r w:rsidRPr="004B3AD6">
              <w:rPr>
                <w:rFonts w:cs="B Mitra" w:hint="cs"/>
                <w:sz w:val="24"/>
                <w:szCs w:val="24"/>
                <w:rtl/>
                <w:lang w:bidi="fa-IR"/>
              </w:rPr>
              <w:t>بند 3: حق به مشارکت در مدیریت و برنامه ریزی شهری</w:t>
            </w:r>
          </w:p>
        </w:tc>
        <w:tc>
          <w:tcPr>
            <w:tcW w:w="1705" w:type="dxa"/>
            <w:vMerge/>
          </w:tcPr>
          <w:p w:rsidR="00E57482" w:rsidRDefault="00E57482" w:rsidP="004723F0">
            <w:pPr>
              <w:jc w:val="center"/>
              <w:rPr>
                <w:rFonts w:cs="B Mitra"/>
                <w:sz w:val="28"/>
                <w:szCs w:val="28"/>
                <w:rtl/>
                <w:lang w:bidi="fa-IR"/>
              </w:rPr>
            </w:pPr>
          </w:p>
        </w:tc>
      </w:tr>
      <w:tr w:rsidR="00E57482" w:rsidTr="004723F0">
        <w:tc>
          <w:tcPr>
            <w:tcW w:w="7645" w:type="dxa"/>
            <w:gridSpan w:val="2"/>
            <w:tcBorders>
              <w:bottom w:val="single" w:sz="4" w:space="0" w:color="auto"/>
            </w:tcBorders>
          </w:tcPr>
          <w:p w:rsidR="00E57482" w:rsidRPr="004B3AD6" w:rsidRDefault="00E57482" w:rsidP="004723F0">
            <w:pPr>
              <w:bidi/>
              <w:jc w:val="center"/>
              <w:rPr>
                <w:rFonts w:cs="B Mitra"/>
                <w:sz w:val="24"/>
                <w:szCs w:val="24"/>
                <w:lang w:bidi="fa-IR"/>
              </w:rPr>
            </w:pPr>
            <w:r w:rsidRPr="004B3AD6">
              <w:rPr>
                <w:rFonts w:cs="B Mitra" w:hint="cs"/>
                <w:sz w:val="24"/>
                <w:szCs w:val="24"/>
                <w:rtl/>
                <w:lang w:bidi="fa-IR"/>
              </w:rPr>
              <w:t>بند 4: تولید اجتماعی و جمعی فضاهای زندگی</w:t>
            </w:r>
          </w:p>
        </w:tc>
        <w:tc>
          <w:tcPr>
            <w:tcW w:w="1705" w:type="dxa"/>
            <w:vMerge/>
          </w:tcPr>
          <w:p w:rsidR="00E57482" w:rsidRDefault="00E57482" w:rsidP="004723F0">
            <w:pPr>
              <w:jc w:val="center"/>
              <w:rPr>
                <w:rFonts w:cs="B Mitra"/>
                <w:sz w:val="28"/>
                <w:szCs w:val="28"/>
                <w:rtl/>
                <w:lang w:bidi="fa-IR"/>
              </w:rPr>
            </w:pPr>
          </w:p>
        </w:tc>
      </w:tr>
      <w:tr w:rsidR="00E57482" w:rsidTr="004723F0">
        <w:tc>
          <w:tcPr>
            <w:tcW w:w="7645" w:type="dxa"/>
            <w:gridSpan w:val="2"/>
            <w:tcBorders>
              <w:bottom w:val="single" w:sz="4" w:space="0" w:color="auto"/>
            </w:tcBorders>
          </w:tcPr>
          <w:p w:rsidR="00E57482" w:rsidRPr="004B3AD6" w:rsidRDefault="00E57482" w:rsidP="004723F0">
            <w:pPr>
              <w:bidi/>
              <w:jc w:val="center"/>
              <w:rPr>
                <w:rFonts w:cs="B Mitra"/>
                <w:sz w:val="24"/>
                <w:szCs w:val="24"/>
                <w:rtl/>
                <w:lang w:bidi="fa-IR"/>
              </w:rPr>
            </w:pPr>
            <w:r w:rsidRPr="004B3AD6">
              <w:rPr>
                <w:rFonts w:cs="B Mitra" w:hint="cs"/>
                <w:sz w:val="24"/>
                <w:szCs w:val="24"/>
                <w:rtl/>
                <w:lang w:bidi="fa-IR"/>
              </w:rPr>
              <w:t>بند 5: گسترش شهری پایدار و منصفانه</w:t>
            </w:r>
          </w:p>
        </w:tc>
        <w:tc>
          <w:tcPr>
            <w:tcW w:w="1705" w:type="dxa"/>
            <w:vMerge/>
          </w:tcPr>
          <w:p w:rsidR="00E57482" w:rsidRDefault="00E57482" w:rsidP="004723F0">
            <w:pPr>
              <w:jc w:val="center"/>
              <w:rPr>
                <w:rFonts w:cs="B Mitra"/>
                <w:sz w:val="28"/>
                <w:szCs w:val="28"/>
                <w:rtl/>
                <w:lang w:bidi="fa-IR"/>
              </w:rPr>
            </w:pPr>
          </w:p>
        </w:tc>
      </w:tr>
      <w:tr w:rsidR="00E57482" w:rsidTr="004723F0">
        <w:tc>
          <w:tcPr>
            <w:tcW w:w="7645" w:type="dxa"/>
            <w:gridSpan w:val="2"/>
            <w:tcBorders>
              <w:bottom w:val="single" w:sz="4" w:space="0" w:color="auto"/>
            </w:tcBorders>
          </w:tcPr>
          <w:p w:rsidR="00E57482" w:rsidRPr="004B3AD6" w:rsidRDefault="00E57482" w:rsidP="004723F0">
            <w:pPr>
              <w:bidi/>
              <w:jc w:val="center"/>
              <w:rPr>
                <w:rFonts w:cs="B Mitra"/>
                <w:sz w:val="24"/>
                <w:szCs w:val="24"/>
                <w:rtl/>
                <w:lang w:bidi="fa-IR"/>
              </w:rPr>
            </w:pPr>
            <w:r w:rsidRPr="004B3AD6">
              <w:rPr>
                <w:rFonts w:cs="B Mitra" w:hint="cs"/>
                <w:sz w:val="24"/>
                <w:szCs w:val="24"/>
                <w:rtl/>
                <w:lang w:bidi="fa-IR"/>
              </w:rPr>
              <w:t>بند 6: حق به اطلاعات عمومی</w:t>
            </w:r>
          </w:p>
        </w:tc>
        <w:tc>
          <w:tcPr>
            <w:tcW w:w="1705" w:type="dxa"/>
            <w:vMerge/>
          </w:tcPr>
          <w:p w:rsidR="00E57482" w:rsidRDefault="00E57482" w:rsidP="004723F0">
            <w:pPr>
              <w:jc w:val="center"/>
              <w:rPr>
                <w:rFonts w:cs="B Mitra"/>
                <w:sz w:val="28"/>
                <w:szCs w:val="28"/>
                <w:rtl/>
                <w:lang w:bidi="fa-IR"/>
              </w:rPr>
            </w:pPr>
          </w:p>
        </w:tc>
      </w:tr>
      <w:tr w:rsidR="00E57482" w:rsidTr="004723F0">
        <w:tc>
          <w:tcPr>
            <w:tcW w:w="7645" w:type="dxa"/>
            <w:gridSpan w:val="2"/>
            <w:tcBorders>
              <w:bottom w:val="single" w:sz="4" w:space="0" w:color="auto"/>
            </w:tcBorders>
          </w:tcPr>
          <w:p w:rsidR="00E57482" w:rsidRPr="004B3AD6" w:rsidRDefault="00E57482" w:rsidP="004723F0">
            <w:pPr>
              <w:bidi/>
              <w:jc w:val="center"/>
              <w:rPr>
                <w:rFonts w:cs="B Mitra"/>
                <w:sz w:val="24"/>
                <w:szCs w:val="24"/>
                <w:lang w:bidi="fa-IR"/>
              </w:rPr>
            </w:pPr>
            <w:r w:rsidRPr="004B3AD6">
              <w:rPr>
                <w:rFonts w:cs="B Mitra" w:hint="cs"/>
                <w:sz w:val="24"/>
                <w:szCs w:val="24"/>
                <w:rtl/>
                <w:lang w:bidi="fa-IR"/>
              </w:rPr>
              <w:t>بند 7: آزادی و صداقت</w:t>
            </w:r>
          </w:p>
        </w:tc>
        <w:tc>
          <w:tcPr>
            <w:tcW w:w="1705" w:type="dxa"/>
            <w:vMerge/>
          </w:tcPr>
          <w:p w:rsidR="00E57482" w:rsidRDefault="00E57482" w:rsidP="004723F0">
            <w:pPr>
              <w:jc w:val="center"/>
              <w:rPr>
                <w:rFonts w:cs="B Mitra"/>
                <w:sz w:val="28"/>
                <w:szCs w:val="28"/>
                <w:rtl/>
                <w:lang w:bidi="fa-IR"/>
              </w:rPr>
            </w:pPr>
          </w:p>
        </w:tc>
      </w:tr>
      <w:tr w:rsidR="00E57482" w:rsidTr="004723F0">
        <w:tc>
          <w:tcPr>
            <w:tcW w:w="7645" w:type="dxa"/>
            <w:gridSpan w:val="2"/>
            <w:tcBorders>
              <w:bottom w:val="single" w:sz="4" w:space="0" w:color="auto"/>
            </w:tcBorders>
          </w:tcPr>
          <w:p w:rsidR="00E57482" w:rsidRPr="004B3AD6" w:rsidRDefault="00E57482" w:rsidP="004723F0">
            <w:pPr>
              <w:bidi/>
              <w:jc w:val="center"/>
              <w:rPr>
                <w:rFonts w:cs="B Mitra"/>
                <w:sz w:val="24"/>
                <w:szCs w:val="24"/>
                <w:rtl/>
                <w:lang w:bidi="fa-IR"/>
              </w:rPr>
            </w:pPr>
            <w:r w:rsidRPr="004B3AD6">
              <w:rPr>
                <w:rFonts w:cs="B Mitra" w:hint="cs"/>
                <w:sz w:val="24"/>
                <w:szCs w:val="24"/>
                <w:rtl/>
                <w:lang w:bidi="fa-IR"/>
              </w:rPr>
              <w:t>بند 8: مشارکت سیاسی</w:t>
            </w:r>
          </w:p>
        </w:tc>
        <w:tc>
          <w:tcPr>
            <w:tcW w:w="1705" w:type="dxa"/>
            <w:vMerge/>
          </w:tcPr>
          <w:p w:rsidR="00E57482" w:rsidRDefault="00E57482" w:rsidP="004723F0">
            <w:pPr>
              <w:jc w:val="center"/>
              <w:rPr>
                <w:rFonts w:cs="B Mitra"/>
                <w:sz w:val="28"/>
                <w:szCs w:val="28"/>
                <w:rtl/>
                <w:lang w:bidi="fa-IR"/>
              </w:rPr>
            </w:pPr>
          </w:p>
        </w:tc>
      </w:tr>
      <w:tr w:rsidR="00E57482" w:rsidTr="004723F0">
        <w:tc>
          <w:tcPr>
            <w:tcW w:w="7645" w:type="dxa"/>
            <w:gridSpan w:val="2"/>
            <w:tcBorders>
              <w:bottom w:val="single" w:sz="4" w:space="0" w:color="auto"/>
            </w:tcBorders>
          </w:tcPr>
          <w:p w:rsidR="00E57482" w:rsidRPr="004B3AD6" w:rsidRDefault="00E57482" w:rsidP="004723F0">
            <w:pPr>
              <w:bidi/>
              <w:jc w:val="center"/>
              <w:rPr>
                <w:rFonts w:cs="B Mitra"/>
                <w:sz w:val="24"/>
                <w:szCs w:val="24"/>
                <w:rtl/>
                <w:lang w:bidi="fa-IR"/>
              </w:rPr>
            </w:pPr>
            <w:r w:rsidRPr="004B3AD6">
              <w:rPr>
                <w:rFonts w:cs="B Mitra" w:hint="cs"/>
                <w:sz w:val="24"/>
                <w:szCs w:val="24"/>
                <w:rtl/>
                <w:lang w:bidi="fa-IR"/>
              </w:rPr>
              <w:t>بند 9: حق استفاده از فضاهای عمومی برای گردهمایی، ابراز عقاید و استفاده های دموکراتیک</w:t>
            </w:r>
          </w:p>
        </w:tc>
        <w:tc>
          <w:tcPr>
            <w:tcW w:w="1705" w:type="dxa"/>
            <w:vMerge/>
          </w:tcPr>
          <w:p w:rsidR="00E57482" w:rsidRDefault="00E57482" w:rsidP="004723F0">
            <w:pPr>
              <w:jc w:val="center"/>
              <w:rPr>
                <w:rFonts w:cs="B Mitra"/>
                <w:sz w:val="28"/>
                <w:szCs w:val="28"/>
                <w:rtl/>
                <w:lang w:bidi="fa-IR"/>
              </w:rPr>
            </w:pPr>
          </w:p>
        </w:tc>
      </w:tr>
      <w:tr w:rsidR="00E57482" w:rsidTr="004723F0">
        <w:tc>
          <w:tcPr>
            <w:tcW w:w="7645" w:type="dxa"/>
            <w:gridSpan w:val="2"/>
            <w:tcBorders>
              <w:bottom w:val="single" w:sz="4" w:space="0" w:color="auto"/>
            </w:tcBorders>
          </w:tcPr>
          <w:p w:rsidR="00E57482" w:rsidRPr="004B3AD6" w:rsidRDefault="00E57482" w:rsidP="004723F0">
            <w:pPr>
              <w:bidi/>
              <w:jc w:val="center"/>
              <w:rPr>
                <w:rFonts w:cs="B Mitra"/>
                <w:sz w:val="24"/>
                <w:szCs w:val="24"/>
                <w:rtl/>
                <w:lang w:bidi="fa-IR"/>
              </w:rPr>
            </w:pPr>
            <w:r w:rsidRPr="004B3AD6">
              <w:rPr>
                <w:rFonts w:cs="B Mitra" w:hint="cs"/>
                <w:sz w:val="24"/>
                <w:szCs w:val="24"/>
                <w:rtl/>
                <w:lang w:bidi="fa-IR"/>
              </w:rPr>
              <w:t>بند 10: حق به عدالت</w:t>
            </w:r>
          </w:p>
        </w:tc>
        <w:tc>
          <w:tcPr>
            <w:tcW w:w="1705" w:type="dxa"/>
            <w:vMerge/>
          </w:tcPr>
          <w:p w:rsidR="00E57482" w:rsidRPr="00395395" w:rsidRDefault="00E57482" w:rsidP="004723F0">
            <w:pPr>
              <w:jc w:val="center"/>
              <w:rPr>
                <w:rFonts w:cs="B Mitra"/>
                <w:sz w:val="28"/>
                <w:szCs w:val="28"/>
                <w:lang w:bidi="fa-IR"/>
              </w:rPr>
            </w:pPr>
          </w:p>
        </w:tc>
      </w:tr>
      <w:tr w:rsidR="00E57482" w:rsidTr="004723F0">
        <w:tc>
          <w:tcPr>
            <w:tcW w:w="7645" w:type="dxa"/>
            <w:gridSpan w:val="2"/>
            <w:tcBorders>
              <w:bottom w:val="single" w:sz="4" w:space="0" w:color="auto"/>
            </w:tcBorders>
          </w:tcPr>
          <w:p w:rsidR="00E57482" w:rsidRPr="004B3AD6" w:rsidRDefault="00E57482" w:rsidP="004723F0">
            <w:pPr>
              <w:bidi/>
              <w:jc w:val="center"/>
              <w:rPr>
                <w:rFonts w:cs="B Mitra"/>
                <w:sz w:val="24"/>
                <w:szCs w:val="24"/>
                <w:rtl/>
                <w:lang w:bidi="fa-IR"/>
              </w:rPr>
            </w:pPr>
            <w:r w:rsidRPr="004B3AD6">
              <w:rPr>
                <w:rFonts w:cs="B Mitra" w:hint="cs"/>
                <w:sz w:val="24"/>
                <w:szCs w:val="24"/>
                <w:rtl/>
                <w:lang w:bidi="fa-IR"/>
              </w:rPr>
              <w:t xml:space="preserve">بند 11: حق به امنیت اجتماعی و همزیستی مسالمت آمیز </w:t>
            </w:r>
          </w:p>
        </w:tc>
        <w:tc>
          <w:tcPr>
            <w:tcW w:w="1705" w:type="dxa"/>
            <w:vMerge/>
            <w:vAlign w:val="center"/>
          </w:tcPr>
          <w:p w:rsidR="00E57482" w:rsidRPr="00395395" w:rsidRDefault="00E57482" w:rsidP="004723F0">
            <w:pPr>
              <w:jc w:val="center"/>
              <w:rPr>
                <w:rFonts w:cs="B Mitra"/>
                <w:sz w:val="28"/>
                <w:szCs w:val="28"/>
                <w:lang w:bidi="fa-IR"/>
              </w:rPr>
            </w:pPr>
          </w:p>
        </w:tc>
      </w:tr>
      <w:tr w:rsidR="00E57482" w:rsidTr="004723F0">
        <w:tc>
          <w:tcPr>
            <w:tcW w:w="7645" w:type="dxa"/>
            <w:gridSpan w:val="2"/>
            <w:tcBorders>
              <w:bottom w:val="single" w:sz="4" w:space="0" w:color="auto"/>
            </w:tcBorders>
          </w:tcPr>
          <w:p w:rsidR="00E57482" w:rsidRPr="004B3AD6" w:rsidRDefault="00E57482" w:rsidP="004723F0">
            <w:pPr>
              <w:bidi/>
              <w:jc w:val="center"/>
              <w:rPr>
                <w:rFonts w:cs="B Mitra"/>
                <w:sz w:val="24"/>
                <w:szCs w:val="24"/>
                <w:rtl/>
                <w:lang w:bidi="fa-IR"/>
              </w:rPr>
            </w:pPr>
            <w:r w:rsidRPr="004B3AD6">
              <w:rPr>
                <w:rFonts w:cs="B Mitra" w:hint="cs"/>
                <w:sz w:val="24"/>
                <w:szCs w:val="24"/>
                <w:rtl/>
                <w:lang w:bidi="fa-IR"/>
              </w:rPr>
              <w:t>بند 12: حق به دسترسی به آب و خدمات و تسهیلات شهری</w:t>
            </w:r>
          </w:p>
        </w:tc>
        <w:tc>
          <w:tcPr>
            <w:tcW w:w="1705" w:type="dxa"/>
            <w:vMerge/>
          </w:tcPr>
          <w:p w:rsidR="00E57482" w:rsidRPr="00395395" w:rsidRDefault="00E57482" w:rsidP="004723F0">
            <w:pPr>
              <w:jc w:val="center"/>
              <w:rPr>
                <w:rFonts w:cs="B Mitra"/>
                <w:sz w:val="28"/>
                <w:szCs w:val="28"/>
                <w:lang w:bidi="fa-IR"/>
              </w:rPr>
            </w:pPr>
          </w:p>
        </w:tc>
      </w:tr>
      <w:tr w:rsidR="00E57482" w:rsidTr="004723F0">
        <w:tc>
          <w:tcPr>
            <w:tcW w:w="7645" w:type="dxa"/>
            <w:gridSpan w:val="2"/>
            <w:tcBorders>
              <w:bottom w:val="single" w:sz="4" w:space="0" w:color="auto"/>
            </w:tcBorders>
          </w:tcPr>
          <w:p w:rsidR="00E57482" w:rsidRPr="004B3AD6" w:rsidRDefault="00E57482" w:rsidP="004723F0">
            <w:pPr>
              <w:bidi/>
              <w:jc w:val="center"/>
              <w:rPr>
                <w:rFonts w:cs="B Mitra"/>
                <w:sz w:val="24"/>
                <w:szCs w:val="24"/>
                <w:rtl/>
                <w:lang w:bidi="fa-IR"/>
              </w:rPr>
            </w:pPr>
            <w:r w:rsidRPr="004B3AD6">
              <w:rPr>
                <w:rFonts w:cs="B Mitra" w:hint="cs"/>
                <w:sz w:val="24"/>
                <w:szCs w:val="24"/>
                <w:rtl/>
                <w:lang w:bidi="fa-IR"/>
              </w:rPr>
              <w:t>بند 13: حق به حمل و نقل عمومی</w:t>
            </w:r>
          </w:p>
        </w:tc>
        <w:tc>
          <w:tcPr>
            <w:tcW w:w="1705" w:type="dxa"/>
            <w:vMerge/>
          </w:tcPr>
          <w:p w:rsidR="00E57482" w:rsidRPr="00395395" w:rsidRDefault="00E57482" w:rsidP="004723F0">
            <w:pPr>
              <w:jc w:val="center"/>
              <w:rPr>
                <w:rFonts w:cs="B Mitra"/>
                <w:sz w:val="28"/>
                <w:szCs w:val="28"/>
                <w:lang w:bidi="fa-IR"/>
              </w:rPr>
            </w:pPr>
          </w:p>
        </w:tc>
      </w:tr>
      <w:tr w:rsidR="00E57482" w:rsidTr="004723F0">
        <w:tc>
          <w:tcPr>
            <w:tcW w:w="7645" w:type="dxa"/>
            <w:gridSpan w:val="2"/>
            <w:tcBorders>
              <w:bottom w:val="single" w:sz="4" w:space="0" w:color="auto"/>
            </w:tcBorders>
          </w:tcPr>
          <w:p w:rsidR="00E57482" w:rsidRDefault="00E57482" w:rsidP="004723F0">
            <w:pPr>
              <w:bidi/>
              <w:jc w:val="center"/>
              <w:rPr>
                <w:rFonts w:cs="B Mitra"/>
                <w:b/>
                <w:bCs/>
                <w:sz w:val="24"/>
                <w:szCs w:val="24"/>
                <w:rtl/>
                <w:lang w:bidi="fa-IR"/>
              </w:rPr>
            </w:pPr>
            <w:r>
              <w:rPr>
                <w:rFonts w:cs="B Mitra" w:hint="cs"/>
                <w:b/>
                <w:bCs/>
                <w:sz w:val="24"/>
                <w:szCs w:val="24"/>
                <w:rtl/>
                <w:lang w:bidi="fa-IR"/>
              </w:rPr>
              <w:t>بند 14: حق به خانه</w:t>
            </w:r>
          </w:p>
        </w:tc>
        <w:tc>
          <w:tcPr>
            <w:tcW w:w="1705" w:type="dxa"/>
            <w:vMerge/>
          </w:tcPr>
          <w:p w:rsidR="00E57482" w:rsidRPr="00395395" w:rsidRDefault="00E57482" w:rsidP="004723F0">
            <w:pPr>
              <w:jc w:val="center"/>
              <w:rPr>
                <w:rFonts w:cs="B Mitra"/>
                <w:sz w:val="28"/>
                <w:szCs w:val="28"/>
                <w:lang w:bidi="fa-IR"/>
              </w:rPr>
            </w:pPr>
          </w:p>
        </w:tc>
      </w:tr>
      <w:tr w:rsidR="00E57482" w:rsidTr="004723F0">
        <w:tc>
          <w:tcPr>
            <w:tcW w:w="7645" w:type="dxa"/>
            <w:gridSpan w:val="2"/>
            <w:tcBorders>
              <w:bottom w:val="single" w:sz="4" w:space="0" w:color="auto"/>
            </w:tcBorders>
          </w:tcPr>
          <w:p w:rsidR="00E57482" w:rsidRPr="004B3AD6" w:rsidRDefault="00E57482" w:rsidP="004723F0">
            <w:pPr>
              <w:bidi/>
              <w:jc w:val="center"/>
              <w:rPr>
                <w:rFonts w:cs="B Mitra"/>
                <w:sz w:val="24"/>
                <w:szCs w:val="24"/>
                <w:rtl/>
                <w:lang w:bidi="fa-IR"/>
              </w:rPr>
            </w:pPr>
            <w:r w:rsidRPr="004B3AD6">
              <w:rPr>
                <w:rFonts w:cs="B Mitra" w:hint="cs"/>
                <w:sz w:val="24"/>
                <w:szCs w:val="24"/>
                <w:rtl/>
                <w:lang w:bidi="fa-IR"/>
              </w:rPr>
              <w:t>بند 15: حق به شغل</w:t>
            </w:r>
          </w:p>
        </w:tc>
        <w:tc>
          <w:tcPr>
            <w:tcW w:w="1705" w:type="dxa"/>
            <w:vMerge/>
          </w:tcPr>
          <w:p w:rsidR="00E57482" w:rsidRPr="00395395" w:rsidRDefault="00E57482" w:rsidP="004723F0">
            <w:pPr>
              <w:jc w:val="center"/>
              <w:rPr>
                <w:rFonts w:cs="B Mitra"/>
                <w:sz w:val="28"/>
                <w:szCs w:val="28"/>
                <w:lang w:bidi="fa-IR"/>
              </w:rPr>
            </w:pPr>
          </w:p>
        </w:tc>
      </w:tr>
      <w:tr w:rsidR="00E57482" w:rsidTr="004723F0">
        <w:tc>
          <w:tcPr>
            <w:tcW w:w="7645" w:type="dxa"/>
            <w:gridSpan w:val="2"/>
            <w:tcBorders>
              <w:bottom w:val="single" w:sz="24" w:space="0" w:color="auto"/>
            </w:tcBorders>
          </w:tcPr>
          <w:p w:rsidR="00E57482" w:rsidRPr="004B3AD6" w:rsidRDefault="00E57482" w:rsidP="004723F0">
            <w:pPr>
              <w:bidi/>
              <w:jc w:val="center"/>
              <w:rPr>
                <w:rFonts w:cs="B Mitra"/>
                <w:sz w:val="24"/>
                <w:szCs w:val="24"/>
                <w:rtl/>
                <w:lang w:bidi="fa-IR"/>
              </w:rPr>
            </w:pPr>
            <w:r w:rsidRPr="004B3AD6">
              <w:rPr>
                <w:rFonts w:cs="B Mitra" w:hint="cs"/>
                <w:sz w:val="24"/>
                <w:szCs w:val="24"/>
                <w:rtl/>
                <w:lang w:bidi="fa-IR"/>
              </w:rPr>
              <w:lastRenderedPageBreak/>
              <w:t>بند 16: حق به محیط بهداشتی و پایدار</w:t>
            </w:r>
          </w:p>
        </w:tc>
        <w:tc>
          <w:tcPr>
            <w:tcW w:w="1705" w:type="dxa"/>
            <w:vMerge/>
            <w:tcBorders>
              <w:bottom w:val="single" w:sz="24" w:space="0" w:color="auto"/>
            </w:tcBorders>
          </w:tcPr>
          <w:p w:rsidR="00E57482" w:rsidRPr="00395395" w:rsidRDefault="00E57482" w:rsidP="004723F0">
            <w:pPr>
              <w:jc w:val="center"/>
              <w:rPr>
                <w:rFonts w:cs="B Mitra"/>
                <w:sz w:val="28"/>
                <w:szCs w:val="28"/>
                <w:lang w:bidi="fa-IR"/>
              </w:rPr>
            </w:pPr>
          </w:p>
        </w:tc>
      </w:tr>
      <w:tr w:rsidR="00E57482" w:rsidTr="004723F0">
        <w:tc>
          <w:tcPr>
            <w:tcW w:w="7645" w:type="dxa"/>
            <w:gridSpan w:val="2"/>
            <w:tcBorders>
              <w:bottom w:val="single" w:sz="4" w:space="0" w:color="auto"/>
            </w:tcBorders>
            <w:vAlign w:val="center"/>
          </w:tcPr>
          <w:p w:rsidR="00E57482" w:rsidRPr="004B3AD6" w:rsidRDefault="00E57482" w:rsidP="004723F0">
            <w:pPr>
              <w:bidi/>
              <w:jc w:val="center"/>
              <w:rPr>
                <w:rFonts w:cs="B Mitra"/>
                <w:sz w:val="24"/>
                <w:szCs w:val="24"/>
                <w:rtl/>
                <w:lang w:bidi="fa-IR"/>
              </w:rPr>
            </w:pPr>
            <w:r w:rsidRPr="004B3AD6">
              <w:rPr>
                <w:rFonts w:cs="B Mitra" w:hint="cs"/>
                <w:sz w:val="24"/>
                <w:szCs w:val="24"/>
                <w:rtl/>
                <w:lang w:bidi="fa-IR"/>
              </w:rPr>
              <w:t>فصل اول: دموکراسی و آزادی: شامل 2 بند</w:t>
            </w:r>
          </w:p>
        </w:tc>
        <w:tc>
          <w:tcPr>
            <w:tcW w:w="1705" w:type="dxa"/>
            <w:vMerge w:val="restart"/>
            <w:vAlign w:val="center"/>
          </w:tcPr>
          <w:p w:rsidR="00E57482" w:rsidRPr="00395395" w:rsidRDefault="00E57482" w:rsidP="004723F0">
            <w:pPr>
              <w:jc w:val="center"/>
              <w:rPr>
                <w:rFonts w:cs="B Mitra"/>
                <w:sz w:val="28"/>
                <w:szCs w:val="28"/>
                <w:lang w:bidi="fa-IR"/>
              </w:rPr>
            </w:pPr>
            <w:r>
              <w:rPr>
                <w:rFonts w:cs="B Mitra" w:hint="cs"/>
                <w:sz w:val="28"/>
                <w:szCs w:val="28"/>
                <w:rtl/>
                <w:lang w:bidi="fa-IR"/>
              </w:rPr>
              <w:t>چارتر مونترئال برای حمایت از حقوق شهروندان در شهر</w:t>
            </w:r>
          </w:p>
        </w:tc>
      </w:tr>
      <w:tr w:rsidR="00E57482" w:rsidTr="004723F0">
        <w:tc>
          <w:tcPr>
            <w:tcW w:w="7645" w:type="dxa"/>
            <w:gridSpan w:val="2"/>
            <w:tcBorders>
              <w:bottom w:val="single" w:sz="4" w:space="0" w:color="auto"/>
            </w:tcBorders>
            <w:vAlign w:val="center"/>
          </w:tcPr>
          <w:p w:rsidR="00E57482" w:rsidRPr="004B3AD6" w:rsidRDefault="00E57482" w:rsidP="004723F0">
            <w:pPr>
              <w:bidi/>
              <w:jc w:val="center"/>
              <w:rPr>
                <w:rFonts w:cs="B Mitra"/>
                <w:sz w:val="24"/>
                <w:szCs w:val="24"/>
                <w:rtl/>
                <w:lang w:bidi="fa-IR"/>
              </w:rPr>
            </w:pPr>
            <w:r w:rsidRPr="004B3AD6">
              <w:rPr>
                <w:rFonts w:cs="B Mitra" w:hint="cs"/>
                <w:sz w:val="24"/>
                <w:szCs w:val="24"/>
                <w:rtl/>
                <w:lang w:bidi="fa-IR"/>
              </w:rPr>
              <w:t>فصل دوم: حقوق در رابطه با زندگی اجتماعی و اقتصادی: شامل 2 بند</w:t>
            </w:r>
          </w:p>
        </w:tc>
        <w:tc>
          <w:tcPr>
            <w:tcW w:w="1705" w:type="dxa"/>
            <w:vMerge/>
            <w:vAlign w:val="center"/>
          </w:tcPr>
          <w:p w:rsidR="00E57482" w:rsidRDefault="00E57482" w:rsidP="004723F0">
            <w:pPr>
              <w:jc w:val="center"/>
              <w:rPr>
                <w:rFonts w:cs="B Mitra"/>
                <w:sz w:val="28"/>
                <w:szCs w:val="28"/>
                <w:rtl/>
                <w:lang w:bidi="fa-IR"/>
              </w:rPr>
            </w:pPr>
          </w:p>
        </w:tc>
      </w:tr>
      <w:tr w:rsidR="00E57482" w:rsidTr="004723F0">
        <w:tc>
          <w:tcPr>
            <w:tcW w:w="7645" w:type="dxa"/>
            <w:gridSpan w:val="2"/>
            <w:tcBorders>
              <w:bottom w:val="single" w:sz="4" w:space="0" w:color="auto"/>
            </w:tcBorders>
            <w:vAlign w:val="center"/>
          </w:tcPr>
          <w:p w:rsidR="00E57482" w:rsidRPr="004B3AD6" w:rsidRDefault="00E57482" w:rsidP="004723F0">
            <w:pPr>
              <w:bidi/>
              <w:jc w:val="center"/>
              <w:rPr>
                <w:rFonts w:cs="B Mitra"/>
                <w:sz w:val="24"/>
                <w:szCs w:val="24"/>
                <w:rtl/>
                <w:lang w:bidi="fa-IR"/>
              </w:rPr>
            </w:pPr>
            <w:r w:rsidRPr="004B3AD6">
              <w:rPr>
                <w:rFonts w:cs="B Mitra" w:hint="cs"/>
                <w:sz w:val="24"/>
                <w:szCs w:val="24"/>
                <w:rtl/>
                <w:lang w:bidi="fa-IR"/>
              </w:rPr>
              <w:t>فصل سوم: حقوق مربوط به فرهنگ: شامل 2 بند</w:t>
            </w:r>
          </w:p>
        </w:tc>
        <w:tc>
          <w:tcPr>
            <w:tcW w:w="1705" w:type="dxa"/>
            <w:vMerge/>
            <w:vAlign w:val="center"/>
          </w:tcPr>
          <w:p w:rsidR="00E57482" w:rsidRDefault="00E57482" w:rsidP="004723F0">
            <w:pPr>
              <w:jc w:val="center"/>
              <w:rPr>
                <w:rFonts w:cs="B Mitra"/>
                <w:sz w:val="28"/>
                <w:szCs w:val="28"/>
                <w:rtl/>
                <w:lang w:bidi="fa-IR"/>
              </w:rPr>
            </w:pPr>
          </w:p>
        </w:tc>
      </w:tr>
      <w:tr w:rsidR="00E57482" w:rsidTr="004723F0">
        <w:tc>
          <w:tcPr>
            <w:tcW w:w="7645" w:type="dxa"/>
            <w:gridSpan w:val="2"/>
            <w:tcBorders>
              <w:bottom w:val="single" w:sz="4" w:space="0" w:color="auto"/>
            </w:tcBorders>
            <w:vAlign w:val="center"/>
          </w:tcPr>
          <w:p w:rsidR="00E57482" w:rsidRPr="004B3AD6" w:rsidRDefault="00E57482" w:rsidP="004723F0">
            <w:pPr>
              <w:bidi/>
              <w:jc w:val="center"/>
              <w:rPr>
                <w:rFonts w:cs="B Mitra"/>
                <w:sz w:val="24"/>
                <w:szCs w:val="24"/>
                <w:rtl/>
                <w:lang w:bidi="fa-IR"/>
              </w:rPr>
            </w:pPr>
            <w:r w:rsidRPr="004B3AD6">
              <w:rPr>
                <w:rFonts w:cs="B Mitra" w:hint="cs"/>
                <w:sz w:val="24"/>
                <w:szCs w:val="24"/>
                <w:rtl/>
                <w:lang w:bidi="fa-IR"/>
              </w:rPr>
              <w:t>فصل چهارم: حقوق مربوط به تفریح و فعالیت های فیزیکی و ورزشی: شامل 2 بند</w:t>
            </w:r>
          </w:p>
        </w:tc>
        <w:tc>
          <w:tcPr>
            <w:tcW w:w="1705" w:type="dxa"/>
            <w:vMerge/>
            <w:vAlign w:val="center"/>
          </w:tcPr>
          <w:p w:rsidR="00E57482" w:rsidRDefault="00E57482" w:rsidP="004723F0">
            <w:pPr>
              <w:jc w:val="center"/>
              <w:rPr>
                <w:rFonts w:cs="B Mitra"/>
                <w:sz w:val="28"/>
                <w:szCs w:val="28"/>
                <w:rtl/>
                <w:lang w:bidi="fa-IR"/>
              </w:rPr>
            </w:pPr>
          </w:p>
        </w:tc>
      </w:tr>
      <w:tr w:rsidR="00E57482" w:rsidTr="004723F0">
        <w:tc>
          <w:tcPr>
            <w:tcW w:w="7645" w:type="dxa"/>
            <w:gridSpan w:val="2"/>
            <w:tcBorders>
              <w:bottom w:val="single" w:sz="4" w:space="0" w:color="auto"/>
            </w:tcBorders>
            <w:vAlign w:val="center"/>
          </w:tcPr>
          <w:p w:rsidR="00E57482" w:rsidRPr="004B3AD6" w:rsidRDefault="00E57482" w:rsidP="004723F0">
            <w:pPr>
              <w:bidi/>
              <w:jc w:val="center"/>
              <w:rPr>
                <w:rFonts w:cs="B Mitra"/>
                <w:sz w:val="24"/>
                <w:szCs w:val="24"/>
                <w:rtl/>
                <w:lang w:bidi="fa-IR"/>
              </w:rPr>
            </w:pPr>
            <w:r w:rsidRPr="004B3AD6">
              <w:rPr>
                <w:rFonts w:cs="B Mitra" w:hint="cs"/>
                <w:sz w:val="24"/>
                <w:szCs w:val="24"/>
                <w:rtl/>
                <w:lang w:bidi="fa-IR"/>
              </w:rPr>
              <w:t>فصل پنجم: حقوق مربوط به محیط و توسعه: شامل 2 بند</w:t>
            </w:r>
          </w:p>
        </w:tc>
        <w:tc>
          <w:tcPr>
            <w:tcW w:w="1705" w:type="dxa"/>
            <w:vMerge/>
            <w:vAlign w:val="center"/>
          </w:tcPr>
          <w:p w:rsidR="00E57482" w:rsidRDefault="00E57482" w:rsidP="004723F0">
            <w:pPr>
              <w:jc w:val="center"/>
              <w:rPr>
                <w:rFonts w:cs="B Mitra"/>
                <w:sz w:val="28"/>
                <w:szCs w:val="28"/>
                <w:rtl/>
                <w:lang w:bidi="fa-IR"/>
              </w:rPr>
            </w:pPr>
          </w:p>
        </w:tc>
      </w:tr>
      <w:tr w:rsidR="00E57482" w:rsidTr="004723F0">
        <w:tc>
          <w:tcPr>
            <w:tcW w:w="7645" w:type="dxa"/>
            <w:gridSpan w:val="2"/>
            <w:tcBorders>
              <w:bottom w:val="single" w:sz="4" w:space="0" w:color="auto"/>
            </w:tcBorders>
            <w:vAlign w:val="center"/>
          </w:tcPr>
          <w:p w:rsidR="00E57482" w:rsidRPr="004B3AD6" w:rsidRDefault="00E57482" w:rsidP="004723F0">
            <w:pPr>
              <w:bidi/>
              <w:jc w:val="center"/>
              <w:rPr>
                <w:rFonts w:cs="B Mitra"/>
                <w:sz w:val="24"/>
                <w:szCs w:val="24"/>
                <w:rtl/>
                <w:lang w:bidi="fa-IR"/>
              </w:rPr>
            </w:pPr>
            <w:r w:rsidRPr="004B3AD6">
              <w:rPr>
                <w:rFonts w:cs="B Mitra" w:hint="cs"/>
                <w:sz w:val="24"/>
                <w:szCs w:val="24"/>
                <w:rtl/>
                <w:lang w:bidi="fa-IR"/>
              </w:rPr>
              <w:t>فصل ششم: حقوق مربوط به امنیت: شامل 2 بند</w:t>
            </w:r>
          </w:p>
        </w:tc>
        <w:tc>
          <w:tcPr>
            <w:tcW w:w="1705" w:type="dxa"/>
            <w:vMerge/>
            <w:vAlign w:val="center"/>
          </w:tcPr>
          <w:p w:rsidR="00E57482" w:rsidRDefault="00E57482" w:rsidP="004723F0">
            <w:pPr>
              <w:jc w:val="center"/>
              <w:rPr>
                <w:rFonts w:cs="B Mitra"/>
                <w:sz w:val="28"/>
                <w:szCs w:val="28"/>
                <w:rtl/>
                <w:lang w:bidi="fa-IR"/>
              </w:rPr>
            </w:pPr>
          </w:p>
        </w:tc>
      </w:tr>
      <w:tr w:rsidR="00E57482" w:rsidTr="004723F0">
        <w:tc>
          <w:tcPr>
            <w:tcW w:w="7645" w:type="dxa"/>
            <w:gridSpan w:val="2"/>
            <w:tcBorders>
              <w:bottom w:val="single" w:sz="24" w:space="0" w:color="auto"/>
            </w:tcBorders>
            <w:vAlign w:val="center"/>
          </w:tcPr>
          <w:p w:rsidR="00E57482" w:rsidRPr="004B3AD6" w:rsidRDefault="00E57482" w:rsidP="004723F0">
            <w:pPr>
              <w:bidi/>
              <w:jc w:val="center"/>
              <w:rPr>
                <w:rFonts w:cs="B Mitra"/>
                <w:sz w:val="24"/>
                <w:szCs w:val="24"/>
                <w:rtl/>
                <w:lang w:bidi="fa-IR"/>
              </w:rPr>
            </w:pPr>
            <w:r w:rsidRPr="004B3AD6">
              <w:rPr>
                <w:rFonts w:cs="B Mitra" w:hint="cs"/>
                <w:sz w:val="24"/>
                <w:szCs w:val="24"/>
                <w:rtl/>
                <w:lang w:bidi="fa-IR"/>
              </w:rPr>
              <w:t>فصل هفتم: حقوق مربوط به خدمات و تسهیلات شهری: شامل 2 بند</w:t>
            </w:r>
          </w:p>
        </w:tc>
        <w:tc>
          <w:tcPr>
            <w:tcW w:w="1705" w:type="dxa"/>
            <w:vMerge/>
            <w:tcBorders>
              <w:bottom w:val="single" w:sz="24" w:space="0" w:color="auto"/>
            </w:tcBorders>
            <w:vAlign w:val="center"/>
          </w:tcPr>
          <w:p w:rsidR="00E57482" w:rsidRDefault="00E57482" w:rsidP="004723F0">
            <w:pPr>
              <w:jc w:val="center"/>
              <w:rPr>
                <w:rFonts w:cs="B Mitra"/>
                <w:sz w:val="28"/>
                <w:szCs w:val="28"/>
                <w:rtl/>
                <w:lang w:bidi="fa-IR"/>
              </w:rPr>
            </w:pPr>
          </w:p>
        </w:tc>
      </w:tr>
      <w:tr w:rsidR="00E57482" w:rsidTr="004723F0">
        <w:tc>
          <w:tcPr>
            <w:tcW w:w="7645" w:type="dxa"/>
            <w:gridSpan w:val="2"/>
            <w:tcBorders>
              <w:bottom w:val="single" w:sz="4" w:space="0" w:color="auto"/>
            </w:tcBorders>
            <w:vAlign w:val="center"/>
          </w:tcPr>
          <w:p w:rsidR="00E57482" w:rsidRPr="004B3AD6" w:rsidRDefault="00E57482" w:rsidP="004723F0">
            <w:pPr>
              <w:bidi/>
              <w:jc w:val="center"/>
              <w:rPr>
                <w:rFonts w:cs="B Mitra"/>
                <w:sz w:val="24"/>
                <w:szCs w:val="24"/>
                <w:rtl/>
                <w:lang w:bidi="fa-IR"/>
              </w:rPr>
            </w:pPr>
            <w:r w:rsidRPr="004B3AD6">
              <w:rPr>
                <w:rFonts w:cs="B Mitra" w:hint="cs"/>
                <w:sz w:val="24"/>
                <w:szCs w:val="24"/>
                <w:rtl/>
                <w:lang w:bidi="fa-IR"/>
              </w:rPr>
              <w:t>فصل اول: تعاریف و ویژگی های مربوط به حقوق شهر</w:t>
            </w:r>
          </w:p>
        </w:tc>
        <w:tc>
          <w:tcPr>
            <w:tcW w:w="1705" w:type="dxa"/>
            <w:vMerge w:val="restart"/>
            <w:vAlign w:val="center"/>
          </w:tcPr>
          <w:p w:rsidR="00E57482" w:rsidRDefault="00E57482" w:rsidP="004723F0">
            <w:pPr>
              <w:jc w:val="center"/>
              <w:rPr>
                <w:rFonts w:cs="B Mitra"/>
                <w:sz w:val="28"/>
                <w:szCs w:val="28"/>
                <w:rtl/>
                <w:lang w:bidi="fa-IR"/>
              </w:rPr>
            </w:pPr>
            <w:r>
              <w:rPr>
                <w:rFonts w:cs="B Mitra" w:hint="cs"/>
                <w:sz w:val="28"/>
                <w:szCs w:val="28"/>
                <w:rtl/>
                <w:lang w:bidi="fa-IR"/>
              </w:rPr>
              <w:t>چارتر مکزیکو سیتی برای حمایت از حقوق شهروندان در شهر</w:t>
            </w:r>
          </w:p>
        </w:tc>
      </w:tr>
      <w:tr w:rsidR="00E57482" w:rsidTr="004723F0">
        <w:tc>
          <w:tcPr>
            <w:tcW w:w="3822" w:type="dxa"/>
            <w:tcBorders>
              <w:bottom w:val="single" w:sz="4" w:space="0" w:color="auto"/>
            </w:tcBorders>
            <w:vAlign w:val="center"/>
          </w:tcPr>
          <w:p w:rsidR="00E57482" w:rsidRPr="004B3AD6" w:rsidRDefault="00E57482" w:rsidP="004723F0">
            <w:pPr>
              <w:bidi/>
              <w:jc w:val="center"/>
              <w:rPr>
                <w:rFonts w:cs="B Mitra"/>
                <w:sz w:val="24"/>
                <w:szCs w:val="24"/>
                <w:rtl/>
                <w:lang w:bidi="fa-IR"/>
              </w:rPr>
            </w:pPr>
            <w:r w:rsidRPr="004B3AD6">
              <w:rPr>
                <w:rFonts w:cs="B Mitra" w:hint="cs"/>
                <w:sz w:val="24"/>
                <w:szCs w:val="24"/>
                <w:rtl/>
                <w:lang w:bidi="fa-IR"/>
              </w:rPr>
              <w:t>توجه همه جانبه به حقوق شهروندی</w:t>
            </w:r>
          </w:p>
        </w:tc>
        <w:tc>
          <w:tcPr>
            <w:tcW w:w="3823" w:type="dxa"/>
            <w:vMerge w:val="restart"/>
            <w:vAlign w:val="center"/>
          </w:tcPr>
          <w:p w:rsidR="00E57482" w:rsidRPr="004B3AD6" w:rsidRDefault="00E57482" w:rsidP="004723F0">
            <w:pPr>
              <w:bidi/>
              <w:jc w:val="center"/>
              <w:rPr>
                <w:rFonts w:cs="B Mitra"/>
                <w:sz w:val="24"/>
                <w:szCs w:val="24"/>
                <w:rtl/>
                <w:lang w:bidi="fa-IR"/>
              </w:rPr>
            </w:pPr>
            <w:r w:rsidRPr="004B3AD6">
              <w:rPr>
                <w:rFonts w:cs="B Mitra" w:hint="cs"/>
                <w:sz w:val="24"/>
                <w:szCs w:val="24"/>
                <w:rtl/>
                <w:lang w:bidi="fa-IR"/>
              </w:rPr>
              <w:t>فصل دوم: روشهای رسیدن به و ویژگی های حقوق شهروندی: پایه های استراتژیک برای رسیدن به حقوق شهروندی</w:t>
            </w:r>
          </w:p>
        </w:tc>
        <w:tc>
          <w:tcPr>
            <w:tcW w:w="1705" w:type="dxa"/>
            <w:vMerge/>
            <w:vAlign w:val="center"/>
          </w:tcPr>
          <w:p w:rsidR="00E57482" w:rsidRDefault="00E57482" w:rsidP="004723F0">
            <w:pPr>
              <w:jc w:val="center"/>
              <w:rPr>
                <w:rFonts w:cs="B Mitra"/>
                <w:sz w:val="28"/>
                <w:szCs w:val="28"/>
                <w:rtl/>
                <w:lang w:bidi="fa-IR"/>
              </w:rPr>
            </w:pPr>
          </w:p>
        </w:tc>
      </w:tr>
      <w:tr w:rsidR="00E57482" w:rsidTr="004723F0">
        <w:tc>
          <w:tcPr>
            <w:tcW w:w="3822" w:type="dxa"/>
            <w:tcBorders>
              <w:bottom w:val="single" w:sz="4" w:space="0" w:color="auto"/>
            </w:tcBorders>
            <w:vAlign w:val="center"/>
          </w:tcPr>
          <w:p w:rsidR="00E57482" w:rsidRPr="004B3AD6" w:rsidRDefault="00E57482" w:rsidP="004723F0">
            <w:pPr>
              <w:bidi/>
              <w:jc w:val="center"/>
              <w:rPr>
                <w:rFonts w:cs="B Mitra"/>
                <w:sz w:val="24"/>
                <w:szCs w:val="24"/>
                <w:rtl/>
                <w:lang w:bidi="fa-IR"/>
              </w:rPr>
            </w:pPr>
            <w:r w:rsidRPr="004B3AD6">
              <w:rPr>
                <w:rFonts w:cs="B Mitra" w:hint="cs"/>
                <w:sz w:val="24"/>
                <w:szCs w:val="24"/>
                <w:rtl/>
                <w:lang w:bidi="fa-IR"/>
              </w:rPr>
              <w:t>کاربرد اجتماعی شهر زمین و ملک</w:t>
            </w:r>
          </w:p>
        </w:tc>
        <w:tc>
          <w:tcPr>
            <w:tcW w:w="3823" w:type="dxa"/>
            <w:vMerge/>
            <w:vAlign w:val="center"/>
          </w:tcPr>
          <w:p w:rsidR="00E57482" w:rsidRPr="004B3AD6" w:rsidRDefault="00E57482" w:rsidP="004723F0">
            <w:pPr>
              <w:bidi/>
              <w:jc w:val="center"/>
              <w:rPr>
                <w:rFonts w:cs="B Mitra"/>
                <w:sz w:val="24"/>
                <w:szCs w:val="24"/>
                <w:rtl/>
                <w:lang w:bidi="fa-IR"/>
              </w:rPr>
            </w:pPr>
          </w:p>
        </w:tc>
        <w:tc>
          <w:tcPr>
            <w:tcW w:w="1705" w:type="dxa"/>
            <w:vMerge/>
            <w:vAlign w:val="center"/>
          </w:tcPr>
          <w:p w:rsidR="00E57482" w:rsidRDefault="00E57482" w:rsidP="004723F0">
            <w:pPr>
              <w:jc w:val="center"/>
              <w:rPr>
                <w:rFonts w:cs="B Mitra"/>
                <w:sz w:val="28"/>
                <w:szCs w:val="28"/>
                <w:rtl/>
                <w:lang w:bidi="fa-IR"/>
              </w:rPr>
            </w:pPr>
          </w:p>
        </w:tc>
      </w:tr>
      <w:tr w:rsidR="00E57482" w:rsidTr="004723F0">
        <w:tc>
          <w:tcPr>
            <w:tcW w:w="3822" w:type="dxa"/>
            <w:tcBorders>
              <w:bottom w:val="single" w:sz="4" w:space="0" w:color="auto"/>
            </w:tcBorders>
            <w:vAlign w:val="center"/>
          </w:tcPr>
          <w:p w:rsidR="00E57482" w:rsidRPr="004B3AD6" w:rsidRDefault="00E57482" w:rsidP="004723F0">
            <w:pPr>
              <w:bidi/>
              <w:jc w:val="center"/>
              <w:rPr>
                <w:rFonts w:cs="B Mitra"/>
                <w:sz w:val="24"/>
                <w:szCs w:val="24"/>
                <w:rtl/>
                <w:lang w:bidi="fa-IR"/>
              </w:rPr>
            </w:pPr>
            <w:r w:rsidRPr="004B3AD6">
              <w:rPr>
                <w:rFonts w:cs="B Mitra" w:hint="cs"/>
                <w:sz w:val="24"/>
                <w:szCs w:val="24"/>
                <w:rtl/>
                <w:lang w:bidi="fa-IR"/>
              </w:rPr>
              <w:t>مدیریت دموکراتیک شهر</w:t>
            </w:r>
          </w:p>
        </w:tc>
        <w:tc>
          <w:tcPr>
            <w:tcW w:w="3823" w:type="dxa"/>
            <w:vMerge/>
            <w:vAlign w:val="center"/>
          </w:tcPr>
          <w:p w:rsidR="00E57482" w:rsidRPr="004B3AD6" w:rsidRDefault="00E57482" w:rsidP="004723F0">
            <w:pPr>
              <w:bidi/>
              <w:jc w:val="center"/>
              <w:rPr>
                <w:rFonts w:cs="B Mitra"/>
                <w:sz w:val="24"/>
                <w:szCs w:val="24"/>
                <w:rtl/>
                <w:lang w:bidi="fa-IR"/>
              </w:rPr>
            </w:pPr>
          </w:p>
        </w:tc>
        <w:tc>
          <w:tcPr>
            <w:tcW w:w="1705" w:type="dxa"/>
            <w:vMerge/>
            <w:vAlign w:val="center"/>
          </w:tcPr>
          <w:p w:rsidR="00E57482" w:rsidRDefault="00E57482" w:rsidP="004723F0">
            <w:pPr>
              <w:jc w:val="center"/>
              <w:rPr>
                <w:rFonts w:cs="B Mitra"/>
                <w:sz w:val="28"/>
                <w:szCs w:val="28"/>
                <w:rtl/>
                <w:lang w:bidi="fa-IR"/>
              </w:rPr>
            </w:pPr>
          </w:p>
        </w:tc>
      </w:tr>
      <w:tr w:rsidR="00E57482" w:rsidTr="004723F0">
        <w:tc>
          <w:tcPr>
            <w:tcW w:w="3822" w:type="dxa"/>
            <w:tcBorders>
              <w:bottom w:val="single" w:sz="4" w:space="0" w:color="auto"/>
            </w:tcBorders>
            <w:vAlign w:val="center"/>
          </w:tcPr>
          <w:p w:rsidR="00E57482" w:rsidRPr="004B3AD6" w:rsidRDefault="00E57482" w:rsidP="004723F0">
            <w:pPr>
              <w:bidi/>
              <w:jc w:val="center"/>
              <w:rPr>
                <w:rFonts w:cs="B Mitra"/>
                <w:sz w:val="24"/>
                <w:szCs w:val="24"/>
                <w:rtl/>
                <w:lang w:bidi="fa-IR"/>
              </w:rPr>
            </w:pPr>
            <w:r w:rsidRPr="004B3AD6">
              <w:rPr>
                <w:rFonts w:cs="B Mitra" w:hint="cs"/>
                <w:sz w:val="24"/>
                <w:szCs w:val="24"/>
                <w:rtl/>
                <w:lang w:bidi="fa-IR"/>
              </w:rPr>
              <w:t>تولید و توسعه مشارکتی شهر</w:t>
            </w:r>
          </w:p>
        </w:tc>
        <w:tc>
          <w:tcPr>
            <w:tcW w:w="3823" w:type="dxa"/>
            <w:vMerge/>
            <w:vAlign w:val="center"/>
          </w:tcPr>
          <w:p w:rsidR="00E57482" w:rsidRPr="004B3AD6" w:rsidRDefault="00E57482" w:rsidP="004723F0">
            <w:pPr>
              <w:bidi/>
              <w:jc w:val="center"/>
              <w:rPr>
                <w:rFonts w:cs="B Mitra"/>
                <w:sz w:val="24"/>
                <w:szCs w:val="24"/>
                <w:rtl/>
                <w:lang w:bidi="fa-IR"/>
              </w:rPr>
            </w:pPr>
          </w:p>
        </w:tc>
        <w:tc>
          <w:tcPr>
            <w:tcW w:w="1705" w:type="dxa"/>
            <w:vMerge/>
            <w:vAlign w:val="center"/>
          </w:tcPr>
          <w:p w:rsidR="00E57482" w:rsidRDefault="00E57482" w:rsidP="004723F0">
            <w:pPr>
              <w:jc w:val="center"/>
              <w:rPr>
                <w:rFonts w:cs="B Mitra"/>
                <w:sz w:val="28"/>
                <w:szCs w:val="28"/>
                <w:rtl/>
                <w:lang w:bidi="fa-IR"/>
              </w:rPr>
            </w:pPr>
          </w:p>
        </w:tc>
      </w:tr>
      <w:tr w:rsidR="00E57482" w:rsidTr="004723F0">
        <w:tc>
          <w:tcPr>
            <w:tcW w:w="3822" w:type="dxa"/>
            <w:tcBorders>
              <w:bottom w:val="single" w:sz="4" w:space="0" w:color="auto"/>
            </w:tcBorders>
            <w:vAlign w:val="center"/>
          </w:tcPr>
          <w:p w:rsidR="00E57482" w:rsidRPr="004B3AD6" w:rsidRDefault="00E57482" w:rsidP="004723F0">
            <w:pPr>
              <w:bidi/>
              <w:jc w:val="center"/>
              <w:rPr>
                <w:rFonts w:cs="B Mitra"/>
                <w:sz w:val="24"/>
                <w:szCs w:val="24"/>
                <w:rtl/>
                <w:lang w:bidi="fa-IR"/>
              </w:rPr>
            </w:pPr>
            <w:r w:rsidRPr="004B3AD6">
              <w:rPr>
                <w:rFonts w:cs="B Mitra" w:hint="cs"/>
                <w:sz w:val="24"/>
                <w:szCs w:val="24"/>
                <w:rtl/>
                <w:lang w:bidi="fa-IR"/>
              </w:rPr>
              <w:t>مدیریت پایدار و مسئولانه در قبال منابع انرژی، منابع طبیعی و میراث اجتماعی شهر</w:t>
            </w:r>
          </w:p>
        </w:tc>
        <w:tc>
          <w:tcPr>
            <w:tcW w:w="3823" w:type="dxa"/>
            <w:vMerge/>
            <w:vAlign w:val="center"/>
          </w:tcPr>
          <w:p w:rsidR="00E57482" w:rsidRPr="004B3AD6" w:rsidRDefault="00E57482" w:rsidP="004723F0">
            <w:pPr>
              <w:bidi/>
              <w:jc w:val="center"/>
              <w:rPr>
                <w:rFonts w:cs="B Mitra"/>
                <w:sz w:val="24"/>
                <w:szCs w:val="24"/>
                <w:rtl/>
                <w:lang w:bidi="fa-IR"/>
              </w:rPr>
            </w:pPr>
          </w:p>
        </w:tc>
        <w:tc>
          <w:tcPr>
            <w:tcW w:w="1705" w:type="dxa"/>
            <w:vMerge/>
            <w:vAlign w:val="center"/>
          </w:tcPr>
          <w:p w:rsidR="00E57482" w:rsidRDefault="00E57482" w:rsidP="004723F0">
            <w:pPr>
              <w:jc w:val="center"/>
              <w:rPr>
                <w:rFonts w:cs="B Mitra"/>
                <w:sz w:val="28"/>
                <w:szCs w:val="28"/>
                <w:rtl/>
                <w:lang w:bidi="fa-IR"/>
              </w:rPr>
            </w:pPr>
          </w:p>
        </w:tc>
      </w:tr>
      <w:tr w:rsidR="00E57482" w:rsidTr="004723F0">
        <w:tc>
          <w:tcPr>
            <w:tcW w:w="3822" w:type="dxa"/>
            <w:tcBorders>
              <w:bottom w:val="single" w:sz="4" w:space="0" w:color="auto"/>
            </w:tcBorders>
            <w:vAlign w:val="center"/>
          </w:tcPr>
          <w:p w:rsidR="00E57482" w:rsidRPr="004B3AD6" w:rsidRDefault="00E57482" w:rsidP="004723F0">
            <w:pPr>
              <w:bidi/>
              <w:jc w:val="center"/>
              <w:rPr>
                <w:rFonts w:cs="B Mitra"/>
                <w:sz w:val="24"/>
                <w:szCs w:val="24"/>
                <w:rtl/>
                <w:lang w:bidi="fa-IR"/>
              </w:rPr>
            </w:pPr>
            <w:r w:rsidRPr="004B3AD6">
              <w:rPr>
                <w:rFonts w:cs="B Mitra" w:hint="cs"/>
                <w:sz w:val="24"/>
                <w:szCs w:val="24"/>
                <w:rtl/>
                <w:lang w:bidi="fa-IR"/>
              </w:rPr>
              <w:t>استفاده آزادانه و لذت بخش از شهر</w:t>
            </w:r>
          </w:p>
        </w:tc>
        <w:tc>
          <w:tcPr>
            <w:tcW w:w="3823" w:type="dxa"/>
            <w:vMerge/>
            <w:vAlign w:val="center"/>
          </w:tcPr>
          <w:p w:rsidR="00E57482" w:rsidRPr="004B3AD6" w:rsidRDefault="00E57482" w:rsidP="004723F0">
            <w:pPr>
              <w:bidi/>
              <w:jc w:val="center"/>
              <w:rPr>
                <w:rFonts w:cs="B Mitra"/>
                <w:sz w:val="24"/>
                <w:szCs w:val="24"/>
                <w:rtl/>
                <w:lang w:bidi="fa-IR"/>
              </w:rPr>
            </w:pPr>
          </w:p>
        </w:tc>
        <w:tc>
          <w:tcPr>
            <w:tcW w:w="1705" w:type="dxa"/>
            <w:vMerge/>
            <w:vAlign w:val="center"/>
          </w:tcPr>
          <w:p w:rsidR="00E57482" w:rsidRDefault="00E57482" w:rsidP="004723F0">
            <w:pPr>
              <w:jc w:val="center"/>
              <w:rPr>
                <w:rFonts w:cs="B Mitra"/>
                <w:sz w:val="28"/>
                <w:szCs w:val="28"/>
                <w:rtl/>
                <w:lang w:bidi="fa-IR"/>
              </w:rPr>
            </w:pPr>
          </w:p>
        </w:tc>
      </w:tr>
      <w:tr w:rsidR="00E57482" w:rsidTr="004723F0">
        <w:tc>
          <w:tcPr>
            <w:tcW w:w="3822" w:type="dxa"/>
            <w:tcBorders>
              <w:bottom w:val="single" w:sz="4" w:space="0" w:color="auto"/>
            </w:tcBorders>
            <w:vAlign w:val="center"/>
          </w:tcPr>
          <w:p w:rsidR="00E57482" w:rsidRPr="004B3AD6" w:rsidRDefault="00E57482" w:rsidP="004723F0">
            <w:pPr>
              <w:bidi/>
              <w:jc w:val="center"/>
              <w:rPr>
                <w:rFonts w:cs="B Mitra"/>
                <w:sz w:val="24"/>
                <w:szCs w:val="24"/>
                <w:rtl/>
                <w:lang w:bidi="fa-IR"/>
              </w:rPr>
            </w:pPr>
            <w:r w:rsidRPr="004B3AD6">
              <w:rPr>
                <w:rFonts w:cs="B Mitra" w:hint="cs"/>
                <w:sz w:val="24"/>
                <w:szCs w:val="24"/>
                <w:rtl/>
                <w:lang w:bidi="fa-IR"/>
              </w:rPr>
              <w:t>شهر دموکتراتیک و آزاد</w:t>
            </w:r>
          </w:p>
        </w:tc>
        <w:tc>
          <w:tcPr>
            <w:tcW w:w="3823" w:type="dxa"/>
            <w:vMerge w:val="restart"/>
            <w:vAlign w:val="center"/>
          </w:tcPr>
          <w:p w:rsidR="00E57482" w:rsidRPr="004B3AD6" w:rsidRDefault="00E57482" w:rsidP="004723F0">
            <w:pPr>
              <w:bidi/>
              <w:jc w:val="center"/>
              <w:rPr>
                <w:rFonts w:cs="B Mitra"/>
                <w:sz w:val="24"/>
                <w:szCs w:val="24"/>
                <w:rtl/>
                <w:lang w:bidi="fa-IR"/>
              </w:rPr>
            </w:pPr>
            <w:r w:rsidRPr="004B3AD6">
              <w:rPr>
                <w:rFonts w:cs="B Mitra" w:hint="cs"/>
                <w:sz w:val="24"/>
                <w:szCs w:val="24"/>
                <w:rtl/>
                <w:lang w:bidi="fa-IR"/>
              </w:rPr>
              <w:t>فصل دوم: روشهای رسیدن به و ویژگی های حقوق شهروندی: حقوق شهروندی و روش های دستیابی به آنها</w:t>
            </w:r>
          </w:p>
          <w:p w:rsidR="00E57482" w:rsidRPr="004B3AD6" w:rsidRDefault="00E57482" w:rsidP="004723F0">
            <w:pPr>
              <w:bidi/>
              <w:jc w:val="center"/>
              <w:rPr>
                <w:rFonts w:cs="B Mitra"/>
                <w:sz w:val="24"/>
                <w:szCs w:val="24"/>
                <w:rtl/>
                <w:lang w:bidi="fa-IR"/>
              </w:rPr>
            </w:pPr>
            <w:r w:rsidRPr="004B3AD6">
              <w:rPr>
                <w:rFonts w:cs="B Mitra" w:hint="cs"/>
                <w:sz w:val="24"/>
                <w:szCs w:val="24"/>
                <w:rtl/>
                <w:lang w:bidi="fa-IR"/>
              </w:rPr>
              <w:t>فصل شوم: مقررات نهایی</w:t>
            </w:r>
          </w:p>
        </w:tc>
        <w:tc>
          <w:tcPr>
            <w:tcW w:w="1705" w:type="dxa"/>
            <w:vMerge/>
            <w:vAlign w:val="center"/>
          </w:tcPr>
          <w:p w:rsidR="00E57482" w:rsidRDefault="00E57482" w:rsidP="004723F0">
            <w:pPr>
              <w:jc w:val="center"/>
              <w:rPr>
                <w:rFonts w:cs="B Mitra"/>
                <w:sz w:val="28"/>
                <w:szCs w:val="28"/>
                <w:rtl/>
                <w:lang w:bidi="fa-IR"/>
              </w:rPr>
            </w:pPr>
          </w:p>
        </w:tc>
      </w:tr>
      <w:tr w:rsidR="00E57482" w:rsidTr="004723F0">
        <w:tc>
          <w:tcPr>
            <w:tcW w:w="3822" w:type="dxa"/>
            <w:tcBorders>
              <w:bottom w:val="single" w:sz="4" w:space="0" w:color="auto"/>
            </w:tcBorders>
            <w:vAlign w:val="center"/>
          </w:tcPr>
          <w:p w:rsidR="00E57482" w:rsidRPr="004B3AD6" w:rsidRDefault="00E57482" w:rsidP="004723F0">
            <w:pPr>
              <w:bidi/>
              <w:jc w:val="center"/>
              <w:rPr>
                <w:rFonts w:cs="B Mitra"/>
                <w:sz w:val="24"/>
                <w:szCs w:val="24"/>
                <w:rtl/>
                <w:lang w:bidi="fa-IR"/>
              </w:rPr>
            </w:pPr>
            <w:r w:rsidRPr="004B3AD6">
              <w:rPr>
                <w:rFonts w:cs="B Mitra" w:hint="cs"/>
                <w:sz w:val="24"/>
                <w:szCs w:val="24"/>
                <w:rtl/>
                <w:lang w:bidi="fa-IR"/>
              </w:rPr>
              <w:t>شهر همه شمول</w:t>
            </w:r>
          </w:p>
        </w:tc>
        <w:tc>
          <w:tcPr>
            <w:tcW w:w="3823" w:type="dxa"/>
            <w:vMerge/>
            <w:vAlign w:val="center"/>
          </w:tcPr>
          <w:p w:rsidR="00E57482" w:rsidRPr="004B3AD6" w:rsidRDefault="00E57482" w:rsidP="004723F0">
            <w:pPr>
              <w:bidi/>
              <w:jc w:val="center"/>
              <w:rPr>
                <w:rFonts w:cs="B Mitra"/>
                <w:sz w:val="24"/>
                <w:szCs w:val="24"/>
                <w:rtl/>
                <w:lang w:bidi="fa-IR"/>
              </w:rPr>
            </w:pPr>
          </w:p>
        </w:tc>
        <w:tc>
          <w:tcPr>
            <w:tcW w:w="1705" w:type="dxa"/>
            <w:vMerge/>
            <w:vAlign w:val="center"/>
          </w:tcPr>
          <w:p w:rsidR="00E57482" w:rsidRDefault="00E57482" w:rsidP="004723F0">
            <w:pPr>
              <w:jc w:val="center"/>
              <w:rPr>
                <w:rFonts w:cs="B Mitra"/>
                <w:sz w:val="28"/>
                <w:szCs w:val="28"/>
                <w:rtl/>
                <w:lang w:bidi="fa-IR"/>
              </w:rPr>
            </w:pPr>
          </w:p>
        </w:tc>
      </w:tr>
      <w:tr w:rsidR="00E57482" w:rsidTr="004723F0">
        <w:tc>
          <w:tcPr>
            <w:tcW w:w="3822" w:type="dxa"/>
            <w:tcBorders>
              <w:bottom w:val="single" w:sz="4" w:space="0" w:color="auto"/>
            </w:tcBorders>
            <w:vAlign w:val="center"/>
          </w:tcPr>
          <w:p w:rsidR="00E57482" w:rsidRPr="004B3AD6" w:rsidRDefault="00E57482" w:rsidP="004723F0">
            <w:pPr>
              <w:bidi/>
              <w:jc w:val="center"/>
              <w:rPr>
                <w:rFonts w:cs="B Mitra"/>
                <w:sz w:val="24"/>
                <w:szCs w:val="24"/>
                <w:rtl/>
                <w:lang w:bidi="fa-IR"/>
              </w:rPr>
            </w:pPr>
            <w:r w:rsidRPr="004B3AD6">
              <w:rPr>
                <w:rFonts w:cs="B Mitra" w:hint="cs"/>
                <w:sz w:val="24"/>
                <w:szCs w:val="24"/>
                <w:rtl/>
                <w:lang w:bidi="fa-IR"/>
              </w:rPr>
              <w:t>شهر پایدار</w:t>
            </w:r>
          </w:p>
        </w:tc>
        <w:tc>
          <w:tcPr>
            <w:tcW w:w="3823" w:type="dxa"/>
            <w:vMerge/>
            <w:vAlign w:val="center"/>
          </w:tcPr>
          <w:p w:rsidR="00E57482" w:rsidRPr="004B3AD6" w:rsidRDefault="00E57482" w:rsidP="004723F0">
            <w:pPr>
              <w:bidi/>
              <w:jc w:val="center"/>
              <w:rPr>
                <w:rFonts w:cs="B Mitra"/>
                <w:sz w:val="24"/>
                <w:szCs w:val="24"/>
                <w:rtl/>
                <w:lang w:bidi="fa-IR"/>
              </w:rPr>
            </w:pPr>
          </w:p>
        </w:tc>
        <w:tc>
          <w:tcPr>
            <w:tcW w:w="1705" w:type="dxa"/>
            <w:vMerge/>
            <w:vAlign w:val="center"/>
          </w:tcPr>
          <w:p w:rsidR="00E57482" w:rsidRDefault="00E57482" w:rsidP="004723F0">
            <w:pPr>
              <w:jc w:val="center"/>
              <w:rPr>
                <w:rFonts w:cs="B Mitra"/>
                <w:sz w:val="28"/>
                <w:szCs w:val="28"/>
                <w:rtl/>
                <w:lang w:bidi="fa-IR"/>
              </w:rPr>
            </w:pPr>
          </w:p>
        </w:tc>
      </w:tr>
      <w:tr w:rsidR="00E57482" w:rsidTr="004723F0">
        <w:tc>
          <w:tcPr>
            <w:tcW w:w="3822" w:type="dxa"/>
            <w:tcBorders>
              <w:bottom w:val="single" w:sz="4" w:space="0" w:color="auto"/>
            </w:tcBorders>
            <w:vAlign w:val="center"/>
          </w:tcPr>
          <w:p w:rsidR="00E57482" w:rsidRPr="004B3AD6" w:rsidRDefault="00E57482" w:rsidP="004723F0">
            <w:pPr>
              <w:bidi/>
              <w:jc w:val="center"/>
              <w:rPr>
                <w:rFonts w:cs="B Mitra"/>
                <w:sz w:val="24"/>
                <w:szCs w:val="24"/>
                <w:rtl/>
                <w:lang w:bidi="fa-IR"/>
              </w:rPr>
            </w:pPr>
            <w:r w:rsidRPr="004B3AD6">
              <w:rPr>
                <w:rFonts w:cs="B Mitra" w:hint="cs"/>
                <w:sz w:val="24"/>
                <w:szCs w:val="24"/>
                <w:rtl/>
                <w:lang w:bidi="fa-IR"/>
              </w:rPr>
              <w:t>شهر مولد</w:t>
            </w:r>
          </w:p>
        </w:tc>
        <w:tc>
          <w:tcPr>
            <w:tcW w:w="3823" w:type="dxa"/>
            <w:vMerge/>
            <w:vAlign w:val="center"/>
          </w:tcPr>
          <w:p w:rsidR="00E57482" w:rsidRPr="004B3AD6" w:rsidRDefault="00E57482" w:rsidP="004723F0">
            <w:pPr>
              <w:bidi/>
              <w:jc w:val="center"/>
              <w:rPr>
                <w:rFonts w:cs="B Mitra"/>
                <w:sz w:val="24"/>
                <w:szCs w:val="24"/>
                <w:rtl/>
                <w:lang w:bidi="fa-IR"/>
              </w:rPr>
            </w:pPr>
          </w:p>
        </w:tc>
        <w:tc>
          <w:tcPr>
            <w:tcW w:w="1705" w:type="dxa"/>
            <w:vMerge/>
            <w:vAlign w:val="center"/>
          </w:tcPr>
          <w:p w:rsidR="00E57482" w:rsidRDefault="00E57482" w:rsidP="004723F0">
            <w:pPr>
              <w:jc w:val="center"/>
              <w:rPr>
                <w:rFonts w:cs="B Mitra"/>
                <w:sz w:val="28"/>
                <w:szCs w:val="28"/>
                <w:rtl/>
                <w:lang w:bidi="fa-IR"/>
              </w:rPr>
            </w:pPr>
          </w:p>
        </w:tc>
      </w:tr>
      <w:tr w:rsidR="00E57482" w:rsidTr="004723F0">
        <w:tc>
          <w:tcPr>
            <w:tcW w:w="3822" w:type="dxa"/>
            <w:tcBorders>
              <w:bottom w:val="single" w:sz="4" w:space="0" w:color="auto"/>
            </w:tcBorders>
            <w:vAlign w:val="center"/>
          </w:tcPr>
          <w:p w:rsidR="00E57482" w:rsidRPr="004B3AD6" w:rsidRDefault="00E57482" w:rsidP="004723F0">
            <w:pPr>
              <w:bidi/>
              <w:jc w:val="center"/>
              <w:rPr>
                <w:rFonts w:cs="B Mitra"/>
                <w:sz w:val="24"/>
                <w:szCs w:val="24"/>
                <w:rtl/>
                <w:lang w:bidi="fa-IR"/>
              </w:rPr>
            </w:pPr>
            <w:r w:rsidRPr="004B3AD6">
              <w:rPr>
                <w:rFonts w:cs="B Mitra" w:hint="cs"/>
                <w:sz w:val="24"/>
                <w:szCs w:val="24"/>
                <w:rtl/>
                <w:lang w:bidi="fa-IR"/>
              </w:rPr>
              <w:t>شهر آموزشی</w:t>
            </w:r>
          </w:p>
        </w:tc>
        <w:tc>
          <w:tcPr>
            <w:tcW w:w="3823" w:type="dxa"/>
            <w:vMerge/>
            <w:vAlign w:val="center"/>
          </w:tcPr>
          <w:p w:rsidR="00E57482" w:rsidRPr="004B3AD6" w:rsidRDefault="00E57482" w:rsidP="004723F0">
            <w:pPr>
              <w:bidi/>
              <w:jc w:val="center"/>
              <w:rPr>
                <w:rFonts w:cs="B Mitra"/>
                <w:sz w:val="24"/>
                <w:szCs w:val="24"/>
                <w:rtl/>
                <w:lang w:bidi="fa-IR"/>
              </w:rPr>
            </w:pPr>
          </w:p>
        </w:tc>
        <w:tc>
          <w:tcPr>
            <w:tcW w:w="1705" w:type="dxa"/>
            <w:vMerge/>
            <w:vAlign w:val="center"/>
          </w:tcPr>
          <w:p w:rsidR="00E57482" w:rsidRDefault="00E57482" w:rsidP="004723F0">
            <w:pPr>
              <w:jc w:val="center"/>
              <w:rPr>
                <w:rFonts w:cs="B Mitra"/>
                <w:sz w:val="28"/>
                <w:szCs w:val="28"/>
                <w:rtl/>
                <w:lang w:bidi="fa-IR"/>
              </w:rPr>
            </w:pPr>
          </w:p>
        </w:tc>
      </w:tr>
      <w:tr w:rsidR="00E57482" w:rsidTr="004723F0">
        <w:tc>
          <w:tcPr>
            <w:tcW w:w="3822" w:type="dxa"/>
            <w:tcBorders>
              <w:bottom w:val="single" w:sz="4" w:space="0" w:color="auto"/>
            </w:tcBorders>
            <w:vAlign w:val="center"/>
          </w:tcPr>
          <w:p w:rsidR="00E57482" w:rsidRPr="004B3AD6" w:rsidRDefault="00E57482" w:rsidP="004723F0">
            <w:pPr>
              <w:bidi/>
              <w:jc w:val="center"/>
              <w:rPr>
                <w:rFonts w:cs="B Mitra"/>
                <w:sz w:val="24"/>
                <w:szCs w:val="24"/>
                <w:rtl/>
                <w:lang w:bidi="fa-IR"/>
              </w:rPr>
            </w:pPr>
            <w:r w:rsidRPr="004B3AD6">
              <w:rPr>
                <w:rFonts w:cs="B Mitra" w:hint="cs"/>
                <w:sz w:val="24"/>
                <w:szCs w:val="24"/>
                <w:rtl/>
                <w:lang w:bidi="fa-IR"/>
              </w:rPr>
              <w:t>شهر امن در مواقع وقوع حوادث و تصادفات</w:t>
            </w:r>
          </w:p>
        </w:tc>
        <w:tc>
          <w:tcPr>
            <w:tcW w:w="3823" w:type="dxa"/>
            <w:vMerge/>
            <w:vAlign w:val="center"/>
          </w:tcPr>
          <w:p w:rsidR="00E57482" w:rsidRPr="004B3AD6" w:rsidRDefault="00E57482" w:rsidP="004723F0">
            <w:pPr>
              <w:bidi/>
              <w:jc w:val="center"/>
              <w:rPr>
                <w:rFonts w:cs="B Mitra"/>
                <w:sz w:val="24"/>
                <w:szCs w:val="24"/>
                <w:rtl/>
                <w:lang w:bidi="fa-IR"/>
              </w:rPr>
            </w:pPr>
          </w:p>
        </w:tc>
        <w:tc>
          <w:tcPr>
            <w:tcW w:w="1705" w:type="dxa"/>
            <w:vMerge/>
            <w:vAlign w:val="center"/>
          </w:tcPr>
          <w:p w:rsidR="00E57482" w:rsidRDefault="00E57482" w:rsidP="004723F0">
            <w:pPr>
              <w:jc w:val="center"/>
              <w:rPr>
                <w:rFonts w:cs="B Mitra"/>
                <w:sz w:val="28"/>
                <w:szCs w:val="28"/>
                <w:rtl/>
                <w:lang w:bidi="fa-IR"/>
              </w:rPr>
            </w:pPr>
          </w:p>
        </w:tc>
      </w:tr>
      <w:tr w:rsidR="00E57482" w:rsidTr="004723F0">
        <w:tc>
          <w:tcPr>
            <w:tcW w:w="3822" w:type="dxa"/>
            <w:tcBorders>
              <w:bottom w:val="single" w:sz="4" w:space="0" w:color="auto"/>
            </w:tcBorders>
            <w:vAlign w:val="center"/>
          </w:tcPr>
          <w:p w:rsidR="00E57482" w:rsidRPr="004B3AD6" w:rsidRDefault="00E57482" w:rsidP="004723F0">
            <w:pPr>
              <w:bidi/>
              <w:jc w:val="center"/>
              <w:rPr>
                <w:rFonts w:cs="B Mitra"/>
                <w:sz w:val="24"/>
                <w:szCs w:val="24"/>
                <w:rtl/>
                <w:lang w:bidi="fa-IR"/>
              </w:rPr>
            </w:pPr>
            <w:r w:rsidRPr="004B3AD6">
              <w:rPr>
                <w:rFonts w:cs="B Mitra" w:hint="cs"/>
                <w:sz w:val="24"/>
                <w:szCs w:val="24"/>
                <w:rtl/>
                <w:lang w:bidi="fa-IR"/>
              </w:rPr>
              <w:t>شهر امن بدون خشونت</w:t>
            </w:r>
          </w:p>
        </w:tc>
        <w:tc>
          <w:tcPr>
            <w:tcW w:w="3823" w:type="dxa"/>
            <w:vMerge/>
            <w:vAlign w:val="center"/>
          </w:tcPr>
          <w:p w:rsidR="00E57482" w:rsidRPr="004B3AD6" w:rsidRDefault="00E57482" w:rsidP="004723F0">
            <w:pPr>
              <w:bidi/>
              <w:jc w:val="center"/>
              <w:rPr>
                <w:rFonts w:cs="B Mitra"/>
                <w:sz w:val="24"/>
                <w:szCs w:val="24"/>
                <w:rtl/>
                <w:lang w:bidi="fa-IR"/>
              </w:rPr>
            </w:pPr>
          </w:p>
        </w:tc>
        <w:tc>
          <w:tcPr>
            <w:tcW w:w="1705" w:type="dxa"/>
            <w:vMerge/>
            <w:vAlign w:val="center"/>
          </w:tcPr>
          <w:p w:rsidR="00E57482" w:rsidRDefault="00E57482" w:rsidP="004723F0">
            <w:pPr>
              <w:jc w:val="center"/>
              <w:rPr>
                <w:rFonts w:cs="B Mitra"/>
                <w:sz w:val="28"/>
                <w:szCs w:val="28"/>
                <w:rtl/>
                <w:lang w:bidi="fa-IR"/>
              </w:rPr>
            </w:pPr>
          </w:p>
        </w:tc>
      </w:tr>
      <w:tr w:rsidR="00E57482" w:rsidTr="004723F0">
        <w:tc>
          <w:tcPr>
            <w:tcW w:w="3822" w:type="dxa"/>
            <w:tcBorders>
              <w:bottom w:val="single" w:sz="4" w:space="0" w:color="auto"/>
            </w:tcBorders>
            <w:vAlign w:val="center"/>
          </w:tcPr>
          <w:p w:rsidR="00E57482" w:rsidRPr="004B3AD6" w:rsidRDefault="00E57482" w:rsidP="004723F0">
            <w:pPr>
              <w:bidi/>
              <w:jc w:val="center"/>
              <w:rPr>
                <w:rFonts w:cs="B Mitra"/>
                <w:sz w:val="24"/>
                <w:szCs w:val="24"/>
                <w:rtl/>
                <w:lang w:bidi="fa-IR"/>
              </w:rPr>
            </w:pPr>
            <w:r w:rsidRPr="004B3AD6">
              <w:rPr>
                <w:rFonts w:cs="B Mitra" w:hint="cs"/>
                <w:sz w:val="24"/>
                <w:szCs w:val="24"/>
                <w:rtl/>
                <w:lang w:bidi="fa-IR"/>
              </w:rPr>
              <w:t>شهر سالم</w:t>
            </w:r>
          </w:p>
        </w:tc>
        <w:tc>
          <w:tcPr>
            <w:tcW w:w="3823" w:type="dxa"/>
            <w:vMerge/>
            <w:vAlign w:val="center"/>
          </w:tcPr>
          <w:p w:rsidR="00E57482" w:rsidRPr="004B3AD6" w:rsidRDefault="00E57482" w:rsidP="004723F0">
            <w:pPr>
              <w:bidi/>
              <w:jc w:val="center"/>
              <w:rPr>
                <w:rFonts w:cs="B Mitra"/>
                <w:sz w:val="24"/>
                <w:szCs w:val="24"/>
                <w:rtl/>
                <w:lang w:bidi="fa-IR"/>
              </w:rPr>
            </w:pPr>
          </w:p>
        </w:tc>
        <w:tc>
          <w:tcPr>
            <w:tcW w:w="1705" w:type="dxa"/>
            <w:vMerge/>
            <w:vAlign w:val="center"/>
          </w:tcPr>
          <w:p w:rsidR="00E57482" w:rsidRDefault="00E57482" w:rsidP="004723F0">
            <w:pPr>
              <w:jc w:val="center"/>
              <w:rPr>
                <w:rFonts w:cs="B Mitra"/>
                <w:sz w:val="28"/>
                <w:szCs w:val="28"/>
                <w:rtl/>
                <w:lang w:bidi="fa-IR"/>
              </w:rPr>
            </w:pPr>
          </w:p>
        </w:tc>
      </w:tr>
      <w:tr w:rsidR="00E57482" w:rsidTr="004723F0">
        <w:trPr>
          <w:trHeight w:val="750"/>
        </w:trPr>
        <w:tc>
          <w:tcPr>
            <w:tcW w:w="3822" w:type="dxa"/>
            <w:vAlign w:val="center"/>
          </w:tcPr>
          <w:p w:rsidR="00E57482" w:rsidRPr="004B3AD6" w:rsidRDefault="00E57482" w:rsidP="004723F0">
            <w:pPr>
              <w:bidi/>
              <w:jc w:val="center"/>
              <w:rPr>
                <w:rFonts w:cs="B Mitra"/>
                <w:sz w:val="24"/>
                <w:szCs w:val="24"/>
                <w:rtl/>
                <w:lang w:bidi="fa-IR"/>
              </w:rPr>
            </w:pPr>
            <w:r w:rsidRPr="004B3AD6">
              <w:rPr>
                <w:rFonts w:cs="B Mitra" w:hint="cs"/>
                <w:sz w:val="24"/>
                <w:szCs w:val="24"/>
                <w:rtl/>
                <w:lang w:bidi="fa-IR"/>
              </w:rPr>
              <w:t>شهر شاد و چند فرهنگی</w:t>
            </w:r>
          </w:p>
        </w:tc>
        <w:tc>
          <w:tcPr>
            <w:tcW w:w="3823" w:type="dxa"/>
            <w:vMerge/>
            <w:vAlign w:val="center"/>
          </w:tcPr>
          <w:p w:rsidR="00E57482" w:rsidRPr="004B3AD6" w:rsidRDefault="00E57482" w:rsidP="004723F0">
            <w:pPr>
              <w:bidi/>
              <w:jc w:val="center"/>
              <w:rPr>
                <w:rFonts w:cs="B Mitra"/>
                <w:sz w:val="24"/>
                <w:szCs w:val="24"/>
                <w:rtl/>
                <w:lang w:bidi="fa-IR"/>
              </w:rPr>
            </w:pPr>
          </w:p>
        </w:tc>
        <w:tc>
          <w:tcPr>
            <w:tcW w:w="1705" w:type="dxa"/>
            <w:vMerge/>
            <w:vAlign w:val="center"/>
          </w:tcPr>
          <w:p w:rsidR="00E57482" w:rsidRDefault="00E57482" w:rsidP="004723F0">
            <w:pPr>
              <w:jc w:val="center"/>
              <w:rPr>
                <w:rFonts w:cs="B Mitra"/>
                <w:sz w:val="28"/>
                <w:szCs w:val="28"/>
                <w:rtl/>
                <w:lang w:bidi="fa-IR"/>
              </w:rPr>
            </w:pPr>
          </w:p>
        </w:tc>
      </w:tr>
      <w:tr w:rsidR="00E57482" w:rsidTr="004723F0">
        <w:tc>
          <w:tcPr>
            <w:tcW w:w="3822" w:type="dxa"/>
            <w:tcBorders>
              <w:top w:val="single" w:sz="4" w:space="0" w:color="auto"/>
              <w:bottom w:val="single" w:sz="24" w:space="0" w:color="auto"/>
            </w:tcBorders>
            <w:vAlign w:val="center"/>
          </w:tcPr>
          <w:p w:rsidR="00E57482" w:rsidRPr="004B3AD6" w:rsidRDefault="00E57482" w:rsidP="004723F0">
            <w:pPr>
              <w:bidi/>
              <w:jc w:val="center"/>
              <w:rPr>
                <w:rFonts w:cs="B Mitra"/>
                <w:sz w:val="24"/>
                <w:szCs w:val="24"/>
                <w:rtl/>
                <w:lang w:bidi="fa-IR"/>
              </w:rPr>
            </w:pPr>
          </w:p>
        </w:tc>
        <w:tc>
          <w:tcPr>
            <w:tcW w:w="3823" w:type="dxa"/>
            <w:vMerge/>
            <w:tcBorders>
              <w:bottom w:val="single" w:sz="24" w:space="0" w:color="auto"/>
            </w:tcBorders>
            <w:vAlign w:val="center"/>
          </w:tcPr>
          <w:p w:rsidR="00E57482" w:rsidRPr="004B3AD6" w:rsidRDefault="00E57482" w:rsidP="004723F0">
            <w:pPr>
              <w:bidi/>
              <w:jc w:val="center"/>
              <w:rPr>
                <w:rFonts w:cs="B Mitra"/>
                <w:sz w:val="24"/>
                <w:szCs w:val="24"/>
                <w:rtl/>
                <w:lang w:bidi="fa-IR"/>
              </w:rPr>
            </w:pPr>
          </w:p>
        </w:tc>
        <w:tc>
          <w:tcPr>
            <w:tcW w:w="1705" w:type="dxa"/>
            <w:vMerge/>
            <w:vAlign w:val="center"/>
          </w:tcPr>
          <w:p w:rsidR="00E57482" w:rsidRDefault="00E57482" w:rsidP="004723F0">
            <w:pPr>
              <w:jc w:val="center"/>
              <w:rPr>
                <w:rFonts w:cs="B Mitra"/>
                <w:sz w:val="28"/>
                <w:szCs w:val="28"/>
                <w:rtl/>
                <w:lang w:bidi="fa-IR"/>
              </w:rPr>
            </w:pPr>
          </w:p>
        </w:tc>
      </w:tr>
      <w:tr w:rsidR="00E57482" w:rsidTr="004723F0">
        <w:tc>
          <w:tcPr>
            <w:tcW w:w="3822" w:type="dxa"/>
            <w:tcBorders>
              <w:top w:val="single" w:sz="24" w:space="0" w:color="auto"/>
              <w:bottom w:val="single" w:sz="4" w:space="0" w:color="auto"/>
            </w:tcBorders>
            <w:vAlign w:val="center"/>
          </w:tcPr>
          <w:p w:rsidR="00E57482" w:rsidRPr="004B3AD6" w:rsidRDefault="00E57482" w:rsidP="004723F0">
            <w:pPr>
              <w:bidi/>
              <w:jc w:val="center"/>
              <w:rPr>
                <w:rFonts w:cs="B Mitra"/>
                <w:sz w:val="24"/>
                <w:szCs w:val="24"/>
                <w:rtl/>
                <w:lang w:bidi="fa-IR"/>
              </w:rPr>
            </w:pPr>
            <w:r w:rsidRPr="004B3AD6">
              <w:rPr>
                <w:rFonts w:cs="B Mitra" w:hint="cs"/>
                <w:sz w:val="24"/>
                <w:szCs w:val="24"/>
                <w:rtl/>
                <w:lang w:bidi="fa-IR"/>
              </w:rPr>
              <w:t>مقررات و مسئولیت ها</w:t>
            </w:r>
          </w:p>
        </w:tc>
        <w:tc>
          <w:tcPr>
            <w:tcW w:w="3823" w:type="dxa"/>
            <w:vMerge w:val="restart"/>
            <w:tcBorders>
              <w:top w:val="single" w:sz="24" w:space="0" w:color="auto"/>
            </w:tcBorders>
            <w:vAlign w:val="center"/>
          </w:tcPr>
          <w:p w:rsidR="00E57482" w:rsidRPr="004B3AD6" w:rsidRDefault="00E57482" w:rsidP="004723F0">
            <w:pPr>
              <w:bidi/>
              <w:jc w:val="center"/>
              <w:rPr>
                <w:rFonts w:cs="B Mitra"/>
                <w:sz w:val="24"/>
                <w:szCs w:val="24"/>
                <w:rtl/>
                <w:lang w:bidi="fa-IR"/>
              </w:rPr>
            </w:pPr>
            <w:r w:rsidRPr="004B3AD6">
              <w:rPr>
                <w:rFonts w:cs="B Mitra" w:hint="cs"/>
                <w:sz w:val="24"/>
                <w:szCs w:val="24"/>
                <w:rtl/>
                <w:lang w:bidi="fa-IR"/>
              </w:rPr>
              <w:t>فصل سوم: مقررات نهایی</w:t>
            </w:r>
          </w:p>
        </w:tc>
        <w:tc>
          <w:tcPr>
            <w:tcW w:w="1705" w:type="dxa"/>
            <w:vMerge/>
            <w:vAlign w:val="center"/>
          </w:tcPr>
          <w:p w:rsidR="00E57482" w:rsidRDefault="00E57482" w:rsidP="004723F0">
            <w:pPr>
              <w:jc w:val="center"/>
              <w:rPr>
                <w:rFonts w:cs="B Mitra"/>
                <w:sz w:val="28"/>
                <w:szCs w:val="28"/>
                <w:rtl/>
                <w:lang w:bidi="fa-IR"/>
              </w:rPr>
            </w:pPr>
          </w:p>
        </w:tc>
      </w:tr>
      <w:tr w:rsidR="00E57482" w:rsidTr="004723F0">
        <w:tc>
          <w:tcPr>
            <w:tcW w:w="3822" w:type="dxa"/>
            <w:tcBorders>
              <w:top w:val="single" w:sz="4" w:space="0" w:color="auto"/>
              <w:bottom w:val="single" w:sz="4" w:space="0" w:color="auto"/>
            </w:tcBorders>
            <w:vAlign w:val="center"/>
          </w:tcPr>
          <w:p w:rsidR="00E57482" w:rsidRPr="004B3AD6" w:rsidRDefault="00E57482" w:rsidP="004723F0">
            <w:pPr>
              <w:bidi/>
              <w:jc w:val="center"/>
              <w:rPr>
                <w:rFonts w:cs="B Mitra"/>
                <w:sz w:val="24"/>
                <w:szCs w:val="24"/>
                <w:rtl/>
                <w:lang w:bidi="fa-IR"/>
              </w:rPr>
            </w:pPr>
            <w:r w:rsidRPr="004B3AD6">
              <w:rPr>
                <w:rFonts w:cs="B Mitra" w:hint="cs"/>
                <w:sz w:val="24"/>
                <w:szCs w:val="24"/>
                <w:rtl/>
                <w:lang w:bidi="fa-IR"/>
              </w:rPr>
              <w:t>نقض حقوق شهروندی</w:t>
            </w:r>
          </w:p>
        </w:tc>
        <w:tc>
          <w:tcPr>
            <w:tcW w:w="3823" w:type="dxa"/>
            <w:vMerge/>
            <w:vAlign w:val="center"/>
          </w:tcPr>
          <w:p w:rsidR="00E57482" w:rsidRPr="004B3AD6" w:rsidRDefault="00E57482" w:rsidP="004723F0">
            <w:pPr>
              <w:bidi/>
              <w:jc w:val="center"/>
              <w:rPr>
                <w:rFonts w:cs="B Mitra"/>
                <w:sz w:val="24"/>
                <w:szCs w:val="24"/>
                <w:rtl/>
                <w:lang w:bidi="fa-IR"/>
              </w:rPr>
            </w:pPr>
          </w:p>
        </w:tc>
        <w:tc>
          <w:tcPr>
            <w:tcW w:w="1705" w:type="dxa"/>
            <w:vMerge/>
            <w:vAlign w:val="center"/>
          </w:tcPr>
          <w:p w:rsidR="00E57482" w:rsidRDefault="00E57482" w:rsidP="004723F0">
            <w:pPr>
              <w:jc w:val="center"/>
              <w:rPr>
                <w:rFonts w:cs="B Mitra"/>
                <w:sz w:val="28"/>
                <w:szCs w:val="28"/>
                <w:rtl/>
                <w:lang w:bidi="fa-IR"/>
              </w:rPr>
            </w:pPr>
          </w:p>
        </w:tc>
      </w:tr>
      <w:tr w:rsidR="00E57482" w:rsidTr="004723F0">
        <w:tc>
          <w:tcPr>
            <w:tcW w:w="3822" w:type="dxa"/>
            <w:tcBorders>
              <w:top w:val="single" w:sz="4" w:space="0" w:color="auto"/>
              <w:bottom w:val="single" w:sz="4" w:space="0" w:color="auto"/>
            </w:tcBorders>
            <w:vAlign w:val="center"/>
          </w:tcPr>
          <w:p w:rsidR="00E57482" w:rsidRPr="004B3AD6" w:rsidRDefault="00E57482" w:rsidP="004723F0">
            <w:pPr>
              <w:bidi/>
              <w:jc w:val="center"/>
              <w:rPr>
                <w:rFonts w:cs="B Mitra"/>
                <w:sz w:val="24"/>
                <w:szCs w:val="24"/>
                <w:rtl/>
                <w:lang w:bidi="fa-IR"/>
              </w:rPr>
            </w:pPr>
            <w:r w:rsidRPr="004B3AD6">
              <w:rPr>
                <w:rFonts w:cs="B Mitra" w:hint="cs"/>
                <w:sz w:val="24"/>
                <w:szCs w:val="24"/>
                <w:rtl/>
                <w:lang w:bidi="fa-IR"/>
              </w:rPr>
              <w:t>انتظارات ایجاد شده</w:t>
            </w:r>
          </w:p>
        </w:tc>
        <w:tc>
          <w:tcPr>
            <w:tcW w:w="3823" w:type="dxa"/>
            <w:vMerge/>
            <w:tcBorders>
              <w:bottom w:val="single" w:sz="4" w:space="0" w:color="auto"/>
            </w:tcBorders>
            <w:vAlign w:val="center"/>
          </w:tcPr>
          <w:p w:rsidR="00E57482" w:rsidRPr="004B3AD6" w:rsidRDefault="00E57482" w:rsidP="004723F0">
            <w:pPr>
              <w:bidi/>
              <w:jc w:val="center"/>
              <w:rPr>
                <w:rFonts w:cs="B Mitra"/>
                <w:sz w:val="24"/>
                <w:szCs w:val="24"/>
                <w:rtl/>
                <w:lang w:bidi="fa-IR"/>
              </w:rPr>
            </w:pPr>
          </w:p>
        </w:tc>
        <w:tc>
          <w:tcPr>
            <w:tcW w:w="1705" w:type="dxa"/>
            <w:vMerge/>
            <w:tcBorders>
              <w:bottom w:val="single" w:sz="24" w:space="0" w:color="auto"/>
            </w:tcBorders>
            <w:vAlign w:val="center"/>
          </w:tcPr>
          <w:p w:rsidR="00E57482" w:rsidRDefault="00E57482" w:rsidP="004723F0">
            <w:pPr>
              <w:jc w:val="center"/>
              <w:rPr>
                <w:rFonts w:cs="B Mitra"/>
                <w:sz w:val="28"/>
                <w:szCs w:val="28"/>
                <w:rtl/>
                <w:lang w:bidi="fa-IR"/>
              </w:rPr>
            </w:pPr>
          </w:p>
        </w:tc>
      </w:tr>
      <w:tr w:rsidR="00E57482" w:rsidTr="004723F0">
        <w:trPr>
          <w:trHeight w:val="20"/>
        </w:trPr>
        <w:tc>
          <w:tcPr>
            <w:tcW w:w="7645" w:type="dxa"/>
            <w:gridSpan w:val="2"/>
            <w:tcBorders>
              <w:top w:val="single" w:sz="24" w:space="0" w:color="auto"/>
              <w:bottom w:val="single" w:sz="2" w:space="0" w:color="auto"/>
            </w:tcBorders>
          </w:tcPr>
          <w:p w:rsidR="00E57482" w:rsidRDefault="00E57482" w:rsidP="004723F0">
            <w:pPr>
              <w:bidi/>
              <w:jc w:val="center"/>
              <w:rPr>
                <w:rFonts w:cs="B Mitra"/>
                <w:b/>
                <w:bCs/>
                <w:sz w:val="24"/>
                <w:szCs w:val="24"/>
                <w:rtl/>
                <w:lang w:bidi="fa-IR"/>
              </w:rPr>
            </w:pPr>
            <w:r>
              <w:rPr>
                <w:rFonts w:cs="B Mitra" w:hint="cs"/>
                <w:b/>
                <w:bCs/>
                <w:sz w:val="24"/>
                <w:szCs w:val="24"/>
                <w:rtl/>
                <w:lang w:bidi="fa-IR"/>
              </w:rPr>
              <w:t>1. مقدمه (مفهوم، روش، اهداف)</w:t>
            </w:r>
          </w:p>
        </w:tc>
        <w:tc>
          <w:tcPr>
            <w:tcW w:w="1705" w:type="dxa"/>
            <w:vMerge w:val="restart"/>
            <w:tcBorders>
              <w:top w:val="single" w:sz="24" w:space="0" w:color="auto"/>
            </w:tcBorders>
            <w:vAlign w:val="center"/>
          </w:tcPr>
          <w:p w:rsidR="00E57482" w:rsidRDefault="00E57482" w:rsidP="004723F0">
            <w:pPr>
              <w:jc w:val="center"/>
              <w:rPr>
                <w:rFonts w:cs="B Mitra"/>
                <w:sz w:val="28"/>
                <w:szCs w:val="28"/>
                <w:rtl/>
                <w:lang w:bidi="fa-IR"/>
              </w:rPr>
            </w:pPr>
            <w:r w:rsidRPr="00BE14C2">
              <w:rPr>
                <w:rFonts w:cs="B Mitra" w:hint="cs"/>
                <w:sz w:val="24"/>
                <w:szCs w:val="24"/>
                <w:rtl/>
                <w:lang w:bidi="fa-IR"/>
              </w:rPr>
              <w:t xml:space="preserve">مردم خیابان و عرصه رقابت در فضای عمومی </w:t>
            </w:r>
            <w:r w:rsidRPr="00BE14C2">
              <w:rPr>
                <w:rFonts w:cs="B Mitra"/>
                <w:sz w:val="24"/>
                <w:szCs w:val="24"/>
                <w:lang w:bidi="fa-IR"/>
              </w:rPr>
              <w:t>(Street people and the contested realms of public space)</w:t>
            </w:r>
          </w:p>
        </w:tc>
      </w:tr>
      <w:tr w:rsidR="00E57482" w:rsidTr="004723F0">
        <w:trPr>
          <w:trHeight w:val="327"/>
        </w:trPr>
        <w:tc>
          <w:tcPr>
            <w:tcW w:w="7645" w:type="dxa"/>
            <w:gridSpan w:val="2"/>
            <w:tcBorders>
              <w:top w:val="single" w:sz="2" w:space="0" w:color="auto"/>
            </w:tcBorders>
          </w:tcPr>
          <w:p w:rsidR="00E57482" w:rsidRPr="00395395" w:rsidRDefault="00E57482" w:rsidP="004723F0">
            <w:pPr>
              <w:jc w:val="center"/>
              <w:rPr>
                <w:rFonts w:cs="B Mitra"/>
                <w:sz w:val="28"/>
                <w:szCs w:val="28"/>
                <w:lang w:bidi="fa-IR"/>
              </w:rPr>
            </w:pPr>
            <w:r>
              <w:rPr>
                <w:rFonts w:cs="B Mitra" w:hint="cs"/>
                <w:b/>
                <w:bCs/>
                <w:sz w:val="24"/>
                <w:szCs w:val="24"/>
                <w:rtl/>
                <w:lang w:bidi="fa-IR"/>
              </w:rPr>
              <w:t>2. دیدگاههای تئوریک در مورد فضا و مکان</w:t>
            </w:r>
          </w:p>
        </w:tc>
        <w:tc>
          <w:tcPr>
            <w:tcW w:w="1705" w:type="dxa"/>
            <w:vMerge/>
          </w:tcPr>
          <w:p w:rsidR="00E57482" w:rsidRPr="00395395" w:rsidRDefault="00E57482" w:rsidP="004723F0">
            <w:pPr>
              <w:bidi/>
              <w:jc w:val="center"/>
              <w:rPr>
                <w:rFonts w:cs="B Mitra"/>
                <w:sz w:val="28"/>
                <w:szCs w:val="28"/>
                <w:lang w:bidi="fa-IR"/>
              </w:rPr>
            </w:pPr>
          </w:p>
        </w:tc>
      </w:tr>
      <w:tr w:rsidR="00E57482" w:rsidTr="004723F0">
        <w:tc>
          <w:tcPr>
            <w:tcW w:w="7645" w:type="dxa"/>
            <w:gridSpan w:val="2"/>
            <w:tcBorders>
              <w:top w:val="single" w:sz="2" w:space="0" w:color="auto"/>
            </w:tcBorders>
          </w:tcPr>
          <w:p w:rsidR="00E57482" w:rsidRDefault="00E57482" w:rsidP="004723F0">
            <w:pPr>
              <w:bidi/>
              <w:jc w:val="center"/>
              <w:rPr>
                <w:rFonts w:cs="B Mitra"/>
                <w:b/>
                <w:bCs/>
                <w:sz w:val="24"/>
                <w:szCs w:val="24"/>
                <w:rtl/>
                <w:lang w:bidi="fa-IR"/>
              </w:rPr>
            </w:pPr>
            <w:r>
              <w:rPr>
                <w:rFonts w:cs="B Mitra" w:hint="cs"/>
                <w:b/>
                <w:bCs/>
                <w:sz w:val="24"/>
                <w:szCs w:val="24"/>
                <w:rtl/>
                <w:lang w:bidi="fa-IR"/>
              </w:rPr>
              <w:t>3. مواجهه با مشکل بی خانمان ها</w:t>
            </w:r>
          </w:p>
        </w:tc>
        <w:tc>
          <w:tcPr>
            <w:tcW w:w="1705" w:type="dxa"/>
            <w:vMerge/>
            <w:vAlign w:val="center"/>
          </w:tcPr>
          <w:p w:rsidR="00E57482" w:rsidRPr="00395395" w:rsidRDefault="00E57482" w:rsidP="004723F0">
            <w:pPr>
              <w:bidi/>
              <w:jc w:val="center"/>
              <w:rPr>
                <w:rFonts w:cs="B Mitra"/>
                <w:sz w:val="28"/>
                <w:szCs w:val="28"/>
                <w:lang w:bidi="fa-IR"/>
              </w:rPr>
            </w:pPr>
          </w:p>
        </w:tc>
      </w:tr>
      <w:tr w:rsidR="00E57482" w:rsidTr="004723F0">
        <w:tc>
          <w:tcPr>
            <w:tcW w:w="7645" w:type="dxa"/>
            <w:gridSpan w:val="2"/>
            <w:tcBorders>
              <w:top w:val="single" w:sz="2" w:space="0" w:color="auto"/>
            </w:tcBorders>
          </w:tcPr>
          <w:p w:rsidR="00E57482" w:rsidRDefault="00E57482" w:rsidP="004723F0">
            <w:pPr>
              <w:bidi/>
              <w:jc w:val="center"/>
              <w:rPr>
                <w:rFonts w:cs="B Mitra"/>
                <w:b/>
                <w:bCs/>
                <w:sz w:val="24"/>
                <w:szCs w:val="24"/>
                <w:rtl/>
                <w:lang w:bidi="fa-IR"/>
              </w:rPr>
            </w:pPr>
            <w:r>
              <w:rPr>
                <w:rFonts w:cs="B Mitra" w:hint="cs"/>
                <w:b/>
                <w:bCs/>
                <w:sz w:val="24"/>
                <w:szCs w:val="24"/>
                <w:rtl/>
                <w:lang w:bidi="fa-IR"/>
              </w:rPr>
              <w:t xml:space="preserve">4. الگوهای تبعیض </w:t>
            </w:r>
          </w:p>
        </w:tc>
        <w:tc>
          <w:tcPr>
            <w:tcW w:w="1705" w:type="dxa"/>
            <w:vMerge/>
          </w:tcPr>
          <w:p w:rsidR="00E57482" w:rsidRDefault="00E57482" w:rsidP="004723F0">
            <w:pPr>
              <w:bidi/>
              <w:jc w:val="center"/>
              <w:rPr>
                <w:rFonts w:cs="B Mitra"/>
                <w:sz w:val="28"/>
                <w:szCs w:val="28"/>
                <w:rtl/>
                <w:lang w:bidi="fa-IR"/>
              </w:rPr>
            </w:pPr>
          </w:p>
        </w:tc>
      </w:tr>
      <w:tr w:rsidR="00E57482" w:rsidTr="004723F0">
        <w:tc>
          <w:tcPr>
            <w:tcW w:w="7645" w:type="dxa"/>
            <w:gridSpan w:val="2"/>
            <w:tcBorders>
              <w:top w:val="single" w:sz="2" w:space="0" w:color="auto"/>
            </w:tcBorders>
          </w:tcPr>
          <w:p w:rsidR="00E57482" w:rsidRDefault="00E57482" w:rsidP="004723F0">
            <w:pPr>
              <w:bidi/>
              <w:jc w:val="center"/>
              <w:rPr>
                <w:rFonts w:cs="B Mitra"/>
                <w:b/>
                <w:bCs/>
                <w:sz w:val="24"/>
                <w:szCs w:val="24"/>
                <w:rtl/>
                <w:lang w:bidi="fa-IR"/>
              </w:rPr>
            </w:pPr>
            <w:r>
              <w:rPr>
                <w:rFonts w:cs="B Mitra" w:hint="cs"/>
                <w:b/>
                <w:bCs/>
                <w:sz w:val="24"/>
                <w:szCs w:val="24"/>
                <w:rtl/>
                <w:lang w:bidi="fa-IR"/>
              </w:rPr>
              <w:t>5. نمونه موردی</w:t>
            </w:r>
          </w:p>
        </w:tc>
        <w:tc>
          <w:tcPr>
            <w:tcW w:w="1705" w:type="dxa"/>
            <w:vMerge/>
          </w:tcPr>
          <w:p w:rsidR="00E57482" w:rsidRDefault="00E57482" w:rsidP="004723F0">
            <w:pPr>
              <w:bidi/>
              <w:jc w:val="center"/>
              <w:rPr>
                <w:rFonts w:cs="B Mitra"/>
                <w:sz w:val="28"/>
                <w:szCs w:val="28"/>
                <w:rtl/>
                <w:lang w:bidi="fa-IR"/>
              </w:rPr>
            </w:pPr>
          </w:p>
        </w:tc>
      </w:tr>
      <w:tr w:rsidR="00E57482" w:rsidTr="004723F0">
        <w:tc>
          <w:tcPr>
            <w:tcW w:w="7645" w:type="dxa"/>
            <w:gridSpan w:val="2"/>
            <w:tcBorders>
              <w:top w:val="single" w:sz="2" w:space="0" w:color="auto"/>
            </w:tcBorders>
          </w:tcPr>
          <w:p w:rsidR="00E57482" w:rsidRDefault="00E57482" w:rsidP="004723F0">
            <w:pPr>
              <w:bidi/>
              <w:jc w:val="center"/>
              <w:rPr>
                <w:rFonts w:cs="B Mitra"/>
                <w:b/>
                <w:bCs/>
                <w:sz w:val="24"/>
                <w:szCs w:val="24"/>
                <w:rtl/>
                <w:lang w:bidi="fa-IR"/>
              </w:rPr>
            </w:pPr>
            <w:r>
              <w:rPr>
                <w:rFonts w:cs="B Mitra" w:hint="cs"/>
                <w:b/>
                <w:bCs/>
                <w:sz w:val="24"/>
                <w:szCs w:val="24"/>
                <w:rtl/>
                <w:lang w:bidi="fa-IR"/>
              </w:rPr>
              <w:t>6. نیروهای مقاومتی (تلاش برای حقوق شهروندی)</w:t>
            </w:r>
          </w:p>
        </w:tc>
        <w:tc>
          <w:tcPr>
            <w:tcW w:w="1705" w:type="dxa"/>
            <w:vMerge/>
          </w:tcPr>
          <w:p w:rsidR="00E57482" w:rsidRDefault="00E57482" w:rsidP="004723F0">
            <w:pPr>
              <w:bidi/>
              <w:jc w:val="center"/>
              <w:rPr>
                <w:rFonts w:cs="B Mitra"/>
                <w:sz w:val="28"/>
                <w:szCs w:val="28"/>
                <w:rtl/>
                <w:lang w:bidi="fa-IR"/>
              </w:rPr>
            </w:pPr>
          </w:p>
        </w:tc>
      </w:tr>
      <w:tr w:rsidR="00E57482" w:rsidTr="004723F0">
        <w:tc>
          <w:tcPr>
            <w:tcW w:w="7645" w:type="dxa"/>
            <w:gridSpan w:val="2"/>
            <w:tcBorders>
              <w:bottom w:val="single" w:sz="24" w:space="0" w:color="auto"/>
            </w:tcBorders>
          </w:tcPr>
          <w:p w:rsidR="00E57482" w:rsidRDefault="00E57482" w:rsidP="004723F0">
            <w:pPr>
              <w:bidi/>
              <w:jc w:val="center"/>
              <w:rPr>
                <w:rFonts w:cs="B Mitra"/>
                <w:b/>
                <w:bCs/>
                <w:sz w:val="24"/>
                <w:szCs w:val="24"/>
                <w:rtl/>
                <w:lang w:bidi="fa-IR"/>
              </w:rPr>
            </w:pPr>
            <w:r>
              <w:rPr>
                <w:rFonts w:cs="B Mitra" w:hint="cs"/>
                <w:b/>
                <w:bCs/>
                <w:sz w:val="24"/>
                <w:szCs w:val="24"/>
                <w:rtl/>
                <w:lang w:bidi="fa-IR"/>
              </w:rPr>
              <w:lastRenderedPageBreak/>
              <w:t>7. نتیجه گیری</w:t>
            </w:r>
          </w:p>
        </w:tc>
        <w:tc>
          <w:tcPr>
            <w:tcW w:w="1705" w:type="dxa"/>
            <w:vMerge/>
            <w:tcBorders>
              <w:bottom w:val="single" w:sz="24" w:space="0" w:color="auto"/>
            </w:tcBorders>
          </w:tcPr>
          <w:p w:rsidR="00E57482" w:rsidRDefault="00E57482" w:rsidP="004723F0">
            <w:pPr>
              <w:bidi/>
              <w:jc w:val="center"/>
              <w:rPr>
                <w:rFonts w:cs="B Mitra"/>
                <w:sz w:val="28"/>
                <w:szCs w:val="28"/>
                <w:rtl/>
                <w:lang w:bidi="fa-IR"/>
              </w:rPr>
            </w:pPr>
          </w:p>
        </w:tc>
      </w:tr>
    </w:tbl>
    <w:p w:rsidR="00E57482" w:rsidRPr="00395395" w:rsidRDefault="00E57482" w:rsidP="00E57482">
      <w:pPr>
        <w:jc w:val="center"/>
        <w:rPr>
          <w:sz w:val="28"/>
          <w:szCs w:val="28"/>
          <w:rtl/>
          <w:lang w:bidi="fa-IR"/>
        </w:rPr>
      </w:pPr>
    </w:p>
    <w:p w:rsidR="000A2E8C" w:rsidRDefault="000A2E8C" w:rsidP="004723F0">
      <w:pPr>
        <w:bidi/>
        <w:spacing w:line="240" w:lineRule="auto"/>
        <w:rPr>
          <w:rFonts w:cs="B Mitra"/>
          <w:b/>
          <w:bCs/>
          <w:sz w:val="24"/>
          <w:szCs w:val="24"/>
          <w:rtl/>
        </w:rPr>
      </w:pPr>
      <w:r>
        <w:rPr>
          <w:rFonts w:cs="B Mitra" w:hint="cs"/>
          <w:b/>
          <w:bCs/>
          <w:sz w:val="24"/>
          <w:szCs w:val="24"/>
          <w:rtl/>
        </w:rPr>
        <w:t>2-1) بررسی برخی از سرفصل</w:t>
      </w:r>
      <w:r>
        <w:rPr>
          <w:rFonts w:cs="B Mitra"/>
          <w:b/>
          <w:bCs/>
          <w:sz w:val="24"/>
          <w:szCs w:val="24"/>
          <w:rtl/>
        </w:rPr>
        <w:softHyphen/>
      </w:r>
      <w:r>
        <w:rPr>
          <w:rFonts w:cs="B Mitra" w:hint="cs"/>
          <w:b/>
          <w:bCs/>
          <w:sz w:val="24"/>
          <w:szCs w:val="24"/>
          <w:rtl/>
        </w:rPr>
        <w:t>های مرتبط با معماری</w:t>
      </w:r>
    </w:p>
    <w:p w:rsidR="000A2E8C" w:rsidRDefault="000A2E8C" w:rsidP="000A2E8C">
      <w:pPr>
        <w:bidi/>
        <w:spacing w:line="240" w:lineRule="auto"/>
        <w:rPr>
          <w:rFonts w:cs="B Mitra"/>
          <w:sz w:val="24"/>
          <w:szCs w:val="24"/>
          <w:rtl/>
        </w:rPr>
      </w:pPr>
      <w:r>
        <w:rPr>
          <w:rFonts w:cs="B Mitra" w:hint="cs"/>
          <w:sz w:val="24"/>
          <w:szCs w:val="24"/>
          <w:rtl/>
        </w:rPr>
        <w:t>در این بخش برخی از بندهایی که در این قوانین و منشورها در ارتباط با معماری بوده</w:t>
      </w:r>
      <w:r>
        <w:rPr>
          <w:rFonts w:cs="B Mitra"/>
          <w:sz w:val="24"/>
          <w:szCs w:val="24"/>
          <w:rtl/>
        </w:rPr>
        <w:softHyphen/>
      </w:r>
      <w:r>
        <w:rPr>
          <w:rFonts w:cs="B Mitra" w:hint="cs"/>
          <w:sz w:val="24"/>
          <w:szCs w:val="24"/>
          <w:rtl/>
        </w:rPr>
        <w:t>اند بررسی شد. این بند ها عبارت</w:t>
      </w:r>
      <w:r>
        <w:rPr>
          <w:rFonts w:cs="B Mitra"/>
          <w:sz w:val="24"/>
          <w:szCs w:val="24"/>
          <w:rtl/>
        </w:rPr>
        <w:softHyphen/>
      </w:r>
      <w:r>
        <w:rPr>
          <w:rFonts w:cs="B Mitra" w:hint="cs"/>
          <w:sz w:val="24"/>
          <w:szCs w:val="24"/>
          <w:rtl/>
        </w:rPr>
        <w:t>اند از: بند 14 (حق به خانه) چارتر بین</w:t>
      </w:r>
      <w:r>
        <w:rPr>
          <w:rFonts w:cs="B Mitra"/>
          <w:sz w:val="24"/>
          <w:szCs w:val="24"/>
          <w:rtl/>
        </w:rPr>
        <w:softHyphen/>
      </w:r>
      <w:r>
        <w:rPr>
          <w:rFonts w:cs="B Mitra" w:hint="cs"/>
          <w:sz w:val="24"/>
          <w:szCs w:val="24"/>
          <w:rtl/>
        </w:rPr>
        <w:t>المللی، بند 7 (اصل واگذاری تصمیم</w:t>
      </w:r>
      <w:r>
        <w:rPr>
          <w:rFonts w:cs="B Mitra"/>
          <w:sz w:val="24"/>
          <w:szCs w:val="24"/>
          <w:rtl/>
        </w:rPr>
        <w:softHyphen/>
      </w:r>
      <w:r>
        <w:rPr>
          <w:rFonts w:cs="B Mitra" w:hint="cs"/>
          <w:sz w:val="24"/>
          <w:szCs w:val="24"/>
          <w:rtl/>
        </w:rPr>
        <w:t>گیریهای محلی به ارگان</w:t>
      </w:r>
      <w:r>
        <w:rPr>
          <w:rFonts w:cs="B Mitra"/>
          <w:sz w:val="24"/>
          <w:szCs w:val="24"/>
          <w:rtl/>
        </w:rPr>
        <w:softHyphen/>
      </w:r>
      <w:r>
        <w:rPr>
          <w:rFonts w:cs="B Mitra" w:hint="cs"/>
          <w:sz w:val="24"/>
          <w:szCs w:val="24"/>
          <w:rtl/>
        </w:rPr>
        <w:t>های محلی) چارتر اروپا، بند 6 (افزایش آگاهی در مورد معماری) قوانین معماری کشور فنلاند و فصل 7 (معماری برای مردم) قوانین معماری کشور دانمارک. در ادامه ترجمه این بخش</w:t>
      </w:r>
      <w:r>
        <w:rPr>
          <w:rFonts w:cs="B Mitra"/>
          <w:sz w:val="24"/>
          <w:szCs w:val="24"/>
          <w:rtl/>
        </w:rPr>
        <w:softHyphen/>
      </w:r>
      <w:r>
        <w:rPr>
          <w:rFonts w:cs="B Mitra" w:hint="cs"/>
          <w:sz w:val="24"/>
          <w:szCs w:val="24"/>
          <w:rtl/>
        </w:rPr>
        <w:t>ها به اختصار آورده شده است.</w:t>
      </w:r>
    </w:p>
    <w:p w:rsidR="000A2E8C" w:rsidRDefault="000A2E8C" w:rsidP="000A2E8C">
      <w:pPr>
        <w:bidi/>
        <w:spacing w:line="240" w:lineRule="auto"/>
        <w:rPr>
          <w:rFonts w:cs="B Mitra"/>
          <w:sz w:val="24"/>
          <w:szCs w:val="24"/>
          <w:rtl/>
        </w:rPr>
      </w:pPr>
    </w:p>
    <w:p w:rsidR="000A2E8C" w:rsidRDefault="000A2E8C" w:rsidP="000A2E8C">
      <w:pPr>
        <w:bidi/>
        <w:ind w:left="360"/>
        <w:rPr>
          <w:rFonts w:cs="B Mitra"/>
          <w:sz w:val="32"/>
          <w:szCs w:val="32"/>
          <w:rtl/>
          <w:lang w:bidi="fa-IR"/>
        </w:rPr>
      </w:pPr>
      <w:r>
        <w:rPr>
          <w:rFonts w:cs="B Mitra" w:hint="cs"/>
          <w:sz w:val="32"/>
          <w:szCs w:val="32"/>
          <w:rtl/>
          <w:lang w:bidi="fa-IR"/>
        </w:rPr>
        <w:t xml:space="preserve">چارتر بین المللی </w:t>
      </w:r>
    </w:p>
    <w:p w:rsidR="000A2E8C" w:rsidRDefault="000A2E8C" w:rsidP="000A2E8C">
      <w:pPr>
        <w:bidi/>
        <w:ind w:left="360"/>
        <w:rPr>
          <w:rFonts w:cs="B Mitra"/>
          <w:sz w:val="32"/>
          <w:szCs w:val="32"/>
          <w:rtl/>
          <w:lang w:bidi="fa-IR"/>
        </w:rPr>
      </w:pPr>
      <w:r>
        <w:rPr>
          <w:rFonts w:cs="B Mitra" w:hint="cs"/>
          <w:sz w:val="32"/>
          <w:szCs w:val="32"/>
          <w:rtl/>
          <w:lang w:bidi="fa-IR"/>
        </w:rPr>
        <w:t>بند 14: حق به خانه</w:t>
      </w:r>
    </w:p>
    <w:p w:rsidR="000A2E8C" w:rsidRDefault="000A2E8C" w:rsidP="000A2E8C">
      <w:pPr>
        <w:bidi/>
        <w:ind w:left="360"/>
        <w:rPr>
          <w:rFonts w:cs="B Mitra"/>
          <w:sz w:val="24"/>
          <w:szCs w:val="24"/>
          <w:rtl/>
          <w:lang w:bidi="fa-IR"/>
        </w:rPr>
      </w:pPr>
      <w:r>
        <w:rPr>
          <w:rFonts w:cs="B Mitra" w:hint="cs"/>
          <w:sz w:val="24"/>
          <w:szCs w:val="24"/>
          <w:rtl/>
          <w:lang w:bidi="fa-IR"/>
        </w:rPr>
        <w:t>1. تمام شهروندان شهرهای مختلف حقوق زیر را دارند:</w:t>
      </w:r>
    </w:p>
    <w:p w:rsidR="000A2E8C" w:rsidRDefault="000A2E8C" w:rsidP="000A2E8C">
      <w:pPr>
        <w:bidi/>
        <w:ind w:left="720"/>
        <w:rPr>
          <w:rFonts w:cs="B Mitra"/>
          <w:sz w:val="24"/>
          <w:szCs w:val="24"/>
          <w:rtl/>
          <w:lang w:bidi="fa-IR"/>
        </w:rPr>
      </w:pPr>
      <w:r>
        <w:rPr>
          <w:rFonts w:cs="B Mitra" w:hint="cs"/>
          <w:sz w:val="24"/>
          <w:szCs w:val="24"/>
          <w:rtl/>
          <w:lang w:bidi="fa-IR"/>
        </w:rPr>
        <w:t>الف. مسکن مناسب و بهداشتی در یک محیط مناسب زندگی با ویژگی مرکزیت شهری (م. امکانات مناسب شهری و دسترسی به مراکز مهم شهری).</w:t>
      </w:r>
    </w:p>
    <w:p w:rsidR="000A2E8C" w:rsidRDefault="000A2E8C" w:rsidP="000A2E8C">
      <w:pPr>
        <w:bidi/>
        <w:ind w:left="720"/>
        <w:rPr>
          <w:rFonts w:cs="B Mitra"/>
          <w:sz w:val="24"/>
          <w:szCs w:val="24"/>
          <w:rtl/>
          <w:lang w:bidi="fa-IR"/>
        </w:rPr>
      </w:pPr>
      <w:r>
        <w:rPr>
          <w:rFonts w:cs="B Mitra" w:hint="cs"/>
          <w:sz w:val="24"/>
          <w:szCs w:val="24"/>
          <w:rtl/>
          <w:lang w:bidi="fa-IR"/>
        </w:rPr>
        <w:t>ب. امنیت قانونی در قبال خانه و زمین خود (م. به نظر منظور حقوق قانونی در قبال داشتن قطعه خانه خود و زمین های مربوط به خانه).</w:t>
      </w:r>
    </w:p>
    <w:p w:rsidR="000A2E8C" w:rsidRDefault="000A2E8C" w:rsidP="000A2E8C">
      <w:pPr>
        <w:bidi/>
        <w:ind w:left="720"/>
        <w:rPr>
          <w:rFonts w:cs="B Mitra"/>
          <w:sz w:val="24"/>
          <w:szCs w:val="24"/>
          <w:rtl/>
          <w:lang w:bidi="fa-IR"/>
        </w:rPr>
      </w:pPr>
      <w:r>
        <w:rPr>
          <w:rFonts w:cs="B Mitra" w:hint="cs"/>
          <w:sz w:val="24"/>
          <w:szCs w:val="24"/>
          <w:rtl/>
          <w:lang w:bidi="fa-IR"/>
        </w:rPr>
        <w:t>پ. دسترسی بی قید و شرط به آدرس پستی ثبت شده.</w:t>
      </w:r>
    </w:p>
    <w:p w:rsidR="000A2E8C" w:rsidRDefault="000A2E8C" w:rsidP="000A2E8C">
      <w:pPr>
        <w:bidi/>
        <w:ind w:left="720"/>
        <w:rPr>
          <w:rFonts w:cs="B Mitra"/>
          <w:sz w:val="24"/>
          <w:szCs w:val="24"/>
          <w:rtl/>
          <w:lang w:bidi="fa-IR"/>
        </w:rPr>
      </w:pPr>
      <w:r>
        <w:rPr>
          <w:rFonts w:cs="B Mitra" w:hint="cs"/>
          <w:sz w:val="24"/>
          <w:szCs w:val="24"/>
          <w:rtl/>
          <w:lang w:bidi="fa-IR"/>
        </w:rPr>
        <w:t>ت. حقوق مهاجران برای اسکان در مناطقی که نیازهای آنها را بر آورده کند.</w:t>
      </w:r>
    </w:p>
    <w:p w:rsidR="000A2E8C" w:rsidRDefault="000A2E8C" w:rsidP="000A2E8C">
      <w:pPr>
        <w:bidi/>
        <w:ind w:left="360"/>
        <w:rPr>
          <w:rFonts w:cs="B Mitra"/>
          <w:sz w:val="24"/>
          <w:szCs w:val="24"/>
          <w:rtl/>
          <w:lang w:bidi="fa-IR"/>
        </w:rPr>
      </w:pPr>
      <w:r>
        <w:rPr>
          <w:rFonts w:cs="B Mitra" w:hint="cs"/>
          <w:sz w:val="24"/>
          <w:szCs w:val="24"/>
          <w:rtl/>
          <w:lang w:bidi="fa-IR"/>
        </w:rPr>
        <w:t xml:space="preserve">2. تغییر رویکرد شهر در مورد مسائل مربوط به استفاده از زمین و توسعه مسکن در جهت انطباق با نیازهای اقتصادی، اجتماعی و فرهنگی افراد جامعه به شکل یک کل و به خصوص قشرهای آسیب پذیر. </w:t>
      </w:r>
    </w:p>
    <w:p w:rsidR="000A2E8C" w:rsidRDefault="000A2E8C" w:rsidP="000A2E8C">
      <w:pPr>
        <w:bidi/>
        <w:ind w:left="360"/>
        <w:rPr>
          <w:rFonts w:cs="B Mitra"/>
          <w:sz w:val="24"/>
          <w:szCs w:val="24"/>
          <w:rtl/>
          <w:lang w:bidi="fa-IR"/>
        </w:rPr>
      </w:pPr>
      <w:r>
        <w:rPr>
          <w:rFonts w:cs="B Mitra" w:hint="cs"/>
          <w:sz w:val="24"/>
          <w:szCs w:val="24"/>
          <w:rtl/>
          <w:lang w:bidi="fa-IR"/>
        </w:rPr>
        <w:t>شهر تمام اقدامات لازم را برای بهبود مقررات مربوط به تنظیم بازار مسکن محلی انجام می دهد تا اطمینان حاصل شود که برای تمام افراد به خصوص قشرهای آسیب پذیر گزینه های مناسب و مقرون به صرفه ای وجود دارد.</w:t>
      </w:r>
    </w:p>
    <w:p w:rsidR="000A2E8C" w:rsidRDefault="000A2E8C" w:rsidP="000A2E8C">
      <w:pPr>
        <w:bidi/>
        <w:ind w:left="360"/>
        <w:rPr>
          <w:rFonts w:cs="B Mitra"/>
          <w:sz w:val="24"/>
          <w:szCs w:val="24"/>
          <w:rtl/>
          <w:lang w:bidi="fa-IR"/>
        </w:rPr>
      </w:pPr>
      <w:r>
        <w:rPr>
          <w:rFonts w:cs="B Mitra" w:hint="cs"/>
          <w:sz w:val="24"/>
          <w:szCs w:val="24"/>
          <w:rtl/>
          <w:lang w:bidi="fa-IR"/>
        </w:rPr>
        <w:t>شهر بر اساس اصول مربوط به شامل شدن تمام افراد جامعه و تنوع با مسئله تبعیض در رابطه با فضاهای شهری مبارزه می کند.</w:t>
      </w:r>
    </w:p>
    <w:p w:rsidR="000A2E8C" w:rsidRDefault="000A2E8C" w:rsidP="000A2E8C">
      <w:pPr>
        <w:bidi/>
        <w:ind w:left="360"/>
        <w:rPr>
          <w:rFonts w:cs="B Mitra"/>
          <w:sz w:val="24"/>
          <w:szCs w:val="24"/>
          <w:rtl/>
          <w:lang w:bidi="fa-IR"/>
        </w:rPr>
      </w:pPr>
      <w:r>
        <w:rPr>
          <w:rFonts w:cs="B Mitra" w:hint="cs"/>
          <w:sz w:val="24"/>
          <w:szCs w:val="24"/>
          <w:rtl/>
          <w:lang w:bidi="fa-IR"/>
        </w:rPr>
        <w:t xml:space="preserve">علاوه بر این شهر با تضمین حق اشغال زمینی برای اقاتگاه برای تمام افراد جامعه به خصوص اقشار آسیب پذیر و همچنین افراد زاغه نشین و حاشیه نشین حق به اقامتگاه افراد جامعه را به رسمیت می شناسد. </w:t>
      </w:r>
    </w:p>
    <w:p w:rsidR="000A2E8C" w:rsidRDefault="000A2E8C" w:rsidP="000A2E8C">
      <w:pPr>
        <w:bidi/>
        <w:ind w:left="360"/>
        <w:rPr>
          <w:rFonts w:cs="B Mitra"/>
          <w:sz w:val="24"/>
          <w:szCs w:val="24"/>
          <w:rtl/>
          <w:lang w:bidi="fa-IR"/>
        </w:rPr>
      </w:pPr>
      <w:r>
        <w:rPr>
          <w:rFonts w:cs="B Mitra" w:hint="cs"/>
          <w:sz w:val="24"/>
          <w:szCs w:val="24"/>
          <w:rtl/>
          <w:lang w:bidi="fa-IR"/>
        </w:rPr>
        <w:t xml:space="preserve">شهر بواسطه همکاری با دیگر مقامات ذیصلاح اقدامات لازم را برای فراهم کردن محل های اقامت موقت مناسب برای افراد بی خانمان و همچنین محله های مناسبی برای افراد مهاجر انجام می دهد. شهر این حق را به افراد بی خانمان می دهد که بتوانند آدرس پستی در مراکز مراقبت ثبت کنند تا بتوانند از خدمات اجتماعی، به خصوص خدمات پزشکی در شهر، بهره مند گردند.  </w:t>
      </w:r>
    </w:p>
    <w:p w:rsidR="000A2E8C" w:rsidRDefault="000A2E8C" w:rsidP="000A2E8C">
      <w:pPr>
        <w:bidi/>
        <w:ind w:left="360"/>
        <w:rPr>
          <w:rFonts w:cs="B Mitra"/>
          <w:sz w:val="24"/>
          <w:szCs w:val="24"/>
          <w:rtl/>
          <w:lang w:bidi="fa-IR"/>
        </w:rPr>
      </w:pPr>
      <w:r>
        <w:rPr>
          <w:rFonts w:cs="B Mitra" w:hint="cs"/>
          <w:sz w:val="24"/>
          <w:szCs w:val="24"/>
          <w:rtl/>
          <w:lang w:bidi="fa-IR"/>
        </w:rPr>
        <w:lastRenderedPageBreak/>
        <w:t xml:space="preserve">3. از طرفی ساکنان شهر برای انجام مسئولیت های خود از خانه خود به شکل مناسبی استفاده می کنند و در جهت ارتقای روابط محله ای و همسایگی تلاش می کنند. مالکان خانه های متعدد در نظر می گیرند که، علاوه بر بحث اقتصادی، خانه و اقامتگاه یک عملکرد اجتماعی نیز دارد. </w:t>
      </w:r>
    </w:p>
    <w:p w:rsidR="000A2E8C" w:rsidRDefault="000A2E8C" w:rsidP="000A2E8C">
      <w:pPr>
        <w:bidi/>
        <w:ind w:left="360"/>
        <w:rPr>
          <w:rFonts w:cs="B Mitra"/>
          <w:b/>
          <w:bCs/>
          <w:sz w:val="24"/>
          <w:szCs w:val="24"/>
          <w:rtl/>
          <w:lang w:bidi="fa-IR"/>
        </w:rPr>
      </w:pPr>
      <w:r>
        <w:rPr>
          <w:rFonts w:cs="B Mitra" w:hint="cs"/>
          <w:b/>
          <w:bCs/>
          <w:sz w:val="24"/>
          <w:szCs w:val="24"/>
          <w:rtl/>
          <w:lang w:bidi="fa-IR"/>
        </w:rPr>
        <w:t>طرح اجرایی پیشنهادی</w:t>
      </w:r>
    </w:p>
    <w:p w:rsidR="000A2E8C" w:rsidRDefault="000A2E8C" w:rsidP="000A2E8C">
      <w:pPr>
        <w:bidi/>
        <w:ind w:left="360"/>
        <w:rPr>
          <w:rFonts w:cs="B Mitra"/>
          <w:sz w:val="24"/>
          <w:szCs w:val="24"/>
          <w:rtl/>
          <w:lang w:bidi="fa-IR"/>
        </w:rPr>
      </w:pPr>
      <w:r>
        <w:rPr>
          <w:rFonts w:cs="B Mitra" w:hint="cs"/>
          <w:sz w:val="24"/>
          <w:szCs w:val="24"/>
          <w:rtl/>
          <w:lang w:bidi="fa-IR"/>
        </w:rPr>
        <w:t>کوتاه مدت:</w:t>
      </w:r>
    </w:p>
    <w:p w:rsidR="000A2E8C" w:rsidRDefault="000A2E8C" w:rsidP="000A2E8C">
      <w:pPr>
        <w:bidi/>
        <w:ind w:left="360"/>
        <w:rPr>
          <w:rFonts w:cs="B Mitra"/>
          <w:sz w:val="24"/>
          <w:szCs w:val="24"/>
          <w:rtl/>
          <w:lang w:bidi="fa-IR"/>
        </w:rPr>
      </w:pPr>
      <w:r>
        <w:rPr>
          <w:rFonts w:cs="B Mitra" w:hint="cs"/>
          <w:sz w:val="24"/>
          <w:szCs w:val="24"/>
          <w:rtl/>
          <w:lang w:bidi="fa-IR"/>
        </w:rPr>
        <w:t>1. ارزیابی نیازهای محل اقامت به عنوان تابعی از مشخصات جمعیت شهر و ایجاد یا تقویت ارگان های محلی برای شناخت این نیازها.</w:t>
      </w:r>
    </w:p>
    <w:p w:rsidR="000A2E8C" w:rsidRDefault="000A2E8C" w:rsidP="000A2E8C">
      <w:pPr>
        <w:bidi/>
        <w:ind w:left="360"/>
        <w:rPr>
          <w:rFonts w:cs="B Mitra"/>
          <w:sz w:val="24"/>
          <w:szCs w:val="24"/>
          <w:rtl/>
          <w:lang w:bidi="fa-IR"/>
        </w:rPr>
      </w:pPr>
      <w:r>
        <w:rPr>
          <w:rFonts w:cs="B Mitra" w:hint="cs"/>
          <w:sz w:val="24"/>
          <w:szCs w:val="24"/>
          <w:rtl/>
          <w:lang w:bidi="fa-IR"/>
        </w:rPr>
        <w:t xml:space="preserve">2. ارزیابی وضعیت مسکن غیر رسمی شهر (م. زاغه نشین و ...) و ارتباط با ساکنان آنها برای تضمین اموال و امنیت اجتماعی و قانونی و بهبود شرایط زندگی آنها. </w:t>
      </w:r>
    </w:p>
    <w:p w:rsidR="000A2E8C" w:rsidRDefault="000A2E8C" w:rsidP="000A2E8C">
      <w:pPr>
        <w:bidi/>
        <w:ind w:left="360"/>
        <w:rPr>
          <w:rFonts w:cs="B Mitra"/>
          <w:sz w:val="24"/>
          <w:szCs w:val="24"/>
          <w:rtl/>
          <w:lang w:bidi="fa-IR"/>
        </w:rPr>
      </w:pPr>
      <w:r>
        <w:rPr>
          <w:rFonts w:cs="B Mitra" w:hint="cs"/>
          <w:sz w:val="24"/>
          <w:szCs w:val="24"/>
          <w:rtl/>
          <w:lang w:bidi="fa-IR"/>
        </w:rPr>
        <w:t xml:space="preserve">3. توقف فوری اقدامات تخلیه مسکنی که بر اساس قانون عمل نمی کنند و غرامت مناسبی را برای افراد رانده شده در نظر نمی گیرند. ایجاد یک سیستم جهت مراقبت و فراهم کردن اقامتگاه برای افراد رانده شده.  </w:t>
      </w:r>
    </w:p>
    <w:p w:rsidR="000A2E8C" w:rsidRDefault="000A2E8C" w:rsidP="000A2E8C">
      <w:pPr>
        <w:bidi/>
        <w:ind w:left="360"/>
        <w:rPr>
          <w:rFonts w:cs="B Mitra"/>
          <w:sz w:val="24"/>
          <w:szCs w:val="24"/>
          <w:rtl/>
          <w:lang w:bidi="fa-IR"/>
        </w:rPr>
      </w:pPr>
      <w:r>
        <w:rPr>
          <w:rFonts w:cs="B Mitra" w:hint="cs"/>
          <w:sz w:val="24"/>
          <w:szCs w:val="24"/>
          <w:rtl/>
          <w:lang w:bidi="fa-IR"/>
        </w:rPr>
        <w:t xml:space="preserve">4. توسعه زمینهای عمومی شهری از طریق توسعه شهری، برنامه ریزی، و تقسیم بندی طراحی شده با مداخله شهروندان و در جهت بهبود وضع افراد کم درآمد. </w:t>
      </w:r>
    </w:p>
    <w:p w:rsidR="000A2E8C" w:rsidRDefault="000A2E8C" w:rsidP="000A2E8C">
      <w:pPr>
        <w:bidi/>
        <w:ind w:left="360"/>
        <w:rPr>
          <w:rFonts w:cs="B Mitra"/>
          <w:sz w:val="24"/>
          <w:szCs w:val="24"/>
          <w:rtl/>
          <w:lang w:bidi="fa-IR"/>
        </w:rPr>
      </w:pPr>
      <w:r>
        <w:rPr>
          <w:rFonts w:cs="B Mitra" w:hint="cs"/>
          <w:sz w:val="24"/>
          <w:szCs w:val="24"/>
          <w:rtl/>
          <w:lang w:bidi="fa-IR"/>
        </w:rPr>
        <w:t xml:space="preserve">5. فراهم کردن خدمات ویژه برای افراد مهاجر و تشویق کردن ادارات محلی برای همکاری با آنها در جهت مدیریت قوانین محلی و خدمات محلی مربوط به حق به خانه. </w:t>
      </w:r>
    </w:p>
    <w:p w:rsidR="000A2E8C" w:rsidRDefault="000A2E8C" w:rsidP="000A2E8C">
      <w:pPr>
        <w:bidi/>
        <w:ind w:left="360"/>
        <w:rPr>
          <w:rFonts w:cs="B Mitra"/>
          <w:sz w:val="24"/>
          <w:szCs w:val="24"/>
          <w:rtl/>
          <w:lang w:bidi="fa-IR"/>
        </w:rPr>
      </w:pPr>
      <w:r>
        <w:rPr>
          <w:rFonts w:cs="B Mitra" w:hint="cs"/>
          <w:sz w:val="24"/>
          <w:szCs w:val="24"/>
          <w:rtl/>
          <w:lang w:bidi="fa-IR"/>
        </w:rPr>
        <w:t>6. توجه ویژه به نیاز های اقامتی افراد خانه به دوش.</w:t>
      </w:r>
    </w:p>
    <w:p w:rsidR="000A2E8C" w:rsidRDefault="000A2E8C" w:rsidP="000A2E8C">
      <w:pPr>
        <w:bidi/>
        <w:ind w:left="360"/>
        <w:rPr>
          <w:rFonts w:cs="B Mitra"/>
          <w:sz w:val="24"/>
          <w:szCs w:val="24"/>
          <w:rtl/>
          <w:lang w:bidi="fa-IR"/>
        </w:rPr>
      </w:pPr>
      <w:r>
        <w:rPr>
          <w:rFonts w:cs="B Mitra" w:hint="cs"/>
          <w:sz w:val="24"/>
          <w:szCs w:val="24"/>
          <w:rtl/>
          <w:lang w:bidi="fa-IR"/>
        </w:rPr>
        <w:t xml:space="preserve">7. تصویب طرح های ساخت خانه های عمومی و یارانه ای برای اقشار کم درآمد و طرحی برای ایجاد اقامتگاه مناسب برای افراد بی خانمان. </w:t>
      </w:r>
    </w:p>
    <w:p w:rsidR="000A2E8C" w:rsidRDefault="000A2E8C" w:rsidP="000A2E8C">
      <w:pPr>
        <w:bidi/>
        <w:ind w:left="360"/>
        <w:rPr>
          <w:rFonts w:cs="B Mitra"/>
          <w:sz w:val="24"/>
          <w:szCs w:val="24"/>
          <w:rtl/>
          <w:lang w:bidi="fa-IR"/>
        </w:rPr>
      </w:pPr>
      <w:r>
        <w:rPr>
          <w:rFonts w:cs="B Mitra" w:hint="cs"/>
          <w:sz w:val="24"/>
          <w:szCs w:val="24"/>
          <w:rtl/>
          <w:lang w:bidi="fa-IR"/>
        </w:rPr>
        <w:t>بلند مدت:</w:t>
      </w:r>
    </w:p>
    <w:p w:rsidR="000A2E8C" w:rsidRDefault="000A2E8C" w:rsidP="000A2E8C">
      <w:pPr>
        <w:bidi/>
        <w:ind w:left="360"/>
        <w:rPr>
          <w:rFonts w:cs="B Mitra"/>
          <w:sz w:val="24"/>
          <w:szCs w:val="24"/>
          <w:rtl/>
          <w:lang w:bidi="fa-IR"/>
        </w:rPr>
      </w:pPr>
      <w:r>
        <w:rPr>
          <w:rFonts w:cs="B Mitra" w:hint="cs"/>
          <w:sz w:val="24"/>
          <w:szCs w:val="24"/>
          <w:rtl/>
          <w:lang w:bidi="fa-IR"/>
        </w:rPr>
        <w:t xml:space="preserve">1. ایجاد یک پروسه برای تنظیم حدود و مالکیت زمین که به وسیله بازه زمانی مشخص شده است و هیچ نوع تبعیضی به خصوص برای افراد ضعیف ندارد. هرجا که ممکن بود دولت را در این پروسه دخیل کنید. در صورت ایجاد هرگونه مشکل قانونی یا بوجود آمدن ریسک تخلیه مسکن ساکنان مسکن غیر رسمی می توانند درخواست دریافت حدود زمین خود را به شکل دیگری داشته باشند. </w:t>
      </w:r>
    </w:p>
    <w:p w:rsidR="000A2E8C" w:rsidRDefault="000A2E8C" w:rsidP="000A2E8C">
      <w:pPr>
        <w:bidi/>
        <w:ind w:left="360"/>
        <w:rPr>
          <w:rFonts w:cs="B Mitra"/>
          <w:sz w:val="24"/>
          <w:szCs w:val="24"/>
          <w:rtl/>
          <w:lang w:bidi="fa-IR"/>
        </w:rPr>
      </w:pPr>
      <w:r>
        <w:rPr>
          <w:rFonts w:cs="B Mitra" w:hint="cs"/>
          <w:sz w:val="24"/>
          <w:szCs w:val="24"/>
          <w:rtl/>
          <w:lang w:bidi="fa-IR"/>
        </w:rPr>
        <w:t xml:space="preserve">2. تصویب مقررات مناسب برای اطمینان از استفاده کامل از زمین های شهری و زمینهای خصوصی بلا استفاده و خانه های خالی از سکنه در جهت پاسخ به عملکرد اجتماعی خانه. اقدامات قانونی لازم در مقیاس منطقه ای و یا ملی به شهروندان اطلاع داده می شود. </w:t>
      </w:r>
    </w:p>
    <w:p w:rsidR="000A2E8C" w:rsidRDefault="000A2E8C" w:rsidP="000A2E8C">
      <w:pPr>
        <w:bidi/>
        <w:ind w:left="360"/>
        <w:rPr>
          <w:rFonts w:cs="B Mitra"/>
          <w:sz w:val="24"/>
          <w:szCs w:val="24"/>
          <w:rtl/>
          <w:lang w:bidi="fa-IR"/>
        </w:rPr>
      </w:pPr>
      <w:r>
        <w:rPr>
          <w:rFonts w:cs="B Mitra" w:hint="cs"/>
          <w:sz w:val="24"/>
          <w:szCs w:val="24"/>
          <w:rtl/>
          <w:lang w:bidi="fa-IR"/>
        </w:rPr>
        <w:t>3. تصویب مقررات محلی برای تضمین دسترس پذیر بودن خانه ها برای افراد معلول و ایجاد یک سیستم نظارت با همکاری گروه های مربوطه.</w:t>
      </w:r>
    </w:p>
    <w:p w:rsidR="000A2E8C" w:rsidRDefault="000A2E8C" w:rsidP="000A2E8C">
      <w:pPr>
        <w:bidi/>
        <w:ind w:left="360"/>
        <w:rPr>
          <w:rFonts w:cs="B Mitra"/>
          <w:sz w:val="24"/>
          <w:szCs w:val="24"/>
          <w:lang w:bidi="fa-IR"/>
        </w:rPr>
      </w:pPr>
      <w:r>
        <w:rPr>
          <w:rFonts w:cs="B Mitra" w:hint="cs"/>
          <w:sz w:val="24"/>
          <w:szCs w:val="24"/>
          <w:rtl/>
          <w:lang w:bidi="fa-IR"/>
        </w:rPr>
        <w:t>4. انطباق قوانین محلی در جهت فراهم کردن بستری مناسب برای اجرای قانونی حقوق مربوط به مسکن.</w:t>
      </w:r>
    </w:p>
    <w:p w:rsidR="000A2E8C" w:rsidRDefault="000A2E8C" w:rsidP="000A2E8C">
      <w:pPr>
        <w:bidi/>
        <w:ind w:left="360"/>
        <w:rPr>
          <w:rFonts w:cs="B Mitra"/>
          <w:sz w:val="24"/>
          <w:szCs w:val="24"/>
          <w:lang w:bidi="fa-IR"/>
        </w:rPr>
      </w:pPr>
    </w:p>
    <w:p w:rsidR="000A2E8C" w:rsidRDefault="000A2E8C" w:rsidP="000A2E8C">
      <w:pPr>
        <w:bidi/>
        <w:ind w:left="360"/>
        <w:rPr>
          <w:rFonts w:cs="B Mitra"/>
          <w:sz w:val="32"/>
          <w:szCs w:val="32"/>
          <w:rtl/>
          <w:lang w:bidi="fa-IR"/>
        </w:rPr>
      </w:pPr>
      <w:r>
        <w:rPr>
          <w:rFonts w:cs="B Mitra" w:hint="cs"/>
          <w:sz w:val="32"/>
          <w:szCs w:val="32"/>
          <w:rtl/>
          <w:lang w:bidi="fa-IR"/>
        </w:rPr>
        <w:t>چارتر اروپا</w:t>
      </w:r>
    </w:p>
    <w:p w:rsidR="000A2E8C" w:rsidRDefault="000A2E8C" w:rsidP="000A2E8C">
      <w:pPr>
        <w:bidi/>
        <w:ind w:left="360"/>
        <w:rPr>
          <w:rFonts w:cs="B Mitra"/>
          <w:sz w:val="32"/>
          <w:szCs w:val="32"/>
          <w:lang w:bidi="fa-IR"/>
        </w:rPr>
      </w:pPr>
      <w:r>
        <w:rPr>
          <w:rFonts w:cs="B Mitra" w:hint="cs"/>
          <w:sz w:val="32"/>
          <w:szCs w:val="32"/>
          <w:rtl/>
          <w:lang w:bidi="fa-IR"/>
        </w:rPr>
        <w:lastRenderedPageBreak/>
        <w:t xml:space="preserve">بند 7: </w:t>
      </w:r>
      <w:r w:rsidRPr="00A56C4F">
        <w:rPr>
          <w:rFonts w:cs="B Mitra" w:hint="cs"/>
          <w:sz w:val="32"/>
          <w:szCs w:val="32"/>
          <w:rtl/>
          <w:lang w:bidi="fa-IR"/>
        </w:rPr>
        <w:t>اصل واگذاری تصمیم گیری های محلی به ارگان های محلی</w:t>
      </w:r>
    </w:p>
    <w:p w:rsidR="000A2E8C" w:rsidRDefault="000A2E8C" w:rsidP="000A2E8C">
      <w:pPr>
        <w:bidi/>
        <w:ind w:left="360"/>
        <w:rPr>
          <w:rFonts w:cs="B Mitra"/>
          <w:sz w:val="24"/>
          <w:szCs w:val="24"/>
          <w:rtl/>
          <w:lang w:bidi="fa-IR"/>
        </w:rPr>
      </w:pPr>
      <w:r>
        <w:rPr>
          <w:rFonts w:cs="B Mitra" w:hint="cs"/>
          <w:sz w:val="24"/>
          <w:szCs w:val="24"/>
          <w:rtl/>
          <w:lang w:bidi="fa-IR"/>
        </w:rPr>
        <w:t>1. اصل واگذاری تصمیم های محلی به ارگان های محلی که حاکم بر حوزه مسئولیت دولت، مناطق و شهرها می باشد باید همواره به شکل نوینی مدیریت شود تا از شانه خالی کردن بخش های مختلف دولت در مورد مسئولیت های خود در قبال شهر ها جلوگیری کند.</w:t>
      </w:r>
    </w:p>
    <w:p w:rsidR="000A2E8C" w:rsidRDefault="000A2E8C" w:rsidP="000A2E8C">
      <w:pPr>
        <w:bidi/>
        <w:ind w:left="360"/>
        <w:rPr>
          <w:rFonts w:cs="B Mitra"/>
          <w:sz w:val="24"/>
          <w:szCs w:val="24"/>
          <w:rtl/>
          <w:lang w:bidi="fa-IR"/>
        </w:rPr>
      </w:pPr>
      <w:r>
        <w:rPr>
          <w:rFonts w:cs="B Mitra" w:hint="cs"/>
          <w:sz w:val="24"/>
          <w:szCs w:val="24"/>
          <w:rtl/>
          <w:lang w:bidi="fa-IR"/>
        </w:rPr>
        <w:t>2. این مدیریت باید بهره وری بالای خدمات عمومی و شهری را تضمین کند و افراد و تصمیم گیری های بخش دولتی و اداره ها را به مردم نزدیک تر کند.</w:t>
      </w:r>
    </w:p>
    <w:p w:rsidR="000A2E8C" w:rsidRDefault="000A2E8C" w:rsidP="000A2E8C">
      <w:pPr>
        <w:bidi/>
        <w:ind w:left="360"/>
        <w:rPr>
          <w:rFonts w:cs="B Mitra"/>
          <w:sz w:val="24"/>
          <w:szCs w:val="24"/>
          <w:rtl/>
          <w:lang w:bidi="fa-IR"/>
        </w:rPr>
      </w:pPr>
    </w:p>
    <w:p w:rsidR="000A2E8C" w:rsidRDefault="000A2E8C" w:rsidP="000A2E8C">
      <w:pPr>
        <w:bidi/>
        <w:ind w:left="360"/>
        <w:rPr>
          <w:rFonts w:cs="B Mitra"/>
          <w:sz w:val="24"/>
          <w:szCs w:val="24"/>
          <w:rtl/>
          <w:lang w:bidi="fa-IR"/>
        </w:rPr>
      </w:pPr>
    </w:p>
    <w:p w:rsidR="000A2E8C" w:rsidRDefault="000A2E8C" w:rsidP="000A2E8C">
      <w:pPr>
        <w:bidi/>
        <w:ind w:left="360"/>
        <w:rPr>
          <w:rFonts w:cs="B Mitra"/>
          <w:sz w:val="32"/>
          <w:szCs w:val="32"/>
          <w:rtl/>
          <w:lang w:bidi="fa-IR"/>
        </w:rPr>
      </w:pPr>
      <w:r>
        <w:rPr>
          <w:rFonts w:cs="B Mitra" w:hint="cs"/>
          <w:sz w:val="32"/>
          <w:szCs w:val="32"/>
          <w:rtl/>
          <w:lang w:bidi="fa-IR"/>
        </w:rPr>
        <w:t xml:space="preserve">قوانین معماری کشور فنلاند </w:t>
      </w:r>
    </w:p>
    <w:p w:rsidR="000A2E8C" w:rsidRDefault="000A2E8C" w:rsidP="000A2E8C">
      <w:pPr>
        <w:bidi/>
        <w:ind w:left="360"/>
        <w:rPr>
          <w:rFonts w:cs="B Mitra"/>
          <w:sz w:val="32"/>
          <w:szCs w:val="32"/>
          <w:rtl/>
          <w:lang w:bidi="fa-IR"/>
        </w:rPr>
      </w:pPr>
      <w:r>
        <w:rPr>
          <w:rFonts w:cs="B Mitra" w:hint="cs"/>
          <w:sz w:val="32"/>
          <w:szCs w:val="32"/>
          <w:rtl/>
          <w:lang w:bidi="fa-IR"/>
        </w:rPr>
        <w:t>بند 6: افزایش آگاهی در مورد معماری</w:t>
      </w:r>
    </w:p>
    <w:p w:rsidR="000A2E8C" w:rsidRDefault="000A2E8C" w:rsidP="000A2E8C">
      <w:pPr>
        <w:bidi/>
        <w:ind w:left="360"/>
        <w:rPr>
          <w:rFonts w:cs="B Mitra"/>
          <w:sz w:val="32"/>
          <w:szCs w:val="32"/>
          <w:rtl/>
          <w:lang w:bidi="fa-IR"/>
        </w:rPr>
      </w:pPr>
      <w:r>
        <w:rPr>
          <w:rFonts w:cs="B Mitra" w:hint="cs"/>
          <w:sz w:val="32"/>
          <w:szCs w:val="32"/>
          <w:rtl/>
          <w:lang w:bidi="fa-IR"/>
        </w:rPr>
        <w:t>بخش 6.1: آگاهی عمومی</w:t>
      </w:r>
    </w:p>
    <w:p w:rsidR="000A2E8C" w:rsidRDefault="000A2E8C" w:rsidP="000A2E8C">
      <w:pPr>
        <w:bidi/>
        <w:ind w:left="360"/>
        <w:rPr>
          <w:rFonts w:cs="B Mitra"/>
          <w:sz w:val="24"/>
          <w:szCs w:val="24"/>
          <w:rtl/>
          <w:lang w:bidi="fa-IR"/>
        </w:rPr>
      </w:pPr>
      <w:r>
        <w:rPr>
          <w:rFonts w:cs="B Mitra" w:hint="cs"/>
          <w:sz w:val="24"/>
          <w:szCs w:val="24"/>
          <w:rtl/>
          <w:lang w:bidi="fa-IR"/>
        </w:rPr>
        <w:t xml:space="preserve">معماری فنلاند در حوزه ی بین المللی به داشتن کیفیت بالا شناخته شده است. برای حفظ این وجهه باید حضور در سمینارها و نمایشگاه های بین المللی افزایش یابد همچنین در زمینه نشریات هم منابعی جهت معرفی هرچه بیشتر معماری کشور فنلاند باید تولید شود. </w:t>
      </w:r>
    </w:p>
    <w:p w:rsidR="000A2E8C" w:rsidRDefault="000A2E8C" w:rsidP="000A2E8C">
      <w:pPr>
        <w:bidi/>
        <w:ind w:left="360"/>
        <w:rPr>
          <w:rFonts w:cs="B Mitra"/>
          <w:sz w:val="24"/>
          <w:szCs w:val="24"/>
          <w:rtl/>
          <w:lang w:bidi="fa-IR"/>
        </w:rPr>
      </w:pPr>
      <w:r>
        <w:rPr>
          <w:rFonts w:cs="B Mitra" w:hint="cs"/>
          <w:sz w:val="24"/>
          <w:szCs w:val="24"/>
          <w:rtl/>
          <w:lang w:bidi="fa-IR"/>
        </w:rPr>
        <w:t>موزه معماری فنلاند یکی از قدیمی ترین موزه های معماری جهان است. در هسته فعالیت های این موزه نمایشگاه ها و نشریات قرار دارند که دارای مخاطبان گسترده ای هم در سطح داخلی و هم در سطح بین المللی می باشند. این موزه در نظر دارد تعداد نمایشگاه های سیار خود را افزایش دهد و مخاطبان خاص را نیز خطاب قرار دهد. این در حال حاضر امکان پذیر است البته بوسیله سرمایه گذاری و تخصیص بودجه. برپایی نمایشگاه دائمی معماری فنلاند نیاز به گسترش فضای نمایشگاهی موزه دارد.</w:t>
      </w:r>
    </w:p>
    <w:p w:rsidR="000A2E8C" w:rsidRDefault="000A2E8C" w:rsidP="000A2E8C">
      <w:pPr>
        <w:bidi/>
        <w:ind w:left="360"/>
        <w:rPr>
          <w:rFonts w:cs="B Mitra"/>
          <w:sz w:val="24"/>
          <w:szCs w:val="24"/>
          <w:rtl/>
          <w:lang w:bidi="fa-IR"/>
        </w:rPr>
      </w:pPr>
      <w:r>
        <w:rPr>
          <w:rFonts w:cs="B Mitra" w:hint="cs"/>
          <w:sz w:val="24"/>
          <w:szCs w:val="24"/>
          <w:rtl/>
          <w:lang w:bidi="fa-IR"/>
        </w:rPr>
        <w:t xml:space="preserve">انتشارات حرفه ای موزه معماری فنلاند و دیگر رسانه ها به شکل مداوم مسئولیت انتشار مدارک مربوط به معماری را بر عهده دارند. این مهم می تواند بوسیله توانمند کردن منابع موزه معماری فنلاند و حمایت از پروژه های انتشاراتی و تربیت روزنامه نگاران متخصص در این حوزه به عمل برسد. </w:t>
      </w:r>
    </w:p>
    <w:p w:rsidR="000A2E8C" w:rsidRDefault="000A2E8C" w:rsidP="000A2E8C">
      <w:pPr>
        <w:bidi/>
        <w:ind w:left="720"/>
        <w:rPr>
          <w:rFonts w:cs="B Mitra"/>
          <w:sz w:val="24"/>
          <w:szCs w:val="24"/>
          <w:lang w:bidi="fa-IR"/>
        </w:rPr>
      </w:pPr>
      <w:r>
        <w:rPr>
          <w:rFonts w:cs="B Mitra" w:hint="cs"/>
          <w:sz w:val="24"/>
          <w:szCs w:val="24"/>
          <w:rtl/>
          <w:lang w:bidi="fa-IR"/>
        </w:rPr>
        <w:t xml:space="preserve">تصمیم شماره 22: وزارت آموزش منابع مورد نیاز جهت تداوم موفقیت آمیز فعالیت های موزه معماری فنلاند به عنوان یک پایگاه اطلاعاتی از معماری را تامین خواهد کرد. </w:t>
      </w:r>
    </w:p>
    <w:p w:rsidR="000A2E8C" w:rsidRDefault="000A2E8C" w:rsidP="000A2E8C">
      <w:pPr>
        <w:bidi/>
        <w:ind w:left="360"/>
        <w:rPr>
          <w:rFonts w:cs="B Mitra"/>
          <w:sz w:val="32"/>
          <w:szCs w:val="32"/>
          <w:rtl/>
          <w:lang w:bidi="fa-IR"/>
        </w:rPr>
      </w:pPr>
      <w:r>
        <w:rPr>
          <w:rFonts w:cs="B Mitra"/>
          <w:sz w:val="32"/>
          <w:szCs w:val="32"/>
          <w:lang w:bidi="fa-IR"/>
        </w:rPr>
        <w:t xml:space="preserve"> </w:t>
      </w:r>
      <w:r>
        <w:rPr>
          <w:rFonts w:cs="B Mitra" w:hint="cs"/>
          <w:sz w:val="32"/>
          <w:szCs w:val="32"/>
          <w:rtl/>
          <w:lang w:bidi="fa-IR"/>
        </w:rPr>
        <w:t xml:space="preserve">قوانین معماری کشور دانمارک </w:t>
      </w:r>
    </w:p>
    <w:p w:rsidR="000A2E8C" w:rsidRDefault="000A2E8C" w:rsidP="000A2E8C">
      <w:pPr>
        <w:bidi/>
        <w:ind w:left="360"/>
        <w:rPr>
          <w:rFonts w:cs="B Mitra"/>
          <w:sz w:val="32"/>
          <w:szCs w:val="32"/>
          <w:rtl/>
          <w:lang w:bidi="fa-IR"/>
        </w:rPr>
      </w:pPr>
      <w:r>
        <w:rPr>
          <w:rFonts w:cs="B Mitra" w:hint="cs"/>
          <w:sz w:val="32"/>
          <w:szCs w:val="32"/>
          <w:rtl/>
          <w:lang w:bidi="fa-IR"/>
        </w:rPr>
        <w:t>فصل اول: مقدمه، معماری برای مردم</w:t>
      </w:r>
    </w:p>
    <w:p w:rsidR="000A2E8C" w:rsidRDefault="000A2E8C" w:rsidP="000A2E8C">
      <w:pPr>
        <w:bidi/>
        <w:ind w:left="360"/>
        <w:rPr>
          <w:rFonts w:cs="B Mitra"/>
          <w:sz w:val="24"/>
          <w:szCs w:val="24"/>
          <w:rtl/>
          <w:lang w:bidi="fa-IR"/>
        </w:rPr>
      </w:pPr>
      <w:r>
        <w:rPr>
          <w:rFonts w:cs="B Mitra" w:hint="cs"/>
          <w:sz w:val="24"/>
          <w:szCs w:val="24"/>
          <w:rtl/>
          <w:lang w:bidi="fa-IR"/>
        </w:rPr>
        <w:t xml:space="preserve">معماری برای مردم است. معماری چهارچوب زندگی ما را شکل می دهد و بر آرمان ها و ایده آل های ما تاثیر می گذارد. به عنوان یکی از شاخه های هنر معماری مربوط به فضاها، شهرها و مناظری است که ما در آنها حرکت می کنیم. و بوسیله ایده، فرم و مصالح تفسیری هنرمنرانه از انسان بودن در قالب مکان و زمانی خاص به ما می دهد. در عین حال معماری نیازهای اساسی انسان را نیز تامین می کند. معماری خوب محیطی امن و کاربردی را برای تامین شدن نیاز های ما هم در قالب شخص  هم در قالب گروه تامین می کند. بر همین </w:t>
      </w:r>
      <w:r>
        <w:rPr>
          <w:rFonts w:cs="B Mitra" w:hint="cs"/>
          <w:sz w:val="24"/>
          <w:szCs w:val="24"/>
          <w:rtl/>
          <w:lang w:bidi="fa-IR"/>
        </w:rPr>
        <w:lastRenderedPageBreak/>
        <w:t xml:space="preserve">اساس دولت دانمارک در نظر دارد برای تمام افراد به خصوص کودکان فرصت دسترسی به جهان خلاق معماری را بدهد تا بدانند که معماری چگونه بر روی ما انسان ها تاثیر می گذارد. </w:t>
      </w:r>
    </w:p>
    <w:p w:rsidR="000A2E8C" w:rsidRDefault="000A2E8C" w:rsidP="000A2E8C">
      <w:pPr>
        <w:bidi/>
        <w:ind w:left="360"/>
        <w:rPr>
          <w:rFonts w:cs="B Mitra"/>
          <w:sz w:val="24"/>
          <w:szCs w:val="24"/>
          <w:rtl/>
          <w:lang w:bidi="fa-IR"/>
        </w:rPr>
      </w:pPr>
      <w:r>
        <w:rPr>
          <w:rFonts w:cs="B Mitra" w:hint="cs"/>
          <w:sz w:val="24"/>
          <w:szCs w:val="24"/>
          <w:rtl/>
          <w:lang w:bidi="fa-IR"/>
        </w:rPr>
        <w:t xml:space="preserve">معماری خوب همچنین می تواند باعث ایجاد و افزایش شغل در دانمارک شود. در کنار حوزه های دیگری مانند طراحی و مد، معماری یکی از صنایع خلاقه است و حوزه ای است که در آن دانمارک در سطح جهان شناخته شده است و در نتیجه افزایش تقاضا برای طراحی و معماری در سطح بین المللی می تواند در زمینه صادرات به یک منبع در آمد ملی تبدیل شود. معماری فنلاند به انسان مدار بودن شهرت دارد. ویژگی معماری فنلاند انسان مدار بودن آن و ساخت بناها و فضاهای شهری در مقیاس انسانی است. شهرها و مناظر دانمارک محیط هایی امن و لذت بخش برای تمام افراد حتی دوچرخه سواران و افراد پیاده تامین می کنند. </w:t>
      </w:r>
    </w:p>
    <w:p w:rsidR="000A2E8C" w:rsidRDefault="000A2E8C" w:rsidP="000A2E8C">
      <w:pPr>
        <w:bidi/>
        <w:ind w:left="360"/>
        <w:rPr>
          <w:rFonts w:cs="B Mitra"/>
          <w:sz w:val="24"/>
          <w:szCs w:val="24"/>
          <w:rtl/>
          <w:lang w:bidi="fa-IR"/>
        </w:rPr>
      </w:pPr>
      <w:r>
        <w:rPr>
          <w:rFonts w:cs="B Mitra" w:hint="cs"/>
          <w:sz w:val="24"/>
          <w:szCs w:val="24"/>
          <w:rtl/>
          <w:lang w:bidi="fa-IR"/>
        </w:rPr>
        <w:t xml:space="preserve">معماری و طراحی دانمارک به جامعه ما شکلی انسانی داده است. این معماری آیینه ای از جامعه دموکراتیک ماست. این معماری ما را به هم متصل می کند و به ما هویتی یگانه هم در مقیاس محلی و هم در مقیاس بین المللی می بخشد. به همین دلیل در داخل کشور هم تقاضای بسیار زادی برای معماری که انسان مدار باشد وجود دارد. برای آنکه بتوانیم از پتانسیل های بین المللی رو به افزایش به درستی بهره برداری کنیم شرکت های معماری باید روی گسترش اقتصاد و روابط خود در زمینه بین المللی نیز تلاش کنند. </w:t>
      </w:r>
    </w:p>
    <w:p w:rsidR="000A2E8C" w:rsidRDefault="000A2E8C" w:rsidP="000A2E8C">
      <w:pPr>
        <w:bidi/>
        <w:ind w:left="360"/>
        <w:rPr>
          <w:rFonts w:cs="B Mitra"/>
          <w:sz w:val="24"/>
          <w:szCs w:val="24"/>
          <w:rtl/>
          <w:lang w:bidi="fa-IR"/>
        </w:rPr>
      </w:pPr>
      <w:r>
        <w:rPr>
          <w:rFonts w:cs="B Mitra" w:hint="cs"/>
          <w:sz w:val="24"/>
          <w:szCs w:val="24"/>
          <w:rtl/>
          <w:lang w:bidi="fa-IR"/>
        </w:rPr>
        <w:t xml:space="preserve">هدف دولت دانمارک این است که معماری دانمارک همچنان به رشد و تحول خود ادامه دهد و تعریف کننده دانمارک هم در داخل و هم در سطح بین المللی باشد. معماری خوب می تواند تضمین کننده کیفیت تغییرات فیزیکی باشد که در چند سال آینده در دانمارک اتفاق خواد افتاد. این معماری می تواند تاثیر بسزایی در تغییر جامعه ما به یک جامعه کاملا پایدار بوسیله فراهم کردن ایده هایی برای کاهش مصرف مصالح و انرژی و ترغیب سبک زندگی پایدار داشته باشد. به عنوان مثال در مورد سرمایه گذاری های کلانی که در سال های آینده برای انطباق با تغییرات آب و هوایی قرار است انجام گیرد بناها می توانند طوری طراحی شوند تا نه تنها در برابر بارش های سنگین از ما محافظت کنند بلکه امکانات تفریحی نیز به وجود آورند. </w:t>
      </w:r>
    </w:p>
    <w:p w:rsidR="000A2E8C" w:rsidRDefault="000A2E8C" w:rsidP="000A2E8C">
      <w:pPr>
        <w:bidi/>
        <w:ind w:left="360"/>
        <w:rPr>
          <w:rFonts w:cs="B Mitra"/>
          <w:sz w:val="24"/>
          <w:szCs w:val="24"/>
          <w:rtl/>
          <w:lang w:bidi="fa-IR"/>
        </w:rPr>
      </w:pPr>
      <w:r>
        <w:rPr>
          <w:rFonts w:cs="B Mitra" w:hint="cs"/>
          <w:sz w:val="24"/>
          <w:szCs w:val="24"/>
          <w:rtl/>
          <w:lang w:bidi="fa-IR"/>
        </w:rPr>
        <w:t xml:space="preserve">معماری می تواند به انسجام اجتماعی دانمارک کمک کند. ما بیشتر و بیشتر در پایتخت و در شهر های بزرگ در حال گرد آمدن دور هم هستیم و این در حالیست که در شهر های کوچک و روستاها شاهد مهاجرت می باشیم. در این میان وظیفه مهمی بر دوش معماران، معماران منظر و برنامه ریزان قرار دارد و آن تضمین کیفیت در این پروسه تحول است همانطور که به طور مثال معماری می تواند با پدیده گتو های شهری </w:t>
      </w:r>
      <w:r>
        <w:rPr>
          <w:rFonts w:cs="B Mitra"/>
          <w:sz w:val="24"/>
          <w:szCs w:val="24"/>
          <w:lang w:bidi="fa-IR"/>
        </w:rPr>
        <w:t>(ghetto)</w:t>
      </w:r>
      <w:r>
        <w:rPr>
          <w:rFonts w:cs="B Mitra" w:hint="cs"/>
          <w:sz w:val="24"/>
          <w:szCs w:val="24"/>
          <w:rtl/>
          <w:lang w:bidi="fa-IR"/>
        </w:rPr>
        <w:t xml:space="preserve"> بوسیله ایجاد محیط هایی امن و پر حس و حال برای زندگی اجتماعی مقابله کند. همچنین می تواند تضمین کننده حرکت آزادانه ما در شهرها به عنوان انسان باشد. این شامل حرت فعال و همچنین توسعه یک زندگی فعال بوسیله دسترسی به پتانسیل ها و فعالیت های موجود در شهر برای تمام افراد جامعه می باشد. محیط ساخته شده و منظر هردو باید از تنوع، تعاملات اجتماعی و حرکت و دسترسی آزاد حمایت کنند. </w:t>
      </w:r>
    </w:p>
    <w:p w:rsidR="000A2E8C" w:rsidRDefault="000A2E8C" w:rsidP="000A2E8C">
      <w:pPr>
        <w:bidi/>
        <w:ind w:left="360"/>
        <w:rPr>
          <w:rFonts w:cs="B Mitra"/>
          <w:sz w:val="24"/>
          <w:szCs w:val="24"/>
          <w:lang w:bidi="fa-IR"/>
        </w:rPr>
      </w:pPr>
      <w:r>
        <w:rPr>
          <w:rFonts w:cs="B Mitra" w:hint="cs"/>
          <w:sz w:val="24"/>
          <w:szCs w:val="24"/>
          <w:rtl/>
          <w:lang w:bidi="fa-IR"/>
        </w:rPr>
        <w:t xml:space="preserve">توسعه دولت رفاه نیازهای مداومی را ایجاد می کند که باید بناها و پروژه های ساختمانی جدید به طور مثال گسترش و نوسازی بیمارستان ها، دانشگاه ها، مدارس، زیرساختهای شهری و دیگر نهادها در جهات انطباق با آنها طراحی شوند. معماران و معماران منظر در این بخش می توانند کار خود را بر روی یک سنت طولانی از خلق راه حل های ارزشمند بنا نهند. این به معماری این توانایی را می دهد که به سهم خود از ایجاد رشد و ارزش که برای رشد دولت رفاه نیاز است عمل کند. </w:t>
      </w:r>
    </w:p>
    <w:p w:rsidR="000A2E8C" w:rsidRDefault="000A2E8C" w:rsidP="000A2E8C">
      <w:pPr>
        <w:bidi/>
        <w:ind w:left="360"/>
        <w:rPr>
          <w:rFonts w:cs="B Mitra"/>
          <w:sz w:val="24"/>
          <w:szCs w:val="24"/>
          <w:rtl/>
          <w:lang w:bidi="fa-IR"/>
        </w:rPr>
      </w:pPr>
      <w:r>
        <w:rPr>
          <w:rFonts w:cs="B Mitra" w:hint="cs"/>
          <w:sz w:val="24"/>
          <w:szCs w:val="24"/>
          <w:rtl/>
          <w:lang w:bidi="fa-IR"/>
        </w:rPr>
        <w:t xml:space="preserve">دانمارک در رابط هبا محیط فیزیکی با تصمیم گیری های مهمی روبرو است. هنگامی که این تصمیم گیری ها انجام می شود ما باید به دنبال گسترش فرصت های حضور شهروندان در قالب جامعه دموکراتیک در تصمیم گیری های آینده معماری کشور باشیم. در این میان مقامات محلی نقش اصلی را ایفا می کنند. شهرداری ها مجموعه ای از اهداف کلی و سند چشم اندازی برای توسعه فیزیکی یک منطقه بوجود می آورند و در یک گفتگوی دوطرفه با مردم و بازار و اقتصاد این چشم انداز ها را به واقعیت تبدیل می کنند. </w:t>
      </w:r>
    </w:p>
    <w:p w:rsidR="000A2E8C" w:rsidRDefault="000A2E8C" w:rsidP="000A2E8C">
      <w:pPr>
        <w:bidi/>
        <w:ind w:left="360"/>
        <w:rPr>
          <w:rFonts w:cs="B Mitra"/>
          <w:sz w:val="24"/>
          <w:szCs w:val="24"/>
          <w:rtl/>
          <w:lang w:bidi="fa-IR"/>
        </w:rPr>
      </w:pPr>
      <w:r>
        <w:rPr>
          <w:rFonts w:cs="B Mitra" w:hint="cs"/>
          <w:sz w:val="24"/>
          <w:szCs w:val="24"/>
          <w:rtl/>
          <w:lang w:bidi="fa-IR"/>
        </w:rPr>
        <w:lastRenderedPageBreak/>
        <w:t>دولت دانمارک در تلاش است تا دسترسی مردم به منابع و دانش معماری را هرچه بیشتر افزایش دهد تا مردم توانایی بحث، تصمیم گیری و مداخله در مورد محیط ساخته شده با کیفیتی را داشته باشند. همچنین هدف دولت دانمارک این است که پروسه ای برای مشارکت شهروندان در ایجاد و توسعه محیط های ساخته شده بوجود آورد.</w:t>
      </w:r>
    </w:p>
    <w:p w:rsidR="000A2E8C" w:rsidRDefault="000A2E8C" w:rsidP="000A2E8C">
      <w:pPr>
        <w:bidi/>
        <w:ind w:left="360"/>
        <w:rPr>
          <w:rFonts w:cs="B Mitra"/>
          <w:sz w:val="24"/>
          <w:szCs w:val="24"/>
          <w:rtl/>
          <w:lang w:bidi="fa-IR"/>
        </w:rPr>
      </w:pPr>
      <w:r>
        <w:rPr>
          <w:rFonts w:cs="B Mitra" w:hint="cs"/>
          <w:sz w:val="24"/>
          <w:szCs w:val="24"/>
          <w:rtl/>
          <w:lang w:bidi="fa-IR"/>
        </w:rPr>
        <w:t xml:space="preserve">قوانین معماری دولت دانمارک با همکاری نزدیک بین وزارتخانه ها و اداره ها توسعه یافته است و به دنبال ایجاد طرح هایی خاص در حوزه ی مسئولیت های مختلف وزارتخانه ها می باشد. برخی از این طرح ها بر تقویت تجربه شهروندان از معماری و مشارکت هرچه بیشتر آنها در فرایندهای دموکراتیک تمرکز دارد. طرح های دیگر بر روی این موضوع که معماری چگونه می تواند باعث تقویت پایداری در مقیاس کلان در زمینه محیط زیست، اجتماع و فرهنگ به لحاظ ایجاد تنوع و دسترس پذیری و همچنین چگونه بناهای عمومی می توانند از توسعه با کیفیت حمایت کنند بنا نهاده شده اند. برخی طرح ها هم بر آموزش و نوآوری در زمینه معماری به عنوان یک صنعت در حال رشد و پتانسیل های بین المللی معماری دانمارک تمرکز کرده اند. برخی از این طرح ها نو هستند در حالی که برخی دیگر بر روی طرح های پیشین که اجرا شده اند و اکنون در حال توسعه و بازبینی بر اساس قوانین معماری فنلاند هستند بنا شده اند. یک گروه بین وزارتی از مقامات تشکیل شده است تا پیگیری و گفتگوی مداوم با ذینفعان را تضمین کند. </w:t>
      </w:r>
    </w:p>
    <w:p w:rsidR="000A2E8C" w:rsidRDefault="000A2E8C" w:rsidP="000A2E8C">
      <w:pPr>
        <w:bidi/>
        <w:ind w:left="360"/>
        <w:rPr>
          <w:rFonts w:cs="B Mitra"/>
          <w:b/>
          <w:bCs/>
          <w:sz w:val="24"/>
          <w:szCs w:val="24"/>
          <w:rtl/>
          <w:lang w:bidi="fa-IR"/>
        </w:rPr>
      </w:pPr>
      <w:r w:rsidRPr="00B733F0">
        <w:rPr>
          <w:rFonts w:cs="B Mitra" w:hint="cs"/>
          <w:b/>
          <w:bCs/>
          <w:sz w:val="24"/>
          <w:szCs w:val="24"/>
          <w:rtl/>
          <w:lang w:bidi="fa-IR"/>
        </w:rPr>
        <w:t>نو آوری ها</w:t>
      </w:r>
    </w:p>
    <w:p w:rsidR="000A2E8C" w:rsidRDefault="000A2E8C" w:rsidP="000A2E8C">
      <w:pPr>
        <w:bidi/>
        <w:ind w:left="360"/>
        <w:rPr>
          <w:rFonts w:cs="B Mitra"/>
          <w:sz w:val="24"/>
          <w:szCs w:val="24"/>
          <w:rtl/>
          <w:lang w:bidi="fa-IR"/>
        </w:rPr>
      </w:pPr>
      <w:r>
        <w:rPr>
          <w:rFonts w:cs="B Mitra" w:hint="cs"/>
          <w:sz w:val="24"/>
          <w:szCs w:val="24"/>
          <w:rtl/>
          <w:lang w:bidi="fa-IR"/>
        </w:rPr>
        <w:t>پیگیری ها و کنفرانس های سالانه</w:t>
      </w:r>
    </w:p>
    <w:p w:rsidR="000A2E8C" w:rsidRDefault="000A2E8C" w:rsidP="000A2E8C">
      <w:pPr>
        <w:bidi/>
        <w:ind w:left="360"/>
        <w:rPr>
          <w:rFonts w:cs="B Mitra"/>
          <w:sz w:val="24"/>
          <w:szCs w:val="24"/>
          <w:rtl/>
          <w:lang w:bidi="fa-IR"/>
        </w:rPr>
      </w:pPr>
      <w:r>
        <w:rPr>
          <w:rFonts w:cs="B Mitra" w:hint="cs"/>
          <w:sz w:val="24"/>
          <w:szCs w:val="24"/>
          <w:rtl/>
          <w:lang w:bidi="fa-IR"/>
        </w:rPr>
        <w:t xml:space="preserve">این قوانین معماری بر روی تصمیم گیری وزارت خانه ها و مقامات دولتی تاثیر می گذارد. </w:t>
      </w:r>
      <w:r w:rsidRPr="00B733F0">
        <w:rPr>
          <w:rFonts w:cs="B Mitra" w:hint="cs"/>
          <w:sz w:val="24"/>
          <w:szCs w:val="24"/>
          <w:rtl/>
          <w:lang w:bidi="fa-IR"/>
        </w:rPr>
        <w:t xml:space="preserve">به منظور اطمینان از هماهنگی </w:t>
      </w:r>
      <w:r>
        <w:rPr>
          <w:rFonts w:cs="B Mitra" w:hint="cs"/>
          <w:sz w:val="24"/>
          <w:szCs w:val="24"/>
          <w:rtl/>
          <w:lang w:bidi="fa-IR"/>
        </w:rPr>
        <w:t>و</w:t>
      </w:r>
      <w:r w:rsidRPr="00B733F0">
        <w:rPr>
          <w:rFonts w:cs="B Mitra" w:hint="cs"/>
          <w:sz w:val="24"/>
          <w:szCs w:val="24"/>
          <w:rtl/>
          <w:lang w:bidi="fa-IR"/>
        </w:rPr>
        <w:t xml:space="preserve"> پیگیری سیاست های معماری، یک گروه بین وزارتی از مقامات تاسیس شده است</w:t>
      </w:r>
      <w:r w:rsidRPr="00B733F0">
        <w:rPr>
          <w:rFonts w:cs="B Mitra" w:hint="cs"/>
          <w:sz w:val="24"/>
          <w:szCs w:val="24"/>
          <w:lang w:bidi="fa-IR"/>
        </w:rPr>
        <w:t>.</w:t>
      </w:r>
      <w:r>
        <w:rPr>
          <w:rFonts w:cs="B Mitra" w:hint="cs"/>
          <w:sz w:val="24"/>
          <w:szCs w:val="24"/>
          <w:rtl/>
          <w:lang w:bidi="fa-IR"/>
        </w:rPr>
        <w:t xml:space="preserve"> ا</w:t>
      </w:r>
      <w:r w:rsidRPr="00B733F0">
        <w:rPr>
          <w:rFonts w:cs="B Mitra" w:hint="cs"/>
          <w:sz w:val="24"/>
          <w:szCs w:val="24"/>
          <w:rtl/>
          <w:lang w:bidi="fa-IR"/>
        </w:rPr>
        <w:t xml:space="preserve">ین گروه </w:t>
      </w:r>
      <w:r>
        <w:rPr>
          <w:rFonts w:cs="B Mitra" w:hint="cs"/>
          <w:sz w:val="24"/>
          <w:szCs w:val="24"/>
          <w:rtl/>
          <w:lang w:bidi="fa-IR"/>
        </w:rPr>
        <w:t>گفتگوی مداوم حرفه</w:t>
      </w:r>
      <w:r w:rsidRPr="00B733F0">
        <w:rPr>
          <w:rFonts w:cs="B Mitra" w:hint="cs"/>
          <w:sz w:val="24"/>
          <w:szCs w:val="24"/>
          <w:rtl/>
          <w:lang w:bidi="fa-IR"/>
        </w:rPr>
        <w:t xml:space="preserve"> معماری، کسب و کار، توسعه دهندگان، سازمان های دولتی دانمارکی، </w:t>
      </w:r>
      <w:r>
        <w:rPr>
          <w:rFonts w:cs="B Mitra" w:hint="cs"/>
          <w:sz w:val="24"/>
          <w:szCs w:val="24"/>
          <w:rtl/>
          <w:lang w:bidi="fa-IR"/>
        </w:rPr>
        <w:t>موسسات آموزشی</w:t>
      </w:r>
      <w:r w:rsidRPr="00B733F0">
        <w:rPr>
          <w:rFonts w:cs="B Mitra" w:hint="cs"/>
          <w:sz w:val="24"/>
          <w:szCs w:val="24"/>
          <w:rtl/>
          <w:lang w:bidi="fa-IR"/>
        </w:rPr>
        <w:t xml:space="preserve"> و غیره</w:t>
      </w:r>
      <w:r>
        <w:rPr>
          <w:rFonts w:cs="B Mitra" w:hint="cs"/>
          <w:sz w:val="24"/>
          <w:szCs w:val="24"/>
          <w:rtl/>
          <w:lang w:bidi="fa-IR"/>
        </w:rPr>
        <w:t xml:space="preserve"> را تضمین خواهد کرد. چنین گروهی چندین اقدام اساسی انجام خواهد داد. برای اطمینان از توجه مداوم به قوانین معماری یک کنفرانس سالانه ترتیب داده خواهد شد. وزارت فرهنگ مسئولیت ریاست و دبیرخانه گروه بین وزارتی را بر عهده خواهد گرفت. </w:t>
      </w:r>
    </w:p>
    <w:p w:rsidR="000A2E8C" w:rsidRDefault="000A2E8C" w:rsidP="000A2E8C">
      <w:pPr>
        <w:bidi/>
        <w:ind w:left="360"/>
        <w:rPr>
          <w:rFonts w:cs="B Mitra"/>
          <w:sz w:val="24"/>
          <w:szCs w:val="24"/>
          <w:rtl/>
          <w:lang w:bidi="fa-IR"/>
        </w:rPr>
      </w:pPr>
      <w:r>
        <w:rPr>
          <w:rFonts w:cs="B Mitra" w:hint="cs"/>
          <w:sz w:val="24"/>
          <w:szCs w:val="24"/>
          <w:rtl/>
          <w:lang w:bidi="fa-IR"/>
        </w:rPr>
        <w:t>جایزه معماری مردمی در مرکز</w:t>
      </w:r>
    </w:p>
    <w:p w:rsidR="000A2E8C" w:rsidRDefault="000A2E8C" w:rsidP="000A2E8C">
      <w:pPr>
        <w:bidi/>
        <w:ind w:left="360"/>
        <w:rPr>
          <w:rFonts w:cs="B Mitra"/>
          <w:sz w:val="24"/>
          <w:szCs w:val="24"/>
          <w:lang w:bidi="fa-IR"/>
        </w:rPr>
      </w:pPr>
      <w:r>
        <w:rPr>
          <w:rFonts w:cs="B Mitra" w:hint="cs"/>
          <w:sz w:val="24"/>
          <w:szCs w:val="24"/>
          <w:rtl/>
          <w:lang w:bidi="fa-IR"/>
        </w:rPr>
        <w:t xml:space="preserve">این جایزه سالانه به سه طرح که بوجود آورنده محیط فیزیکی مناسبی باشند و باعث ارتقا کیفیت زندگی شوند اهدا خواهد شد. معیارهای اهدای جوایز می تواند شامل تمام قوانین معماری شود و در کنفرانس سالانه اهدا خواهد شد. این جایزه توسط وزارت فرهنگ در همکاری با ارگان های صنعت معماری اهدا خواهد شد. </w:t>
      </w:r>
    </w:p>
    <w:p w:rsidR="000A2E8C" w:rsidRPr="000A2E8C" w:rsidRDefault="000A2E8C" w:rsidP="000A2E8C">
      <w:pPr>
        <w:bidi/>
        <w:spacing w:line="240" w:lineRule="auto"/>
        <w:rPr>
          <w:rFonts w:cs="B Mitra"/>
          <w:sz w:val="24"/>
          <w:szCs w:val="24"/>
          <w:rtl/>
        </w:rPr>
      </w:pPr>
    </w:p>
    <w:p w:rsidR="000A2E8C" w:rsidRDefault="000A2E8C" w:rsidP="000A2E8C">
      <w:pPr>
        <w:bidi/>
        <w:spacing w:line="240" w:lineRule="auto"/>
        <w:rPr>
          <w:rFonts w:cs="B Mitra"/>
          <w:b/>
          <w:bCs/>
          <w:sz w:val="32"/>
          <w:szCs w:val="32"/>
          <w:rtl/>
        </w:rPr>
      </w:pPr>
    </w:p>
    <w:p w:rsidR="000A2E8C" w:rsidRDefault="000A2E8C" w:rsidP="000A2E8C">
      <w:pPr>
        <w:bidi/>
        <w:spacing w:line="240" w:lineRule="auto"/>
        <w:rPr>
          <w:rFonts w:cs="B Mitra"/>
          <w:b/>
          <w:bCs/>
          <w:sz w:val="32"/>
          <w:szCs w:val="32"/>
          <w:rtl/>
        </w:rPr>
      </w:pPr>
    </w:p>
    <w:p w:rsidR="00E57482" w:rsidRDefault="004723F0" w:rsidP="000A2E8C">
      <w:pPr>
        <w:bidi/>
        <w:spacing w:line="240" w:lineRule="auto"/>
        <w:rPr>
          <w:rFonts w:cs="B Mitra"/>
          <w:b/>
          <w:bCs/>
          <w:sz w:val="32"/>
          <w:szCs w:val="32"/>
          <w:rtl/>
        </w:rPr>
      </w:pPr>
      <w:r w:rsidRPr="004723F0">
        <w:rPr>
          <w:rFonts w:cs="B Mitra" w:hint="cs"/>
          <w:b/>
          <w:bCs/>
          <w:sz w:val="32"/>
          <w:szCs w:val="32"/>
          <w:rtl/>
        </w:rPr>
        <w:t>3) بررسی اقدامات پژوهشی و عملی</w:t>
      </w:r>
    </w:p>
    <w:p w:rsidR="004723F0" w:rsidRDefault="00623ED8" w:rsidP="00623ED8">
      <w:pPr>
        <w:bidi/>
        <w:spacing w:line="240" w:lineRule="auto"/>
        <w:ind w:left="360"/>
        <w:rPr>
          <w:rFonts w:asciiTheme="majorBidi" w:hAnsiTheme="majorBidi" w:cs="B Mitra"/>
          <w:sz w:val="24"/>
          <w:szCs w:val="24"/>
          <w:rtl/>
          <w:lang w:bidi="fa-IR"/>
        </w:rPr>
      </w:pPr>
      <w:r>
        <w:rPr>
          <w:rFonts w:asciiTheme="majorBidi" w:hAnsiTheme="majorBidi" w:cs="B Mitra" w:hint="cs"/>
          <w:sz w:val="24"/>
          <w:szCs w:val="24"/>
          <w:rtl/>
          <w:lang w:bidi="fa-IR"/>
        </w:rPr>
        <w:t>در این بخش همانگونه که در مقدمه بیان شد به بررسی برخی از کارهای پژوهشی و عملی شاخصی که در سرتاسر جهان در زمینه حقوق شهروندی انجام گرفته است میپردازیم. این بخش را با جدولی از تمام موضوعاتی که در این بخش مورد بررسی قرار گرفته</w:t>
      </w:r>
      <w:r>
        <w:rPr>
          <w:rFonts w:asciiTheme="majorBidi" w:hAnsiTheme="majorBidi" w:cs="B Mitra"/>
          <w:sz w:val="24"/>
          <w:szCs w:val="24"/>
          <w:rtl/>
          <w:lang w:bidi="fa-IR"/>
        </w:rPr>
        <w:softHyphen/>
      </w:r>
      <w:r>
        <w:rPr>
          <w:rFonts w:asciiTheme="majorBidi" w:hAnsiTheme="majorBidi" w:cs="B Mitra" w:hint="cs"/>
          <w:sz w:val="24"/>
          <w:szCs w:val="24"/>
          <w:rtl/>
          <w:lang w:bidi="fa-IR"/>
        </w:rPr>
        <w:t xml:space="preserve">اند آغاز خواهیم کرد. </w:t>
      </w:r>
    </w:p>
    <w:tbl>
      <w:tblPr>
        <w:tblW w:w="9624"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460"/>
        <w:gridCol w:w="1164"/>
      </w:tblGrid>
      <w:tr w:rsidR="00C03066" w:rsidRPr="00514690" w:rsidTr="00C03066">
        <w:trPr>
          <w:trHeight w:val="360"/>
        </w:trPr>
        <w:tc>
          <w:tcPr>
            <w:tcW w:w="8460" w:type="dxa"/>
            <w:vAlign w:val="center"/>
          </w:tcPr>
          <w:p w:rsidR="00C03066" w:rsidRPr="00514690" w:rsidRDefault="00C03066" w:rsidP="00C03066">
            <w:pPr>
              <w:bidi/>
              <w:jc w:val="center"/>
              <w:rPr>
                <w:rFonts w:ascii="Adobe Arabic" w:hAnsi="Adobe Arabic" w:cs="Adobe Arabic"/>
                <w:lang w:bidi="fa-IR"/>
              </w:rPr>
            </w:pPr>
            <w:r w:rsidRPr="00514690">
              <w:rPr>
                <w:rFonts w:ascii="Adobe Arabic" w:hAnsi="Adobe Arabic" w:cs="Adobe Arabic"/>
                <w:rtl/>
              </w:rPr>
              <w:lastRenderedPageBreak/>
              <w:t>حقوق شهروندان</w:t>
            </w:r>
            <w:r w:rsidRPr="00514690">
              <w:rPr>
                <w:rFonts w:ascii="Adobe Arabic" w:hAnsi="Adobe Arabic" w:cs="Adobe Arabic"/>
                <w:rtl/>
                <w:lang w:bidi="fa-IR"/>
              </w:rPr>
              <w:t xml:space="preserve"> کودک، معلول و</w:t>
            </w:r>
            <w:r w:rsidRPr="00514690">
              <w:rPr>
                <w:rFonts w:ascii="Adobe Arabic" w:hAnsi="Adobe Arabic" w:cs="Adobe Arabic"/>
                <w:rtl/>
              </w:rPr>
              <w:t xml:space="preserve"> ناتوان در استفاده از تمام خدمات شهری و بناهای شخصی و عمومی</w:t>
            </w:r>
            <w:r w:rsidRPr="00514690">
              <w:rPr>
                <w:rFonts w:ascii="Adobe Arabic" w:hAnsi="Adobe Arabic" w:cs="Adobe Arabic"/>
              </w:rPr>
              <w:t>(inclusive design)</w:t>
            </w:r>
          </w:p>
        </w:tc>
        <w:tc>
          <w:tcPr>
            <w:tcW w:w="1164" w:type="dxa"/>
            <w:vAlign w:val="center"/>
          </w:tcPr>
          <w:p w:rsidR="00C03066" w:rsidRPr="00514690" w:rsidRDefault="00C03066" w:rsidP="00C03066">
            <w:pPr>
              <w:bidi/>
              <w:jc w:val="center"/>
              <w:rPr>
                <w:rFonts w:ascii="Adobe Arabic" w:hAnsi="Adobe Arabic" w:cs="Adobe Arabic"/>
              </w:rPr>
            </w:pPr>
            <w:r w:rsidRPr="00514690">
              <w:rPr>
                <w:rFonts w:ascii="Adobe Arabic" w:hAnsi="Adobe Arabic" w:cs="Adobe Arabic"/>
                <w:rtl/>
              </w:rPr>
              <w:t>1</w:t>
            </w:r>
          </w:p>
        </w:tc>
      </w:tr>
      <w:tr w:rsidR="00C03066" w:rsidRPr="00514690" w:rsidTr="00C03066">
        <w:trPr>
          <w:trHeight w:val="384"/>
        </w:trPr>
        <w:tc>
          <w:tcPr>
            <w:tcW w:w="8460" w:type="dxa"/>
            <w:vAlign w:val="center"/>
          </w:tcPr>
          <w:p w:rsidR="00C03066" w:rsidRPr="00514690" w:rsidRDefault="00C03066" w:rsidP="00C03066">
            <w:pPr>
              <w:bidi/>
              <w:jc w:val="center"/>
              <w:rPr>
                <w:rFonts w:ascii="Adobe Arabic" w:hAnsi="Adobe Arabic" w:cs="Adobe Arabic"/>
              </w:rPr>
            </w:pPr>
            <w:r w:rsidRPr="00514690">
              <w:rPr>
                <w:rFonts w:ascii="Adobe Arabic" w:hAnsi="Adobe Arabic" w:cs="Adobe Arabic"/>
                <w:rtl/>
              </w:rPr>
              <w:t>حقوق زنان در داشتن امکانات برابر و در صورت لزوم مجزا برای استفاده از تمام امکانات و تسهیلات شهری</w:t>
            </w:r>
            <w:r w:rsidRPr="00514690">
              <w:rPr>
                <w:rFonts w:ascii="Adobe Arabic" w:hAnsi="Adobe Arabic" w:cs="Adobe Arabic"/>
                <w:rtl/>
                <w:lang w:bidi="fa-IR"/>
              </w:rPr>
              <w:t xml:space="preserve"> (تعبیه مکانهایی برای شیر دادن به کودکان و ...)</w:t>
            </w:r>
            <w:r>
              <w:rPr>
                <w:rFonts w:ascii="Adobe Arabic" w:hAnsi="Adobe Arabic" w:cs="Adobe Arabic" w:hint="cs"/>
                <w:rtl/>
                <w:lang w:bidi="fa-IR"/>
              </w:rPr>
              <w:t xml:space="preserve"> </w:t>
            </w:r>
            <w:r>
              <w:rPr>
                <w:rFonts w:ascii="Adobe Arabic" w:hAnsi="Adobe Arabic" w:cs="Adobe Arabic"/>
                <w:lang w:bidi="fa-IR"/>
              </w:rPr>
              <w:t>(Women rights to city)</w:t>
            </w:r>
          </w:p>
        </w:tc>
        <w:tc>
          <w:tcPr>
            <w:tcW w:w="1164" w:type="dxa"/>
            <w:vAlign w:val="center"/>
          </w:tcPr>
          <w:p w:rsidR="00C03066" w:rsidRPr="00514690" w:rsidRDefault="00C03066" w:rsidP="00C03066">
            <w:pPr>
              <w:bidi/>
              <w:jc w:val="center"/>
              <w:rPr>
                <w:rFonts w:ascii="Adobe Arabic" w:hAnsi="Adobe Arabic" w:cs="Adobe Arabic"/>
              </w:rPr>
            </w:pPr>
            <w:r w:rsidRPr="00514690">
              <w:rPr>
                <w:rFonts w:ascii="Adobe Arabic" w:hAnsi="Adobe Arabic" w:cs="Adobe Arabic"/>
                <w:rtl/>
              </w:rPr>
              <w:t>2</w:t>
            </w:r>
          </w:p>
        </w:tc>
      </w:tr>
      <w:tr w:rsidR="00C03066" w:rsidRPr="00514690" w:rsidTr="00C03066">
        <w:trPr>
          <w:trHeight w:val="372"/>
        </w:trPr>
        <w:tc>
          <w:tcPr>
            <w:tcW w:w="8460" w:type="dxa"/>
            <w:vAlign w:val="center"/>
          </w:tcPr>
          <w:p w:rsidR="00C03066" w:rsidRDefault="00C03066" w:rsidP="00C03066">
            <w:pPr>
              <w:pStyle w:val="ListParagraph"/>
              <w:bidi/>
              <w:rPr>
                <w:rFonts w:ascii="Adobe Arabic" w:hAnsi="Adobe Arabic" w:cs="Adobe Arabic"/>
                <w:lang w:bidi="fa-IR"/>
              </w:rPr>
            </w:pPr>
            <w:r>
              <w:rPr>
                <w:rFonts w:ascii="Adobe Arabic" w:hAnsi="Adobe Arabic" w:cs="Adobe Arabic" w:hint="cs"/>
                <w:rtl/>
                <w:lang w:bidi="fa-IR"/>
              </w:rPr>
              <w:t xml:space="preserve">حقوق کودکان در معماری </w:t>
            </w:r>
            <w:r>
              <w:rPr>
                <w:rFonts w:ascii="Adobe Arabic" w:hAnsi="Adobe Arabic" w:cs="Adobe Arabic"/>
                <w:lang w:bidi="fa-IR"/>
              </w:rPr>
              <w:t>(Children rights in architecture)</w:t>
            </w:r>
          </w:p>
          <w:p w:rsidR="00C03066" w:rsidRDefault="00C03066" w:rsidP="00C03066">
            <w:pPr>
              <w:pStyle w:val="ListParagraph"/>
              <w:numPr>
                <w:ilvl w:val="0"/>
                <w:numId w:val="5"/>
              </w:numPr>
              <w:bidi/>
              <w:rPr>
                <w:rFonts w:ascii="Adobe Arabic" w:hAnsi="Adobe Arabic" w:cs="Adobe Arabic"/>
              </w:rPr>
            </w:pPr>
            <w:r w:rsidRPr="004507F0">
              <w:rPr>
                <w:rFonts w:ascii="Adobe Arabic" w:hAnsi="Adobe Arabic" w:cs="Adobe Arabic" w:hint="cs"/>
                <w:rtl/>
              </w:rPr>
              <w:t>رعایت حق کودکان برای داشتن امنیت در فضاهای معماری به ویژه فضاهای بازی</w:t>
            </w:r>
            <w:r w:rsidRPr="004507F0">
              <w:rPr>
                <w:rFonts w:ascii="Adobe Arabic" w:hAnsi="Adobe Arabic" w:cs="Adobe Arabic" w:hint="cs"/>
                <w:rtl/>
                <w:lang w:bidi="fa-IR"/>
              </w:rPr>
              <w:t xml:space="preserve"> </w:t>
            </w:r>
            <w:r w:rsidRPr="004507F0">
              <w:rPr>
                <w:rFonts w:ascii="Adobe Arabic" w:hAnsi="Adobe Arabic" w:cs="Adobe Arabic"/>
                <w:lang w:bidi="fa-IR"/>
              </w:rPr>
              <w:t>(children play rights)</w:t>
            </w:r>
          </w:p>
          <w:p w:rsidR="00C03066" w:rsidRDefault="00C03066" w:rsidP="00C03066">
            <w:pPr>
              <w:pStyle w:val="ListParagraph"/>
              <w:numPr>
                <w:ilvl w:val="0"/>
                <w:numId w:val="5"/>
              </w:numPr>
              <w:bidi/>
              <w:rPr>
                <w:rFonts w:ascii="Adobe Arabic" w:hAnsi="Adobe Arabic" w:cs="Adobe Arabic"/>
              </w:rPr>
            </w:pPr>
            <w:r w:rsidRPr="004507F0">
              <w:rPr>
                <w:rFonts w:ascii="Adobe Arabic" w:hAnsi="Adobe Arabic" w:cs="Adobe Arabic"/>
                <w:rtl/>
              </w:rPr>
              <w:t>بانکوک-تا</w:t>
            </w:r>
            <w:r w:rsidRPr="004507F0">
              <w:rPr>
                <w:rFonts w:ascii="Adobe Arabic" w:hAnsi="Adobe Arabic" w:cs="Adobe Arabic" w:hint="cs"/>
                <w:rtl/>
              </w:rPr>
              <w:t>ی</w:t>
            </w:r>
            <w:r w:rsidRPr="004507F0">
              <w:rPr>
                <w:rFonts w:ascii="Adobe Arabic" w:hAnsi="Adobe Arabic" w:cs="Adobe Arabic" w:hint="eastAsia"/>
                <w:rtl/>
              </w:rPr>
              <w:t>لند</w:t>
            </w:r>
            <w:r>
              <w:rPr>
                <w:rFonts w:ascii="Adobe Arabic" w:hAnsi="Adobe Arabic" w:cs="Adobe Arabic"/>
              </w:rPr>
              <w:t xml:space="preserve"> </w:t>
            </w:r>
            <w:r w:rsidRPr="004507F0">
              <w:rPr>
                <w:rFonts w:ascii="Adobe Arabic" w:hAnsi="Adobe Arabic" w:cs="Adobe Arabic" w:hint="eastAsia"/>
                <w:rtl/>
              </w:rPr>
              <w:t>نمونة</w:t>
            </w:r>
            <w:r w:rsidRPr="004507F0">
              <w:rPr>
                <w:rFonts w:ascii="Adobe Arabic" w:hAnsi="Adobe Arabic" w:cs="Adobe Arabic"/>
                <w:rtl/>
              </w:rPr>
              <w:t xml:space="preserve"> اول</w:t>
            </w:r>
            <w:r w:rsidRPr="004507F0">
              <w:rPr>
                <w:rFonts w:ascii="Adobe Arabic" w:hAnsi="Adobe Arabic" w:cs="Adobe Arabic" w:hint="cs"/>
                <w:rtl/>
              </w:rPr>
              <w:t>ی</w:t>
            </w:r>
            <w:r w:rsidRPr="004507F0">
              <w:rPr>
                <w:rFonts w:ascii="Adobe Arabic" w:hAnsi="Adobe Arabic" w:cs="Adobe Arabic" w:hint="eastAsia"/>
                <w:rtl/>
              </w:rPr>
              <w:t>ة</w:t>
            </w:r>
            <w:r w:rsidRPr="004507F0">
              <w:rPr>
                <w:rFonts w:ascii="Adobe Arabic" w:hAnsi="Adobe Arabic" w:cs="Adobe Arabic"/>
                <w:rtl/>
              </w:rPr>
              <w:t xml:space="preserve"> مدرسة قابل جابه جا</w:t>
            </w:r>
            <w:r w:rsidRPr="004507F0">
              <w:rPr>
                <w:rFonts w:ascii="Adobe Arabic" w:hAnsi="Adobe Arabic" w:cs="Adobe Arabic" w:hint="cs"/>
                <w:rtl/>
              </w:rPr>
              <w:t>یی</w:t>
            </w:r>
            <w:r>
              <w:rPr>
                <w:rFonts w:ascii="Adobe Arabic" w:hAnsi="Adobe Arabic" w:cs="Adobe Arabic" w:hint="cs"/>
                <w:rtl/>
                <w:lang w:bidi="fa-IR"/>
              </w:rPr>
              <w:t xml:space="preserve"> </w:t>
            </w:r>
            <w:r>
              <w:rPr>
                <w:rFonts w:ascii="Adobe Arabic" w:hAnsi="Adobe Arabic" w:cs="Adobe Arabic"/>
                <w:lang w:bidi="fa-IR"/>
              </w:rPr>
              <w:t>(The portable school)</w:t>
            </w:r>
          </w:p>
          <w:p w:rsidR="00C03066" w:rsidRPr="004507F0" w:rsidRDefault="00C03066" w:rsidP="00C03066">
            <w:pPr>
              <w:pStyle w:val="ListParagraph"/>
              <w:numPr>
                <w:ilvl w:val="0"/>
                <w:numId w:val="5"/>
              </w:numPr>
              <w:bidi/>
              <w:rPr>
                <w:rFonts w:ascii="Adobe Arabic" w:hAnsi="Adobe Arabic" w:cs="Adobe Arabic"/>
              </w:rPr>
            </w:pPr>
            <w:r w:rsidRPr="004507F0">
              <w:rPr>
                <w:rFonts w:ascii="Adobe Arabic" w:hAnsi="Adobe Arabic" w:cs="Adobe Arabic"/>
                <w:rtl/>
              </w:rPr>
              <w:t>بانکوک-تا</w:t>
            </w:r>
            <w:r w:rsidRPr="004507F0">
              <w:rPr>
                <w:rFonts w:ascii="Adobe Arabic" w:hAnsi="Adobe Arabic" w:cs="Adobe Arabic" w:hint="cs"/>
                <w:rtl/>
              </w:rPr>
              <w:t>ی</w:t>
            </w:r>
            <w:r w:rsidRPr="004507F0">
              <w:rPr>
                <w:rFonts w:ascii="Adobe Arabic" w:hAnsi="Adobe Arabic" w:cs="Adobe Arabic" w:hint="eastAsia"/>
                <w:rtl/>
              </w:rPr>
              <w:t>لند</w:t>
            </w:r>
            <w:r>
              <w:rPr>
                <w:rFonts w:ascii="Adobe Arabic" w:hAnsi="Adobe Arabic" w:cs="Adobe Arabic" w:hint="cs"/>
                <w:rtl/>
                <w:lang w:bidi="fa-IR"/>
              </w:rPr>
              <w:t xml:space="preserve"> نقش معماری در آموزش کودکان </w:t>
            </w:r>
            <w:r>
              <w:rPr>
                <w:rFonts w:ascii="Adobe Arabic" w:hAnsi="Adobe Arabic" w:cs="Adobe Arabic"/>
                <w:lang w:bidi="fa-IR"/>
              </w:rPr>
              <w:t>(The Girls Home)</w:t>
            </w:r>
          </w:p>
        </w:tc>
        <w:tc>
          <w:tcPr>
            <w:tcW w:w="1164" w:type="dxa"/>
            <w:vAlign w:val="center"/>
          </w:tcPr>
          <w:p w:rsidR="00C03066" w:rsidRPr="00514690" w:rsidRDefault="00C03066" w:rsidP="00C03066">
            <w:pPr>
              <w:bidi/>
              <w:jc w:val="center"/>
              <w:rPr>
                <w:rFonts w:ascii="Adobe Arabic" w:hAnsi="Adobe Arabic" w:cs="Adobe Arabic"/>
              </w:rPr>
            </w:pPr>
            <w:r w:rsidRPr="00514690">
              <w:rPr>
                <w:rFonts w:ascii="Adobe Arabic" w:hAnsi="Adobe Arabic" w:cs="Adobe Arabic"/>
                <w:rtl/>
              </w:rPr>
              <w:t>3</w:t>
            </w:r>
          </w:p>
        </w:tc>
      </w:tr>
      <w:tr w:rsidR="00C03066" w:rsidRPr="00514690" w:rsidTr="00C03066">
        <w:trPr>
          <w:trHeight w:val="396"/>
        </w:trPr>
        <w:tc>
          <w:tcPr>
            <w:tcW w:w="8460" w:type="dxa"/>
            <w:vAlign w:val="center"/>
          </w:tcPr>
          <w:p w:rsidR="00C03066" w:rsidRPr="00514690" w:rsidRDefault="00C03066" w:rsidP="00C03066">
            <w:pPr>
              <w:bidi/>
              <w:jc w:val="center"/>
              <w:rPr>
                <w:rFonts w:ascii="Adobe Arabic" w:hAnsi="Adobe Arabic" w:cs="Adobe Arabic"/>
              </w:rPr>
            </w:pPr>
            <w:r w:rsidRPr="00514690">
              <w:rPr>
                <w:rFonts w:ascii="Adobe Arabic" w:hAnsi="Adobe Arabic" w:cs="Adobe Arabic"/>
                <w:rtl/>
                <w:lang w:bidi="fa-IR"/>
              </w:rPr>
              <w:t>حقوق معماران درایجاد فرصت برابر برای آنها در رابطه با دریافت پروژه های ساخت و ساز در قالب یک پروسه عادلانه و رقابتی</w:t>
            </w:r>
            <w:r>
              <w:rPr>
                <w:rFonts w:ascii="Adobe Arabic" w:hAnsi="Adobe Arabic" w:cs="Adobe Arabic" w:hint="cs"/>
                <w:rtl/>
                <w:lang w:bidi="fa-IR"/>
              </w:rPr>
              <w:t xml:space="preserve"> </w:t>
            </w:r>
            <w:r>
              <w:rPr>
                <w:rFonts w:ascii="Adobe Arabic" w:hAnsi="Adobe Arabic" w:cs="Adobe Arabic"/>
                <w:lang w:bidi="fa-IR"/>
              </w:rPr>
              <w:t>(equal chances for architects)</w:t>
            </w:r>
          </w:p>
        </w:tc>
        <w:tc>
          <w:tcPr>
            <w:tcW w:w="1164" w:type="dxa"/>
            <w:vAlign w:val="center"/>
          </w:tcPr>
          <w:p w:rsidR="00C03066" w:rsidRPr="00514690" w:rsidRDefault="00C03066" w:rsidP="00C03066">
            <w:pPr>
              <w:bidi/>
              <w:jc w:val="center"/>
              <w:rPr>
                <w:rFonts w:ascii="Adobe Arabic" w:hAnsi="Adobe Arabic" w:cs="Adobe Arabic"/>
              </w:rPr>
            </w:pPr>
            <w:r w:rsidRPr="00514690">
              <w:rPr>
                <w:rFonts w:ascii="Adobe Arabic" w:hAnsi="Adobe Arabic" w:cs="Adobe Arabic"/>
                <w:rtl/>
              </w:rPr>
              <w:t>4</w:t>
            </w:r>
          </w:p>
        </w:tc>
      </w:tr>
      <w:tr w:rsidR="00C03066" w:rsidRPr="00514690" w:rsidTr="00C03066">
        <w:trPr>
          <w:trHeight w:val="372"/>
        </w:trPr>
        <w:tc>
          <w:tcPr>
            <w:tcW w:w="8460" w:type="dxa"/>
            <w:vAlign w:val="center"/>
          </w:tcPr>
          <w:p w:rsidR="00C03066" w:rsidRPr="00514690" w:rsidRDefault="00C03066" w:rsidP="00C03066">
            <w:pPr>
              <w:bidi/>
              <w:jc w:val="center"/>
              <w:rPr>
                <w:rFonts w:ascii="Adobe Arabic" w:hAnsi="Adobe Arabic" w:cs="Adobe Arabic"/>
                <w:lang w:bidi="fa-IR"/>
              </w:rPr>
            </w:pPr>
            <w:r w:rsidRPr="00514690">
              <w:rPr>
                <w:rFonts w:ascii="Adobe Arabic" w:hAnsi="Adobe Arabic" w:cs="Adobe Arabic"/>
                <w:rtl/>
              </w:rPr>
              <w:t>حقوق معماران در رابطه با فراهم بودن امکانات و بودجه های مناسب برای تحقیق و پژوهش بر روی ایده های معماری نوین که می تواند در جهت ارتقا زندگی شهروندان موثر باشد</w:t>
            </w:r>
            <w:r>
              <w:rPr>
                <w:rFonts w:ascii="Adobe Arabic" w:hAnsi="Adobe Arabic" w:cs="Adobe Arabic" w:hint="cs"/>
                <w:rtl/>
                <w:lang w:bidi="fa-IR"/>
              </w:rPr>
              <w:t xml:space="preserve"> </w:t>
            </w:r>
            <w:r>
              <w:rPr>
                <w:rFonts w:ascii="Adobe Arabic" w:hAnsi="Adobe Arabic" w:cs="Adobe Arabic"/>
                <w:lang w:bidi="fa-IR"/>
              </w:rPr>
              <w:t>(architecture research)</w:t>
            </w:r>
          </w:p>
        </w:tc>
        <w:tc>
          <w:tcPr>
            <w:tcW w:w="1164" w:type="dxa"/>
            <w:vAlign w:val="center"/>
          </w:tcPr>
          <w:p w:rsidR="00C03066" w:rsidRPr="00514690" w:rsidRDefault="00C03066" w:rsidP="00C03066">
            <w:pPr>
              <w:bidi/>
              <w:jc w:val="center"/>
              <w:rPr>
                <w:rFonts w:ascii="Adobe Arabic" w:hAnsi="Adobe Arabic" w:cs="Adobe Arabic"/>
                <w:rtl/>
                <w:lang w:bidi="fa-IR"/>
              </w:rPr>
            </w:pPr>
            <w:r>
              <w:rPr>
                <w:rFonts w:ascii="Adobe Arabic" w:hAnsi="Adobe Arabic" w:cs="Adobe Arabic" w:hint="cs"/>
                <w:rtl/>
                <w:lang w:bidi="fa-IR"/>
              </w:rPr>
              <w:t>5</w:t>
            </w:r>
          </w:p>
        </w:tc>
      </w:tr>
      <w:tr w:rsidR="00C03066" w:rsidRPr="00514690" w:rsidTr="00C03066">
        <w:trPr>
          <w:trHeight w:val="444"/>
        </w:trPr>
        <w:tc>
          <w:tcPr>
            <w:tcW w:w="8460" w:type="dxa"/>
            <w:vAlign w:val="center"/>
          </w:tcPr>
          <w:p w:rsidR="00C03066" w:rsidRPr="00514690" w:rsidRDefault="00C03066" w:rsidP="00C03066">
            <w:pPr>
              <w:bidi/>
              <w:jc w:val="center"/>
              <w:rPr>
                <w:rFonts w:ascii="Adobe Arabic" w:hAnsi="Adobe Arabic" w:cs="Adobe Arabic"/>
                <w:lang w:bidi="fa-IR"/>
              </w:rPr>
            </w:pPr>
            <w:r>
              <w:rPr>
                <w:rFonts w:ascii="Adobe Arabic" w:hAnsi="Adobe Arabic" w:cs="Adobe Arabic" w:hint="cs"/>
                <w:rtl/>
              </w:rPr>
              <w:t>حقوق معماران زن در رابطه با داشتن برابری در محیط حرفه ای (</w:t>
            </w:r>
            <w:r>
              <w:rPr>
                <w:rFonts w:ascii="Adobe Arabic" w:hAnsi="Adobe Arabic" w:cs="Adobe Arabic"/>
              </w:rPr>
              <w:t>(women architects right to equality</w:t>
            </w:r>
          </w:p>
        </w:tc>
        <w:tc>
          <w:tcPr>
            <w:tcW w:w="1164" w:type="dxa"/>
            <w:vAlign w:val="center"/>
          </w:tcPr>
          <w:p w:rsidR="00C03066" w:rsidRPr="00514690" w:rsidRDefault="00C03066" w:rsidP="00C03066">
            <w:pPr>
              <w:bidi/>
              <w:jc w:val="center"/>
              <w:rPr>
                <w:rFonts w:ascii="Adobe Arabic" w:hAnsi="Adobe Arabic" w:cs="Adobe Arabic"/>
              </w:rPr>
            </w:pPr>
            <w:r>
              <w:rPr>
                <w:rFonts w:ascii="Adobe Arabic" w:hAnsi="Adobe Arabic" w:cs="Adobe Arabic" w:hint="cs"/>
                <w:rtl/>
              </w:rPr>
              <w:t>6</w:t>
            </w:r>
          </w:p>
        </w:tc>
      </w:tr>
      <w:tr w:rsidR="00C03066" w:rsidRPr="00514690" w:rsidTr="00C03066">
        <w:trPr>
          <w:trHeight w:val="324"/>
        </w:trPr>
        <w:tc>
          <w:tcPr>
            <w:tcW w:w="8460" w:type="dxa"/>
            <w:vAlign w:val="center"/>
          </w:tcPr>
          <w:p w:rsidR="00C03066" w:rsidRPr="00514690" w:rsidRDefault="00C03066" w:rsidP="00C03066">
            <w:pPr>
              <w:bidi/>
              <w:jc w:val="center"/>
              <w:rPr>
                <w:rFonts w:ascii="Adobe Arabic" w:hAnsi="Adobe Arabic" w:cs="Adobe Arabic"/>
                <w:lang w:bidi="fa-IR"/>
              </w:rPr>
            </w:pPr>
            <w:r w:rsidRPr="00DF20C1">
              <w:rPr>
                <w:rFonts w:ascii="Adobe Arabic" w:hAnsi="Adobe Arabic" w:cs="Adobe Arabic"/>
                <w:rtl/>
                <w:lang w:bidi="fa-IR"/>
              </w:rPr>
              <w:t>حق معماران در داشتن مالک</w:t>
            </w:r>
            <w:r w:rsidRPr="00DF20C1">
              <w:rPr>
                <w:rFonts w:ascii="Adobe Arabic" w:hAnsi="Adobe Arabic" w:cs="Adobe Arabic" w:hint="cs"/>
                <w:rtl/>
                <w:lang w:bidi="fa-IR"/>
              </w:rPr>
              <w:t>ی</w:t>
            </w:r>
            <w:r w:rsidRPr="00DF20C1">
              <w:rPr>
                <w:rFonts w:ascii="Adobe Arabic" w:hAnsi="Adobe Arabic" w:cs="Adobe Arabic" w:hint="eastAsia"/>
                <w:rtl/>
                <w:lang w:bidi="fa-IR"/>
              </w:rPr>
              <w:t>ت</w:t>
            </w:r>
            <w:r w:rsidRPr="00DF20C1">
              <w:rPr>
                <w:rFonts w:ascii="Adobe Arabic" w:hAnsi="Adobe Arabic" w:cs="Adobe Arabic"/>
                <w:rtl/>
                <w:lang w:bidi="fa-IR"/>
              </w:rPr>
              <w:t xml:space="preserve"> معنو</w:t>
            </w:r>
            <w:r w:rsidRPr="00DF20C1">
              <w:rPr>
                <w:rFonts w:ascii="Adobe Arabic" w:hAnsi="Adobe Arabic" w:cs="Adobe Arabic" w:hint="cs"/>
                <w:rtl/>
                <w:lang w:bidi="fa-IR"/>
              </w:rPr>
              <w:t>ی</w:t>
            </w:r>
            <w:r w:rsidRPr="00DF20C1">
              <w:rPr>
                <w:rFonts w:ascii="Adobe Arabic" w:hAnsi="Adobe Arabic" w:cs="Adobe Arabic"/>
                <w:rtl/>
                <w:lang w:bidi="fa-IR"/>
              </w:rPr>
              <w:t xml:space="preserve"> بر ا</w:t>
            </w:r>
            <w:r w:rsidRPr="00DF20C1">
              <w:rPr>
                <w:rFonts w:ascii="Adobe Arabic" w:hAnsi="Adobe Arabic" w:cs="Adobe Arabic" w:hint="cs"/>
                <w:rtl/>
                <w:lang w:bidi="fa-IR"/>
              </w:rPr>
              <w:t>ی</w:t>
            </w:r>
            <w:r w:rsidRPr="00DF20C1">
              <w:rPr>
                <w:rFonts w:ascii="Adobe Arabic" w:hAnsi="Adobe Arabic" w:cs="Adobe Arabic" w:hint="eastAsia"/>
                <w:rtl/>
                <w:lang w:bidi="fa-IR"/>
              </w:rPr>
              <w:t>ده</w:t>
            </w:r>
            <w:r w:rsidRPr="00DF20C1">
              <w:rPr>
                <w:rFonts w:ascii="Adobe Arabic" w:hAnsi="Adobe Arabic" w:cs="Adobe Arabic" w:hint="eastAsia"/>
                <w:cs/>
                <w:lang w:bidi="fa-IR"/>
              </w:rPr>
              <w:t>‎</w:t>
            </w:r>
            <w:r w:rsidRPr="00DF20C1">
              <w:rPr>
                <w:rFonts w:ascii="Adobe Arabic" w:hAnsi="Adobe Arabic" w:cs="Adobe Arabic" w:hint="eastAsia"/>
                <w:rtl/>
                <w:lang w:bidi="fa-IR"/>
              </w:rPr>
              <w:t>ها</w:t>
            </w:r>
            <w:r w:rsidRPr="00DF20C1">
              <w:rPr>
                <w:rFonts w:ascii="Adobe Arabic" w:hAnsi="Adobe Arabic" w:cs="Adobe Arabic"/>
                <w:rtl/>
                <w:lang w:bidi="fa-IR"/>
              </w:rPr>
              <w:t xml:space="preserve"> و آثار معمار</w:t>
            </w:r>
            <w:r w:rsidRPr="00DF20C1">
              <w:rPr>
                <w:rFonts w:ascii="Adobe Arabic" w:hAnsi="Adobe Arabic" w:cs="Adobe Arabic" w:hint="cs"/>
                <w:rtl/>
                <w:lang w:bidi="fa-IR"/>
              </w:rPr>
              <w:t>ی</w:t>
            </w:r>
            <w:r>
              <w:rPr>
                <w:rFonts w:ascii="Adobe Arabic" w:hAnsi="Adobe Arabic" w:cs="Adobe Arabic" w:hint="cs"/>
                <w:rtl/>
                <w:lang w:bidi="fa-IR"/>
              </w:rPr>
              <w:t xml:space="preserve"> </w:t>
            </w:r>
            <w:r>
              <w:rPr>
                <w:rFonts w:ascii="Adobe Arabic" w:hAnsi="Adobe Arabic" w:cs="Adobe Arabic"/>
                <w:lang w:bidi="fa-IR"/>
              </w:rPr>
              <w:t>(Right to copyright)</w:t>
            </w:r>
          </w:p>
        </w:tc>
        <w:tc>
          <w:tcPr>
            <w:tcW w:w="1164" w:type="dxa"/>
            <w:vAlign w:val="center"/>
          </w:tcPr>
          <w:p w:rsidR="00C03066" w:rsidRPr="00514690" w:rsidRDefault="00C03066" w:rsidP="00C03066">
            <w:pPr>
              <w:bidi/>
              <w:jc w:val="center"/>
              <w:rPr>
                <w:rFonts w:ascii="Adobe Arabic" w:hAnsi="Adobe Arabic" w:cs="Adobe Arabic"/>
              </w:rPr>
            </w:pPr>
            <w:r>
              <w:rPr>
                <w:rFonts w:ascii="Adobe Arabic" w:hAnsi="Adobe Arabic" w:cs="Adobe Arabic" w:hint="cs"/>
                <w:rtl/>
              </w:rPr>
              <w:t>7</w:t>
            </w:r>
          </w:p>
        </w:tc>
      </w:tr>
      <w:tr w:rsidR="00C03066" w:rsidRPr="00514690" w:rsidTr="00C03066">
        <w:trPr>
          <w:trHeight w:val="300"/>
        </w:trPr>
        <w:tc>
          <w:tcPr>
            <w:tcW w:w="8460" w:type="dxa"/>
            <w:vAlign w:val="center"/>
          </w:tcPr>
          <w:p w:rsidR="00C03066" w:rsidRDefault="00C03066" w:rsidP="00C03066">
            <w:pPr>
              <w:bidi/>
              <w:rPr>
                <w:rFonts w:ascii="Adobe Arabic" w:hAnsi="Adobe Arabic" w:cs="Adobe Arabic"/>
                <w:lang w:bidi="fa-IR"/>
              </w:rPr>
            </w:pPr>
            <w:r w:rsidRPr="00514690">
              <w:rPr>
                <w:rFonts w:ascii="Adobe Arabic" w:hAnsi="Adobe Arabic" w:cs="Adobe Arabic"/>
                <w:rtl/>
              </w:rPr>
              <w:t>حقوق شهروندان در رابطه با فراهم کردن طرح های پایدار در بناهای عمومی و خصوصی برای آنها جهت کاهش آلودگی، حفظ منابع برای شهروندان آینده و کاهش هزینه های جاری شهروندان</w:t>
            </w:r>
            <w:r>
              <w:rPr>
                <w:rFonts w:ascii="Adobe Arabic" w:hAnsi="Adobe Arabic" w:cs="Adobe Arabic" w:hint="cs"/>
                <w:rtl/>
                <w:lang w:bidi="fa-IR"/>
              </w:rPr>
              <w:t xml:space="preserve"> </w:t>
            </w:r>
            <w:r>
              <w:rPr>
                <w:rFonts w:ascii="Adobe Arabic" w:hAnsi="Adobe Arabic" w:cs="Adobe Arabic"/>
                <w:lang w:bidi="fa-IR"/>
              </w:rPr>
              <w:t>(Rights for sustainability)</w:t>
            </w:r>
          </w:p>
          <w:p w:rsidR="00C03066" w:rsidRDefault="00C03066" w:rsidP="00C03066">
            <w:pPr>
              <w:pStyle w:val="ListParagraph"/>
              <w:numPr>
                <w:ilvl w:val="0"/>
                <w:numId w:val="6"/>
              </w:numPr>
              <w:bidi/>
              <w:rPr>
                <w:rFonts w:ascii="Adobe Arabic" w:hAnsi="Adobe Arabic" w:cs="Adobe Arabic"/>
                <w:lang w:bidi="fa-IR"/>
              </w:rPr>
            </w:pPr>
            <w:r>
              <w:rPr>
                <w:rFonts w:ascii="Adobe Arabic" w:hAnsi="Adobe Arabic" w:cs="Adobe Arabic" w:hint="cs"/>
                <w:rtl/>
                <w:lang w:bidi="fa-IR"/>
              </w:rPr>
              <w:t>تاثیر فاکتورهای معماری پایدار در پروسه مسابقات معماری</w:t>
            </w:r>
          </w:p>
          <w:p w:rsidR="00C03066" w:rsidRDefault="00C03066" w:rsidP="00C03066">
            <w:pPr>
              <w:pStyle w:val="ListParagraph"/>
              <w:numPr>
                <w:ilvl w:val="0"/>
                <w:numId w:val="6"/>
              </w:numPr>
              <w:bidi/>
              <w:rPr>
                <w:rFonts w:ascii="Adobe Arabic" w:hAnsi="Adobe Arabic" w:cs="Adobe Arabic"/>
                <w:lang w:bidi="fa-IR"/>
              </w:rPr>
            </w:pPr>
            <w:r>
              <w:rPr>
                <w:rFonts w:ascii="Adobe Arabic" w:hAnsi="Adobe Arabic" w:cs="Adobe Arabic" w:hint="cs"/>
                <w:rtl/>
                <w:lang w:bidi="fa-IR"/>
              </w:rPr>
              <w:t>آموزش روش های طراحی پایدار در دانشگاه ها و موسسات</w:t>
            </w:r>
          </w:p>
          <w:p w:rsidR="00C03066" w:rsidRDefault="00C03066" w:rsidP="00C03066">
            <w:pPr>
              <w:pStyle w:val="ListParagraph"/>
              <w:numPr>
                <w:ilvl w:val="0"/>
                <w:numId w:val="6"/>
              </w:numPr>
              <w:bidi/>
              <w:rPr>
                <w:rFonts w:ascii="Adobe Arabic" w:hAnsi="Adobe Arabic" w:cs="Adobe Arabic"/>
                <w:lang w:bidi="fa-IR"/>
              </w:rPr>
            </w:pPr>
            <w:r>
              <w:rPr>
                <w:rFonts w:ascii="Adobe Arabic" w:hAnsi="Adobe Arabic" w:cs="Adobe Arabic" w:hint="cs"/>
                <w:rtl/>
                <w:lang w:bidi="fa-IR"/>
              </w:rPr>
              <w:t>وضع قوانین و مقررات در رابطه با طراحی پایدار</w:t>
            </w:r>
          </w:p>
          <w:p w:rsidR="00C03066" w:rsidRPr="00293DEA" w:rsidRDefault="00C03066" w:rsidP="00C03066">
            <w:pPr>
              <w:pStyle w:val="ListParagraph"/>
              <w:numPr>
                <w:ilvl w:val="0"/>
                <w:numId w:val="6"/>
              </w:numPr>
              <w:bidi/>
              <w:rPr>
                <w:rFonts w:ascii="Adobe Arabic" w:hAnsi="Adobe Arabic" w:cs="Adobe Arabic"/>
                <w:lang w:bidi="fa-IR"/>
              </w:rPr>
            </w:pPr>
            <w:r>
              <w:rPr>
                <w:rFonts w:ascii="Adobe Arabic" w:hAnsi="Adobe Arabic" w:cs="Adobe Arabic" w:hint="cs"/>
                <w:rtl/>
                <w:lang w:bidi="fa-IR"/>
              </w:rPr>
              <w:t>همکاری با صنایع مرتبط و ایجاد بستری برای تعامل بیشتر معماران با این صنایع</w:t>
            </w:r>
          </w:p>
        </w:tc>
        <w:tc>
          <w:tcPr>
            <w:tcW w:w="1164" w:type="dxa"/>
            <w:vAlign w:val="center"/>
          </w:tcPr>
          <w:p w:rsidR="00C03066" w:rsidRPr="00514690" w:rsidRDefault="00C03066" w:rsidP="00C03066">
            <w:pPr>
              <w:bidi/>
              <w:jc w:val="center"/>
              <w:rPr>
                <w:rFonts w:ascii="Adobe Arabic" w:hAnsi="Adobe Arabic" w:cs="Adobe Arabic"/>
              </w:rPr>
            </w:pPr>
            <w:r>
              <w:rPr>
                <w:rFonts w:ascii="Adobe Arabic" w:hAnsi="Adobe Arabic" w:cs="Adobe Arabic" w:hint="cs"/>
                <w:rtl/>
              </w:rPr>
              <w:t>8</w:t>
            </w:r>
          </w:p>
        </w:tc>
      </w:tr>
      <w:tr w:rsidR="00C03066" w:rsidRPr="00514690" w:rsidTr="00C03066">
        <w:trPr>
          <w:trHeight w:val="432"/>
        </w:trPr>
        <w:tc>
          <w:tcPr>
            <w:tcW w:w="8460" w:type="dxa"/>
            <w:vAlign w:val="center"/>
          </w:tcPr>
          <w:p w:rsidR="00C03066" w:rsidRPr="00514690" w:rsidRDefault="00C03066" w:rsidP="00C03066">
            <w:pPr>
              <w:bidi/>
              <w:jc w:val="center"/>
              <w:rPr>
                <w:rFonts w:ascii="Adobe Arabic" w:hAnsi="Adobe Arabic" w:cs="Adobe Arabic"/>
                <w:lang w:bidi="fa-IR"/>
              </w:rPr>
            </w:pPr>
            <w:r w:rsidRPr="00415C8E">
              <w:rPr>
                <w:rFonts w:ascii="Adobe Arabic" w:hAnsi="Adobe Arabic" w:cs="Adobe Arabic"/>
                <w:rtl/>
              </w:rPr>
              <w:t>حق شهروندان در تأم</w:t>
            </w:r>
            <w:r w:rsidRPr="00415C8E">
              <w:rPr>
                <w:rFonts w:ascii="Adobe Arabic" w:hAnsi="Adobe Arabic" w:cs="Adobe Arabic" w:hint="cs"/>
                <w:rtl/>
              </w:rPr>
              <w:t>ی</w:t>
            </w:r>
            <w:r w:rsidRPr="00415C8E">
              <w:rPr>
                <w:rFonts w:ascii="Adobe Arabic" w:hAnsi="Adobe Arabic" w:cs="Adobe Arabic" w:hint="eastAsia"/>
                <w:rtl/>
              </w:rPr>
              <w:t>ن</w:t>
            </w:r>
            <w:r w:rsidRPr="00415C8E">
              <w:rPr>
                <w:rFonts w:ascii="Adobe Arabic" w:hAnsi="Adobe Arabic" w:cs="Adobe Arabic"/>
                <w:rtl/>
              </w:rPr>
              <w:t xml:space="preserve"> ن</w:t>
            </w:r>
            <w:r w:rsidRPr="00415C8E">
              <w:rPr>
                <w:rFonts w:ascii="Adobe Arabic" w:hAnsi="Adobe Arabic" w:cs="Adobe Arabic" w:hint="cs"/>
                <w:rtl/>
              </w:rPr>
              <w:t>ی</w:t>
            </w:r>
            <w:r w:rsidRPr="00415C8E">
              <w:rPr>
                <w:rFonts w:ascii="Adobe Arabic" w:hAnsi="Adobe Arabic" w:cs="Adobe Arabic" w:hint="eastAsia"/>
                <w:rtl/>
              </w:rPr>
              <w:t>ازها</w:t>
            </w:r>
            <w:r w:rsidRPr="00415C8E">
              <w:rPr>
                <w:rFonts w:ascii="Adobe Arabic" w:hAnsi="Adobe Arabic" w:cs="Adobe Arabic" w:hint="cs"/>
                <w:rtl/>
              </w:rPr>
              <w:t>ی</w:t>
            </w:r>
            <w:r w:rsidRPr="00415C8E">
              <w:rPr>
                <w:rFonts w:ascii="Adobe Arabic" w:hAnsi="Adobe Arabic" w:cs="Adobe Arabic"/>
                <w:rtl/>
              </w:rPr>
              <w:t xml:space="preserve"> اول</w:t>
            </w:r>
            <w:r w:rsidRPr="00415C8E">
              <w:rPr>
                <w:rFonts w:ascii="Adobe Arabic" w:hAnsi="Adobe Arabic" w:cs="Adobe Arabic" w:hint="cs"/>
                <w:rtl/>
              </w:rPr>
              <w:t>یّ</w:t>
            </w:r>
            <w:r w:rsidRPr="00415C8E">
              <w:rPr>
                <w:rFonts w:ascii="Adobe Arabic" w:hAnsi="Adobe Arabic" w:cs="Adobe Arabic" w:hint="eastAsia"/>
                <w:rtl/>
              </w:rPr>
              <w:t>ه</w:t>
            </w:r>
            <w:r w:rsidRPr="00415C8E">
              <w:rPr>
                <w:rFonts w:ascii="Adobe Arabic" w:hAnsi="Adobe Arabic" w:cs="Adobe Arabic"/>
                <w:rtl/>
              </w:rPr>
              <w:t xml:space="preserve"> و پا</w:t>
            </w:r>
            <w:r w:rsidRPr="00415C8E">
              <w:rPr>
                <w:rFonts w:ascii="Adobe Arabic" w:hAnsi="Adobe Arabic" w:cs="Adobe Arabic" w:hint="cs"/>
                <w:rtl/>
              </w:rPr>
              <w:t>ی</w:t>
            </w:r>
            <w:r w:rsidRPr="00415C8E">
              <w:rPr>
                <w:rFonts w:ascii="Adobe Arabic" w:hAnsi="Adobe Arabic" w:cs="Adobe Arabic" w:hint="eastAsia"/>
                <w:rtl/>
              </w:rPr>
              <w:t>ه</w:t>
            </w:r>
            <w:r>
              <w:rPr>
                <w:rFonts w:ascii="Adobe Arabic" w:hAnsi="Adobe Arabic" w:cs="Adobe Arabic" w:hint="cs"/>
                <w:rtl/>
              </w:rPr>
              <w:t xml:space="preserve"> آنها</w:t>
            </w:r>
            <w:r w:rsidRPr="00415C8E">
              <w:rPr>
                <w:rFonts w:ascii="Adobe Arabic" w:hAnsi="Adobe Arabic" w:cs="Adobe Arabic"/>
                <w:rtl/>
              </w:rPr>
              <w:t xml:space="preserve"> در آثار معمار</w:t>
            </w:r>
            <w:r w:rsidRPr="00415C8E">
              <w:rPr>
                <w:rFonts w:ascii="Adobe Arabic" w:hAnsi="Adobe Arabic" w:cs="Adobe Arabic" w:hint="cs"/>
                <w:rtl/>
              </w:rPr>
              <w:t>ی</w:t>
            </w:r>
            <w:r>
              <w:rPr>
                <w:rFonts w:ascii="Adobe Arabic" w:hAnsi="Adobe Arabic" w:cs="Adobe Arabic" w:hint="cs"/>
                <w:rtl/>
              </w:rPr>
              <w:t xml:space="preserve"> از نظر استحکام کیفیت کارایی و زیبایی</w:t>
            </w:r>
            <w:r w:rsidRPr="00415C8E">
              <w:rPr>
                <w:rFonts w:ascii="Adobe Arabic" w:hAnsi="Adobe Arabic" w:cs="Adobe Arabic"/>
                <w:rtl/>
              </w:rPr>
              <w:t xml:space="preserve"> </w:t>
            </w:r>
            <w:r>
              <w:rPr>
                <w:rFonts w:ascii="Adobe Arabic" w:hAnsi="Adobe Arabic" w:cs="Adobe Arabic"/>
                <w:lang w:bidi="fa-IR"/>
              </w:rPr>
              <w:t>(quality buildings)</w:t>
            </w:r>
          </w:p>
        </w:tc>
        <w:tc>
          <w:tcPr>
            <w:tcW w:w="1164" w:type="dxa"/>
            <w:vAlign w:val="center"/>
          </w:tcPr>
          <w:p w:rsidR="00C03066" w:rsidRPr="00514690" w:rsidRDefault="00C03066" w:rsidP="00C03066">
            <w:pPr>
              <w:bidi/>
              <w:jc w:val="center"/>
              <w:rPr>
                <w:rFonts w:ascii="Adobe Arabic" w:hAnsi="Adobe Arabic" w:cs="Adobe Arabic"/>
              </w:rPr>
            </w:pPr>
            <w:r>
              <w:rPr>
                <w:rFonts w:ascii="Adobe Arabic" w:hAnsi="Adobe Arabic" w:cs="Adobe Arabic" w:hint="cs"/>
                <w:rtl/>
              </w:rPr>
              <w:t>9</w:t>
            </w:r>
          </w:p>
        </w:tc>
      </w:tr>
      <w:tr w:rsidR="00C03066" w:rsidRPr="00514690" w:rsidTr="00C03066">
        <w:trPr>
          <w:trHeight w:val="372"/>
        </w:trPr>
        <w:tc>
          <w:tcPr>
            <w:tcW w:w="8460" w:type="dxa"/>
            <w:vAlign w:val="center"/>
          </w:tcPr>
          <w:p w:rsidR="00C03066" w:rsidRDefault="00C03066" w:rsidP="00C03066">
            <w:pPr>
              <w:bidi/>
              <w:rPr>
                <w:rFonts w:ascii="Adobe Arabic" w:hAnsi="Adobe Arabic" w:cs="Adobe Arabic"/>
                <w:lang w:bidi="fa-IR"/>
              </w:rPr>
            </w:pPr>
            <w:r w:rsidRPr="00415C8E">
              <w:rPr>
                <w:rFonts w:ascii="Adobe Arabic" w:hAnsi="Adobe Arabic" w:cs="Adobe Arabic"/>
                <w:rtl/>
                <w:lang w:bidi="fa-IR"/>
              </w:rPr>
              <w:t>معمار</w:t>
            </w:r>
            <w:r w:rsidRPr="00415C8E">
              <w:rPr>
                <w:rFonts w:ascii="Adobe Arabic" w:hAnsi="Adobe Arabic" w:cs="Adobe Arabic" w:hint="cs"/>
                <w:rtl/>
                <w:lang w:bidi="fa-IR"/>
              </w:rPr>
              <w:t>ی</w:t>
            </w:r>
            <w:r w:rsidRPr="00415C8E">
              <w:rPr>
                <w:rFonts w:ascii="Adobe Arabic" w:hAnsi="Adobe Arabic" w:cs="Adobe Arabic"/>
                <w:rtl/>
                <w:lang w:bidi="fa-IR"/>
              </w:rPr>
              <w:t xml:space="preserve"> با توجّه خاص به اقشار پا</w:t>
            </w:r>
            <w:r w:rsidRPr="00415C8E">
              <w:rPr>
                <w:rFonts w:ascii="Adobe Arabic" w:hAnsi="Adobe Arabic" w:cs="Adobe Arabic" w:hint="cs"/>
                <w:rtl/>
                <w:lang w:bidi="fa-IR"/>
              </w:rPr>
              <w:t>یی</w:t>
            </w:r>
            <w:r w:rsidRPr="00415C8E">
              <w:rPr>
                <w:rFonts w:ascii="Adobe Arabic" w:hAnsi="Adobe Arabic" w:cs="Adobe Arabic" w:hint="eastAsia"/>
                <w:rtl/>
                <w:lang w:bidi="fa-IR"/>
              </w:rPr>
              <w:t>ن</w:t>
            </w:r>
            <w:r w:rsidRPr="00415C8E">
              <w:rPr>
                <w:rFonts w:ascii="Adobe Arabic" w:hAnsi="Adobe Arabic" w:cs="Adobe Arabic"/>
                <w:rtl/>
                <w:lang w:bidi="fa-IR"/>
              </w:rPr>
              <w:t xml:space="preserve"> دست و فقرا و ب</w:t>
            </w:r>
            <w:r w:rsidRPr="00415C8E">
              <w:rPr>
                <w:rFonts w:ascii="Adobe Arabic" w:hAnsi="Adobe Arabic" w:cs="Adobe Arabic" w:hint="cs"/>
                <w:rtl/>
                <w:lang w:bidi="fa-IR"/>
              </w:rPr>
              <w:t>ی</w:t>
            </w:r>
            <w:r w:rsidRPr="00415C8E">
              <w:rPr>
                <w:rFonts w:ascii="Adobe Arabic" w:hAnsi="Adobe Arabic" w:cs="Adobe Arabic"/>
                <w:rtl/>
                <w:lang w:bidi="fa-IR"/>
              </w:rPr>
              <w:t xml:space="preserve"> خانمان </w:t>
            </w:r>
            <w:r>
              <w:rPr>
                <w:rFonts w:ascii="Adobe Arabic" w:hAnsi="Adobe Arabic" w:cs="Adobe Arabic"/>
                <w:lang w:bidi="fa-IR"/>
              </w:rPr>
              <w:t>(Right of homeless people)</w:t>
            </w:r>
          </w:p>
          <w:p w:rsidR="00C03066" w:rsidRDefault="00C03066" w:rsidP="00C03066">
            <w:pPr>
              <w:pStyle w:val="ListParagraph"/>
              <w:numPr>
                <w:ilvl w:val="0"/>
                <w:numId w:val="6"/>
              </w:numPr>
              <w:bidi/>
              <w:rPr>
                <w:rFonts w:ascii="Adobe Arabic" w:hAnsi="Adobe Arabic" w:cs="Adobe Arabic"/>
                <w:lang w:bidi="fa-IR"/>
              </w:rPr>
            </w:pPr>
            <w:r>
              <w:rPr>
                <w:rFonts w:ascii="Adobe Arabic" w:hAnsi="Adobe Arabic" w:cs="Adobe Arabic" w:hint="cs"/>
                <w:rtl/>
                <w:lang w:bidi="fa-IR"/>
              </w:rPr>
              <w:t>انگلستان - محله های خانه های کوچک : سرپناهی امن برای بی خانمان ها</w:t>
            </w:r>
          </w:p>
          <w:p w:rsidR="00C03066" w:rsidRPr="00293DEA" w:rsidRDefault="00C03066" w:rsidP="00C03066">
            <w:pPr>
              <w:pStyle w:val="ListParagraph"/>
              <w:numPr>
                <w:ilvl w:val="0"/>
                <w:numId w:val="6"/>
              </w:numPr>
              <w:bidi/>
              <w:rPr>
                <w:rFonts w:ascii="Adobe Arabic" w:hAnsi="Adobe Arabic" w:cs="Adobe Arabic"/>
                <w:lang w:bidi="fa-IR"/>
              </w:rPr>
            </w:pPr>
            <w:r>
              <w:rPr>
                <w:rFonts w:ascii="Adobe Arabic" w:hAnsi="Adobe Arabic" w:cs="Adobe Arabic" w:hint="cs"/>
                <w:rtl/>
                <w:lang w:bidi="fa-IR"/>
              </w:rPr>
              <w:t xml:space="preserve">انگلستان </w:t>
            </w:r>
            <w:r>
              <w:rPr>
                <w:rFonts w:ascii="Adobe Arabic" w:hAnsi="Adobe Arabic" w:cs="Adobe Arabic"/>
                <w:rtl/>
                <w:lang w:bidi="fa-IR"/>
              </w:rPr>
              <w:t>–</w:t>
            </w:r>
            <w:r>
              <w:rPr>
                <w:rFonts w:ascii="Adobe Arabic" w:hAnsi="Adobe Arabic" w:cs="Adobe Arabic" w:hint="cs"/>
                <w:rtl/>
                <w:lang w:bidi="fa-IR"/>
              </w:rPr>
              <w:t xml:space="preserve"> اتقک های جدا شونده و قابل حمل برای پناه دادن به افراد بی خانمان</w:t>
            </w:r>
          </w:p>
        </w:tc>
        <w:tc>
          <w:tcPr>
            <w:tcW w:w="1164" w:type="dxa"/>
            <w:vAlign w:val="center"/>
          </w:tcPr>
          <w:p w:rsidR="00C03066" w:rsidRPr="00514690" w:rsidRDefault="00C03066" w:rsidP="00C03066">
            <w:pPr>
              <w:bidi/>
              <w:jc w:val="center"/>
              <w:rPr>
                <w:rFonts w:ascii="Adobe Arabic" w:hAnsi="Adobe Arabic" w:cs="Adobe Arabic"/>
              </w:rPr>
            </w:pPr>
            <w:r>
              <w:rPr>
                <w:rFonts w:ascii="Adobe Arabic" w:hAnsi="Adobe Arabic" w:cs="Adobe Arabic" w:hint="cs"/>
                <w:rtl/>
              </w:rPr>
              <w:t>10</w:t>
            </w:r>
          </w:p>
        </w:tc>
      </w:tr>
      <w:tr w:rsidR="00C03066" w:rsidRPr="00514690" w:rsidTr="00C03066">
        <w:trPr>
          <w:trHeight w:val="432"/>
        </w:trPr>
        <w:tc>
          <w:tcPr>
            <w:tcW w:w="8460" w:type="dxa"/>
            <w:vAlign w:val="center"/>
          </w:tcPr>
          <w:p w:rsidR="00C03066" w:rsidRPr="00514690" w:rsidRDefault="00C03066" w:rsidP="00C03066">
            <w:pPr>
              <w:bidi/>
              <w:jc w:val="center"/>
              <w:rPr>
                <w:rFonts w:ascii="Adobe Arabic" w:hAnsi="Adobe Arabic" w:cs="Adobe Arabic"/>
                <w:lang w:bidi="fa-IR"/>
              </w:rPr>
            </w:pPr>
            <w:r w:rsidRPr="00514690">
              <w:rPr>
                <w:rFonts w:ascii="Adobe Arabic" w:hAnsi="Adobe Arabic" w:cs="Adobe Arabic"/>
                <w:rtl/>
              </w:rPr>
              <w:t xml:space="preserve">حقوق شهروندان در رابطه با حفظ میراث معماری </w:t>
            </w:r>
            <w:r>
              <w:rPr>
                <w:rFonts w:ascii="Adobe Arabic" w:hAnsi="Adobe Arabic" w:cs="Adobe Arabic"/>
              </w:rPr>
              <w:t>(respect for architectural heritage)</w:t>
            </w:r>
          </w:p>
        </w:tc>
        <w:tc>
          <w:tcPr>
            <w:tcW w:w="1164" w:type="dxa"/>
            <w:vAlign w:val="center"/>
          </w:tcPr>
          <w:p w:rsidR="00C03066" w:rsidRPr="00514690" w:rsidRDefault="00C03066" w:rsidP="00C03066">
            <w:pPr>
              <w:bidi/>
              <w:jc w:val="center"/>
              <w:rPr>
                <w:rFonts w:ascii="Adobe Arabic" w:hAnsi="Adobe Arabic" w:cs="Adobe Arabic"/>
              </w:rPr>
            </w:pPr>
            <w:r>
              <w:rPr>
                <w:rFonts w:ascii="Adobe Arabic" w:hAnsi="Adobe Arabic" w:cs="Adobe Arabic" w:hint="cs"/>
                <w:rtl/>
              </w:rPr>
              <w:t>11</w:t>
            </w:r>
          </w:p>
        </w:tc>
      </w:tr>
      <w:tr w:rsidR="00C03066" w:rsidRPr="00514690" w:rsidTr="00C03066">
        <w:trPr>
          <w:trHeight w:val="384"/>
        </w:trPr>
        <w:tc>
          <w:tcPr>
            <w:tcW w:w="8460" w:type="dxa"/>
            <w:vAlign w:val="center"/>
          </w:tcPr>
          <w:p w:rsidR="00C03066" w:rsidRPr="00514690" w:rsidRDefault="00C03066" w:rsidP="00C03066">
            <w:pPr>
              <w:bidi/>
              <w:jc w:val="center"/>
              <w:rPr>
                <w:rFonts w:ascii="Adobe Arabic" w:hAnsi="Adobe Arabic" w:cs="Adobe Arabic"/>
                <w:lang w:bidi="fa-IR"/>
              </w:rPr>
            </w:pPr>
            <w:r w:rsidRPr="00514690">
              <w:rPr>
                <w:rFonts w:ascii="Adobe Arabic" w:hAnsi="Adobe Arabic" w:cs="Adobe Arabic"/>
                <w:rtl/>
              </w:rPr>
              <w:t>حقوق شهروندان در رابطه با داشتن مکانهایی برای تفریح و سرگرمی</w:t>
            </w:r>
            <w:r>
              <w:rPr>
                <w:rFonts w:ascii="Adobe Arabic" w:hAnsi="Adobe Arabic" w:cs="Adobe Arabic" w:hint="cs"/>
                <w:rtl/>
                <w:lang w:bidi="fa-IR"/>
              </w:rPr>
              <w:t xml:space="preserve"> </w:t>
            </w:r>
            <w:r>
              <w:rPr>
                <w:rFonts w:ascii="Adobe Arabic" w:hAnsi="Adobe Arabic" w:cs="Adobe Arabic"/>
                <w:lang w:bidi="fa-IR"/>
              </w:rPr>
              <w:t>(places for leisure)</w:t>
            </w:r>
          </w:p>
        </w:tc>
        <w:tc>
          <w:tcPr>
            <w:tcW w:w="1164" w:type="dxa"/>
            <w:vAlign w:val="center"/>
          </w:tcPr>
          <w:p w:rsidR="00C03066" w:rsidRPr="00514690" w:rsidRDefault="00C03066" w:rsidP="00C03066">
            <w:pPr>
              <w:bidi/>
              <w:jc w:val="center"/>
              <w:rPr>
                <w:rFonts w:ascii="Adobe Arabic" w:hAnsi="Adobe Arabic" w:cs="Adobe Arabic"/>
              </w:rPr>
            </w:pPr>
            <w:r>
              <w:rPr>
                <w:rFonts w:ascii="Adobe Arabic" w:hAnsi="Adobe Arabic" w:cs="Adobe Arabic" w:hint="cs"/>
                <w:rtl/>
              </w:rPr>
              <w:t>12</w:t>
            </w:r>
          </w:p>
        </w:tc>
      </w:tr>
      <w:tr w:rsidR="00C03066" w:rsidRPr="00514690" w:rsidTr="00C03066">
        <w:trPr>
          <w:trHeight w:val="348"/>
        </w:trPr>
        <w:tc>
          <w:tcPr>
            <w:tcW w:w="8460" w:type="dxa"/>
            <w:vAlign w:val="center"/>
          </w:tcPr>
          <w:p w:rsidR="00C03066" w:rsidRPr="00514690" w:rsidRDefault="00C03066" w:rsidP="00C03066">
            <w:pPr>
              <w:bidi/>
              <w:jc w:val="center"/>
              <w:rPr>
                <w:rFonts w:ascii="Adobe Arabic" w:hAnsi="Adobe Arabic" w:cs="Adobe Arabic"/>
                <w:lang w:bidi="fa-IR"/>
              </w:rPr>
            </w:pPr>
            <w:r w:rsidRPr="00514690">
              <w:rPr>
                <w:rFonts w:ascii="Adobe Arabic" w:hAnsi="Adobe Arabic" w:cs="Adobe Arabic"/>
                <w:rtl/>
              </w:rPr>
              <w:t>حقوق شهروندان در رابطه با مطلع بودن از برنامه ریزی های اساسی شهری و پروژه های متاثر بر کلیت فضای شهری و معماری به شکلی عمومی و آشکار</w:t>
            </w:r>
            <w:r>
              <w:rPr>
                <w:rFonts w:ascii="Adobe Arabic" w:hAnsi="Adobe Arabic" w:cs="Adobe Arabic" w:hint="cs"/>
                <w:rtl/>
                <w:lang w:bidi="fa-IR"/>
              </w:rPr>
              <w:t xml:space="preserve"> </w:t>
            </w:r>
            <w:r>
              <w:rPr>
                <w:rFonts w:ascii="Adobe Arabic" w:hAnsi="Adobe Arabic" w:cs="Adobe Arabic"/>
                <w:lang w:bidi="fa-IR"/>
              </w:rPr>
              <w:t>(municipal openness)</w:t>
            </w:r>
          </w:p>
        </w:tc>
        <w:tc>
          <w:tcPr>
            <w:tcW w:w="1164" w:type="dxa"/>
            <w:vAlign w:val="center"/>
          </w:tcPr>
          <w:p w:rsidR="00C03066" w:rsidRPr="00514690" w:rsidRDefault="00C03066" w:rsidP="00C03066">
            <w:pPr>
              <w:bidi/>
              <w:jc w:val="center"/>
              <w:rPr>
                <w:rFonts w:ascii="Adobe Arabic" w:hAnsi="Adobe Arabic" w:cs="Adobe Arabic"/>
              </w:rPr>
            </w:pPr>
            <w:r>
              <w:rPr>
                <w:rFonts w:ascii="Adobe Arabic" w:hAnsi="Adobe Arabic" w:cs="Adobe Arabic" w:hint="cs"/>
                <w:rtl/>
              </w:rPr>
              <w:t>13</w:t>
            </w:r>
          </w:p>
        </w:tc>
      </w:tr>
      <w:tr w:rsidR="00C03066" w:rsidRPr="00514690" w:rsidTr="00C03066">
        <w:trPr>
          <w:trHeight w:val="638"/>
        </w:trPr>
        <w:tc>
          <w:tcPr>
            <w:tcW w:w="8460" w:type="dxa"/>
            <w:vAlign w:val="center"/>
          </w:tcPr>
          <w:p w:rsidR="00C03066" w:rsidRPr="00514690" w:rsidRDefault="00C03066" w:rsidP="00C03066">
            <w:pPr>
              <w:bidi/>
              <w:jc w:val="center"/>
              <w:rPr>
                <w:rFonts w:ascii="Adobe Arabic" w:hAnsi="Adobe Arabic" w:cs="Adobe Arabic"/>
                <w:lang w:bidi="fa-IR"/>
              </w:rPr>
            </w:pPr>
            <w:r w:rsidRPr="00514690">
              <w:rPr>
                <w:rFonts w:ascii="Adobe Arabic" w:hAnsi="Adobe Arabic" w:cs="Adobe Arabic"/>
                <w:rtl/>
              </w:rPr>
              <w:t>حقوق شهروندان در رابطه با دریافت آموزش های مورد نیاز برای مدیریت محله های خ</w:t>
            </w:r>
            <w:r>
              <w:rPr>
                <w:rFonts w:ascii="Adobe Arabic" w:hAnsi="Adobe Arabic" w:cs="Adobe Arabic" w:hint="cs"/>
                <w:rtl/>
                <w:lang w:bidi="fa-IR"/>
              </w:rPr>
              <w:t>و</w:t>
            </w:r>
            <w:r w:rsidRPr="00514690">
              <w:rPr>
                <w:rFonts w:ascii="Adobe Arabic" w:hAnsi="Adobe Arabic" w:cs="Adobe Arabic"/>
                <w:rtl/>
              </w:rPr>
              <w:t>د</w:t>
            </w:r>
            <w:r>
              <w:rPr>
                <w:rFonts w:ascii="Adobe Arabic" w:hAnsi="Adobe Arabic" w:cs="Adobe Arabic" w:hint="cs"/>
                <w:rtl/>
                <w:lang w:bidi="fa-IR"/>
              </w:rPr>
              <w:t xml:space="preserve"> </w:t>
            </w:r>
            <w:r>
              <w:rPr>
                <w:rFonts w:ascii="Adobe Arabic" w:hAnsi="Adobe Arabic" w:cs="Adobe Arabic"/>
                <w:lang w:bidi="fa-IR"/>
              </w:rPr>
              <w:t>(training for planning)</w:t>
            </w:r>
          </w:p>
        </w:tc>
        <w:tc>
          <w:tcPr>
            <w:tcW w:w="1164" w:type="dxa"/>
            <w:vAlign w:val="center"/>
          </w:tcPr>
          <w:p w:rsidR="00C03066" w:rsidRPr="00514690" w:rsidRDefault="00C03066" w:rsidP="00C03066">
            <w:pPr>
              <w:bidi/>
              <w:jc w:val="center"/>
              <w:rPr>
                <w:rFonts w:ascii="Adobe Arabic" w:hAnsi="Adobe Arabic" w:cs="Adobe Arabic"/>
              </w:rPr>
            </w:pPr>
            <w:r>
              <w:rPr>
                <w:rFonts w:ascii="Adobe Arabic" w:hAnsi="Adobe Arabic" w:cs="Adobe Arabic" w:hint="cs"/>
                <w:rtl/>
              </w:rPr>
              <w:t>14</w:t>
            </w:r>
          </w:p>
        </w:tc>
      </w:tr>
      <w:tr w:rsidR="00C03066" w:rsidRPr="00514690" w:rsidTr="00C03066">
        <w:trPr>
          <w:trHeight w:val="530"/>
        </w:trPr>
        <w:tc>
          <w:tcPr>
            <w:tcW w:w="8460" w:type="dxa"/>
            <w:vAlign w:val="center"/>
          </w:tcPr>
          <w:p w:rsidR="00C03066" w:rsidRPr="00747227" w:rsidRDefault="00C03066" w:rsidP="00C03066">
            <w:pPr>
              <w:bidi/>
              <w:jc w:val="center"/>
              <w:rPr>
                <w:rFonts w:ascii="Adobe Arabic" w:hAnsi="Adobe Arabic" w:cs="Adobe Arabic"/>
                <w:lang w:bidi="fa-IR"/>
              </w:rPr>
            </w:pPr>
            <w:r w:rsidRPr="008D0B99">
              <w:rPr>
                <w:rFonts w:ascii="Adobe Arabic" w:hAnsi="Adobe Arabic" w:cs="Adobe Arabic"/>
                <w:rtl/>
                <w:lang w:bidi="fa-IR"/>
              </w:rPr>
              <w:t>تدو</w:t>
            </w:r>
            <w:r w:rsidRPr="008D0B99">
              <w:rPr>
                <w:rFonts w:ascii="Adobe Arabic" w:hAnsi="Adobe Arabic" w:cs="Adobe Arabic" w:hint="cs"/>
                <w:rtl/>
                <w:lang w:bidi="fa-IR"/>
              </w:rPr>
              <w:t>ی</w:t>
            </w:r>
            <w:r w:rsidRPr="008D0B99">
              <w:rPr>
                <w:rFonts w:ascii="Adobe Arabic" w:hAnsi="Adobe Arabic" w:cs="Adobe Arabic" w:hint="eastAsia"/>
                <w:rtl/>
                <w:lang w:bidi="fa-IR"/>
              </w:rPr>
              <w:t>ن</w:t>
            </w:r>
            <w:r w:rsidRPr="008D0B99">
              <w:rPr>
                <w:rFonts w:ascii="Adobe Arabic" w:hAnsi="Adobe Arabic" w:cs="Adobe Arabic"/>
                <w:rtl/>
                <w:lang w:bidi="fa-IR"/>
              </w:rPr>
              <w:t xml:space="preserve"> و در دسترس عموم قرار دادن س</w:t>
            </w:r>
            <w:r w:rsidRPr="008D0B99">
              <w:rPr>
                <w:rFonts w:ascii="Adobe Arabic" w:hAnsi="Adobe Arabic" w:cs="Adobe Arabic" w:hint="cs"/>
                <w:rtl/>
                <w:lang w:bidi="fa-IR"/>
              </w:rPr>
              <w:t>ی</w:t>
            </w:r>
            <w:r w:rsidRPr="008D0B99">
              <w:rPr>
                <w:rFonts w:ascii="Adobe Arabic" w:hAnsi="Adobe Arabic" w:cs="Adobe Arabic" w:hint="eastAsia"/>
                <w:rtl/>
                <w:lang w:bidi="fa-IR"/>
              </w:rPr>
              <w:t>است</w:t>
            </w:r>
            <w:r w:rsidRPr="008D0B99">
              <w:rPr>
                <w:rFonts w:ascii="Adobe Arabic" w:hAnsi="Adobe Arabic" w:cs="Adobe Arabic" w:hint="eastAsia"/>
                <w:cs/>
                <w:lang w:bidi="fa-IR"/>
              </w:rPr>
              <w:t>‎</w:t>
            </w:r>
            <w:r w:rsidRPr="008D0B99">
              <w:rPr>
                <w:rFonts w:ascii="Adobe Arabic" w:hAnsi="Adobe Arabic" w:cs="Adobe Arabic" w:hint="eastAsia"/>
                <w:rtl/>
                <w:lang w:bidi="fa-IR"/>
              </w:rPr>
              <w:t>ها</w:t>
            </w:r>
            <w:r w:rsidRPr="008D0B99">
              <w:rPr>
                <w:rFonts w:ascii="Adobe Arabic" w:hAnsi="Adobe Arabic" w:cs="Adobe Arabic" w:hint="cs"/>
                <w:rtl/>
                <w:lang w:bidi="fa-IR"/>
              </w:rPr>
              <w:t>ی</w:t>
            </w:r>
            <w:r w:rsidRPr="008D0B99">
              <w:rPr>
                <w:rFonts w:ascii="Adobe Arabic" w:hAnsi="Adobe Arabic" w:cs="Adobe Arabic"/>
                <w:rtl/>
                <w:lang w:bidi="fa-IR"/>
              </w:rPr>
              <w:t xml:space="preserve"> معمار</w:t>
            </w:r>
            <w:r w:rsidRPr="008D0B99">
              <w:rPr>
                <w:rFonts w:ascii="Adobe Arabic" w:hAnsi="Adobe Arabic" w:cs="Adobe Arabic" w:hint="cs"/>
                <w:rtl/>
                <w:lang w:bidi="fa-IR"/>
              </w:rPr>
              <w:t>ی</w:t>
            </w:r>
            <w:r w:rsidRPr="008D0B99">
              <w:rPr>
                <w:rFonts w:ascii="Adobe Arabic" w:hAnsi="Adobe Arabic" w:cs="Adobe Arabic"/>
                <w:rtl/>
                <w:lang w:bidi="fa-IR"/>
              </w:rPr>
              <w:t xml:space="preserve"> از سو</w:t>
            </w:r>
            <w:r w:rsidRPr="008D0B99">
              <w:rPr>
                <w:rFonts w:ascii="Adobe Arabic" w:hAnsi="Adobe Arabic" w:cs="Adobe Arabic" w:hint="cs"/>
                <w:rtl/>
                <w:lang w:bidi="fa-IR"/>
              </w:rPr>
              <w:t>ی</w:t>
            </w:r>
            <w:r w:rsidRPr="008D0B99">
              <w:rPr>
                <w:rFonts w:ascii="Adobe Arabic" w:hAnsi="Adobe Arabic" w:cs="Adobe Arabic"/>
                <w:rtl/>
                <w:lang w:bidi="fa-IR"/>
              </w:rPr>
              <w:t xml:space="preserve"> دستگاه</w:t>
            </w:r>
            <w:r w:rsidRPr="008D0B99">
              <w:rPr>
                <w:rFonts w:ascii="Adobe Arabic" w:hAnsi="Adobe Arabic" w:cs="Adobe Arabic"/>
                <w:cs/>
                <w:lang w:bidi="fa-IR"/>
              </w:rPr>
              <w:t>‎</w:t>
            </w:r>
            <w:r w:rsidRPr="008D0B99">
              <w:rPr>
                <w:rFonts w:ascii="Adobe Arabic" w:hAnsi="Adobe Arabic" w:cs="Adobe Arabic"/>
                <w:rtl/>
                <w:lang w:bidi="fa-IR"/>
              </w:rPr>
              <w:t>ها و نهادها</w:t>
            </w:r>
            <w:r w:rsidRPr="008D0B99">
              <w:rPr>
                <w:rFonts w:ascii="Adobe Arabic" w:hAnsi="Adobe Arabic" w:cs="Adobe Arabic" w:hint="cs"/>
                <w:rtl/>
                <w:lang w:bidi="fa-IR"/>
              </w:rPr>
              <w:t>ی</w:t>
            </w:r>
            <w:r w:rsidRPr="008D0B99">
              <w:rPr>
                <w:rFonts w:ascii="Adobe Arabic" w:hAnsi="Adobe Arabic" w:cs="Adobe Arabic"/>
                <w:rtl/>
                <w:lang w:bidi="fa-IR"/>
              </w:rPr>
              <w:t xml:space="preserve"> مسئول</w:t>
            </w:r>
            <w:r>
              <w:rPr>
                <w:rFonts w:ascii="Adobe Arabic" w:hAnsi="Adobe Arabic" w:cs="Adobe Arabic" w:hint="cs"/>
                <w:rtl/>
                <w:lang w:bidi="fa-IR"/>
              </w:rPr>
              <w:t xml:space="preserve"> (</w:t>
            </w:r>
            <w:r>
              <w:rPr>
                <w:rFonts w:ascii="Adobe Arabic" w:hAnsi="Adobe Arabic" w:cs="Adobe Arabic"/>
                <w:lang w:bidi="fa-IR"/>
              </w:rPr>
              <w:t>(Government policy and architecture</w:t>
            </w:r>
          </w:p>
        </w:tc>
        <w:tc>
          <w:tcPr>
            <w:tcW w:w="1164" w:type="dxa"/>
            <w:vAlign w:val="center"/>
          </w:tcPr>
          <w:p w:rsidR="00C03066" w:rsidRPr="00514690" w:rsidRDefault="00C03066" w:rsidP="00C03066">
            <w:pPr>
              <w:bidi/>
              <w:jc w:val="center"/>
              <w:rPr>
                <w:rFonts w:ascii="Adobe Arabic" w:hAnsi="Adobe Arabic" w:cs="Adobe Arabic"/>
              </w:rPr>
            </w:pPr>
            <w:r>
              <w:rPr>
                <w:rFonts w:ascii="Adobe Arabic" w:hAnsi="Adobe Arabic" w:cs="Adobe Arabic" w:hint="cs"/>
                <w:rtl/>
              </w:rPr>
              <w:t>15</w:t>
            </w:r>
          </w:p>
        </w:tc>
      </w:tr>
      <w:tr w:rsidR="00C03066" w:rsidRPr="00514690" w:rsidTr="00C03066">
        <w:trPr>
          <w:trHeight w:val="1835"/>
        </w:trPr>
        <w:tc>
          <w:tcPr>
            <w:tcW w:w="8460" w:type="dxa"/>
            <w:vAlign w:val="center"/>
          </w:tcPr>
          <w:p w:rsidR="00C03066" w:rsidRDefault="00C03066" w:rsidP="00C03066">
            <w:pPr>
              <w:bidi/>
              <w:rPr>
                <w:rFonts w:ascii="Adobe Arabic" w:hAnsi="Adobe Arabic" w:cs="Adobe Arabic"/>
              </w:rPr>
            </w:pPr>
            <w:r w:rsidRPr="008D0B99">
              <w:rPr>
                <w:rFonts w:ascii="Adobe Arabic" w:hAnsi="Adobe Arabic" w:cs="Adobe Arabic"/>
                <w:rtl/>
              </w:rPr>
              <w:lastRenderedPageBreak/>
              <w:t>س</w:t>
            </w:r>
            <w:r w:rsidRPr="008D0B99">
              <w:rPr>
                <w:rFonts w:ascii="Adobe Arabic" w:hAnsi="Adobe Arabic" w:cs="Adobe Arabic" w:hint="cs"/>
                <w:rtl/>
              </w:rPr>
              <w:t>ی</w:t>
            </w:r>
            <w:r w:rsidRPr="008D0B99">
              <w:rPr>
                <w:rFonts w:ascii="Adobe Arabic" w:hAnsi="Adobe Arabic" w:cs="Adobe Arabic" w:hint="eastAsia"/>
                <w:rtl/>
              </w:rPr>
              <w:t>است</w:t>
            </w:r>
            <w:r w:rsidRPr="008D0B99">
              <w:rPr>
                <w:rFonts w:ascii="Adobe Arabic" w:hAnsi="Adobe Arabic" w:cs="Adobe Arabic" w:hint="eastAsia"/>
                <w:cs/>
              </w:rPr>
              <w:t>‎</w:t>
            </w:r>
            <w:r w:rsidRPr="008D0B99">
              <w:rPr>
                <w:rFonts w:ascii="Adobe Arabic" w:hAnsi="Adobe Arabic" w:cs="Adobe Arabic" w:hint="eastAsia"/>
                <w:rtl/>
              </w:rPr>
              <w:t>ها</w:t>
            </w:r>
            <w:r w:rsidRPr="008D0B99">
              <w:rPr>
                <w:rFonts w:ascii="Adobe Arabic" w:hAnsi="Adobe Arabic" w:cs="Adobe Arabic"/>
                <w:rtl/>
              </w:rPr>
              <w:t xml:space="preserve"> و امکانات مبتن</w:t>
            </w:r>
            <w:r w:rsidRPr="008D0B99">
              <w:rPr>
                <w:rFonts w:ascii="Adobe Arabic" w:hAnsi="Adobe Arabic" w:cs="Adobe Arabic" w:hint="cs"/>
                <w:rtl/>
              </w:rPr>
              <w:t>ی</w:t>
            </w:r>
            <w:r w:rsidRPr="008D0B99">
              <w:rPr>
                <w:rFonts w:ascii="Adobe Arabic" w:hAnsi="Adobe Arabic" w:cs="Adobe Arabic"/>
                <w:rtl/>
              </w:rPr>
              <w:t xml:space="preserve"> بر مشارکت شهروندان در معمار</w:t>
            </w:r>
            <w:r w:rsidRPr="008D0B99">
              <w:rPr>
                <w:rFonts w:ascii="Adobe Arabic" w:hAnsi="Adobe Arabic" w:cs="Adobe Arabic" w:hint="cs"/>
                <w:rtl/>
              </w:rPr>
              <w:t>ی</w:t>
            </w:r>
            <w:r>
              <w:rPr>
                <w:rFonts w:ascii="Adobe Arabic" w:hAnsi="Adobe Arabic" w:cs="Adobe Arabic" w:hint="cs"/>
                <w:rtl/>
              </w:rPr>
              <w:t xml:space="preserve"> </w:t>
            </w:r>
            <w:r>
              <w:rPr>
                <w:rFonts w:ascii="Adobe Arabic" w:hAnsi="Adobe Arabic" w:cs="Adobe Arabic"/>
              </w:rPr>
              <w:t>(The right to participation)</w:t>
            </w:r>
          </w:p>
          <w:p w:rsidR="00C03066" w:rsidRPr="00AD0146" w:rsidRDefault="00C03066" w:rsidP="00C03066">
            <w:pPr>
              <w:pStyle w:val="ListParagraph"/>
              <w:numPr>
                <w:ilvl w:val="0"/>
                <w:numId w:val="4"/>
              </w:numPr>
              <w:bidi/>
              <w:rPr>
                <w:rFonts w:ascii="Adobe Arabic" w:hAnsi="Adobe Arabic" w:cs="Adobe Arabic"/>
                <w:lang w:bidi="fa-IR"/>
              </w:rPr>
            </w:pPr>
            <w:r w:rsidRPr="00AD0146">
              <w:rPr>
                <w:rFonts w:ascii="Adobe Arabic" w:hAnsi="Adobe Arabic" w:cs="Adobe Arabic"/>
                <w:rtl/>
                <w:lang w:bidi="fa-IR"/>
              </w:rPr>
              <w:t>حق برخوردار</w:t>
            </w:r>
            <w:r w:rsidRPr="00AD0146">
              <w:rPr>
                <w:rFonts w:ascii="Adobe Arabic" w:hAnsi="Adobe Arabic" w:cs="Adobe Arabic" w:hint="cs"/>
                <w:rtl/>
                <w:lang w:bidi="fa-IR"/>
              </w:rPr>
              <w:t>ی</w:t>
            </w:r>
            <w:r w:rsidRPr="00AD0146">
              <w:rPr>
                <w:rFonts w:ascii="Adobe Arabic" w:hAnsi="Adobe Arabic" w:cs="Adobe Arabic"/>
                <w:rtl/>
                <w:lang w:bidi="fa-IR"/>
              </w:rPr>
              <w:t xml:space="preserve"> از دسترس</w:t>
            </w:r>
            <w:r w:rsidRPr="00AD0146">
              <w:rPr>
                <w:rFonts w:ascii="Adobe Arabic" w:hAnsi="Adobe Arabic" w:cs="Adobe Arabic" w:hint="cs"/>
                <w:rtl/>
                <w:lang w:bidi="fa-IR"/>
              </w:rPr>
              <w:t>ی</w:t>
            </w:r>
            <w:r w:rsidRPr="00AD0146">
              <w:rPr>
                <w:rFonts w:ascii="Adobe Arabic" w:hAnsi="Adobe Arabic" w:cs="Adobe Arabic"/>
                <w:rtl/>
                <w:lang w:bidi="fa-IR"/>
              </w:rPr>
              <w:t xml:space="preserve"> مناسب به اطلاعات در زم</w:t>
            </w:r>
            <w:r w:rsidRPr="00AD0146">
              <w:rPr>
                <w:rFonts w:ascii="Adobe Arabic" w:hAnsi="Adobe Arabic" w:cs="Adobe Arabic" w:hint="cs"/>
                <w:rtl/>
                <w:lang w:bidi="fa-IR"/>
              </w:rPr>
              <w:t>ی</w:t>
            </w:r>
            <w:r w:rsidRPr="00AD0146">
              <w:rPr>
                <w:rFonts w:ascii="Adobe Arabic" w:hAnsi="Adobe Arabic" w:cs="Adobe Arabic" w:hint="eastAsia"/>
                <w:rtl/>
                <w:lang w:bidi="fa-IR"/>
              </w:rPr>
              <w:t>نة</w:t>
            </w:r>
            <w:r w:rsidRPr="00AD0146">
              <w:rPr>
                <w:rFonts w:ascii="Adobe Arabic" w:hAnsi="Adobe Arabic" w:cs="Adobe Arabic"/>
                <w:rtl/>
                <w:lang w:bidi="fa-IR"/>
              </w:rPr>
              <w:t xml:space="preserve"> معمار</w:t>
            </w:r>
            <w:r w:rsidRPr="00AD0146">
              <w:rPr>
                <w:rFonts w:ascii="Adobe Arabic" w:hAnsi="Adobe Arabic" w:cs="Adobe Arabic" w:hint="cs"/>
                <w:rtl/>
                <w:lang w:bidi="fa-IR"/>
              </w:rPr>
              <w:t>ی</w:t>
            </w:r>
            <w:r w:rsidRPr="00AD0146">
              <w:rPr>
                <w:rFonts w:ascii="Adobe Arabic" w:hAnsi="Adobe Arabic" w:cs="Adobe Arabic"/>
                <w:rtl/>
                <w:lang w:bidi="fa-IR"/>
              </w:rPr>
              <w:t xml:space="preserve"> شهروندان و معماران</w:t>
            </w:r>
          </w:p>
          <w:p w:rsidR="00C03066" w:rsidRDefault="00C03066" w:rsidP="00C03066">
            <w:pPr>
              <w:pStyle w:val="ListParagraph"/>
              <w:numPr>
                <w:ilvl w:val="0"/>
                <w:numId w:val="4"/>
              </w:numPr>
              <w:bidi/>
              <w:rPr>
                <w:rFonts w:ascii="Adobe Arabic" w:hAnsi="Adobe Arabic" w:cs="Adobe Arabic"/>
                <w:lang w:bidi="fa-IR"/>
              </w:rPr>
            </w:pPr>
            <w:r w:rsidRPr="00AD0146">
              <w:rPr>
                <w:rFonts w:ascii="Adobe Arabic" w:hAnsi="Adobe Arabic" w:cs="Adobe Arabic"/>
                <w:rtl/>
                <w:lang w:bidi="fa-IR"/>
              </w:rPr>
              <w:t>حق برخوردار</w:t>
            </w:r>
            <w:r w:rsidRPr="00AD0146">
              <w:rPr>
                <w:rFonts w:ascii="Adobe Arabic" w:hAnsi="Adobe Arabic" w:cs="Adobe Arabic" w:hint="cs"/>
                <w:rtl/>
                <w:lang w:bidi="fa-IR"/>
              </w:rPr>
              <w:t>ی</w:t>
            </w:r>
            <w:r w:rsidRPr="00AD0146">
              <w:rPr>
                <w:rFonts w:ascii="Adobe Arabic" w:hAnsi="Adobe Arabic" w:cs="Adobe Arabic"/>
                <w:rtl/>
                <w:lang w:bidi="fa-IR"/>
              </w:rPr>
              <w:t xml:space="preserve"> شهروندان از س</w:t>
            </w:r>
            <w:r w:rsidRPr="00AD0146">
              <w:rPr>
                <w:rFonts w:ascii="Adobe Arabic" w:hAnsi="Adobe Arabic" w:cs="Adobe Arabic" w:hint="cs"/>
                <w:rtl/>
                <w:lang w:bidi="fa-IR"/>
              </w:rPr>
              <w:t>ی</w:t>
            </w:r>
            <w:r w:rsidRPr="00AD0146">
              <w:rPr>
                <w:rFonts w:ascii="Adobe Arabic" w:hAnsi="Adobe Arabic" w:cs="Adobe Arabic" w:hint="eastAsia"/>
                <w:rtl/>
                <w:lang w:bidi="fa-IR"/>
              </w:rPr>
              <w:t>ستم</w:t>
            </w:r>
            <w:r w:rsidRPr="00AD0146">
              <w:rPr>
                <w:rFonts w:ascii="Adobe Arabic" w:hAnsi="Adobe Arabic" w:cs="Adobe Arabic"/>
                <w:rtl/>
                <w:lang w:bidi="fa-IR"/>
              </w:rPr>
              <w:t xml:space="preserve"> اطلاع رسان</w:t>
            </w:r>
            <w:r w:rsidRPr="00AD0146">
              <w:rPr>
                <w:rFonts w:ascii="Adobe Arabic" w:hAnsi="Adobe Arabic" w:cs="Adobe Arabic" w:hint="cs"/>
                <w:rtl/>
                <w:lang w:bidi="fa-IR"/>
              </w:rPr>
              <w:t>ی</w:t>
            </w:r>
            <w:r w:rsidRPr="00AD0146">
              <w:rPr>
                <w:rFonts w:ascii="Adobe Arabic" w:hAnsi="Adobe Arabic" w:cs="Adobe Arabic"/>
                <w:rtl/>
                <w:lang w:bidi="fa-IR"/>
              </w:rPr>
              <w:t xml:space="preserve"> در ارتباط با پروژه</w:t>
            </w:r>
            <w:r w:rsidRPr="00AD0146">
              <w:rPr>
                <w:rFonts w:ascii="Adobe Arabic" w:hAnsi="Adobe Arabic" w:cs="Adobe Arabic"/>
                <w:cs/>
                <w:lang w:bidi="fa-IR"/>
              </w:rPr>
              <w:t>‎</w:t>
            </w:r>
            <w:r w:rsidRPr="00AD0146">
              <w:rPr>
                <w:rFonts w:ascii="Adobe Arabic" w:hAnsi="Adobe Arabic" w:cs="Adobe Arabic"/>
                <w:rtl/>
                <w:lang w:bidi="fa-IR"/>
              </w:rPr>
              <w:t>ها</w:t>
            </w:r>
            <w:r w:rsidRPr="00AD0146">
              <w:rPr>
                <w:rFonts w:ascii="Adobe Arabic" w:hAnsi="Adobe Arabic" w:cs="Adobe Arabic" w:hint="cs"/>
                <w:rtl/>
                <w:lang w:bidi="fa-IR"/>
              </w:rPr>
              <w:t>ی</w:t>
            </w:r>
            <w:r w:rsidRPr="00AD0146">
              <w:rPr>
                <w:rFonts w:ascii="Adobe Arabic" w:hAnsi="Adobe Arabic" w:cs="Adobe Arabic"/>
                <w:rtl/>
                <w:lang w:bidi="fa-IR"/>
              </w:rPr>
              <w:t xml:space="preserve"> معمار</w:t>
            </w:r>
            <w:r w:rsidRPr="00AD0146">
              <w:rPr>
                <w:rFonts w:ascii="Adobe Arabic" w:hAnsi="Adobe Arabic" w:cs="Adobe Arabic" w:hint="cs"/>
                <w:rtl/>
                <w:lang w:bidi="fa-IR"/>
              </w:rPr>
              <w:t>ی</w:t>
            </w:r>
            <w:r w:rsidRPr="00AD0146">
              <w:rPr>
                <w:rFonts w:ascii="Adobe Arabic" w:hAnsi="Adobe Arabic" w:cs="Adobe Arabic"/>
                <w:rtl/>
                <w:lang w:bidi="fa-IR"/>
              </w:rPr>
              <w:t xml:space="preserve"> در سطح کلان</w:t>
            </w:r>
          </w:p>
          <w:p w:rsidR="00C03066" w:rsidRPr="00747227" w:rsidRDefault="00C03066" w:rsidP="00C03066">
            <w:pPr>
              <w:pStyle w:val="ListParagraph"/>
              <w:numPr>
                <w:ilvl w:val="0"/>
                <w:numId w:val="4"/>
              </w:numPr>
              <w:bidi/>
              <w:rPr>
                <w:rFonts w:ascii="Adobe Arabic" w:hAnsi="Adobe Arabic" w:cs="Adobe Arabic"/>
                <w:lang w:bidi="fa-IR"/>
              </w:rPr>
            </w:pPr>
            <w:r w:rsidRPr="00747227">
              <w:rPr>
                <w:rFonts w:ascii="Adobe Arabic" w:hAnsi="Adobe Arabic" w:cs="Adobe Arabic"/>
                <w:rtl/>
                <w:lang w:bidi="fa-IR"/>
              </w:rPr>
              <w:t>ا</w:t>
            </w:r>
            <w:r w:rsidRPr="00747227">
              <w:rPr>
                <w:rFonts w:ascii="Adobe Arabic" w:hAnsi="Adobe Arabic" w:cs="Adobe Arabic" w:hint="cs"/>
                <w:rtl/>
                <w:lang w:bidi="fa-IR"/>
              </w:rPr>
              <w:t>ی</w:t>
            </w:r>
            <w:r w:rsidRPr="00747227">
              <w:rPr>
                <w:rFonts w:ascii="Adobe Arabic" w:hAnsi="Adobe Arabic" w:cs="Adobe Arabic" w:hint="eastAsia"/>
                <w:rtl/>
                <w:lang w:bidi="fa-IR"/>
              </w:rPr>
              <w:t>جاد</w:t>
            </w:r>
            <w:r w:rsidRPr="00747227">
              <w:rPr>
                <w:rFonts w:ascii="Adobe Arabic" w:hAnsi="Adobe Arabic" w:cs="Adobe Arabic"/>
                <w:rtl/>
                <w:lang w:bidi="fa-IR"/>
              </w:rPr>
              <w:t xml:space="preserve"> بستر و راهکارها</w:t>
            </w:r>
            <w:r w:rsidRPr="00747227">
              <w:rPr>
                <w:rFonts w:ascii="Adobe Arabic" w:hAnsi="Adobe Arabic" w:cs="Adobe Arabic" w:hint="cs"/>
                <w:rtl/>
                <w:lang w:bidi="fa-IR"/>
              </w:rPr>
              <w:t>ی</w:t>
            </w:r>
            <w:r w:rsidRPr="00747227">
              <w:rPr>
                <w:rFonts w:ascii="Adobe Arabic" w:hAnsi="Adobe Arabic" w:cs="Adobe Arabic"/>
                <w:rtl/>
                <w:lang w:bidi="fa-IR"/>
              </w:rPr>
              <w:t xml:space="preserve"> مناسب برا</w:t>
            </w:r>
            <w:r w:rsidRPr="00747227">
              <w:rPr>
                <w:rFonts w:ascii="Adobe Arabic" w:hAnsi="Adobe Arabic" w:cs="Adobe Arabic" w:hint="cs"/>
                <w:rtl/>
                <w:lang w:bidi="fa-IR"/>
              </w:rPr>
              <w:t>ی</w:t>
            </w:r>
            <w:r w:rsidRPr="00747227">
              <w:rPr>
                <w:rFonts w:ascii="Adobe Arabic" w:hAnsi="Adobe Arabic" w:cs="Adobe Arabic"/>
                <w:rtl/>
                <w:lang w:bidi="fa-IR"/>
              </w:rPr>
              <w:t xml:space="preserve"> شناخت و افزا</w:t>
            </w:r>
            <w:r w:rsidRPr="00747227">
              <w:rPr>
                <w:rFonts w:ascii="Adobe Arabic" w:hAnsi="Adobe Arabic" w:cs="Adobe Arabic" w:hint="cs"/>
                <w:rtl/>
                <w:lang w:bidi="fa-IR"/>
              </w:rPr>
              <w:t>ی</w:t>
            </w:r>
            <w:r w:rsidRPr="00747227">
              <w:rPr>
                <w:rFonts w:ascii="Adobe Arabic" w:hAnsi="Adobe Arabic" w:cs="Adobe Arabic" w:hint="eastAsia"/>
                <w:rtl/>
                <w:lang w:bidi="fa-IR"/>
              </w:rPr>
              <w:t>ش</w:t>
            </w:r>
            <w:r w:rsidRPr="00747227">
              <w:rPr>
                <w:rFonts w:ascii="Adobe Arabic" w:hAnsi="Adobe Arabic" w:cs="Adobe Arabic"/>
                <w:rtl/>
                <w:lang w:bidi="fa-IR"/>
              </w:rPr>
              <w:t xml:space="preserve"> آگاه</w:t>
            </w:r>
            <w:r w:rsidRPr="00747227">
              <w:rPr>
                <w:rFonts w:ascii="Adobe Arabic" w:hAnsi="Adobe Arabic" w:cs="Adobe Arabic" w:hint="cs"/>
                <w:rtl/>
                <w:lang w:bidi="fa-IR"/>
              </w:rPr>
              <w:t>ی</w:t>
            </w:r>
            <w:r w:rsidRPr="00747227">
              <w:rPr>
                <w:rFonts w:ascii="Adobe Arabic" w:hAnsi="Adobe Arabic" w:cs="Adobe Arabic"/>
                <w:rtl/>
                <w:lang w:bidi="fa-IR"/>
              </w:rPr>
              <w:t xml:space="preserve"> عموم</w:t>
            </w:r>
            <w:r w:rsidRPr="00747227">
              <w:rPr>
                <w:rFonts w:ascii="Adobe Arabic" w:hAnsi="Adobe Arabic" w:cs="Adobe Arabic" w:hint="cs"/>
                <w:rtl/>
                <w:lang w:bidi="fa-IR"/>
              </w:rPr>
              <w:t>ی</w:t>
            </w:r>
            <w:r w:rsidRPr="00747227">
              <w:rPr>
                <w:rFonts w:ascii="Adobe Arabic" w:hAnsi="Adobe Arabic" w:cs="Adobe Arabic"/>
                <w:rtl/>
                <w:lang w:bidi="fa-IR"/>
              </w:rPr>
              <w:t xml:space="preserve"> در ارتباط با معمار</w:t>
            </w:r>
            <w:r w:rsidRPr="00747227">
              <w:rPr>
                <w:rFonts w:ascii="Adobe Arabic" w:hAnsi="Adobe Arabic" w:cs="Adobe Arabic" w:hint="cs"/>
                <w:rtl/>
                <w:lang w:bidi="fa-IR"/>
              </w:rPr>
              <w:t>ی</w:t>
            </w:r>
          </w:p>
          <w:p w:rsidR="00C03066" w:rsidRPr="00747227" w:rsidRDefault="00C03066" w:rsidP="00C03066">
            <w:pPr>
              <w:pStyle w:val="ListParagraph"/>
              <w:numPr>
                <w:ilvl w:val="0"/>
                <w:numId w:val="4"/>
              </w:numPr>
              <w:bidi/>
              <w:rPr>
                <w:rFonts w:ascii="Adobe Arabic" w:hAnsi="Adobe Arabic" w:cs="Adobe Arabic"/>
                <w:lang w:bidi="fa-IR"/>
              </w:rPr>
            </w:pPr>
            <w:r w:rsidRPr="00747227">
              <w:rPr>
                <w:rFonts w:ascii="Adobe Arabic" w:hAnsi="Adobe Arabic" w:cs="Adobe Arabic"/>
                <w:rtl/>
                <w:lang w:bidi="fa-IR"/>
              </w:rPr>
              <w:t>ا</w:t>
            </w:r>
            <w:r w:rsidRPr="00747227">
              <w:rPr>
                <w:rFonts w:ascii="Adobe Arabic" w:hAnsi="Adobe Arabic" w:cs="Adobe Arabic" w:hint="cs"/>
                <w:rtl/>
                <w:lang w:bidi="fa-IR"/>
              </w:rPr>
              <w:t>ی</w:t>
            </w:r>
            <w:r w:rsidRPr="00747227">
              <w:rPr>
                <w:rFonts w:ascii="Adobe Arabic" w:hAnsi="Adobe Arabic" w:cs="Adobe Arabic" w:hint="eastAsia"/>
                <w:rtl/>
                <w:lang w:bidi="fa-IR"/>
              </w:rPr>
              <w:t>جاد</w:t>
            </w:r>
            <w:r w:rsidRPr="00747227">
              <w:rPr>
                <w:rFonts w:ascii="Adobe Arabic" w:hAnsi="Adobe Arabic" w:cs="Adobe Arabic"/>
                <w:rtl/>
                <w:lang w:bidi="fa-IR"/>
              </w:rPr>
              <w:t xml:space="preserve"> نما</w:t>
            </w:r>
            <w:r w:rsidRPr="00747227">
              <w:rPr>
                <w:rFonts w:ascii="Adobe Arabic" w:hAnsi="Adobe Arabic" w:cs="Adobe Arabic" w:hint="cs"/>
                <w:rtl/>
                <w:lang w:bidi="fa-IR"/>
              </w:rPr>
              <w:t>ی</w:t>
            </w:r>
            <w:r w:rsidRPr="00747227">
              <w:rPr>
                <w:rFonts w:ascii="Adobe Arabic" w:hAnsi="Adobe Arabic" w:cs="Adobe Arabic" w:hint="eastAsia"/>
                <w:rtl/>
                <w:lang w:bidi="fa-IR"/>
              </w:rPr>
              <w:t>شگاه</w:t>
            </w:r>
            <w:r w:rsidRPr="00747227">
              <w:rPr>
                <w:rFonts w:ascii="Adobe Arabic" w:hAnsi="Adobe Arabic" w:cs="Adobe Arabic" w:hint="eastAsia"/>
                <w:cs/>
                <w:lang w:bidi="fa-IR"/>
              </w:rPr>
              <w:t>‎</w:t>
            </w:r>
            <w:r w:rsidRPr="00747227">
              <w:rPr>
                <w:rFonts w:ascii="Adobe Arabic" w:hAnsi="Adobe Arabic" w:cs="Adobe Arabic" w:hint="eastAsia"/>
                <w:rtl/>
                <w:lang w:bidi="fa-IR"/>
              </w:rPr>
              <w:t>ها</w:t>
            </w:r>
            <w:r w:rsidRPr="00747227">
              <w:rPr>
                <w:rFonts w:ascii="Adobe Arabic" w:hAnsi="Adobe Arabic" w:cs="Adobe Arabic"/>
                <w:rtl/>
                <w:lang w:bidi="fa-IR"/>
              </w:rPr>
              <w:t xml:space="preserve"> و مراکز عموم</w:t>
            </w:r>
            <w:r w:rsidRPr="00747227">
              <w:rPr>
                <w:rFonts w:ascii="Adobe Arabic" w:hAnsi="Adobe Arabic" w:cs="Adobe Arabic" w:hint="cs"/>
                <w:rtl/>
                <w:lang w:bidi="fa-IR"/>
              </w:rPr>
              <w:t>ی</w:t>
            </w:r>
            <w:r w:rsidRPr="00747227">
              <w:rPr>
                <w:rFonts w:ascii="Adobe Arabic" w:hAnsi="Adobe Arabic" w:cs="Adobe Arabic"/>
                <w:rtl/>
                <w:lang w:bidi="fa-IR"/>
              </w:rPr>
              <w:t xml:space="preserve"> در ارتباط با هدف تقو</w:t>
            </w:r>
            <w:r w:rsidRPr="00747227">
              <w:rPr>
                <w:rFonts w:ascii="Adobe Arabic" w:hAnsi="Adobe Arabic" w:cs="Adobe Arabic" w:hint="cs"/>
                <w:rtl/>
                <w:lang w:bidi="fa-IR"/>
              </w:rPr>
              <w:t>ی</w:t>
            </w:r>
            <w:r w:rsidRPr="00747227">
              <w:rPr>
                <w:rFonts w:ascii="Adobe Arabic" w:hAnsi="Adobe Arabic" w:cs="Adobe Arabic" w:hint="eastAsia"/>
                <w:rtl/>
                <w:lang w:bidi="fa-IR"/>
              </w:rPr>
              <w:t>ت</w:t>
            </w:r>
            <w:r w:rsidRPr="00747227">
              <w:rPr>
                <w:rFonts w:ascii="Adobe Arabic" w:hAnsi="Adobe Arabic" w:cs="Adobe Arabic"/>
                <w:rtl/>
                <w:lang w:bidi="fa-IR"/>
              </w:rPr>
              <w:t xml:space="preserve"> رابطة «شهروند و معمار</w:t>
            </w:r>
            <w:r w:rsidRPr="00747227">
              <w:rPr>
                <w:rFonts w:ascii="Adobe Arabic" w:hAnsi="Adobe Arabic" w:cs="Adobe Arabic" w:hint="cs"/>
                <w:rtl/>
                <w:lang w:bidi="fa-IR"/>
              </w:rPr>
              <w:t>ی</w:t>
            </w:r>
            <w:r w:rsidRPr="00747227">
              <w:rPr>
                <w:rFonts w:ascii="Adobe Arabic" w:hAnsi="Adobe Arabic" w:cs="Adobe Arabic" w:hint="eastAsia"/>
                <w:lang w:bidi="fa-IR"/>
              </w:rPr>
              <w:t>»</w:t>
            </w:r>
          </w:p>
          <w:p w:rsidR="00C03066" w:rsidRPr="00514690" w:rsidRDefault="00C03066" w:rsidP="00C03066">
            <w:pPr>
              <w:bidi/>
              <w:rPr>
                <w:rFonts w:ascii="Adobe Arabic" w:hAnsi="Adobe Arabic" w:cs="Adobe Arabic"/>
              </w:rPr>
            </w:pPr>
          </w:p>
        </w:tc>
        <w:tc>
          <w:tcPr>
            <w:tcW w:w="1164" w:type="dxa"/>
            <w:vAlign w:val="center"/>
          </w:tcPr>
          <w:p w:rsidR="00C03066" w:rsidRPr="00514690" w:rsidRDefault="00C03066" w:rsidP="00C03066">
            <w:pPr>
              <w:bidi/>
              <w:jc w:val="center"/>
              <w:rPr>
                <w:rFonts w:ascii="Adobe Arabic" w:hAnsi="Adobe Arabic" w:cs="Adobe Arabic"/>
              </w:rPr>
            </w:pPr>
            <w:r>
              <w:rPr>
                <w:rFonts w:ascii="Adobe Arabic" w:hAnsi="Adobe Arabic" w:cs="Adobe Arabic" w:hint="cs"/>
                <w:rtl/>
              </w:rPr>
              <w:t>16</w:t>
            </w:r>
          </w:p>
        </w:tc>
      </w:tr>
      <w:tr w:rsidR="00C03066" w:rsidRPr="00514690" w:rsidTr="00C03066">
        <w:trPr>
          <w:trHeight w:val="396"/>
        </w:trPr>
        <w:tc>
          <w:tcPr>
            <w:tcW w:w="8460" w:type="dxa"/>
            <w:vAlign w:val="center"/>
          </w:tcPr>
          <w:p w:rsidR="00C03066" w:rsidRPr="00514690" w:rsidRDefault="00C03066" w:rsidP="00C03066">
            <w:pPr>
              <w:bidi/>
              <w:jc w:val="center"/>
              <w:rPr>
                <w:rFonts w:ascii="Adobe Arabic" w:hAnsi="Adobe Arabic" w:cs="Adobe Arabic"/>
                <w:lang w:bidi="fa-IR"/>
              </w:rPr>
            </w:pPr>
            <w:r w:rsidRPr="00747227">
              <w:rPr>
                <w:rFonts w:ascii="Adobe Arabic" w:hAnsi="Adobe Arabic" w:cs="Adobe Arabic"/>
                <w:rtl/>
              </w:rPr>
              <w:t>مکان</w:t>
            </w:r>
            <w:r w:rsidRPr="00747227">
              <w:rPr>
                <w:rFonts w:ascii="Adobe Arabic" w:hAnsi="Adobe Arabic" w:cs="Adobe Arabic" w:hint="cs"/>
                <w:rtl/>
              </w:rPr>
              <w:t>ی</w:t>
            </w:r>
            <w:r w:rsidRPr="00747227">
              <w:rPr>
                <w:rFonts w:ascii="Adobe Arabic" w:hAnsi="Adobe Arabic" w:cs="Adobe Arabic" w:hint="eastAsia"/>
                <w:rtl/>
              </w:rPr>
              <w:t>زم</w:t>
            </w:r>
            <w:r w:rsidRPr="00747227">
              <w:rPr>
                <w:rFonts w:ascii="Adobe Arabic" w:hAnsi="Adobe Arabic" w:cs="Adobe Arabic"/>
                <w:rtl/>
              </w:rPr>
              <w:t xml:space="preserve"> ارتباط</w:t>
            </w:r>
            <w:r w:rsidRPr="00747227">
              <w:rPr>
                <w:rFonts w:ascii="Adobe Arabic" w:hAnsi="Adobe Arabic" w:cs="Adobe Arabic" w:hint="cs"/>
                <w:rtl/>
              </w:rPr>
              <w:t>ی</w:t>
            </w:r>
            <w:r w:rsidRPr="00747227">
              <w:rPr>
                <w:rFonts w:ascii="Adobe Arabic" w:hAnsi="Adobe Arabic" w:cs="Adobe Arabic"/>
                <w:rtl/>
              </w:rPr>
              <w:t xml:space="preserve"> به</w:t>
            </w:r>
            <w:r w:rsidRPr="00747227">
              <w:rPr>
                <w:rFonts w:ascii="Adobe Arabic" w:hAnsi="Adobe Arabic" w:cs="Adobe Arabic" w:hint="cs"/>
                <w:rtl/>
              </w:rPr>
              <w:t>ی</w:t>
            </w:r>
            <w:r w:rsidRPr="00747227">
              <w:rPr>
                <w:rFonts w:ascii="Adobe Arabic" w:hAnsi="Adobe Arabic" w:cs="Adobe Arabic" w:hint="eastAsia"/>
                <w:rtl/>
              </w:rPr>
              <w:t>نه</w:t>
            </w:r>
            <w:r w:rsidRPr="00747227">
              <w:rPr>
                <w:rFonts w:ascii="Adobe Arabic" w:hAnsi="Adobe Arabic" w:cs="Adobe Arabic"/>
                <w:rtl/>
              </w:rPr>
              <w:t xml:space="preserve"> و مناسب ب</w:t>
            </w:r>
            <w:r w:rsidRPr="00747227">
              <w:rPr>
                <w:rFonts w:ascii="Adobe Arabic" w:hAnsi="Adobe Arabic" w:cs="Adobe Arabic" w:hint="cs"/>
                <w:rtl/>
              </w:rPr>
              <w:t>ی</w:t>
            </w:r>
            <w:r w:rsidRPr="00747227">
              <w:rPr>
                <w:rFonts w:ascii="Adobe Arabic" w:hAnsi="Adobe Arabic" w:cs="Adobe Arabic" w:hint="eastAsia"/>
                <w:rtl/>
              </w:rPr>
              <w:t>ن</w:t>
            </w:r>
            <w:r w:rsidRPr="00747227">
              <w:rPr>
                <w:rFonts w:ascii="Adobe Arabic" w:hAnsi="Adobe Arabic" w:cs="Adobe Arabic"/>
                <w:rtl/>
              </w:rPr>
              <w:t xml:space="preserve"> نهادها</w:t>
            </w:r>
            <w:r w:rsidRPr="00747227">
              <w:rPr>
                <w:rFonts w:ascii="Adobe Arabic" w:hAnsi="Adobe Arabic" w:cs="Adobe Arabic" w:hint="cs"/>
                <w:rtl/>
              </w:rPr>
              <w:t>ی</w:t>
            </w:r>
            <w:r w:rsidRPr="00747227">
              <w:rPr>
                <w:rFonts w:ascii="Adobe Arabic" w:hAnsi="Adobe Arabic" w:cs="Adobe Arabic"/>
                <w:rtl/>
              </w:rPr>
              <w:t xml:space="preserve"> مختلف برا</w:t>
            </w:r>
            <w:r w:rsidRPr="00747227">
              <w:rPr>
                <w:rFonts w:ascii="Adobe Arabic" w:hAnsi="Adobe Arabic" w:cs="Adobe Arabic" w:hint="cs"/>
                <w:rtl/>
              </w:rPr>
              <w:t>ی</w:t>
            </w:r>
            <w:r w:rsidRPr="00747227">
              <w:rPr>
                <w:rFonts w:ascii="Adobe Arabic" w:hAnsi="Adobe Arabic" w:cs="Adobe Arabic"/>
                <w:rtl/>
              </w:rPr>
              <w:t xml:space="preserve"> بهبود سطح معمار</w:t>
            </w:r>
            <w:r w:rsidRPr="00747227">
              <w:rPr>
                <w:rFonts w:ascii="Adobe Arabic" w:hAnsi="Adobe Arabic" w:cs="Adobe Arabic" w:hint="cs"/>
                <w:rtl/>
              </w:rPr>
              <w:t>ی</w:t>
            </w:r>
            <w:r>
              <w:rPr>
                <w:rFonts w:ascii="Adobe Arabic" w:hAnsi="Adobe Arabic" w:cs="Adobe Arabic" w:hint="cs"/>
                <w:rtl/>
                <w:lang w:bidi="fa-IR"/>
              </w:rPr>
              <w:t xml:space="preserve"> </w:t>
            </w:r>
          </w:p>
        </w:tc>
        <w:tc>
          <w:tcPr>
            <w:tcW w:w="1164" w:type="dxa"/>
            <w:vAlign w:val="center"/>
          </w:tcPr>
          <w:p w:rsidR="00C03066" w:rsidRPr="00514690" w:rsidRDefault="00C03066" w:rsidP="00C03066">
            <w:pPr>
              <w:bidi/>
              <w:jc w:val="center"/>
              <w:rPr>
                <w:rFonts w:ascii="Adobe Arabic" w:hAnsi="Adobe Arabic" w:cs="Adobe Arabic"/>
              </w:rPr>
            </w:pPr>
            <w:r>
              <w:rPr>
                <w:rFonts w:ascii="Adobe Arabic" w:hAnsi="Adobe Arabic" w:cs="Adobe Arabic" w:hint="cs"/>
                <w:rtl/>
              </w:rPr>
              <w:t>17</w:t>
            </w:r>
          </w:p>
        </w:tc>
      </w:tr>
      <w:tr w:rsidR="00C03066" w:rsidRPr="00514690" w:rsidTr="00C03066">
        <w:trPr>
          <w:trHeight w:val="396"/>
        </w:trPr>
        <w:tc>
          <w:tcPr>
            <w:tcW w:w="8460" w:type="dxa"/>
            <w:vAlign w:val="center"/>
          </w:tcPr>
          <w:p w:rsidR="00C03066" w:rsidRPr="00514690" w:rsidRDefault="00C03066" w:rsidP="00C03066">
            <w:pPr>
              <w:bidi/>
              <w:jc w:val="center"/>
              <w:rPr>
                <w:rFonts w:ascii="Adobe Arabic" w:hAnsi="Adobe Arabic" w:cs="Adobe Arabic"/>
                <w:lang w:bidi="fa-IR"/>
              </w:rPr>
            </w:pPr>
            <w:r w:rsidRPr="00DF20C1">
              <w:rPr>
                <w:rFonts w:ascii="Adobe Arabic" w:hAnsi="Adobe Arabic" w:cs="Adobe Arabic"/>
                <w:rtl/>
                <w:lang w:bidi="fa-IR"/>
              </w:rPr>
              <w:t>حق جامعة معمار</w:t>
            </w:r>
            <w:r w:rsidRPr="00DF20C1">
              <w:rPr>
                <w:rFonts w:ascii="Adobe Arabic" w:hAnsi="Adobe Arabic" w:cs="Adobe Arabic" w:hint="cs"/>
                <w:rtl/>
                <w:lang w:bidi="fa-IR"/>
              </w:rPr>
              <w:t>ی</w:t>
            </w:r>
            <w:r w:rsidRPr="00DF20C1">
              <w:rPr>
                <w:rFonts w:ascii="Adobe Arabic" w:hAnsi="Adobe Arabic" w:cs="Adobe Arabic"/>
                <w:rtl/>
                <w:lang w:bidi="fa-IR"/>
              </w:rPr>
              <w:t xml:space="preserve"> در مشارکت و ارتباط با نهادها</w:t>
            </w:r>
            <w:r w:rsidRPr="00DF20C1">
              <w:rPr>
                <w:rFonts w:ascii="Adobe Arabic" w:hAnsi="Adobe Arabic" w:cs="Adobe Arabic" w:hint="cs"/>
                <w:rtl/>
                <w:lang w:bidi="fa-IR"/>
              </w:rPr>
              <w:t>ی</w:t>
            </w:r>
            <w:r w:rsidRPr="00DF20C1">
              <w:rPr>
                <w:rFonts w:ascii="Adobe Arabic" w:hAnsi="Adobe Arabic" w:cs="Adobe Arabic"/>
                <w:rtl/>
                <w:lang w:bidi="fa-IR"/>
              </w:rPr>
              <w:t xml:space="preserve"> قانون گذار و مجر</w:t>
            </w:r>
            <w:r w:rsidRPr="00DF20C1">
              <w:rPr>
                <w:rFonts w:ascii="Adobe Arabic" w:hAnsi="Adobe Arabic" w:cs="Adobe Arabic" w:hint="cs"/>
                <w:rtl/>
                <w:lang w:bidi="fa-IR"/>
              </w:rPr>
              <w:t>ی</w:t>
            </w:r>
            <w:r>
              <w:rPr>
                <w:rFonts w:ascii="Adobe Arabic" w:hAnsi="Adobe Arabic" w:cs="Adobe Arabic"/>
                <w:rtl/>
                <w:lang w:bidi="fa-IR"/>
              </w:rPr>
              <w:t xml:space="preserve"> </w:t>
            </w:r>
            <w:r>
              <w:rPr>
                <w:rFonts w:ascii="Adobe Arabic" w:hAnsi="Adobe Arabic" w:cs="Adobe Arabic" w:hint="cs"/>
                <w:rtl/>
                <w:lang w:bidi="fa-IR"/>
              </w:rPr>
              <w:t>قانون</w:t>
            </w:r>
            <w:r>
              <w:rPr>
                <w:rFonts w:ascii="Adobe Arabic" w:hAnsi="Adobe Arabic" w:cs="Adobe Arabic"/>
                <w:lang w:bidi="fa-IR"/>
              </w:rPr>
              <w:t>D</w:t>
            </w:r>
            <w:r w:rsidRPr="00DF20C1">
              <w:rPr>
                <w:rFonts w:ascii="Adobe Arabic" w:hAnsi="Adobe Arabic" w:cs="Adobe Arabic"/>
                <w:lang w:bidi="fa-IR"/>
              </w:rPr>
              <w:t>emocratic management and community participation</w:t>
            </w:r>
            <w:r>
              <w:rPr>
                <w:rFonts w:ascii="Adobe Arabic" w:hAnsi="Adobe Arabic" w:cs="Adobe Arabic"/>
                <w:lang w:bidi="fa-IR"/>
              </w:rPr>
              <w:t>)</w:t>
            </w:r>
            <w:r w:rsidRPr="00DF20C1">
              <w:rPr>
                <w:rFonts w:ascii="Adobe Arabic" w:hAnsi="Adobe Arabic" w:cs="Adobe Arabic"/>
                <w:rtl/>
                <w:lang w:bidi="fa-IR"/>
              </w:rPr>
              <w:t>)</w:t>
            </w:r>
          </w:p>
        </w:tc>
        <w:tc>
          <w:tcPr>
            <w:tcW w:w="1164" w:type="dxa"/>
            <w:vAlign w:val="center"/>
          </w:tcPr>
          <w:p w:rsidR="00C03066" w:rsidRPr="00514690" w:rsidRDefault="00C03066" w:rsidP="00C03066">
            <w:pPr>
              <w:bidi/>
              <w:jc w:val="center"/>
              <w:rPr>
                <w:rFonts w:ascii="Adobe Arabic" w:hAnsi="Adobe Arabic" w:cs="Adobe Arabic"/>
                <w:rtl/>
              </w:rPr>
            </w:pPr>
            <w:r>
              <w:rPr>
                <w:rFonts w:ascii="Adobe Arabic" w:hAnsi="Adobe Arabic" w:cs="Adobe Arabic" w:hint="cs"/>
                <w:rtl/>
              </w:rPr>
              <w:t>18</w:t>
            </w:r>
          </w:p>
        </w:tc>
      </w:tr>
      <w:tr w:rsidR="00C03066" w:rsidRPr="00514690" w:rsidTr="00C03066">
        <w:trPr>
          <w:trHeight w:val="396"/>
        </w:trPr>
        <w:tc>
          <w:tcPr>
            <w:tcW w:w="8460" w:type="dxa"/>
            <w:vAlign w:val="center"/>
          </w:tcPr>
          <w:p w:rsidR="00C03066" w:rsidRPr="00514690" w:rsidRDefault="00C03066" w:rsidP="00C03066">
            <w:pPr>
              <w:bidi/>
              <w:jc w:val="center"/>
              <w:rPr>
                <w:rFonts w:ascii="Adobe Arabic" w:hAnsi="Adobe Arabic" w:cs="Adobe Arabic"/>
                <w:lang w:bidi="fa-IR"/>
              </w:rPr>
            </w:pPr>
            <w:r>
              <w:rPr>
                <w:rFonts w:ascii="Adobe Arabic" w:hAnsi="Adobe Arabic" w:cs="Adobe Arabic" w:hint="cs"/>
                <w:rtl/>
                <w:lang w:bidi="fa-IR"/>
              </w:rPr>
              <w:t xml:space="preserve">معماری و تاثیر آن بر محیطط زیست همگانی </w:t>
            </w:r>
            <w:r>
              <w:rPr>
                <w:rFonts w:ascii="Adobe Arabic" w:hAnsi="Adobe Arabic" w:cs="Adobe Arabic"/>
                <w:lang w:bidi="fa-IR"/>
              </w:rPr>
              <w:t>(The effect of architecture on the social environment)</w:t>
            </w:r>
          </w:p>
        </w:tc>
        <w:tc>
          <w:tcPr>
            <w:tcW w:w="1164" w:type="dxa"/>
            <w:vAlign w:val="center"/>
          </w:tcPr>
          <w:p w:rsidR="00C03066" w:rsidRPr="00514690" w:rsidRDefault="00C03066" w:rsidP="00C03066">
            <w:pPr>
              <w:bidi/>
              <w:jc w:val="center"/>
              <w:rPr>
                <w:rFonts w:ascii="Adobe Arabic" w:hAnsi="Adobe Arabic" w:cs="Adobe Arabic"/>
                <w:rtl/>
              </w:rPr>
            </w:pPr>
            <w:r>
              <w:rPr>
                <w:rFonts w:ascii="Adobe Arabic" w:hAnsi="Adobe Arabic" w:cs="Adobe Arabic" w:hint="cs"/>
                <w:rtl/>
              </w:rPr>
              <w:t>19</w:t>
            </w:r>
          </w:p>
        </w:tc>
      </w:tr>
      <w:tr w:rsidR="00C03066" w:rsidRPr="00514690" w:rsidTr="00C03066">
        <w:trPr>
          <w:trHeight w:val="396"/>
        </w:trPr>
        <w:tc>
          <w:tcPr>
            <w:tcW w:w="8460" w:type="dxa"/>
            <w:vAlign w:val="center"/>
          </w:tcPr>
          <w:p w:rsidR="00C03066" w:rsidRPr="00514690" w:rsidRDefault="00C03066" w:rsidP="00C03066">
            <w:pPr>
              <w:bidi/>
              <w:jc w:val="center"/>
              <w:rPr>
                <w:rFonts w:ascii="Adobe Arabic" w:hAnsi="Adobe Arabic" w:cs="Adobe Arabic"/>
                <w:lang w:bidi="fa-IR"/>
              </w:rPr>
            </w:pPr>
            <w:r w:rsidRPr="00F30388">
              <w:rPr>
                <w:rFonts w:ascii="Adobe Arabic" w:hAnsi="Adobe Arabic" w:cs="Adobe Arabic"/>
                <w:rtl/>
                <w:lang w:bidi="fa-IR"/>
              </w:rPr>
              <w:t>قوان</w:t>
            </w:r>
            <w:r w:rsidRPr="00F30388">
              <w:rPr>
                <w:rFonts w:ascii="Adobe Arabic" w:hAnsi="Adobe Arabic" w:cs="Adobe Arabic" w:hint="cs"/>
                <w:rtl/>
                <w:lang w:bidi="fa-IR"/>
              </w:rPr>
              <w:t>ی</w:t>
            </w:r>
            <w:r w:rsidRPr="00F30388">
              <w:rPr>
                <w:rFonts w:ascii="Adobe Arabic" w:hAnsi="Adobe Arabic" w:cs="Adobe Arabic" w:hint="eastAsia"/>
                <w:rtl/>
                <w:lang w:bidi="fa-IR"/>
              </w:rPr>
              <w:t>ن</w:t>
            </w:r>
            <w:r w:rsidRPr="00F30388">
              <w:rPr>
                <w:rFonts w:ascii="Adobe Arabic" w:hAnsi="Adobe Arabic" w:cs="Adobe Arabic"/>
                <w:rtl/>
                <w:lang w:bidi="fa-IR"/>
              </w:rPr>
              <w:t xml:space="preserve"> مربوط به حوزة ساخت و ساز و معمار</w:t>
            </w:r>
            <w:r w:rsidRPr="00F30388">
              <w:rPr>
                <w:rFonts w:ascii="Adobe Arabic" w:hAnsi="Adobe Arabic" w:cs="Adobe Arabic" w:hint="cs"/>
                <w:rtl/>
                <w:lang w:bidi="fa-IR"/>
              </w:rPr>
              <w:t>ی</w:t>
            </w:r>
            <w:r w:rsidRPr="00F30388">
              <w:rPr>
                <w:rFonts w:ascii="Adobe Arabic" w:hAnsi="Adobe Arabic" w:cs="Adobe Arabic"/>
                <w:rtl/>
                <w:lang w:bidi="fa-IR"/>
              </w:rPr>
              <w:t xml:space="preserve"> و نسبت ان با حقوق شهروند</w:t>
            </w:r>
            <w:r w:rsidRPr="00F30388">
              <w:rPr>
                <w:rFonts w:ascii="Adobe Arabic" w:hAnsi="Adobe Arabic" w:cs="Adobe Arabic" w:hint="cs"/>
                <w:rtl/>
                <w:lang w:bidi="fa-IR"/>
              </w:rPr>
              <w:t>ی</w:t>
            </w:r>
            <w:r>
              <w:rPr>
                <w:rFonts w:ascii="Adobe Arabic" w:hAnsi="Adobe Arabic" w:cs="Adobe Arabic" w:hint="cs"/>
                <w:rtl/>
                <w:lang w:bidi="fa-IR"/>
              </w:rPr>
              <w:t xml:space="preserve"> </w:t>
            </w:r>
            <w:r>
              <w:rPr>
                <w:rFonts w:ascii="Adobe Arabic" w:hAnsi="Adobe Arabic" w:cs="Adobe Arabic"/>
                <w:lang w:bidi="fa-IR"/>
              </w:rPr>
              <w:t>(Citizen rights and regulations in architectural context)</w:t>
            </w:r>
          </w:p>
        </w:tc>
        <w:tc>
          <w:tcPr>
            <w:tcW w:w="1164" w:type="dxa"/>
            <w:vAlign w:val="center"/>
          </w:tcPr>
          <w:p w:rsidR="00C03066" w:rsidRPr="00514690" w:rsidRDefault="00C03066" w:rsidP="00C03066">
            <w:pPr>
              <w:bidi/>
              <w:jc w:val="center"/>
              <w:rPr>
                <w:rFonts w:ascii="Adobe Arabic" w:hAnsi="Adobe Arabic" w:cs="Adobe Arabic"/>
                <w:rtl/>
              </w:rPr>
            </w:pPr>
            <w:r>
              <w:rPr>
                <w:rFonts w:ascii="Adobe Arabic" w:hAnsi="Adobe Arabic" w:cs="Adobe Arabic" w:hint="cs"/>
                <w:rtl/>
              </w:rPr>
              <w:t>20</w:t>
            </w:r>
          </w:p>
        </w:tc>
      </w:tr>
      <w:tr w:rsidR="00C03066" w:rsidRPr="00514690" w:rsidTr="00C03066">
        <w:trPr>
          <w:trHeight w:val="396"/>
        </w:trPr>
        <w:tc>
          <w:tcPr>
            <w:tcW w:w="8460" w:type="dxa"/>
            <w:vAlign w:val="center"/>
          </w:tcPr>
          <w:p w:rsidR="00C03066" w:rsidRPr="00514690" w:rsidRDefault="00C03066" w:rsidP="00C03066">
            <w:pPr>
              <w:bidi/>
              <w:jc w:val="center"/>
              <w:rPr>
                <w:rFonts w:ascii="Adobe Arabic" w:hAnsi="Adobe Arabic" w:cs="Adobe Arabic"/>
                <w:lang w:bidi="fa-IR"/>
              </w:rPr>
            </w:pPr>
            <w:r w:rsidRPr="00F30388">
              <w:rPr>
                <w:rFonts w:ascii="Adobe Arabic" w:hAnsi="Adobe Arabic" w:cs="Adobe Arabic"/>
                <w:rtl/>
                <w:lang w:bidi="fa-IR"/>
              </w:rPr>
              <w:t>معمار</w:t>
            </w:r>
            <w:r w:rsidRPr="00F30388">
              <w:rPr>
                <w:rFonts w:ascii="Adobe Arabic" w:hAnsi="Adobe Arabic" w:cs="Adobe Arabic" w:hint="cs"/>
                <w:rtl/>
                <w:lang w:bidi="fa-IR"/>
              </w:rPr>
              <w:t>ی</w:t>
            </w:r>
            <w:r w:rsidRPr="00F30388">
              <w:rPr>
                <w:rFonts w:ascii="Adobe Arabic" w:hAnsi="Adobe Arabic" w:cs="Adobe Arabic"/>
                <w:rtl/>
                <w:lang w:bidi="fa-IR"/>
              </w:rPr>
              <w:t xml:space="preserve"> و نقش آن در سلامت همگان</w:t>
            </w:r>
            <w:r w:rsidRPr="00F30388">
              <w:rPr>
                <w:rFonts w:ascii="Adobe Arabic" w:hAnsi="Adobe Arabic" w:cs="Adobe Arabic" w:hint="cs"/>
                <w:rtl/>
                <w:lang w:bidi="fa-IR"/>
              </w:rPr>
              <w:t>ی</w:t>
            </w:r>
            <w:r>
              <w:rPr>
                <w:rFonts w:ascii="Adobe Arabic" w:hAnsi="Adobe Arabic" w:cs="Adobe Arabic" w:hint="cs"/>
                <w:rtl/>
                <w:lang w:bidi="fa-IR"/>
              </w:rPr>
              <w:t xml:space="preserve"> </w:t>
            </w:r>
            <w:r>
              <w:rPr>
                <w:rFonts w:ascii="Adobe Arabic" w:hAnsi="Adobe Arabic" w:cs="Adobe Arabic"/>
                <w:lang w:bidi="fa-IR"/>
              </w:rPr>
              <w:t>(The role of architecture in social health)</w:t>
            </w:r>
          </w:p>
        </w:tc>
        <w:tc>
          <w:tcPr>
            <w:tcW w:w="1164" w:type="dxa"/>
            <w:vAlign w:val="center"/>
          </w:tcPr>
          <w:p w:rsidR="00C03066" w:rsidRPr="00514690" w:rsidRDefault="00C03066" w:rsidP="00C03066">
            <w:pPr>
              <w:bidi/>
              <w:jc w:val="center"/>
              <w:rPr>
                <w:rFonts w:ascii="Adobe Arabic" w:hAnsi="Adobe Arabic" w:cs="Adobe Arabic"/>
                <w:rtl/>
              </w:rPr>
            </w:pPr>
            <w:r>
              <w:rPr>
                <w:rFonts w:ascii="Adobe Arabic" w:hAnsi="Adobe Arabic" w:cs="Adobe Arabic" w:hint="cs"/>
                <w:rtl/>
              </w:rPr>
              <w:t>21</w:t>
            </w:r>
          </w:p>
        </w:tc>
      </w:tr>
    </w:tbl>
    <w:p w:rsidR="00C03066" w:rsidRDefault="00C03066" w:rsidP="00C03066">
      <w:pPr>
        <w:bidi/>
        <w:spacing w:line="240" w:lineRule="auto"/>
        <w:ind w:left="360"/>
        <w:rPr>
          <w:rFonts w:asciiTheme="majorBidi" w:hAnsiTheme="majorBidi" w:cs="B Mitra"/>
          <w:sz w:val="24"/>
          <w:szCs w:val="24"/>
          <w:rtl/>
          <w:lang w:bidi="fa-IR"/>
        </w:rPr>
      </w:pPr>
    </w:p>
    <w:p w:rsidR="00EB23E4" w:rsidRPr="00EB23E4" w:rsidRDefault="00EB23E4" w:rsidP="00C03066">
      <w:pPr>
        <w:bidi/>
        <w:spacing w:line="240" w:lineRule="auto"/>
        <w:ind w:left="360"/>
        <w:rPr>
          <w:rFonts w:asciiTheme="majorBidi" w:hAnsiTheme="majorBidi" w:cs="B Mitra"/>
          <w:b/>
          <w:bCs/>
          <w:sz w:val="28"/>
          <w:szCs w:val="28"/>
          <w:rtl/>
          <w:lang w:bidi="fa-IR"/>
        </w:rPr>
      </w:pPr>
      <w:r w:rsidRPr="00EB23E4">
        <w:rPr>
          <w:rFonts w:asciiTheme="majorBidi" w:hAnsiTheme="majorBidi" w:cs="B Mitra" w:hint="cs"/>
          <w:b/>
          <w:bCs/>
          <w:sz w:val="28"/>
          <w:szCs w:val="28"/>
          <w:rtl/>
          <w:lang w:bidi="fa-IR"/>
        </w:rPr>
        <w:t>3-1) بررسی موضوعات مطرح در زمینه حقوق شهروندی در جهان</w:t>
      </w:r>
    </w:p>
    <w:p w:rsidR="00C03066" w:rsidRDefault="00C03066" w:rsidP="00EB23E4">
      <w:pPr>
        <w:bidi/>
        <w:spacing w:line="240" w:lineRule="auto"/>
        <w:ind w:left="360"/>
        <w:rPr>
          <w:rFonts w:asciiTheme="majorBidi" w:hAnsiTheme="majorBidi" w:cs="B Mitra"/>
          <w:sz w:val="24"/>
          <w:szCs w:val="24"/>
          <w:rtl/>
          <w:lang w:bidi="fa-IR"/>
        </w:rPr>
      </w:pPr>
      <w:r>
        <w:rPr>
          <w:rFonts w:asciiTheme="majorBidi" w:hAnsiTheme="majorBidi" w:cs="B Mitra" w:hint="cs"/>
          <w:sz w:val="24"/>
          <w:szCs w:val="24"/>
          <w:rtl/>
          <w:lang w:bidi="fa-IR"/>
        </w:rPr>
        <w:t>در ادامه به بررسی موارد ذکر شده در جدول فوق خواهیم پرداخت. قابل ذکر است که در برخی از موارد که موضوعات مورد بررسی از اهمیت کمتری برخوردار بودند صرفا عنوان موضوع و منابع مرتبط با آن ذکر شده</w:t>
      </w:r>
      <w:r>
        <w:rPr>
          <w:rFonts w:asciiTheme="majorBidi" w:hAnsiTheme="majorBidi" w:cs="B Mitra"/>
          <w:sz w:val="24"/>
          <w:szCs w:val="24"/>
          <w:rtl/>
          <w:lang w:bidi="fa-IR"/>
        </w:rPr>
        <w:softHyphen/>
      </w:r>
      <w:r>
        <w:rPr>
          <w:rFonts w:asciiTheme="majorBidi" w:hAnsiTheme="majorBidi" w:cs="B Mitra" w:hint="cs"/>
          <w:sz w:val="24"/>
          <w:szCs w:val="24"/>
          <w:rtl/>
          <w:lang w:bidi="fa-IR"/>
        </w:rPr>
        <w:t>اند.</w:t>
      </w:r>
    </w:p>
    <w:p w:rsidR="00C03066" w:rsidRDefault="00C03066" w:rsidP="00C03066">
      <w:pPr>
        <w:bidi/>
        <w:spacing w:line="240" w:lineRule="auto"/>
        <w:ind w:left="360"/>
        <w:rPr>
          <w:rFonts w:asciiTheme="majorBidi" w:hAnsiTheme="majorBidi" w:cs="B Mitra"/>
          <w:sz w:val="24"/>
          <w:szCs w:val="24"/>
          <w:rtl/>
          <w:lang w:bidi="fa-IR"/>
        </w:rPr>
      </w:pPr>
    </w:p>
    <w:p w:rsidR="00C03066" w:rsidRDefault="00C03066" w:rsidP="00C03066">
      <w:pPr>
        <w:pStyle w:val="ListParagraph"/>
        <w:numPr>
          <w:ilvl w:val="0"/>
          <w:numId w:val="7"/>
        </w:numPr>
        <w:bidi/>
        <w:spacing w:after="0"/>
        <w:ind w:right="540"/>
        <w:jc w:val="both"/>
        <w:rPr>
          <w:rFonts w:ascii="HelveticaNeue-Light" w:hAnsi="HelveticaNeue-Light" w:cs="B Mitra"/>
          <w:b/>
          <w:bCs/>
          <w:sz w:val="24"/>
          <w:szCs w:val="24"/>
          <w:lang w:bidi="fa-IR"/>
        </w:rPr>
      </w:pPr>
      <w:r w:rsidRPr="002A0222">
        <w:rPr>
          <w:rFonts w:ascii="HelveticaNeue-Light" w:hAnsi="HelveticaNeue-Light" w:cs="B Mitra" w:hint="cs"/>
          <w:b/>
          <w:bCs/>
          <w:sz w:val="24"/>
          <w:szCs w:val="24"/>
          <w:rtl/>
          <w:lang w:bidi="fa-IR"/>
        </w:rPr>
        <w:t>معماری</w:t>
      </w:r>
      <w:r>
        <w:rPr>
          <w:rFonts w:ascii="HelveticaNeue-Light" w:hAnsi="HelveticaNeue-Light" w:cs="B Mitra" w:hint="cs"/>
          <w:b/>
          <w:bCs/>
          <w:sz w:val="24"/>
          <w:szCs w:val="24"/>
          <w:rtl/>
          <w:lang w:bidi="fa-IR"/>
        </w:rPr>
        <w:t xml:space="preserve"> فراگیر</w:t>
      </w:r>
      <w:r w:rsidRPr="002A0222">
        <w:rPr>
          <w:rFonts w:ascii="HelveticaNeue-Light" w:hAnsi="HelveticaNeue-Light" w:cs="B Mitra" w:hint="cs"/>
          <w:b/>
          <w:bCs/>
          <w:sz w:val="24"/>
          <w:szCs w:val="24"/>
          <w:rtl/>
          <w:lang w:bidi="fa-IR"/>
        </w:rPr>
        <w:t xml:space="preserve"> و حقوق معلولین</w:t>
      </w:r>
    </w:p>
    <w:p w:rsidR="00C03066" w:rsidRDefault="00C03066" w:rsidP="00C03066">
      <w:pPr>
        <w:pStyle w:val="ListParagraph"/>
        <w:bidi/>
        <w:spacing w:after="0"/>
        <w:ind w:left="1170" w:right="540"/>
        <w:jc w:val="both"/>
        <w:rPr>
          <w:rFonts w:ascii="HelveticaNeue-Light" w:hAnsi="HelveticaNeue-Light" w:cs="B Mitra"/>
          <w:b/>
          <w:bCs/>
          <w:sz w:val="24"/>
          <w:szCs w:val="24"/>
          <w:lang w:bidi="fa-IR"/>
        </w:rPr>
      </w:pPr>
    </w:p>
    <w:p w:rsidR="00C03066" w:rsidRPr="00C03066" w:rsidRDefault="00C03066" w:rsidP="00C03066">
      <w:pPr>
        <w:pStyle w:val="ListParagraph"/>
        <w:bidi/>
        <w:spacing w:after="0"/>
        <w:ind w:left="1170" w:right="540"/>
        <w:jc w:val="both"/>
        <w:rPr>
          <w:rFonts w:ascii="HelveticaNeue-Light" w:hAnsi="HelveticaNeue-Light" w:cs="B Mitra"/>
          <w:b/>
          <w:bCs/>
          <w:sz w:val="24"/>
          <w:szCs w:val="24"/>
          <w:lang w:bidi="fa-IR"/>
        </w:rPr>
      </w:pPr>
      <w:r w:rsidRPr="00C03066">
        <w:rPr>
          <w:rFonts w:ascii="HelveticaNeue-Light" w:hAnsi="HelveticaNeue-Light" w:cs="B Mitra" w:hint="cs"/>
          <w:b/>
          <w:bCs/>
          <w:sz w:val="24"/>
          <w:szCs w:val="24"/>
          <w:rtl/>
          <w:lang w:bidi="fa-IR"/>
        </w:rPr>
        <w:t>خلاصه مقاله:</w:t>
      </w:r>
    </w:p>
    <w:p w:rsidR="00C03066" w:rsidRPr="00C03066" w:rsidRDefault="00C03066" w:rsidP="00C03066">
      <w:pPr>
        <w:pStyle w:val="ListParagraph"/>
        <w:bidi/>
        <w:spacing w:after="0"/>
        <w:ind w:left="1170" w:right="540"/>
        <w:jc w:val="both"/>
        <w:rPr>
          <w:rFonts w:ascii="HelveticaNeue-Light" w:hAnsi="HelveticaNeue-Light" w:cs="B Mitra"/>
          <w:b/>
          <w:bCs/>
          <w:sz w:val="24"/>
          <w:szCs w:val="24"/>
          <w:lang w:bidi="fa-IR"/>
        </w:rPr>
      </w:pPr>
    </w:p>
    <w:p w:rsidR="00C03066" w:rsidRPr="00C03066" w:rsidRDefault="00C03066" w:rsidP="00C03066">
      <w:pPr>
        <w:bidi/>
        <w:jc w:val="center"/>
        <w:rPr>
          <w:rFonts w:cs="B Mitra"/>
          <w:sz w:val="24"/>
          <w:szCs w:val="24"/>
          <w:rtl/>
          <w:lang w:bidi="fa-IR"/>
        </w:rPr>
      </w:pPr>
      <w:r w:rsidRPr="00C03066">
        <w:rPr>
          <w:rFonts w:cs="B Mitra" w:hint="cs"/>
          <w:sz w:val="24"/>
          <w:szCs w:val="24"/>
          <w:rtl/>
          <w:lang w:bidi="fa-IR"/>
        </w:rPr>
        <w:t>شهر فراگیر: تولید فضاهای شهری دسترس پذیرتر با استفاده از طراحی فراگیر.</w:t>
      </w:r>
    </w:p>
    <w:p w:rsidR="00C03066" w:rsidRPr="00C03066" w:rsidRDefault="00C03066" w:rsidP="00C03066">
      <w:pPr>
        <w:bidi/>
        <w:ind w:left="360"/>
        <w:rPr>
          <w:rFonts w:cs="B Mitra"/>
          <w:b/>
          <w:bCs/>
          <w:sz w:val="24"/>
          <w:szCs w:val="24"/>
          <w:rtl/>
          <w:lang w:bidi="fa-IR"/>
        </w:rPr>
      </w:pPr>
      <w:r w:rsidRPr="00C03066">
        <w:rPr>
          <w:rFonts w:cs="B Mitra" w:hint="cs"/>
          <w:b/>
          <w:bCs/>
          <w:sz w:val="24"/>
          <w:szCs w:val="24"/>
          <w:rtl/>
          <w:lang w:bidi="fa-IR"/>
        </w:rPr>
        <w:t>چکیده.</w:t>
      </w:r>
    </w:p>
    <w:p w:rsidR="00C03066" w:rsidRPr="00C03066" w:rsidRDefault="00C03066" w:rsidP="00C03066">
      <w:pPr>
        <w:pStyle w:val="ListParagraph"/>
        <w:numPr>
          <w:ilvl w:val="0"/>
          <w:numId w:val="8"/>
        </w:numPr>
        <w:bidi/>
        <w:rPr>
          <w:rFonts w:cs="B Mitra"/>
          <w:lang w:bidi="fa-IR"/>
        </w:rPr>
      </w:pPr>
      <w:r w:rsidRPr="00C03066">
        <w:rPr>
          <w:rFonts w:cs="B Mitra" w:hint="cs"/>
          <w:rtl/>
          <w:lang w:bidi="fa-IR"/>
        </w:rPr>
        <w:t>این مقاله پژوهشی است درباره اینکه چرا فضاهای شهری طراحی شده در بریتانیا در زمینه ارائه دسترسی راحت به مراکز شهری برای افرادی که ناتوانی دارند شکست خورده اند.</w:t>
      </w:r>
    </w:p>
    <w:p w:rsidR="00C03066" w:rsidRPr="00C03066" w:rsidRDefault="00C03066" w:rsidP="00C03066">
      <w:pPr>
        <w:pStyle w:val="ListParagraph"/>
        <w:numPr>
          <w:ilvl w:val="0"/>
          <w:numId w:val="8"/>
        </w:numPr>
        <w:bidi/>
        <w:rPr>
          <w:rFonts w:cs="B Mitra"/>
          <w:lang w:bidi="fa-IR"/>
        </w:rPr>
      </w:pPr>
      <w:r w:rsidRPr="00C03066">
        <w:rPr>
          <w:rFonts w:cs="B Mitra" w:hint="cs"/>
          <w:rtl/>
          <w:lang w:bidi="fa-IR"/>
        </w:rPr>
        <w:t>طرح این فضاها معماری را بوجود آورده اند که می توان نام "معماری ناتوان" بر آن گذاشت.</w:t>
      </w:r>
    </w:p>
    <w:p w:rsidR="00C03066" w:rsidRPr="00C03066" w:rsidRDefault="00C03066" w:rsidP="00C03066">
      <w:pPr>
        <w:bidi/>
        <w:ind w:left="360"/>
        <w:rPr>
          <w:rFonts w:cs="B Mitra"/>
          <w:b/>
          <w:bCs/>
          <w:sz w:val="24"/>
          <w:szCs w:val="24"/>
          <w:rtl/>
          <w:lang w:bidi="fa-IR"/>
        </w:rPr>
      </w:pPr>
      <w:r w:rsidRPr="00C03066">
        <w:rPr>
          <w:rFonts w:cs="B Mitra" w:hint="cs"/>
          <w:b/>
          <w:bCs/>
          <w:sz w:val="24"/>
          <w:szCs w:val="24"/>
          <w:rtl/>
          <w:lang w:bidi="fa-IR"/>
        </w:rPr>
        <w:t>موانع دسترسی به مراکز شهری</w:t>
      </w:r>
    </w:p>
    <w:p w:rsidR="00C03066" w:rsidRPr="00C03066" w:rsidRDefault="00C03066" w:rsidP="00C03066">
      <w:pPr>
        <w:pStyle w:val="ListParagraph"/>
        <w:numPr>
          <w:ilvl w:val="0"/>
          <w:numId w:val="9"/>
        </w:numPr>
        <w:bidi/>
        <w:rPr>
          <w:rFonts w:cs="B Mitra"/>
          <w:lang w:bidi="fa-IR"/>
        </w:rPr>
      </w:pPr>
      <w:r w:rsidRPr="00C03066">
        <w:rPr>
          <w:rFonts w:cs="B Mitra" w:hint="cs"/>
          <w:rtl/>
          <w:lang w:bidi="fa-IR"/>
        </w:rPr>
        <w:t>فضاهای شهری به خصوص پیاده راه هایی که ما ساخته ایم توجهی به نیازهای افراد دیگر به خصوص افراد ناتوان ندارند.</w:t>
      </w:r>
    </w:p>
    <w:p w:rsidR="00C03066" w:rsidRPr="00C03066" w:rsidRDefault="00C03066" w:rsidP="00C03066">
      <w:pPr>
        <w:pStyle w:val="ListParagraph"/>
        <w:numPr>
          <w:ilvl w:val="0"/>
          <w:numId w:val="9"/>
        </w:numPr>
        <w:bidi/>
        <w:rPr>
          <w:rFonts w:cs="B Mitra"/>
          <w:lang w:bidi="fa-IR"/>
        </w:rPr>
      </w:pPr>
      <w:r w:rsidRPr="00C03066">
        <w:rPr>
          <w:rFonts w:cs="B Mitra" w:hint="cs"/>
          <w:rtl/>
          <w:lang w:bidi="fa-IR"/>
        </w:rPr>
        <w:t>افراد ناتوان کسانی هستند که بر اساس نظر خود یا تعاریف متفاوت دارای اختلالی می باشند که تاثیر بلند مدت بر توانایی آنها در انجام کارهای روزمره می گذارد.</w:t>
      </w:r>
    </w:p>
    <w:p w:rsidR="00C03066" w:rsidRPr="00C03066" w:rsidRDefault="00C03066" w:rsidP="00C03066">
      <w:pPr>
        <w:pStyle w:val="ListParagraph"/>
        <w:numPr>
          <w:ilvl w:val="0"/>
          <w:numId w:val="9"/>
        </w:numPr>
        <w:bidi/>
        <w:rPr>
          <w:rFonts w:cs="B Mitra"/>
          <w:lang w:bidi="fa-IR"/>
        </w:rPr>
      </w:pPr>
      <w:r w:rsidRPr="00C03066">
        <w:rPr>
          <w:rFonts w:cs="B Mitra" w:hint="cs"/>
          <w:rtl/>
          <w:lang w:bidi="fa-IR"/>
        </w:rPr>
        <w:lastRenderedPageBreak/>
        <w:t>افراد ناتوان از حق زندگی مستقل محروم شده اند چرا که طراحی ضعیف شهرها و بناهای ما موانعی را برای دسترسی آنها به خانه ای مناسب، حمل و نقل عمومی، فضاهای عمومی و بناها ایجاد کرده است.</w:t>
      </w:r>
    </w:p>
    <w:p w:rsidR="00C03066" w:rsidRPr="00C03066" w:rsidRDefault="00C03066" w:rsidP="00C03066">
      <w:pPr>
        <w:pStyle w:val="ListParagraph"/>
        <w:numPr>
          <w:ilvl w:val="0"/>
          <w:numId w:val="9"/>
        </w:numPr>
        <w:bidi/>
        <w:rPr>
          <w:rFonts w:cs="B Mitra"/>
          <w:lang w:bidi="fa-IR"/>
        </w:rPr>
      </w:pPr>
      <w:r w:rsidRPr="00C03066">
        <w:rPr>
          <w:rFonts w:cs="B Mitra" w:hint="cs"/>
          <w:rtl/>
          <w:lang w:bidi="fa-IR"/>
        </w:rPr>
        <w:t>چنین اتفاقی در شهرها و بناها باعث ایجاد نوعی تبعیض بین افراد توانمند و افراد ناتوان شده است.</w:t>
      </w:r>
    </w:p>
    <w:p w:rsidR="00C03066" w:rsidRPr="00C03066" w:rsidRDefault="00C03066" w:rsidP="00C03066">
      <w:pPr>
        <w:pStyle w:val="ListParagraph"/>
        <w:numPr>
          <w:ilvl w:val="0"/>
          <w:numId w:val="9"/>
        </w:numPr>
        <w:bidi/>
        <w:rPr>
          <w:rFonts w:cs="B Mitra"/>
          <w:lang w:bidi="fa-IR"/>
        </w:rPr>
      </w:pPr>
      <w:r w:rsidRPr="00C03066">
        <w:rPr>
          <w:rFonts w:cs="B Mitra" w:hint="cs"/>
          <w:rtl/>
          <w:lang w:bidi="fa-IR"/>
        </w:rPr>
        <w:t>برخی از این موانع عبارت اند از: تغییر تراز ارتفاعی و عدم امکان دسترسی به ترازهای ارتفاعی مختلف، پله های با ارتفاع زیاد، پیاده راه های نامناسب، خیابانهای شلوغ بدون محل های مناسب برای عبور عابرین پیاده، ایستگاههای اتوبوس نامناسب بدون جای کافی و مناسب برای نشستن، کمبود و نامناسب بودن طراحی سرویس های بهداشتی عمومی، عدم وجود امنیت کافی در فضاهای شهری.</w:t>
      </w:r>
    </w:p>
    <w:p w:rsidR="00C03066" w:rsidRPr="00C03066" w:rsidRDefault="00C03066" w:rsidP="00C03066">
      <w:pPr>
        <w:pStyle w:val="ListParagraph"/>
        <w:numPr>
          <w:ilvl w:val="0"/>
          <w:numId w:val="9"/>
        </w:numPr>
        <w:bidi/>
        <w:rPr>
          <w:rFonts w:cs="B Mitra"/>
          <w:lang w:bidi="fa-IR"/>
        </w:rPr>
      </w:pPr>
      <w:r w:rsidRPr="00C03066">
        <w:rPr>
          <w:rFonts w:cs="B Mitra" w:hint="cs"/>
          <w:rtl/>
          <w:lang w:bidi="fa-IR"/>
        </w:rPr>
        <w:t>طراحان بر اساس بدن و توانمندی های افراد معمولی به طرح های خود شکل می دهند و انتظار دارند که شخصی که ناتوان است خود را با محیطی که به مرور زمان صرفا با توجه به نیازهای افراد عادی توسعه یافته است سازگار کند.</w:t>
      </w:r>
    </w:p>
    <w:p w:rsidR="00C03066" w:rsidRPr="00C03066" w:rsidRDefault="00C03066" w:rsidP="00C03066">
      <w:pPr>
        <w:pStyle w:val="ListParagraph"/>
        <w:numPr>
          <w:ilvl w:val="0"/>
          <w:numId w:val="9"/>
        </w:numPr>
        <w:bidi/>
        <w:rPr>
          <w:rFonts w:cs="B Mitra"/>
          <w:lang w:bidi="fa-IR"/>
        </w:rPr>
      </w:pPr>
      <w:r w:rsidRPr="00C03066">
        <w:rPr>
          <w:rFonts w:cs="B Mitra" w:hint="cs"/>
          <w:rtl/>
          <w:lang w:bidi="fa-IR"/>
        </w:rPr>
        <w:t>در مقابل این طرز تفکر مدل اجتماعی-فرهنگی در رابطه با ناتوانی قرار می گیرد که بر اساس آن، این محیط است که ناتوانی را بوجود  می آورد. بر اساس این تعریف یک شخص به دلیل موانعی که در محیط با آن روبرو می شود ناتوان می شود و نه بر اساس اختلالات جسم خود.</w:t>
      </w:r>
    </w:p>
    <w:p w:rsidR="00C03066" w:rsidRPr="00C03066" w:rsidRDefault="00C03066" w:rsidP="00C03066">
      <w:pPr>
        <w:pStyle w:val="ListParagraph"/>
        <w:bidi/>
        <w:ind w:left="360"/>
        <w:rPr>
          <w:rFonts w:cs="B Mitra"/>
          <w:b/>
          <w:bCs/>
          <w:sz w:val="24"/>
          <w:szCs w:val="24"/>
          <w:rtl/>
          <w:lang w:bidi="fa-IR"/>
        </w:rPr>
      </w:pPr>
      <w:r w:rsidRPr="00C03066">
        <w:rPr>
          <w:rFonts w:cs="B Mitra" w:hint="cs"/>
          <w:b/>
          <w:bCs/>
          <w:sz w:val="24"/>
          <w:szCs w:val="24"/>
          <w:rtl/>
          <w:lang w:bidi="fa-IR"/>
        </w:rPr>
        <w:t>دیدگاه پزشکی و اجتماعی در مورد ناتوانی</w:t>
      </w:r>
    </w:p>
    <w:p w:rsidR="00C03066" w:rsidRPr="00C03066" w:rsidRDefault="00C03066" w:rsidP="00C03066">
      <w:pPr>
        <w:pStyle w:val="ListParagraph"/>
        <w:numPr>
          <w:ilvl w:val="0"/>
          <w:numId w:val="10"/>
        </w:numPr>
        <w:bidi/>
        <w:rPr>
          <w:rFonts w:cs="B Mitra"/>
          <w:lang w:bidi="fa-IR"/>
        </w:rPr>
      </w:pPr>
      <w:r w:rsidRPr="00C03066">
        <w:rPr>
          <w:rFonts w:cs="B Mitra" w:hint="cs"/>
          <w:rtl/>
          <w:lang w:bidi="fa-IR"/>
        </w:rPr>
        <w:t xml:space="preserve">در دیدگاه پزشکی ناتوانی به دلیل یک اختلال جسمی بوجود می آید و هدف درمان این اختلال است. در این دیدگاه افراد به کلیشه هایی که توسط ناتوانی خود تعرف می شوند تبدیل می شوند. </w:t>
      </w:r>
    </w:p>
    <w:p w:rsidR="00C03066" w:rsidRPr="00C03066" w:rsidRDefault="00C03066" w:rsidP="00C03066">
      <w:pPr>
        <w:pStyle w:val="ListParagraph"/>
        <w:numPr>
          <w:ilvl w:val="0"/>
          <w:numId w:val="10"/>
        </w:numPr>
        <w:bidi/>
        <w:rPr>
          <w:rFonts w:cs="B Mitra"/>
          <w:lang w:bidi="fa-IR"/>
        </w:rPr>
      </w:pPr>
      <w:r w:rsidRPr="00C03066">
        <w:rPr>
          <w:rFonts w:cs="B Mitra" w:hint="cs"/>
          <w:rtl/>
          <w:lang w:bidi="fa-IR"/>
        </w:rPr>
        <w:t xml:space="preserve">از دیدگاه اجتماعی افراد ممکن است ناتوانی هایی داشته باشند که نیاز به مراقبت پزشکی داشته یا نداشته باشد، در هر حال این ناتوانی نباید مانع از آن شود که این افراد بتوانند به راحتی به شکل معمول زندگی کنند. در حقیقت این کم توجهی جامعه به اختصاص منابع کافی برای افراد ناتوان است که باعث جدایی آنها از جامعه می شود. </w:t>
      </w:r>
    </w:p>
    <w:p w:rsidR="00C03066" w:rsidRPr="00C03066" w:rsidRDefault="00C03066" w:rsidP="00C03066">
      <w:pPr>
        <w:pStyle w:val="ListParagraph"/>
        <w:numPr>
          <w:ilvl w:val="0"/>
          <w:numId w:val="10"/>
        </w:numPr>
        <w:bidi/>
        <w:rPr>
          <w:rFonts w:cs="B Mitra"/>
          <w:lang w:bidi="fa-IR"/>
        </w:rPr>
      </w:pPr>
      <w:r w:rsidRPr="00C03066">
        <w:rPr>
          <w:rFonts w:cs="B Mitra" w:hint="cs"/>
          <w:rtl/>
          <w:lang w:bidi="fa-IR"/>
        </w:rPr>
        <w:t xml:space="preserve">دیدگاه سومی به نام دیدگاه پزشکی-اجتماعی وجود دارد که بر اساس آن وضعیت جسمانی افراد بر توانایی آنها در مواجهه با محیط انسان ساخت تاثیر می گذارد اما اینکه چه چیزی و چه کسی را می توان ناتوان نامید بستگی به جهت گیری ها و ارزشهای اجتماعی دارد. </w:t>
      </w:r>
    </w:p>
    <w:p w:rsidR="00C03066" w:rsidRPr="00C03066" w:rsidRDefault="00C03066" w:rsidP="00C03066">
      <w:pPr>
        <w:pStyle w:val="ListParagraph"/>
        <w:bidi/>
        <w:ind w:left="360"/>
        <w:rPr>
          <w:rFonts w:cs="B Mitra"/>
          <w:b/>
          <w:bCs/>
          <w:sz w:val="24"/>
          <w:szCs w:val="24"/>
          <w:rtl/>
          <w:lang w:bidi="fa-IR"/>
        </w:rPr>
      </w:pPr>
      <w:r w:rsidRPr="00C03066">
        <w:rPr>
          <w:rFonts w:cs="B Mitra" w:hint="cs"/>
          <w:b/>
          <w:bCs/>
          <w:sz w:val="24"/>
          <w:szCs w:val="24"/>
          <w:rtl/>
          <w:lang w:bidi="fa-IR"/>
        </w:rPr>
        <w:t>معماری ناتوان و فشار های محیطی</w:t>
      </w:r>
    </w:p>
    <w:p w:rsidR="00C03066" w:rsidRPr="00C03066" w:rsidRDefault="00C03066" w:rsidP="00C03066">
      <w:pPr>
        <w:pStyle w:val="ListParagraph"/>
        <w:numPr>
          <w:ilvl w:val="0"/>
          <w:numId w:val="11"/>
        </w:numPr>
        <w:bidi/>
        <w:rPr>
          <w:rFonts w:cs="B Mitra"/>
          <w:lang w:bidi="fa-IR"/>
        </w:rPr>
      </w:pPr>
      <w:r w:rsidRPr="00C03066">
        <w:rPr>
          <w:rFonts w:cs="B Mitra" w:hint="cs"/>
          <w:rtl/>
          <w:lang w:bidi="fa-IR"/>
        </w:rPr>
        <w:t>چهار مانع برای ایجاد محیط های مناسب برای افراد ناتوان</w:t>
      </w:r>
    </w:p>
    <w:p w:rsidR="00C03066" w:rsidRPr="00C03066" w:rsidRDefault="00C03066" w:rsidP="00C03066">
      <w:pPr>
        <w:pStyle w:val="ListParagraph"/>
        <w:numPr>
          <w:ilvl w:val="1"/>
          <w:numId w:val="11"/>
        </w:numPr>
        <w:bidi/>
        <w:rPr>
          <w:rFonts w:cs="B Mitra"/>
          <w:lang w:bidi="fa-IR"/>
        </w:rPr>
      </w:pPr>
      <w:r w:rsidRPr="00C03066">
        <w:rPr>
          <w:rFonts w:cs="B Mitra" w:hint="cs"/>
          <w:rtl/>
          <w:lang w:bidi="fa-IR"/>
        </w:rPr>
        <w:t>تقاضای کافی از سوی افراد ناتوان برای توجیه ساخت محیط های قابل دسترس تر وجود ندارد</w:t>
      </w:r>
    </w:p>
    <w:p w:rsidR="00C03066" w:rsidRPr="00C03066" w:rsidRDefault="00C03066" w:rsidP="00C03066">
      <w:pPr>
        <w:pStyle w:val="ListParagraph"/>
        <w:numPr>
          <w:ilvl w:val="1"/>
          <w:numId w:val="11"/>
        </w:numPr>
        <w:bidi/>
        <w:rPr>
          <w:rFonts w:cs="B Mitra"/>
          <w:lang w:bidi="fa-IR"/>
        </w:rPr>
      </w:pPr>
      <w:r w:rsidRPr="00C03066">
        <w:rPr>
          <w:rFonts w:cs="B Mitra" w:hint="cs"/>
          <w:rtl/>
          <w:lang w:bidi="fa-IR"/>
        </w:rPr>
        <w:t>هزینه کردن برای تامین فضاهایی که از هر نظر قابل دسترسی هستند نامعقول است</w:t>
      </w:r>
    </w:p>
    <w:p w:rsidR="00C03066" w:rsidRPr="00C03066" w:rsidRDefault="00C03066" w:rsidP="00C03066">
      <w:pPr>
        <w:pStyle w:val="ListParagraph"/>
        <w:numPr>
          <w:ilvl w:val="1"/>
          <w:numId w:val="11"/>
        </w:numPr>
        <w:bidi/>
        <w:rPr>
          <w:rFonts w:cs="B Mitra"/>
          <w:lang w:bidi="fa-IR"/>
        </w:rPr>
      </w:pPr>
      <w:r w:rsidRPr="00C03066">
        <w:rPr>
          <w:rFonts w:cs="B Mitra" w:hint="cs"/>
          <w:rtl/>
          <w:lang w:bidi="fa-IR"/>
        </w:rPr>
        <w:t>تامین نیازهای افراد با صندلی چرخ دار به منزله رفع نیاز تمام افراد ناتوان در نظر گرفته می شود</w:t>
      </w:r>
    </w:p>
    <w:p w:rsidR="00C03066" w:rsidRPr="00C03066" w:rsidRDefault="00C03066" w:rsidP="00C03066">
      <w:pPr>
        <w:pStyle w:val="ListParagraph"/>
        <w:numPr>
          <w:ilvl w:val="1"/>
          <w:numId w:val="11"/>
        </w:numPr>
        <w:bidi/>
        <w:rPr>
          <w:rFonts w:cs="B Mitra"/>
          <w:lang w:bidi="fa-IR"/>
        </w:rPr>
      </w:pPr>
      <w:r w:rsidRPr="00C03066">
        <w:rPr>
          <w:rFonts w:cs="B Mitra" w:hint="cs"/>
          <w:rtl/>
          <w:lang w:bidi="fa-IR"/>
        </w:rPr>
        <w:t>تامین فضاهایی که کاملا قابل دسترسی باشند از طریق تعیین راه حل های فنی بدون نیاز به تغییر در جهت گیری و دیدگاه اجتماع امکان پذیر است.</w:t>
      </w:r>
    </w:p>
    <w:p w:rsidR="00C03066" w:rsidRPr="00C03066" w:rsidRDefault="00C03066" w:rsidP="00C03066">
      <w:pPr>
        <w:pStyle w:val="ListParagraph"/>
        <w:bidi/>
        <w:ind w:left="360"/>
        <w:rPr>
          <w:rFonts w:cs="B Mitra"/>
          <w:b/>
          <w:bCs/>
          <w:sz w:val="24"/>
          <w:szCs w:val="24"/>
          <w:rtl/>
          <w:lang w:bidi="fa-IR"/>
        </w:rPr>
      </w:pPr>
      <w:r w:rsidRPr="00C03066">
        <w:rPr>
          <w:rFonts w:cs="B Mitra" w:hint="cs"/>
          <w:b/>
          <w:bCs/>
          <w:sz w:val="24"/>
          <w:szCs w:val="24"/>
          <w:rtl/>
          <w:lang w:bidi="fa-IR"/>
        </w:rPr>
        <w:t>از طراحی بر اساس نیازهای عمومی و خاص تا طراحی فراگیر</w:t>
      </w:r>
    </w:p>
    <w:p w:rsidR="00C03066" w:rsidRPr="00C03066" w:rsidRDefault="00C03066" w:rsidP="00C03066">
      <w:pPr>
        <w:pStyle w:val="ListParagraph"/>
        <w:numPr>
          <w:ilvl w:val="0"/>
          <w:numId w:val="11"/>
        </w:numPr>
        <w:bidi/>
        <w:rPr>
          <w:rFonts w:cs="B Mitra"/>
          <w:lang w:bidi="fa-IR"/>
        </w:rPr>
      </w:pPr>
      <w:r w:rsidRPr="00C03066">
        <w:rPr>
          <w:rFonts w:cs="B Mitra" w:hint="cs"/>
          <w:rtl/>
          <w:lang w:bidi="fa-IR"/>
        </w:rPr>
        <w:t xml:space="preserve">طراحی فراگیر به معنی ساختن محیط ها و محصولاتی است که توسط تمام افراد بدون نیاز به وفق دادن یا طراحی خاص می توانند مورد استفاده قرار گیرند. </w:t>
      </w:r>
    </w:p>
    <w:p w:rsidR="00C03066" w:rsidRPr="00C03066" w:rsidRDefault="00C03066" w:rsidP="00C03066">
      <w:pPr>
        <w:pStyle w:val="ListParagraph"/>
        <w:numPr>
          <w:ilvl w:val="0"/>
          <w:numId w:val="11"/>
        </w:numPr>
        <w:bidi/>
        <w:rPr>
          <w:rFonts w:cs="B Mitra"/>
          <w:lang w:bidi="fa-IR"/>
        </w:rPr>
      </w:pPr>
    </w:p>
    <w:tbl>
      <w:tblPr>
        <w:tblStyle w:val="TableGrid"/>
        <w:bidiVisual/>
        <w:tblW w:w="0" w:type="auto"/>
        <w:tblInd w:w="1080" w:type="dxa"/>
        <w:tblLook w:val="04A0" w:firstRow="1" w:lastRow="0" w:firstColumn="1" w:lastColumn="0" w:noHBand="0" w:noVBand="1"/>
      </w:tblPr>
      <w:tblGrid>
        <w:gridCol w:w="4248"/>
        <w:gridCol w:w="4248"/>
      </w:tblGrid>
      <w:tr w:rsidR="00C03066" w:rsidRPr="00C03066" w:rsidTr="00C03066">
        <w:tc>
          <w:tcPr>
            <w:tcW w:w="4675" w:type="dxa"/>
          </w:tcPr>
          <w:p w:rsidR="00C03066" w:rsidRPr="00C03066" w:rsidRDefault="00C03066" w:rsidP="00C03066">
            <w:pPr>
              <w:pStyle w:val="ListParagraph"/>
              <w:bidi/>
              <w:ind w:left="0"/>
              <w:jc w:val="center"/>
              <w:rPr>
                <w:rFonts w:cs="B Mitra"/>
                <w:b/>
                <w:bCs/>
                <w:rtl/>
                <w:lang w:bidi="fa-IR"/>
              </w:rPr>
            </w:pPr>
            <w:r w:rsidRPr="00C03066">
              <w:rPr>
                <w:rFonts w:cs="B Mitra" w:hint="cs"/>
                <w:b/>
                <w:bCs/>
                <w:rtl/>
                <w:lang w:bidi="fa-IR"/>
              </w:rPr>
              <w:t>نیازهای خاص</w:t>
            </w:r>
          </w:p>
        </w:tc>
        <w:tc>
          <w:tcPr>
            <w:tcW w:w="4675" w:type="dxa"/>
          </w:tcPr>
          <w:p w:rsidR="00C03066" w:rsidRPr="00C03066" w:rsidRDefault="00C03066" w:rsidP="00C03066">
            <w:pPr>
              <w:pStyle w:val="ListParagraph"/>
              <w:bidi/>
              <w:ind w:left="0"/>
              <w:jc w:val="center"/>
              <w:rPr>
                <w:rFonts w:cs="B Mitra"/>
                <w:b/>
                <w:bCs/>
                <w:rtl/>
                <w:lang w:bidi="fa-IR"/>
              </w:rPr>
            </w:pPr>
            <w:r w:rsidRPr="00C03066">
              <w:rPr>
                <w:rFonts w:cs="B Mitra" w:hint="cs"/>
                <w:b/>
                <w:bCs/>
                <w:rtl/>
                <w:lang w:bidi="fa-IR"/>
              </w:rPr>
              <w:t xml:space="preserve">طراحی فراگیر </w:t>
            </w:r>
          </w:p>
        </w:tc>
      </w:tr>
      <w:tr w:rsidR="00C03066" w:rsidRPr="00C03066" w:rsidTr="00C03066">
        <w:tc>
          <w:tcPr>
            <w:tcW w:w="4675" w:type="dxa"/>
            <w:vAlign w:val="center"/>
          </w:tcPr>
          <w:p w:rsidR="00C03066" w:rsidRPr="00C03066" w:rsidRDefault="00C03066" w:rsidP="00C03066">
            <w:pPr>
              <w:pStyle w:val="ListParagraph"/>
              <w:bidi/>
              <w:ind w:left="0"/>
              <w:rPr>
                <w:rFonts w:cs="B Mitra"/>
                <w:rtl/>
                <w:lang w:bidi="fa-IR"/>
              </w:rPr>
            </w:pPr>
            <w:r w:rsidRPr="00C03066">
              <w:rPr>
                <w:rFonts w:cs="B Mitra" w:hint="cs"/>
                <w:rtl/>
                <w:lang w:bidi="fa-IR"/>
              </w:rPr>
              <w:t>کارفرما. فردی جوان، متناسب، فعال، مرد</w:t>
            </w:r>
          </w:p>
        </w:tc>
        <w:tc>
          <w:tcPr>
            <w:tcW w:w="4675" w:type="dxa"/>
            <w:vAlign w:val="center"/>
          </w:tcPr>
          <w:p w:rsidR="00C03066" w:rsidRPr="00C03066" w:rsidRDefault="00C03066" w:rsidP="00C03066">
            <w:pPr>
              <w:pStyle w:val="ListParagraph"/>
              <w:bidi/>
              <w:ind w:left="0"/>
              <w:rPr>
                <w:rFonts w:cs="B Mitra"/>
                <w:rtl/>
                <w:lang w:bidi="fa-IR"/>
              </w:rPr>
            </w:pPr>
            <w:r w:rsidRPr="00C03066">
              <w:rPr>
                <w:rFonts w:cs="B Mitra" w:hint="cs"/>
                <w:rtl/>
                <w:lang w:bidi="fa-IR"/>
              </w:rPr>
              <w:t>افراد با هم تفاوت دارند و هرکدام در طول زندگی خود نیازها و خواسته های متفاوتی دارند</w:t>
            </w:r>
          </w:p>
        </w:tc>
      </w:tr>
      <w:tr w:rsidR="00C03066" w:rsidRPr="00C03066" w:rsidTr="00C03066">
        <w:tc>
          <w:tcPr>
            <w:tcW w:w="4675" w:type="dxa"/>
            <w:vAlign w:val="center"/>
          </w:tcPr>
          <w:p w:rsidR="00C03066" w:rsidRPr="00C03066" w:rsidRDefault="00C03066" w:rsidP="00C03066">
            <w:pPr>
              <w:pStyle w:val="ListParagraph"/>
              <w:bidi/>
              <w:ind w:left="0"/>
              <w:rPr>
                <w:rFonts w:cs="B Mitra"/>
                <w:rtl/>
                <w:lang w:bidi="fa-IR"/>
              </w:rPr>
            </w:pPr>
            <w:r w:rsidRPr="00C03066">
              <w:rPr>
                <w:rFonts w:cs="B Mitra" w:hint="cs"/>
                <w:rtl/>
                <w:lang w:bidi="fa-IR"/>
              </w:rPr>
              <w:t>دیگران  -افراد سالمند و ناتوان - کارفرمایان معمولی نیستند</w:t>
            </w:r>
          </w:p>
        </w:tc>
        <w:tc>
          <w:tcPr>
            <w:tcW w:w="4675" w:type="dxa"/>
            <w:vAlign w:val="center"/>
          </w:tcPr>
          <w:p w:rsidR="00C03066" w:rsidRPr="00C03066" w:rsidRDefault="00C03066" w:rsidP="00C03066">
            <w:pPr>
              <w:pStyle w:val="ListParagraph"/>
              <w:bidi/>
              <w:ind w:left="0"/>
              <w:rPr>
                <w:rFonts w:cs="B Mitra"/>
                <w:lang w:bidi="fa-IR"/>
              </w:rPr>
            </w:pPr>
            <w:r w:rsidRPr="00C03066">
              <w:rPr>
                <w:rFonts w:cs="B Mitra" w:hint="cs"/>
                <w:rtl/>
                <w:lang w:bidi="fa-IR"/>
              </w:rPr>
              <w:t xml:space="preserve">ما </w:t>
            </w:r>
            <w:r w:rsidRPr="00C03066">
              <w:rPr>
                <w:rFonts w:ascii="Times New Roman" w:hAnsi="Times New Roman" w:cs="Times New Roman" w:hint="cs"/>
                <w:rtl/>
                <w:lang w:bidi="fa-IR"/>
              </w:rPr>
              <w:t>–</w:t>
            </w:r>
            <w:r w:rsidRPr="00C03066">
              <w:rPr>
                <w:rFonts w:cs="B Mitra" w:hint="cs"/>
                <w:rtl/>
                <w:lang w:bidi="fa-IR"/>
              </w:rPr>
              <w:t xml:space="preserve"> ما هرکدام اهداف، آرزوها و مشکلات و ناتوانی های خاص خود را داریم</w:t>
            </w:r>
          </w:p>
        </w:tc>
      </w:tr>
      <w:tr w:rsidR="00C03066" w:rsidRPr="00C03066" w:rsidTr="00C03066">
        <w:tc>
          <w:tcPr>
            <w:tcW w:w="4675" w:type="dxa"/>
            <w:vAlign w:val="center"/>
          </w:tcPr>
          <w:p w:rsidR="00C03066" w:rsidRPr="00C03066" w:rsidRDefault="00C03066" w:rsidP="00C03066">
            <w:pPr>
              <w:pStyle w:val="ListParagraph"/>
              <w:bidi/>
              <w:ind w:left="0"/>
              <w:rPr>
                <w:rFonts w:cs="B Mitra"/>
                <w:rtl/>
                <w:lang w:bidi="fa-IR"/>
              </w:rPr>
            </w:pPr>
            <w:r w:rsidRPr="00C03066">
              <w:rPr>
                <w:rFonts w:cs="B Mitra" w:hint="cs"/>
                <w:rtl/>
                <w:lang w:bidi="fa-IR"/>
              </w:rPr>
              <w:t>آنها نیازهای خاص دارند</w:t>
            </w:r>
          </w:p>
        </w:tc>
        <w:tc>
          <w:tcPr>
            <w:tcW w:w="4675" w:type="dxa"/>
            <w:vAlign w:val="center"/>
          </w:tcPr>
          <w:p w:rsidR="00C03066" w:rsidRPr="00C03066" w:rsidRDefault="00C03066" w:rsidP="00C03066">
            <w:pPr>
              <w:pStyle w:val="ListParagraph"/>
              <w:bidi/>
              <w:ind w:left="0"/>
              <w:rPr>
                <w:rFonts w:cs="B Mitra"/>
                <w:rtl/>
                <w:lang w:bidi="fa-IR"/>
              </w:rPr>
            </w:pPr>
            <w:r w:rsidRPr="00C03066">
              <w:rPr>
                <w:rFonts w:cs="B Mitra" w:hint="cs"/>
                <w:rtl/>
                <w:lang w:bidi="fa-IR"/>
              </w:rPr>
              <w:t>ما همگی نیازهای کلی داریم</w:t>
            </w:r>
          </w:p>
        </w:tc>
      </w:tr>
      <w:tr w:rsidR="00C03066" w:rsidRPr="00C03066" w:rsidTr="00C03066">
        <w:tc>
          <w:tcPr>
            <w:tcW w:w="4675" w:type="dxa"/>
            <w:vAlign w:val="center"/>
          </w:tcPr>
          <w:p w:rsidR="00C03066" w:rsidRPr="00C03066" w:rsidRDefault="00C03066" w:rsidP="00C03066">
            <w:pPr>
              <w:pStyle w:val="ListParagraph"/>
              <w:bidi/>
              <w:ind w:left="0"/>
              <w:rPr>
                <w:rFonts w:cs="B Mitra"/>
                <w:rtl/>
                <w:lang w:bidi="fa-IR"/>
              </w:rPr>
            </w:pPr>
            <w:r w:rsidRPr="00C03066">
              <w:rPr>
                <w:rFonts w:cs="B Mitra" w:hint="cs"/>
                <w:rtl/>
                <w:lang w:bidi="fa-IR"/>
              </w:rPr>
              <w:t>رویکرد خرد-محیط</w:t>
            </w:r>
          </w:p>
        </w:tc>
        <w:tc>
          <w:tcPr>
            <w:tcW w:w="4675" w:type="dxa"/>
            <w:vAlign w:val="center"/>
          </w:tcPr>
          <w:p w:rsidR="00C03066" w:rsidRPr="00C03066" w:rsidRDefault="00C03066" w:rsidP="00C03066">
            <w:pPr>
              <w:pStyle w:val="ListParagraph"/>
              <w:bidi/>
              <w:ind w:left="0"/>
              <w:rPr>
                <w:rFonts w:cs="B Mitra"/>
                <w:rtl/>
                <w:lang w:bidi="fa-IR"/>
              </w:rPr>
            </w:pPr>
            <w:r w:rsidRPr="00C03066">
              <w:rPr>
                <w:rFonts w:cs="B Mitra" w:hint="cs"/>
                <w:rtl/>
                <w:lang w:bidi="fa-IR"/>
              </w:rPr>
              <w:t>رویکرد کلان-محیط</w:t>
            </w:r>
          </w:p>
        </w:tc>
      </w:tr>
      <w:tr w:rsidR="00C03066" w:rsidRPr="00C03066" w:rsidTr="00C03066">
        <w:tc>
          <w:tcPr>
            <w:tcW w:w="4675" w:type="dxa"/>
            <w:vAlign w:val="center"/>
          </w:tcPr>
          <w:p w:rsidR="00C03066" w:rsidRPr="00C03066" w:rsidRDefault="00C03066" w:rsidP="00C03066">
            <w:pPr>
              <w:pStyle w:val="ListParagraph"/>
              <w:bidi/>
              <w:ind w:left="0"/>
              <w:rPr>
                <w:rFonts w:cs="B Mitra"/>
                <w:lang w:bidi="fa-IR"/>
              </w:rPr>
            </w:pPr>
            <w:r w:rsidRPr="00C03066">
              <w:rPr>
                <w:rFonts w:cs="B Mitra" w:hint="cs"/>
                <w:rtl/>
                <w:lang w:bidi="fa-IR"/>
              </w:rPr>
              <w:t>اخلاق پراگماتیک و تخصص گرا</w:t>
            </w:r>
          </w:p>
        </w:tc>
        <w:tc>
          <w:tcPr>
            <w:tcW w:w="4675" w:type="dxa"/>
            <w:vAlign w:val="center"/>
          </w:tcPr>
          <w:p w:rsidR="00C03066" w:rsidRPr="00C03066" w:rsidRDefault="00C03066" w:rsidP="00C03066">
            <w:pPr>
              <w:pStyle w:val="ListParagraph"/>
              <w:bidi/>
              <w:ind w:left="0"/>
              <w:rPr>
                <w:rFonts w:cs="B Mitra"/>
                <w:rtl/>
                <w:lang w:bidi="fa-IR"/>
              </w:rPr>
            </w:pPr>
            <w:r w:rsidRPr="00C03066">
              <w:rPr>
                <w:rFonts w:cs="B Mitra" w:hint="cs"/>
                <w:rtl/>
                <w:lang w:bidi="fa-IR"/>
              </w:rPr>
              <w:t>اخلاق عادی گرا و توانمند سازی</w:t>
            </w:r>
          </w:p>
        </w:tc>
      </w:tr>
      <w:tr w:rsidR="00C03066" w:rsidRPr="00C03066" w:rsidTr="00C03066">
        <w:tc>
          <w:tcPr>
            <w:tcW w:w="4675" w:type="dxa"/>
            <w:vAlign w:val="center"/>
          </w:tcPr>
          <w:p w:rsidR="00C03066" w:rsidRPr="00C03066" w:rsidRDefault="00C03066" w:rsidP="00C03066">
            <w:pPr>
              <w:pStyle w:val="ListParagraph"/>
              <w:bidi/>
              <w:ind w:left="0"/>
              <w:rPr>
                <w:rFonts w:cs="B Mitra"/>
                <w:rtl/>
                <w:lang w:bidi="fa-IR"/>
              </w:rPr>
            </w:pPr>
            <w:r w:rsidRPr="00C03066">
              <w:rPr>
                <w:rFonts w:cs="B Mitra" w:hint="cs"/>
                <w:rtl/>
                <w:lang w:bidi="fa-IR"/>
              </w:rPr>
              <w:lastRenderedPageBreak/>
              <w:t>مناسب سازی محیط تا حدی که برای هر گروه از کارفرمایان مناسب باشد</w:t>
            </w:r>
          </w:p>
        </w:tc>
        <w:tc>
          <w:tcPr>
            <w:tcW w:w="4675" w:type="dxa"/>
            <w:vAlign w:val="center"/>
          </w:tcPr>
          <w:p w:rsidR="00C03066" w:rsidRPr="00C03066" w:rsidRDefault="00C03066" w:rsidP="00C03066">
            <w:pPr>
              <w:pStyle w:val="ListParagraph"/>
              <w:bidi/>
              <w:ind w:left="0"/>
              <w:rPr>
                <w:rFonts w:cs="B Mitra"/>
                <w:rtl/>
                <w:lang w:bidi="fa-IR"/>
              </w:rPr>
            </w:pPr>
            <w:r w:rsidRPr="00C03066">
              <w:rPr>
                <w:rFonts w:cs="B Mitra" w:hint="cs"/>
                <w:rtl/>
                <w:lang w:bidi="fa-IR"/>
              </w:rPr>
              <w:t>پارامترهای طراحی را گسترش می دهد تا جاییکه کسی محروم نباشد</w:t>
            </w:r>
          </w:p>
        </w:tc>
      </w:tr>
      <w:tr w:rsidR="00C03066" w:rsidRPr="00C03066" w:rsidTr="00C03066">
        <w:tc>
          <w:tcPr>
            <w:tcW w:w="4675" w:type="dxa"/>
            <w:vAlign w:val="center"/>
          </w:tcPr>
          <w:p w:rsidR="00C03066" w:rsidRPr="00C03066" w:rsidRDefault="00C03066" w:rsidP="00C03066">
            <w:pPr>
              <w:pStyle w:val="ListParagraph"/>
              <w:bidi/>
              <w:ind w:left="0"/>
              <w:rPr>
                <w:rFonts w:cs="B Mitra"/>
                <w:rtl/>
                <w:lang w:bidi="fa-IR"/>
              </w:rPr>
            </w:pPr>
            <w:r w:rsidRPr="00C03066">
              <w:rPr>
                <w:rFonts w:cs="B Mitra" w:hint="cs"/>
                <w:rtl/>
                <w:lang w:bidi="fa-IR"/>
              </w:rPr>
              <w:t>تکلیف کردن آنچه افراد نیاز دارند</w:t>
            </w:r>
          </w:p>
        </w:tc>
        <w:tc>
          <w:tcPr>
            <w:tcW w:w="4675" w:type="dxa"/>
            <w:vAlign w:val="center"/>
          </w:tcPr>
          <w:p w:rsidR="00C03066" w:rsidRPr="00C03066" w:rsidRDefault="00C03066" w:rsidP="00C03066">
            <w:pPr>
              <w:pStyle w:val="ListParagraph"/>
              <w:bidi/>
              <w:ind w:left="0"/>
              <w:rPr>
                <w:rFonts w:cs="B Mitra"/>
                <w:rtl/>
                <w:lang w:bidi="fa-IR"/>
              </w:rPr>
            </w:pPr>
            <w:r w:rsidRPr="00C03066">
              <w:rPr>
                <w:rFonts w:cs="B Mitra" w:hint="cs"/>
                <w:rtl/>
                <w:lang w:bidi="fa-IR"/>
              </w:rPr>
              <w:t>پرسیدن نیازهای افراد از خودشان</w:t>
            </w:r>
          </w:p>
        </w:tc>
      </w:tr>
      <w:tr w:rsidR="00C03066" w:rsidRPr="00C03066" w:rsidTr="00C03066">
        <w:tc>
          <w:tcPr>
            <w:tcW w:w="4675" w:type="dxa"/>
            <w:vAlign w:val="center"/>
          </w:tcPr>
          <w:p w:rsidR="00C03066" w:rsidRPr="00C03066" w:rsidRDefault="00C03066" w:rsidP="00C03066">
            <w:pPr>
              <w:pStyle w:val="ListParagraph"/>
              <w:bidi/>
              <w:ind w:left="0"/>
              <w:rPr>
                <w:rFonts w:cs="B Mitra"/>
                <w:rtl/>
                <w:lang w:bidi="fa-IR"/>
              </w:rPr>
            </w:pPr>
            <w:r w:rsidRPr="00C03066">
              <w:rPr>
                <w:rFonts w:cs="B Mitra" w:hint="cs"/>
                <w:rtl/>
                <w:lang w:bidi="fa-IR"/>
              </w:rPr>
              <w:t>آیا ناتوانی شما مانع از آن می شود که از مراکز شهری استفاده کنید؟</w:t>
            </w:r>
          </w:p>
        </w:tc>
        <w:tc>
          <w:tcPr>
            <w:tcW w:w="4675" w:type="dxa"/>
            <w:vAlign w:val="center"/>
          </w:tcPr>
          <w:p w:rsidR="00C03066" w:rsidRPr="00C03066" w:rsidRDefault="00C03066" w:rsidP="00C03066">
            <w:pPr>
              <w:pStyle w:val="ListParagraph"/>
              <w:bidi/>
              <w:ind w:left="0"/>
              <w:rPr>
                <w:rFonts w:cs="B Mitra"/>
                <w:rtl/>
                <w:lang w:bidi="fa-IR"/>
              </w:rPr>
            </w:pPr>
            <w:r w:rsidRPr="00C03066">
              <w:rPr>
                <w:rFonts w:cs="B Mitra" w:hint="cs"/>
                <w:rtl/>
                <w:lang w:bidi="fa-IR"/>
              </w:rPr>
              <w:t>مشکل مراکز شهری و ساختمان های عمومی چیست که نمی توانید از آن ها استفاده کنید؟</w:t>
            </w:r>
          </w:p>
        </w:tc>
      </w:tr>
    </w:tbl>
    <w:p w:rsidR="00C03066" w:rsidRPr="00C03066" w:rsidRDefault="00C03066" w:rsidP="00C03066">
      <w:pPr>
        <w:pStyle w:val="ListParagraph"/>
        <w:bidi/>
        <w:ind w:left="1080"/>
        <w:jc w:val="center"/>
        <w:rPr>
          <w:rFonts w:cs="B Mitra"/>
          <w:sz w:val="18"/>
          <w:szCs w:val="18"/>
          <w:rtl/>
          <w:lang w:bidi="fa-IR"/>
        </w:rPr>
      </w:pPr>
      <w:r w:rsidRPr="00C03066">
        <w:rPr>
          <w:rFonts w:cs="B Mitra" w:hint="cs"/>
          <w:b/>
          <w:bCs/>
          <w:sz w:val="18"/>
          <w:szCs w:val="18"/>
          <w:rtl/>
          <w:lang w:bidi="fa-IR"/>
        </w:rPr>
        <w:t>جدول 1.</w:t>
      </w:r>
      <w:r w:rsidRPr="00C03066">
        <w:rPr>
          <w:rFonts w:cs="B Mitra" w:hint="cs"/>
          <w:sz w:val="18"/>
          <w:szCs w:val="18"/>
          <w:rtl/>
          <w:lang w:bidi="fa-IR"/>
        </w:rPr>
        <w:t xml:space="preserve"> از طراحی خاص تا طراحی فراگیر (اقتباس از </w:t>
      </w:r>
      <w:r w:rsidRPr="00C03066">
        <w:rPr>
          <w:rFonts w:cs="B Mitra"/>
          <w:sz w:val="18"/>
          <w:szCs w:val="18"/>
          <w:lang w:bidi="fa-IR"/>
        </w:rPr>
        <w:t>Hanson</w:t>
      </w:r>
      <w:r w:rsidRPr="00C03066">
        <w:rPr>
          <w:rFonts w:cs="B Mitra" w:hint="cs"/>
          <w:sz w:val="18"/>
          <w:szCs w:val="18"/>
          <w:rtl/>
          <w:lang w:bidi="fa-IR"/>
        </w:rPr>
        <w:t>، 2011)</w:t>
      </w:r>
    </w:p>
    <w:tbl>
      <w:tblPr>
        <w:tblStyle w:val="TableGrid"/>
        <w:bidiVisual/>
        <w:tblW w:w="0" w:type="auto"/>
        <w:tblInd w:w="1080" w:type="dxa"/>
        <w:tblLook w:val="04A0" w:firstRow="1" w:lastRow="0" w:firstColumn="1" w:lastColumn="0" w:noHBand="0" w:noVBand="1"/>
      </w:tblPr>
      <w:tblGrid>
        <w:gridCol w:w="2060"/>
        <w:gridCol w:w="6210"/>
      </w:tblGrid>
      <w:tr w:rsidR="00C03066" w:rsidRPr="00C03066" w:rsidTr="00C03066">
        <w:tc>
          <w:tcPr>
            <w:tcW w:w="2060" w:type="dxa"/>
          </w:tcPr>
          <w:p w:rsidR="00C03066" w:rsidRPr="00C03066" w:rsidRDefault="00C03066" w:rsidP="00C03066">
            <w:pPr>
              <w:pStyle w:val="ListParagraph"/>
              <w:bidi/>
              <w:ind w:left="0"/>
              <w:jc w:val="center"/>
              <w:rPr>
                <w:rFonts w:cs="B Mitra"/>
                <w:b/>
                <w:bCs/>
                <w:rtl/>
                <w:lang w:bidi="fa-IR"/>
              </w:rPr>
            </w:pPr>
            <w:r w:rsidRPr="00C03066">
              <w:rPr>
                <w:rFonts w:cs="B Mitra" w:hint="cs"/>
                <w:b/>
                <w:bCs/>
                <w:sz w:val="24"/>
                <w:szCs w:val="24"/>
                <w:rtl/>
                <w:lang w:bidi="fa-IR"/>
              </w:rPr>
              <w:t>اصول</w:t>
            </w:r>
          </w:p>
        </w:tc>
        <w:tc>
          <w:tcPr>
            <w:tcW w:w="6210" w:type="dxa"/>
            <w:vAlign w:val="center"/>
          </w:tcPr>
          <w:p w:rsidR="00C03066" w:rsidRPr="00C03066" w:rsidRDefault="00C03066" w:rsidP="00C03066">
            <w:pPr>
              <w:pStyle w:val="ListParagraph"/>
              <w:bidi/>
              <w:ind w:left="0"/>
              <w:rPr>
                <w:rFonts w:cs="B Mitra"/>
                <w:b/>
                <w:bCs/>
                <w:rtl/>
                <w:lang w:bidi="fa-IR"/>
              </w:rPr>
            </w:pPr>
            <w:r w:rsidRPr="00C03066">
              <w:rPr>
                <w:rFonts w:cs="B Mitra" w:hint="cs"/>
                <w:b/>
                <w:bCs/>
                <w:sz w:val="24"/>
                <w:szCs w:val="24"/>
                <w:rtl/>
                <w:lang w:bidi="fa-IR"/>
              </w:rPr>
              <w:t>توضیحات</w:t>
            </w:r>
          </w:p>
        </w:tc>
      </w:tr>
      <w:tr w:rsidR="00C03066" w:rsidRPr="00C03066" w:rsidTr="00C03066">
        <w:tc>
          <w:tcPr>
            <w:tcW w:w="2060" w:type="dxa"/>
          </w:tcPr>
          <w:p w:rsidR="00C03066" w:rsidRPr="00C03066" w:rsidRDefault="00C03066" w:rsidP="00C03066">
            <w:pPr>
              <w:pStyle w:val="ListParagraph"/>
              <w:bidi/>
              <w:ind w:left="0"/>
              <w:jc w:val="center"/>
              <w:rPr>
                <w:rFonts w:cs="B Mitra"/>
                <w:rtl/>
                <w:lang w:bidi="fa-IR"/>
              </w:rPr>
            </w:pPr>
            <w:r w:rsidRPr="00C03066">
              <w:rPr>
                <w:rFonts w:cs="B Mitra" w:hint="cs"/>
                <w:rtl/>
                <w:lang w:bidi="fa-IR"/>
              </w:rPr>
              <w:t>منصف</w:t>
            </w:r>
          </w:p>
        </w:tc>
        <w:tc>
          <w:tcPr>
            <w:tcW w:w="6210" w:type="dxa"/>
            <w:vAlign w:val="center"/>
          </w:tcPr>
          <w:p w:rsidR="00C03066" w:rsidRPr="00C03066" w:rsidRDefault="00C03066" w:rsidP="00C03066">
            <w:pPr>
              <w:pStyle w:val="ListParagraph"/>
              <w:bidi/>
              <w:ind w:left="0"/>
              <w:rPr>
                <w:rFonts w:cs="B Mitra"/>
                <w:rtl/>
                <w:lang w:bidi="fa-IR"/>
              </w:rPr>
            </w:pPr>
            <w:r w:rsidRPr="00C03066">
              <w:rPr>
                <w:rFonts w:cs="B Mitra" w:hint="cs"/>
                <w:rtl/>
                <w:lang w:bidi="fa-IR"/>
              </w:rPr>
              <w:t>محصول کارآمد و قابل فروش به افرادی با بازه وسیعی از توانایی ها می باشد</w:t>
            </w:r>
          </w:p>
        </w:tc>
      </w:tr>
      <w:tr w:rsidR="00C03066" w:rsidRPr="00C03066" w:rsidTr="00C03066">
        <w:tc>
          <w:tcPr>
            <w:tcW w:w="2060" w:type="dxa"/>
          </w:tcPr>
          <w:p w:rsidR="00C03066" w:rsidRPr="00C03066" w:rsidRDefault="00C03066" w:rsidP="00C03066">
            <w:pPr>
              <w:pStyle w:val="ListParagraph"/>
              <w:bidi/>
              <w:ind w:left="0"/>
              <w:jc w:val="center"/>
              <w:rPr>
                <w:rFonts w:cs="B Mitra"/>
                <w:rtl/>
                <w:lang w:bidi="fa-IR"/>
              </w:rPr>
            </w:pPr>
            <w:r w:rsidRPr="00C03066">
              <w:rPr>
                <w:rFonts w:cs="B Mitra" w:hint="cs"/>
                <w:rtl/>
                <w:lang w:bidi="fa-IR"/>
              </w:rPr>
              <w:t>انعطاف پذیر</w:t>
            </w:r>
          </w:p>
        </w:tc>
        <w:tc>
          <w:tcPr>
            <w:tcW w:w="6210" w:type="dxa"/>
            <w:vAlign w:val="center"/>
          </w:tcPr>
          <w:p w:rsidR="00C03066" w:rsidRPr="00C03066" w:rsidRDefault="00C03066" w:rsidP="00C03066">
            <w:pPr>
              <w:pStyle w:val="ListParagraph"/>
              <w:bidi/>
              <w:ind w:left="0"/>
              <w:rPr>
                <w:rFonts w:cs="B Mitra"/>
                <w:lang w:bidi="fa-IR"/>
              </w:rPr>
            </w:pPr>
            <w:r w:rsidRPr="00C03066">
              <w:rPr>
                <w:rFonts w:cs="B Mitra" w:hint="cs"/>
                <w:rtl/>
                <w:lang w:bidi="fa-IR"/>
              </w:rPr>
              <w:t>می تواند پاسخگوی طیف وسیعی از نیازها و خواسته های افراد باشد</w:t>
            </w:r>
          </w:p>
        </w:tc>
      </w:tr>
      <w:tr w:rsidR="00C03066" w:rsidRPr="00C03066" w:rsidTr="00C03066">
        <w:tc>
          <w:tcPr>
            <w:tcW w:w="2060" w:type="dxa"/>
          </w:tcPr>
          <w:p w:rsidR="00C03066" w:rsidRPr="00C03066" w:rsidRDefault="00C03066" w:rsidP="00C03066">
            <w:pPr>
              <w:pStyle w:val="ListParagraph"/>
              <w:bidi/>
              <w:ind w:left="0"/>
              <w:jc w:val="center"/>
              <w:rPr>
                <w:rFonts w:cs="B Mitra"/>
                <w:rtl/>
                <w:lang w:bidi="fa-IR"/>
              </w:rPr>
            </w:pPr>
            <w:r w:rsidRPr="00C03066">
              <w:rPr>
                <w:rFonts w:cs="B Mitra" w:hint="cs"/>
                <w:rtl/>
                <w:lang w:bidi="fa-IR"/>
              </w:rPr>
              <w:t>قابل درک</w:t>
            </w:r>
          </w:p>
        </w:tc>
        <w:tc>
          <w:tcPr>
            <w:tcW w:w="6210" w:type="dxa"/>
            <w:vAlign w:val="center"/>
          </w:tcPr>
          <w:p w:rsidR="00C03066" w:rsidRPr="00C03066" w:rsidRDefault="00C03066" w:rsidP="00C03066">
            <w:pPr>
              <w:pStyle w:val="ListParagraph"/>
              <w:bidi/>
              <w:ind w:left="0"/>
              <w:rPr>
                <w:rFonts w:cs="B Mitra"/>
                <w:rtl/>
                <w:lang w:bidi="fa-IR"/>
              </w:rPr>
            </w:pPr>
            <w:r w:rsidRPr="00C03066">
              <w:rPr>
                <w:rFonts w:cs="B Mitra" w:hint="cs"/>
                <w:rtl/>
                <w:lang w:bidi="fa-IR"/>
              </w:rPr>
              <w:t>محصول به راحتی می تواند مورد استفاده قرار بگیرد</w:t>
            </w:r>
          </w:p>
        </w:tc>
      </w:tr>
      <w:tr w:rsidR="00C03066" w:rsidRPr="00C03066" w:rsidTr="00C03066">
        <w:tc>
          <w:tcPr>
            <w:tcW w:w="2060" w:type="dxa"/>
          </w:tcPr>
          <w:p w:rsidR="00C03066" w:rsidRPr="00C03066" w:rsidRDefault="00C03066" w:rsidP="00C03066">
            <w:pPr>
              <w:pStyle w:val="ListParagraph"/>
              <w:bidi/>
              <w:ind w:left="0"/>
              <w:jc w:val="center"/>
              <w:rPr>
                <w:rFonts w:cs="B Mitra"/>
                <w:rtl/>
                <w:lang w:bidi="fa-IR"/>
              </w:rPr>
            </w:pPr>
            <w:r w:rsidRPr="00C03066">
              <w:rPr>
                <w:rFonts w:cs="B Mitra" w:hint="cs"/>
                <w:rtl/>
                <w:lang w:bidi="fa-IR"/>
              </w:rPr>
              <w:t>موثر</w:t>
            </w:r>
          </w:p>
        </w:tc>
        <w:tc>
          <w:tcPr>
            <w:tcW w:w="6210" w:type="dxa"/>
            <w:vAlign w:val="center"/>
          </w:tcPr>
          <w:p w:rsidR="00C03066" w:rsidRPr="00C03066" w:rsidRDefault="00C03066" w:rsidP="00C03066">
            <w:pPr>
              <w:pStyle w:val="ListParagraph"/>
              <w:bidi/>
              <w:ind w:left="0"/>
              <w:rPr>
                <w:rFonts w:cs="B Mitra"/>
                <w:rtl/>
                <w:lang w:bidi="fa-IR"/>
              </w:rPr>
            </w:pPr>
            <w:r w:rsidRPr="00C03066">
              <w:rPr>
                <w:rFonts w:cs="B Mitra" w:hint="cs"/>
                <w:rtl/>
                <w:lang w:bidi="fa-IR"/>
              </w:rPr>
              <w:t>در اکثر مواقع و برای اکثر افراد کارایی دارد</w:t>
            </w:r>
          </w:p>
        </w:tc>
      </w:tr>
      <w:tr w:rsidR="00C03066" w:rsidRPr="00C03066" w:rsidTr="00C03066">
        <w:tc>
          <w:tcPr>
            <w:tcW w:w="2060" w:type="dxa"/>
          </w:tcPr>
          <w:p w:rsidR="00C03066" w:rsidRPr="00C03066" w:rsidRDefault="00C03066" w:rsidP="00C03066">
            <w:pPr>
              <w:pStyle w:val="ListParagraph"/>
              <w:bidi/>
              <w:ind w:left="0"/>
              <w:jc w:val="center"/>
              <w:rPr>
                <w:rFonts w:cs="B Mitra"/>
                <w:rtl/>
                <w:lang w:bidi="fa-IR"/>
              </w:rPr>
            </w:pPr>
            <w:r w:rsidRPr="00C03066">
              <w:rPr>
                <w:rFonts w:cs="B Mitra" w:hint="cs"/>
                <w:rtl/>
                <w:lang w:bidi="fa-IR"/>
              </w:rPr>
              <w:t>بردبار</w:t>
            </w:r>
          </w:p>
        </w:tc>
        <w:tc>
          <w:tcPr>
            <w:tcW w:w="6210" w:type="dxa"/>
            <w:vAlign w:val="center"/>
          </w:tcPr>
          <w:p w:rsidR="00C03066" w:rsidRPr="00C03066" w:rsidRDefault="00C03066" w:rsidP="00C03066">
            <w:pPr>
              <w:pStyle w:val="ListParagraph"/>
              <w:bidi/>
              <w:ind w:left="0"/>
              <w:rPr>
                <w:rFonts w:cs="B Mitra"/>
                <w:rtl/>
                <w:lang w:bidi="fa-IR"/>
              </w:rPr>
            </w:pPr>
            <w:r w:rsidRPr="00C03066">
              <w:rPr>
                <w:rFonts w:cs="B Mitra" w:hint="cs"/>
                <w:rtl/>
                <w:lang w:bidi="fa-IR"/>
              </w:rPr>
              <w:t>محصول می تواند با خطاهای انسانی سازگار باشد</w:t>
            </w:r>
          </w:p>
        </w:tc>
      </w:tr>
      <w:tr w:rsidR="00C03066" w:rsidRPr="00C03066" w:rsidTr="00C03066">
        <w:tc>
          <w:tcPr>
            <w:tcW w:w="2060" w:type="dxa"/>
          </w:tcPr>
          <w:p w:rsidR="00C03066" w:rsidRPr="00C03066" w:rsidRDefault="00C03066" w:rsidP="00C03066">
            <w:pPr>
              <w:pStyle w:val="ListParagraph"/>
              <w:bidi/>
              <w:ind w:left="0"/>
              <w:jc w:val="center"/>
              <w:rPr>
                <w:rFonts w:cs="B Mitra"/>
                <w:rtl/>
                <w:lang w:bidi="fa-IR"/>
              </w:rPr>
            </w:pPr>
            <w:r w:rsidRPr="00C03066">
              <w:rPr>
                <w:rFonts w:cs="B Mitra" w:hint="cs"/>
                <w:rtl/>
                <w:lang w:bidi="fa-IR"/>
              </w:rPr>
              <w:t>کارآمد</w:t>
            </w:r>
          </w:p>
        </w:tc>
        <w:tc>
          <w:tcPr>
            <w:tcW w:w="6210" w:type="dxa"/>
            <w:vAlign w:val="center"/>
          </w:tcPr>
          <w:p w:rsidR="00C03066" w:rsidRPr="00C03066" w:rsidRDefault="00C03066" w:rsidP="00C03066">
            <w:pPr>
              <w:pStyle w:val="ListParagraph"/>
              <w:bidi/>
              <w:ind w:left="0"/>
              <w:rPr>
                <w:rFonts w:cs="B Mitra"/>
                <w:rtl/>
                <w:lang w:bidi="fa-IR"/>
              </w:rPr>
            </w:pPr>
            <w:r w:rsidRPr="00C03066">
              <w:rPr>
                <w:rFonts w:cs="B Mitra" w:hint="cs"/>
                <w:rtl/>
                <w:lang w:bidi="fa-IR"/>
              </w:rPr>
              <w:t>باعث اذیت و خستگی کاربر در هنگام استفاده از آن نمی شود</w:t>
            </w:r>
          </w:p>
        </w:tc>
      </w:tr>
      <w:tr w:rsidR="00C03066" w:rsidRPr="00C03066" w:rsidTr="00C03066">
        <w:tc>
          <w:tcPr>
            <w:tcW w:w="2060" w:type="dxa"/>
          </w:tcPr>
          <w:p w:rsidR="00C03066" w:rsidRPr="00C03066" w:rsidRDefault="00C03066" w:rsidP="00C03066">
            <w:pPr>
              <w:pStyle w:val="ListParagraph"/>
              <w:bidi/>
              <w:ind w:left="0"/>
              <w:jc w:val="center"/>
              <w:rPr>
                <w:rFonts w:cs="B Mitra"/>
                <w:rtl/>
                <w:lang w:bidi="fa-IR"/>
              </w:rPr>
            </w:pPr>
            <w:r w:rsidRPr="00C03066">
              <w:rPr>
                <w:rFonts w:cs="B Mitra" w:hint="cs"/>
                <w:rtl/>
                <w:lang w:bidi="fa-IR"/>
              </w:rPr>
              <w:t>مناسب</w:t>
            </w:r>
          </w:p>
        </w:tc>
        <w:tc>
          <w:tcPr>
            <w:tcW w:w="6210" w:type="dxa"/>
            <w:vAlign w:val="center"/>
          </w:tcPr>
          <w:p w:rsidR="00C03066" w:rsidRPr="00C03066" w:rsidRDefault="00C03066" w:rsidP="00C03066">
            <w:pPr>
              <w:pStyle w:val="ListParagraph"/>
              <w:bidi/>
              <w:ind w:left="0"/>
              <w:rPr>
                <w:rFonts w:cs="B Mitra"/>
                <w:rtl/>
                <w:lang w:bidi="fa-IR"/>
              </w:rPr>
            </w:pPr>
            <w:r w:rsidRPr="00C03066">
              <w:rPr>
                <w:rFonts w:cs="B Mitra" w:hint="cs"/>
                <w:rtl/>
                <w:lang w:bidi="fa-IR"/>
              </w:rPr>
              <w:t>از لحاظ ارگونومیکی طوری طراحی شده است که توسط طیف وسیعی از کاربران مورد پذیرش باشد</w:t>
            </w:r>
          </w:p>
        </w:tc>
      </w:tr>
    </w:tbl>
    <w:p w:rsidR="00C03066" w:rsidRPr="00C03066" w:rsidRDefault="00C03066" w:rsidP="00C03066">
      <w:pPr>
        <w:pStyle w:val="ListParagraph"/>
        <w:bidi/>
        <w:ind w:left="1080"/>
        <w:jc w:val="center"/>
        <w:rPr>
          <w:rFonts w:cs="B Mitra"/>
          <w:sz w:val="18"/>
          <w:szCs w:val="18"/>
          <w:rtl/>
          <w:lang w:bidi="fa-IR"/>
        </w:rPr>
      </w:pPr>
      <w:r w:rsidRPr="00C03066">
        <w:rPr>
          <w:rFonts w:cs="B Mitra" w:hint="cs"/>
          <w:b/>
          <w:bCs/>
          <w:sz w:val="18"/>
          <w:szCs w:val="18"/>
          <w:rtl/>
          <w:lang w:bidi="fa-IR"/>
        </w:rPr>
        <w:t>جدول 2.</w:t>
      </w:r>
      <w:r w:rsidRPr="00C03066">
        <w:rPr>
          <w:rFonts w:cs="B Mitra" w:hint="cs"/>
          <w:sz w:val="18"/>
          <w:szCs w:val="18"/>
          <w:rtl/>
          <w:lang w:bidi="fa-IR"/>
        </w:rPr>
        <w:t xml:space="preserve"> اصول طراحی فراگیر (اقتباس از مرکز طراحی جهانی، 1995)</w:t>
      </w:r>
    </w:p>
    <w:p w:rsidR="00C03066" w:rsidRPr="00C03066" w:rsidRDefault="00C03066" w:rsidP="00C03066">
      <w:pPr>
        <w:pStyle w:val="ListParagraph"/>
        <w:bidi/>
        <w:ind w:left="1080"/>
        <w:jc w:val="center"/>
        <w:rPr>
          <w:rFonts w:cs="B Mitra"/>
          <w:sz w:val="18"/>
          <w:szCs w:val="18"/>
          <w:lang w:bidi="fa-IR"/>
        </w:rPr>
      </w:pPr>
    </w:p>
    <w:p w:rsidR="00C03066" w:rsidRPr="00C03066" w:rsidRDefault="00C03066" w:rsidP="00C03066">
      <w:pPr>
        <w:pStyle w:val="ListParagraph"/>
        <w:bidi/>
        <w:ind w:left="360"/>
        <w:rPr>
          <w:rFonts w:cs="B Mitra"/>
          <w:b/>
          <w:bCs/>
          <w:sz w:val="24"/>
          <w:szCs w:val="24"/>
          <w:rtl/>
          <w:lang w:bidi="fa-IR"/>
        </w:rPr>
      </w:pPr>
    </w:p>
    <w:p w:rsidR="00C03066" w:rsidRPr="00C03066" w:rsidRDefault="00C03066" w:rsidP="00C03066">
      <w:pPr>
        <w:pStyle w:val="ListParagraph"/>
        <w:bidi/>
        <w:ind w:left="360"/>
        <w:rPr>
          <w:rFonts w:cs="B Mitra"/>
          <w:b/>
          <w:bCs/>
          <w:sz w:val="24"/>
          <w:szCs w:val="24"/>
          <w:rtl/>
          <w:lang w:bidi="fa-IR"/>
        </w:rPr>
      </w:pPr>
    </w:p>
    <w:p w:rsidR="00C03066" w:rsidRPr="00C03066" w:rsidRDefault="00C03066" w:rsidP="00C03066">
      <w:pPr>
        <w:pStyle w:val="ListParagraph"/>
        <w:bidi/>
        <w:ind w:left="360"/>
        <w:rPr>
          <w:rFonts w:cs="B Mitra"/>
          <w:b/>
          <w:bCs/>
          <w:sz w:val="24"/>
          <w:szCs w:val="24"/>
          <w:lang w:bidi="fa-IR"/>
        </w:rPr>
      </w:pPr>
      <w:r w:rsidRPr="00C03066">
        <w:rPr>
          <w:rFonts w:cs="B Mitra" w:hint="cs"/>
          <w:b/>
          <w:bCs/>
          <w:sz w:val="24"/>
          <w:szCs w:val="24"/>
          <w:rtl/>
          <w:lang w:bidi="fa-IR"/>
        </w:rPr>
        <w:t xml:space="preserve">هرم طراحی </w:t>
      </w:r>
      <w:r w:rsidRPr="00C03066">
        <w:rPr>
          <w:rFonts w:cs="B Mitra"/>
          <w:b/>
          <w:bCs/>
          <w:sz w:val="24"/>
          <w:szCs w:val="24"/>
          <w:lang w:bidi="fa-IR"/>
        </w:rPr>
        <w:t>Benktzon</w:t>
      </w:r>
    </w:p>
    <w:p w:rsidR="00C03066" w:rsidRPr="00C03066" w:rsidRDefault="00C03066" w:rsidP="00C03066">
      <w:pPr>
        <w:pStyle w:val="ListParagraph"/>
        <w:bidi/>
        <w:rPr>
          <w:rFonts w:cs="B Mitra"/>
          <w:rtl/>
          <w:lang w:bidi="fa-IR"/>
        </w:rPr>
      </w:pPr>
      <w:r w:rsidRPr="00C03066">
        <w:rPr>
          <w:rFonts w:cs="B Mitra" w:hint="cs"/>
          <w:rtl/>
          <w:lang w:bidi="fa-IR"/>
        </w:rPr>
        <w:t>براساس این هرم افراد به سه دسته تقیسم می شوند. پایینترین لایه افرادی هستند که بدون هیچ مشکلی از پس کارهای روزمره برمی آیند، افراد لایه میانه افرادی با توانایی های کم می باشند و افراد نوک هرم افرادی با ناتوانی شدید هستند. به طور معمول اگر محصولی برای افراد یک لایه مناسب باشد به صورت پیش فرض برای افراد لایه زیرین نیز مناسب است.</w:t>
      </w:r>
    </w:p>
    <w:p w:rsidR="00C03066" w:rsidRPr="00C03066" w:rsidRDefault="00C03066" w:rsidP="00C03066">
      <w:pPr>
        <w:pStyle w:val="ListParagraph"/>
        <w:bidi/>
        <w:rPr>
          <w:rFonts w:cs="B Mitra"/>
          <w:rtl/>
          <w:lang w:bidi="fa-IR"/>
        </w:rPr>
      </w:pPr>
    </w:p>
    <w:p w:rsidR="00C03066" w:rsidRPr="00C03066" w:rsidRDefault="00C03066" w:rsidP="00C03066">
      <w:pPr>
        <w:keepNext/>
        <w:bidi/>
        <w:jc w:val="center"/>
        <w:rPr>
          <w:rFonts w:cs="B Mitra"/>
          <w:sz w:val="20"/>
          <w:szCs w:val="20"/>
        </w:rPr>
      </w:pPr>
      <w:r w:rsidRPr="00C03066">
        <w:rPr>
          <w:rFonts w:cs="B Mitra" w:hint="cs"/>
          <w:noProof/>
          <w:lang w:bidi="fa-IR"/>
        </w:rPr>
        <w:drawing>
          <wp:inline distT="0" distB="0" distL="0" distR="0" wp14:anchorId="5D2DFE2D" wp14:editId="487CDBF0">
            <wp:extent cx="2781300" cy="2781300"/>
            <wp:effectExtent l="0" t="0" r="0" b="0"/>
            <wp:docPr id="2" name="Picture 2" descr="C:\Users\Erfan\AppData\Local\Microsoft\Windows\INetCache\Content.Word\3351-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Erfan\AppData\Local\Microsoft\Windows\INetCache\Content.Word\3351-15.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81300" cy="2781300"/>
                    </a:xfrm>
                    <a:prstGeom prst="rect">
                      <a:avLst/>
                    </a:prstGeom>
                    <a:noFill/>
                    <a:ln>
                      <a:noFill/>
                    </a:ln>
                  </pic:spPr>
                </pic:pic>
              </a:graphicData>
            </a:graphic>
          </wp:inline>
        </w:drawing>
      </w:r>
    </w:p>
    <w:p w:rsidR="00C03066" w:rsidRPr="00C03066" w:rsidRDefault="00C03066" w:rsidP="00C03066">
      <w:pPr>
        <w:pStyle w:val="Caption"/>
        <w:bidi/>
        <w:jc w:val="center"/>
        <w:rPr>
          <w:rFonts w:cs="B Mitra"/>
          <w:i w:val="0"/>
          <w:iCs w:val="0"/>
          <w:rtl/>
          <w:lang w:bidi="fa-IR"/>
        </w:rPr>
      </w:pPr>
      <w:r w:rsidRPr="00C03066">
        <w:rPr>
          <w:rFonts w:cs="B Mitra" w:hint="cs"/>
          <w:b/>
          <w:bCs/>
          <w:rtl/>
        </w:rPr>
        <w:t xml:space="preserve">شکل 1. </w:t>
      </w:r>
      <w:r w:rsidRPr="00C03066">
        <w:rPr>
          <w:rFonts w:cs="B Mitra" w:hint="cs"/>
          <w:i w:val="0"/>
          <w:iCs w:val="0"/>
          <w:rtl/>
        </w:rPr>
        <w:t xml:space="preserve">هرم طراحی </w:t>
      </w:r>
      <w:r w:rsidRPr="00C03066">
        <w:rPr>
          <w:rFonts w:cs="B Mitra"/>
          <w:i w:val="0"/>
          <w:iCs w:val="0"/>
        </w:rPr>
        <w:t>Benktzon</w:t>
      </w:r>
      <w:r w:rsidRPr="00C03066">
        <w:rPr>
          <w:rFonts w:cs="B Mitra" w:hint="cs"/>
          <w:i w:val="0"/>
          <w:iCs w:val="0"/>
          <w:rtl/>
          <w:lang w:bidi="fa-IR"/>
        </w:rPr>
        <w:t xml:space="preserve"> (اقتباس از </w:t>
      </w:r>
      <w:r w:rsidRPr="00C03066">
        <w:rPr>
          <w:rFonts w:cs="B Mitra"/>
          <w:i w:val="0"/>
          <w:iCs w:val="0"/>
          <w:lang w:bidi="fa-IR"/>
        </w:rPr>
        <w:t>Benktzon</w:t>
      </w:r>
      <w:r w:rsidRPr="00C03066">
        <w:rPr>
          <w:rFonts w:cs="B Mitra" w:hint="cs"/>
          <w:i w:val="0"/>
          <w:iCs w:val="0"/>
          <w:rtl/>
          <w:lang w:bidi="fa-IR"/>
        </w:rPr>
        <w:t>، 1993)</w:t>
      </w:r>
    </w:p>
    <w:p w:rsidR="00C03066" w:rsidRPr="00C03066" w:rsidRDefault="00C03066" w:rsidP="00C03066">
      <w:pPr>
        <w:tabs>
          <w:tab w:val="left" w:pos="6408"/>
        </w:tabs>
        <w:rPr>
          <w:rFonts w:cs="B Mitra"/>
          <w:sz w:val="20"/>
          <w:szCs w:val="20"/>
          <w:rtl/>
          <w:lang w:bidi="fa-IR"/>
        </w:rPr>
      </w:pPr>
    </w:p>
    <w:p w:rsidR="00C03066" w:rsidRPr="00C03066" w:rsidRDefault="00C03066" w:rsidP="00C03066">
      <w:pPr>
        <w:pStyle w:val="ListParagraph"/>
        <w:bidi/>
        <w:ind w:left="360"/>
        <w:rPr>
          <w:rFonts w:cs="B Mitra"/>
          <w:b/>
          <w:bCs/>
          <w:sz w:val="24"/>
          <w:szCs w:val="24"/>
          <w:rtl/>
          <w:lang w:bidi="fa-IR"/>
        </w:rPr>
      </w:pPr>
      <w:r w:rsidRPr="00C03066">
        <w:rPr>
          <w:rFonts w:cs="B Mitra" w:hint="cs"/>
          <w:b/>
          <w:bCs/>
          <w:sz w:val="24"/>
          <w:szCs w:val="24"/>
          <w:rtl/>
          <w:lang w:bidi="fa-IR"/>
        </w:rPr>
        <w:t>هرم جهانی طراحی</w:t>
      </w:r>
    </w:p>
    <w:p w:rsidR="00C03066" w:rsidRPr="00C03066" w:rsidRDefault="00C03066" w:rsidP="00C03066">
      <w:pPr>
        <w:pStyle w:val="ListParagraph"/>
        <w:bidi/>
        <w:rPr>
          <w:rFonts w:cs="B Mitra"/>
          <w:rtl/>
          <w:lang w:bidi="fa-IR"/>
        </w:rPr>
      </w:pPr>
      <w:r w:rsidRPr="00C03066">
        <w:rPr>
          <w:rFonts w:cs="B Mitra" w:hint="cs"/>
          <w:rtl/>
          <w:lang w:bidi="fa-IR"/>
        </w:rPr>
        <w:t xml:space="preserve">براساس هرم طراحی </w:t>
      </w:r>
      <w:r w:rsidRPr="00C03066">
        <w:rPr>
          <w:rFonts w:cs="B Mitra"/>
          <w:lang w:bidi="fa-IR"/>
        </w:rPr>
        <w:t>Benktzon</w:t>
      </w:r>
      <w:r w:rsidRPr="00C03066">
        <w:rPr>
          <w:rFonts w:cs="B Mitra" w:hint="cs"/>
          <w:rtl/>
          <w:lang w:bidi="fa-IR"/>
        </w:rPr>
        <w:t xml:space="preserve"> شخص دیگری به نام </w:t>
      </w:r>
      <w:r w:rsidRPr="00C03066">
        <w:rPr>
          <w:rFonts w:cs="B Mitra"/>
          <w:lang w:bidi="fa-IR"/>
        </w:rPr>
        <w:t>Goldsmith</w:t>
      </w:r>
      <w:r w:rsidRPr="00C03066">
        <w:rPr>
          <w:rFonts w:cs="B Mitra" w:hint="cs"/>
          <w:rtl/>
          <w:lang w:bidi="fa-IR"/>
        </w:rPr>
        <w:t xml:space="preserve"> یک هرم طراحی جهانی تدارک دیده است که دارای جزییات بیشتری در رابطه با نوع ناتوانی افراد هر کدام از لایه های هرم می باشد.</w:t>
      </w:r>
    </w:p>
    <w:p w:rsidR="00C03066" w:rsidRPr="00C03066" w:rsidRDefault="00C03066" w:rsidP="00C03066">
      <w:pPr>
        <w:pStyle w:val="ListParagraph"/>
        <w:bidi/>
        <w:rPr>
          <w:rFonts w:cs="B Mitra"/>
          <w:rtl/>
          <w:lang w:bidi="fa-IR"/>
        </w:rPr>
      </w:pPr>
    </w:p>
    <w:p w:rsidR="00C03066" w:rsidRPr="00C03066" w:rsidRDefault="00C03066" w:rsidP="00C03066">
      <w:pPr>
        <w:pStyle w:val="ListParagraph"/>
        <w:bidi/>
        <w:jc w:val="center"/>
        <w:rPr>
          <w:rFonts w:cs="B Mitra"/>
          <w:rtl/>
          <w:lang w:bidi="fa-IR"/>
        </w:rPr>
      </w:pPr>
      <w:r w:rsidRPr="00C03066">
        <w:rPr>
          <w:rFonts w:cs="B Mitra"/>
          <w:noProof/>
          <w:lang w:bidi="fa-IR"/>
        </w:rPr>
        <w:drawing>
          <wp:inline distT="0" distB="0" distL="0" distR="0" wp14:anchorId="790E6CFC" wp14:editId="397807D8">
            <wp:extent cx="2606040" cy="2050438"/>
            <wp:effectExtent l="0" t="0" r="3810" b="6985"/>
            <wp:docPr id="3" name="Picture 3" descr="3351-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3351-19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13150" cy="2056032"/>
                    </a:xfrm>
                    <a:prstGeom prst="rect">
                      <a:avLst/>
                    </a:prstGeom>
                    <a:noFill/>
                    <a:ln>
                      <a:noFill/>
                    </a:ln>
                  </pic:spPr>
                </pic:pic>
              </a:graphicData>
            </a:graphic>
          </wp:inline>
        </w:drawing>
      </w:r>
    </w:p>
    <w:p w:rsidR="00C03066" w:rsidRPr="00C03066" w:rsidRDefault="00C03066" w:rsidP="00C03066">
      <w:pPr>
        <w:pStyle w:val="ListParagraph"/>
        <w:bidi/>
        <w:jc w:val="center"/>
        <w:rPr>
          <w:rFonts w:cs="B Mitra"/>
          <w:sz w:val="18"/>
          <w:szCs w:val="18"/>
          <w:rtl/>
          <w:lang w:bidi="fa-IR"/>
        </w:rPr>
      </w:pPr>
      <w:r w:rsidRPr="00C03066">
        <w:rPr>
          <w:rFonts w:cs="B Mitra" w:hint="cs"/>
          <w:b/>
          <w:bCs/>
          <w:i/>
          <w:iCs/>
          <w:sz w:val="18"/>
          <w:szCs w:val="18"/>
          <w:rtl/>
          <w:lang w:bidi="fa-IR"/>
        </w:rPr>
        <w:t>شکل 2.</w:t>
      </w:r>
      <w:r w:rsidRPr="00C03066">
        <w:rPr>
          <w:rFonts w:cs="B Mitra" w:hint="cs"/>
          <w:sz w:val="18"/>
          <w:szCs w:val="18"/>
          <w:rtl/>
          <w:lang w:bidi="fa-IR"/>
        </w:rPr>
        <w:t xml:space="preserve"> هرم جهانی طراحی (اقتباس از </w:t>
      </w:r>
      <w:r w:rsidRPr="00C03066">
        <w:rPr>
          <w:rFonts w:cs="B Mitra"/>
          <w:sz w:val="18"/>
          <w:szCs w:val="18"/>
          <w:lang w:bidi="fa-IR"/>
        </w:rPr>
        <w:t>Goldsmith</w:t>
      </w:r>
      <w:r w:rsidRPr="00C03066">
        <w:rPr>
          <w:rFonts w:cs="B Mitra" w:hint="cs"/>
          <w:sz w:val="18"/>
          <w:szCs w:val="18"/>
          <w:rtl/>
          <w:lang w:bidi="fa-IR"/>
        </w:rPr>
        <w:t>، 2000)</w:t>
      </w:r>
    </w:p>
    <w:p w:rsidR="00C03066" w:rsidRPr="00C03066" w:rsidRDefault="00C03066" w:rsidP="00C03066">
      <w:pPr>
        <w:pStyle w:val="ListParagraph"/>
        <w:bidi/>
        <w:jc w:val="center"/>
        <w:rPr>
          <w:rFonts w:cs="B Mitra"/>
          <w:sz w:val="18"/>
          <w:szCs w:val="18"/>
          <w:rtl/>
          <w:lang w:bidi="fa-IR"/>
        </w:rPr>
      </w:pPr>
    </w:p>
    <w:tbl>
      <w:tblPr>
        <w:tblStyle w:val="TableGrid"/>
        <w:bidiVisual/>
        <w:tblW w:w="0" w:type="auto"/>
        <w:tblInd w:w="720" w:type="dxa"/>
        <w:tblLook w:val="04A0" w:firstRow="1" w:lastRow="0" w:firstColumn="1" w:lastColumn="0" w:noHBand="0" w:noVBand="1"/>
      </w:tblPr>
      <w:tblGrid>
        <w:gridCol w:w="4424"/>
        <w:gridCol w:w="4432"/>
      </w:tblGrid>
      <w:tr w:rsidR="00C03066" w:rsidRPr="00C03066" w:rsidTr="00C03066">
        <w:tc>
          <w:tcPr>
            <w:tcW w:w="4675" w:type="dxa"/>
          </w:tcPr>
          <w:p w:rsidR="00C03066" w:rsidRPr="00C03066" w:rsidRDefault="00C03066" w:rsidP="00C03066">
            <w:pPr>
              <w:pStyle w:val="ListParagraph"/>
              <w:bidi/>
              <w:ind w:left="0"/>
              <w:rPr>
                <w:rFonts w:cs="B Mitra"/>
                <w:b/>
                <w:bCs/>
                <w:sz w:val="24"/>
                <w:szCs w:val="24"/>
                <w:rtl/>
                <w:lang w:bidi="fa-IR"/>
              </w:rPr>
            </w:pPr>
            <w:r w:rsidRPr="00C03066">
              <w:rPr>
                <w:rFonts w:cs="B Mitra" w:hint="cs"/>
                <w:b/>
                <w:bCs/>
                <w:sz w:val="24"/>
                <w:szCs w:val="24"/>
                <w:rtl/>
                <w:lang w:bidi="fa-IR"/>
              </w:rPr>
              <w:t>طراحی فراگیر</w:t>
            </w:r>
          </w:p>
        </w:tc>
        <w:tc>
          <w:tcPr>
            <w:tcW w:w="4675" w:type="dxa"/>
          </w:tcPr>
          <w:p w:rsidR="00C03066" w:rsidRPr="00C03066" w:rsidRDefault="00C03066" w:rsidP="00C03066">
            <w:pPr>
              <w:pStyle w:val="ListParagraph"/>
              <w:bidi/>
              <w:ind w:left="0"/>
              <w:rPr>
                <w:rFonts w:cs="B Mitra"/>
                <w:b/>
                <w:bCs/>
                <w:sz w:val="24"/>
                <w:szCs w:val="24"/>
                <w:rtl/>
                <w:lang w:bidi="fa-IR"/>
              </w:rPr>
            </w:pPr>
            <w:r w:rsidRPr="00C03066">
              <w:rPr>
                <w:rFonts w:cs="B Mitra" w:hint="cs"/>
                <w:b/>
                <w:bCs/>
                <w:sz w:val="24"/>
                <w:szCs w:val="24"/>
                <w:rtl/>
                <w:lang w:bidi="fa-IR"/>
              </w:rPr>
              <w:t>طراحی غیرفراگیر</w:t>
            </w:r>
          </w:p>
        </w:tc>
      </w:tr>
      <w:tr w:rsidR="00C03066" w:rsidRPr="00C03066" w:rsidTr="00C03066">
        <w:tc>
          <w:tcPr>
            <w:tcW w:w="4675" w:type="dxa"/>
          </w:tcPr>
          <w:p w:rsidR="00C03066" w:rsidRPr="00C03066" w:rsidRDefault="00C03066" w:rsidP="00C03066">
            <w:pPr>
              <w:pStyle w:val="ListParagraph"/>
              <w:bidi/>
              <w:ind w:left="0"/>
              <w:rPr>
                <w:rFonts w:cs="B Mitra"/>
                <w:rtl/>
                <w:lang w:bidi="fa-IR"/>
              </w:rPr>
            </w:pPr>
            <w:r w:rsidRPr="00C03066">
              <w:rPr>
                <w:rFonts w:cs="B Mitra" w:hint="cs"/>
                <w:rtl/>
                <w:lang w:bidi="fa-IR"/>
              </w:rPr>
              <w:t>دغدغه معنی و زمینه</w:t>
            </w:r>
          </w:p>
        </w:tc>
        <w:tc>
          <w:tcPr>
            <w:tcW w:w="4675" w:type="dxa"/>
          </w:tcPr>
          <w:p w:rsidR="00C03066" w:rsidRPr="00C03066" w:rsidRDefault="00C03066" w:rsidP="00C03066">
            <w:pPr>
              <w:pStyle w:val="ListParagraph"/>
              <w:bidi/>
              <w:ind w:left="0"/>
              <w:rPr>
                <w:rFonts w:cs="B Mitra"/>
                <w:rtl/>
                <w:lang w:bidi="fa-IR"/>
              </w:rPr>
            </w:pPr>
            <w:r w:rsidRPr="00C03066">
              <w:rPr>
                <w:rFonts w:cs="B Mitra" w:hint="cs"/>
                <w:rtl/>
                <w:lang w:bidi="fa-IR"/>
              </w:rPr>
              <w:t>دغدغه سبک و تزیینات</w:t>
            </w:r>
          </w:p>
        </w:tc>
      </w:tr>
      <w:tr w:rsidR="00C03066" w:rsidRPr="00C03066" w:rsidTr="00C03066">
        <w:tc>
          <w:tcPr>
            <w:tcW w:w="4675" w:type="dxa"/>
          </w:tcPr>
          <w:p w:rsidR="00C03066" w:rsidRPr="00C03066" w:rsidRDefault="00C03066" w:rsidP="00C03066">
            <w:pPr>
              <w:pStyle w:val="ListParagraph"/>
              <w:bidi/>
              <w:ind w:left="0"/>
              <w:rPr>
                <w:rFonts w:cs="B Mitra"/>
                <w:rtl/>
                <w:lang w:bidi="fa-IR"/>
              </w:rPr>
            </w:pPr>
            <w:r w:rsidRPr="00C03066">
              <w:rPr>
                <w:rFonts w:cs="B Mitra" w:hint="cs"/>
                <w:rtl/>
                <w:lang w:bidi="fa-IR"/>
              </w:rPr>
              <w:t>مشارکتی</w:t>
            </w:r>
          </w:p>
        </w:tc>
        <w:tc>
          <w:tcPr>
            <w:tcW w:w="4675" w:type="dxa"/>
          </w:tcPr>
          <w:p w:rsidR="00C03066" w:rsidRPr="00C03066" w:rsidRDefault="00C03066" w:rsidP="00C03066">
            <w:pPr>
              <w:pStyle w:val="ListParagraph"/>
              <w:bidi/>
              <w:ind w:left="0"/>
              <w:rPr>
                <w:rFonts w:cs="B Mitra"/>
                <w:rtl/>
                <w:lang w:bidi="fa-IR"/>
              </w:rPr>
            </w:pPr>
            <w:r w:rsidRPr="00C03066">
              <w:rPr>
                <w:rFonts w:cs="B Mitra" w:hint="cs"/>
                <w:rtl/>
                <w:lang w:bidi="fa-IR"/>
              </w:rPr>
              <w:t>غیرمشارکتی</w:t>
            </w:r>
          </w:p>
        </w:tc>
      </w:tr>
      <w:tr w:rsidR="00C03066" w:rsidRPr="00C03066" w:rsidTr="00C03066">
        <w:tc>
          <w:tcPr>
            <w:tcW w:w="4675" w:type="dxa"/>
          </w:tcPr>
          <w:p w:rsidR="00C03066" w:rsidRPr="00C03066" w:rsidRDefault="00C03066" w:rsidP="00C03066">
            <w:pPr>
              <w:pStyle w:val="ListParagraph"/>
              <w:bidi/>
              <w:ind w:left="0"/>
              <w:rPr>
                <w:rFonts w:cs="B Mitra"/>
                <w:rtl/>
                <w:lang w:bidi="fa-IR"/>
              </w:rPr>
            </w:pPr>
            <w:r w:rsidRPr="00C03066">
              <w:rPr>
                <w:rFonts w:cs="B Mitra" w:hint="cs"/>
                <w:rtl/>
                <w:lang w:bidi="fa-IR"/>
              </w:rPr>
              <w:t>جهت گیری نسبت به مردم</w:t>
            </w:r>
          </w:p>
        </w:tc>
        <w:tc>
          <w:tcPr>
            <w:tcW w:w="4675" w:type="dxa"/>
          </w:tcPr>
          <w:p w:rsidR="00C03066" w:rsidRPr="00C03066" w:rsidRDefault="00C03066" w:rsidP="00C03066">
            <w:pPr>
              <w:pStyle w:val="ListParagraph"/>
              <w:bidi/>
              <w:ind w:left="0"/>
              <w:rPr>
                <w:rFonts w:cs="B Mitra"/>
                <w:rtl/>
                <w:lang w:bidi="fa-IR"/>
              </w:rPr>
            </w:pPr>
            <w:r w:rsidRPr="00C03066">
              <w:rPr>
                <w:rFonts w:cs="B Mitra" w:hint="cs"/>
                <w:rtl/>
                <w:lang w:bidi="fa-IR"/>
              </w:rPr>
              <w:t>جهت گیری نسبت به موسسات و ارگانها</w:t>
            </w:r>
          </w:p>
        </w:tc>
      </w:tr>
      <w:tr w:rsidR="00C03066" w:rsidRPr="00C03066" w:rsidTr="00C03066">
        <w:tc>
          <w:tcPr>
            <w:tcW w:w="4675" w:type="dxa"/>
          </w:tcPr>
          <w:p w:rsidR="00C03066" w:rsidRPr="00C03066" w:rsidRDefault="00C03066" w:rsidP="00C03066">
            <w:pPr>
              <w:pStyle w:val="ListParagraph"/>
              <w:bidi/>
              <w:ind w:left="0"/>
              <w:rPr>
                <w:rFonts w:cs="B Mitra"/>
                <w:rtl/>
                <w:lang w:bidi="fa-IR"/>
              </w:rPr>
            </w:pPr>
            <w:r w:rsidRPr="00C03066">
              <w:rPr>
                <w:rFonts w:cs="B Mitra" w:hint="cs"/>
                <w:rtl/>
                <w:lang w:bidi="fa-IR"/>
              </w:rPr>
              <w:t>طراحی انسان مدار</w:t>
            </w:r>
          </w:p>
        </w:tc>
        <w:tc>
          <w:tcPr>
            <w:tcW w:w="4675" w:type="dxa"/>
          </w:tcPr>
          <w:p w:rsidR="00C03066" w:rsidRPr="00C03066" w:rsidRDefault="00C03066" w:rsidP="00C03066">
            <w:pPr>
              <w:pStyle w:val="ListParagraph"/>
              <w:bidi/>
              <w:ind w:left="0"/>
              <w:rPr>
                <w:rFonts w:cs="B Mitra"/>
                <w:rtl/>
                <w:lang w:bidi="fa-IR"/>
              </w:rPr>
            </w:pPr>
            <w:r w:rsidRPr="00C03066">
              <w:rPr>
                <w:rFonts w:cs="B Mitra" w:hint="cs"/>
                <w:rtl/>
                <w:lang w:bidi="fa-IR"/>
              </w:rPr>
              <w:t>طراحی کارفرما مدار</w:t>
            </w:r>
          </w:p>
        </w:tc>
      </w:tr>
      <w:tr w:rsidR="00C03066" w:rsidRPr="00C03066" w:rsidTr="00C03066">
        <w:tc>
          <w:tcPr>
            <w:tcW w:w="4675" w:type="dxa"/>
          </w:tcPr>
          <w:p w:rsidR="00C03066" w:rsidRPr="00C03066" w:rsidRDefault="00C03066" w:rsidP="00C03066">
            <w:pPr>
              <w:pStyle w:val="ListParagraph"/>
              <w:bidi/>
              <w:ind w:left="0"/>
              <w:rPr>
                <w:rFonts w:cs="B Mitra"/>
                <w:rtl/>
                <w:lang w:bidi="fa-IR"/>
              </w:rPr>
            </w:pPr>
            <w:r w:rsidRPr="00C03066">
              <w:rPr>
                <w:rFonts w:cs="B Mitra" w:hint="cs"/>
                <w:rtl/>
                <w:lang w:bidi="fa-IR"/>
              </w:rPr>
              <w:t>کم هزینه</w:t>
            </w:r>
          </w:p>
        </w:tc>
        <w:tc>
          <w:tcPr>
            <w:tcW w:w="4675" w:type="dxa"/>
          </w:tcPr>
          <w:p w:rsidR="00C03066" w:rsidRPr="00C03066" w:rsidRDefault="00C03066" w:rsidP="00C03066">
            <w:pPr>
              <w:pStyle w:val="ListParagraph"/>
              <w:bidi/>
              <w:ind w:left="0"/>
              <w:rPr>
                <w:rFonts w:cs="B Mitra"/>
                <w:rtl/>
                <w:lang w:bidi="fa-IR"/>
              </w:rPr>
            </w:pPr>
            <w:r w:rsidRPr="00C03066">
              <w:rPr>
                <w:rFonts w:cs="B Mitra" w:hint="cs"/>
                <w:rtl/>
                <w:lang w:bidi="fa-IR"/>
              </w:rPr>
              <w:t>پر هزینه</w:t>
            </w:r>
          </w:p>
        </w:tc>
      </w:tr>
      <w:tr w:rsidR="00C03066" w:rsidRPr="00C03066" w:rsidTr="00C03066">
        <w:tc>
          <w:tcPr>
            <w:tcW w:w="4675" w:type="dxa"/>
          </w:tcPr>
          <w:p w:rsidR="00C03066" w:rsidRPr="00C03066" w:rsidRDefault="00C03066" w:rsidP="00C03066">
            <w:pPr>
              <w:pStyle w:val="ListParagraph"/>
              <w:bidi/>
              <w:ind w:left="0"/>
              <w:rPr>
                <w:rFonts w:cs="B Mitra"/>
                <w:rtl/>
                <w:lang w:bidi="fa-IR"/>
              </w:rPr>
            </w:pPr>
            <w:r w:rsidRPr="00C03066">
              <w:rPr>
                <w:rFonts w:cs="B Mitra" w:hint="cs"/>
                <w:rtl/>
                <w:lang w:bidi="fa-IR"/>
              </w:rPr>
              <w:t>رویکرد طراحی از پایین به بالا</w:t>
            </w:r>
          </w:p>
        </w:tc>
        <w:tc>
          <w:tcPr>
            <w:tcW w:w="4675" w:type="dxa"/>
          </w:tcPr>
          <w:p w:rsidR="00C03066" w:rsidRPr="00C03066" w:rsidRDefault="00C03066" w:rsidP="00C03066">
            <w:pPr>
              <w:pStyle w:val="ListParagraph"/>
              <w:bidi/>
              <w:ind w:left="0"/>
              <w:rPr>
                <w:rFonts w:cs="B Mitra"/>
                <w:rtl/>
                <w:lang w:bidi="fa-IR"/>
              </w:rPr>
            </w:pPr>
            <w:r w:rsidRPr="00C03066">
              <w:rPr>
                <w:rFonts w:cs="B Mitra" w:hint="cs"/>
                <w:rtl/>
                <w:lang w:bidi="fa-IR"/>
              </w:rPr>
              <w:t>رویکرد طراحی از بالا به پایین</w:t>
            </w:r>
          </w:p>
        </w:tc>
      </w:tr>
      <w:tr w:rsidR="00C03066" w:rsidRPr="00C03066" w:rsidTr="00C03066">
        <w:tc>
          <w:tcPr>
            <w:tcW w:w="4675" w:type="dxa"/>
          </w:tcPr>
          <w:p w:rsidR="00C03066" w:rsidRPr="00C03066" w:rsidRDefault="00C03066" w:rsidP="00C03066">
            <w:pPr>
              <w:pStyle w:val="ListParagraph"/>
              <w:bidi/>
              <w:ind w:left="0"/>
              <w:rPr>
                <w:rFonts w:cs="B Mitra"/>
                <w:rtl/>
                <w:lang w:bidi="fa-IR"/>
              </w:rPr>
            </w:pPr>
            <w:r w:rsidRPr="00C03066">
              <w:rPr>
                <w:rFonts w:cs="B Mitra" w:hint="cs"/>
                <w:rtl/>
                <w:lang w:bidi="fa-IR"/>
              </w:rPr>
              <w:t>دموکراتیک</w:t>
            </w:r>
          </w:p>
        </w:tc>
        <w:tc>
          <w:tcPr>
            <w:tcW w:w="4675" w:type="dxa"/>
          </w:tcPr>
          <w:p w:rsidR="00C03066" w:rsidRPr="00C03066" w:rsidRDefault="00C03066" w:rsidP="00C03066">
            <w:pPr>
              <w:pStyle w:val="ListParagraph"/>
              <w:bidi/>
              <w:ind w:left="0"/>
              <w:rPr>
                <w:rFonts w:cs="B Mitra"/>
                <w:rtl/>
                <w:lang w:bidi="fa-IR"/>
              </w:rPr>
            </w:pPr>
            <w:r w:rsidRPr="00C03066">
              <w:rPr>
                <w:rFonts w:cs="B Mitra" w:hint="cs"/>
                <w:rtl/>
                <w:lang w:bidi="fa-IR"/>
              </w:rPr>
              <w:t>مستبد</w:t>
            </w:r>
          </w:p>
        </w:tc>
      </w:tr>
      <w:tr w:rsidR="00C03066" w:rsidRPr="00C03066" w:rsidTr="00C03066">
        <w:tc>
          <w:tcPr>
            <w:tcW w:w="4675" w:type="dxa"/>
          </w:tcPr>
          <w:p w:rsidR="00C03066" w:rsidRPr="00C03066" w:rsidRDefault="00C03066" w:rsidP="00C03066">
            <w:pPr>
              <w:pStyle w:val="ListParagraph"/>
              <w:bidi/>
              <w:ind w:left="0"/>
              <w:rPr>
                <w:rFonts w:cs="B Mitra"/>
                <w:rtl/>
                <w:lang w:bidi="fa-IR"/>
              </w:rPr>
            </w:pPr>
            <w:r w:rsidRPr="00C03066">
              <w:rPr>
                <w:rFonts w:cs="B Mitra" w:hint="cs"/>
                <w:rtl/>
                <w:lang w:bidi="fa-IR"/>
              </w:rPr>
              <w:t>به دنبال تغییر جهت گیری های طراحی</w:t>
            </w:r>
          </w:p>
        </w:tc>
        <w:tc>
          <w:tcPr>
            <w:tcW w:w="4675" w:type="dxa"/>
          </w:tcPr>
          <w:p w:rsidR="00C03066" w:rsidRPr="00C03066" w:rsidRDefault="00C03066" w:rsidP="00C03066">
            <w:pPr>
              <w:pStyle w:val="ListParagraph"/>
              <w:bidi/>
              <w:ind w:left="0"/>
              <w:rPr>
                <w:rFonts w:cs="B Mitra"/>
                <w:rtl/>
                <w:lang w:bidi="fa-IR"/>
              </w:rPr>
            </w:pPr>
            <w:r w:rsidRPr="00C03066">
              <w:rPr>
                <w:rFonts w:cs="B Mitra" w:hint="cs"/>
                <w:rtl/>
                <w:lang w:bidi="fa-IR"/>
              </w:rPr>
              <w:t>اعمال جهت گیری خاصی به طراحی</w:t>
            </w:r>
          </w:p>
        </w:tc>
      </w:tr>
      <w:tr w:rsidR="00C03066" w:rsidRPr="00C03066" w:rsidTr="00C03066">
        <w:tc>
          <w:tcPr>
            <w:tcW w:w="4675" w:type="dxa"/>
          </w:tcPr>
          <w:p w:rsidR="00C03066" w:rsidRPr="00C03066" w:rsidRDefault="00C03066" w:rsidP="00C03066">
            <w:pPr>
              <w:pStyle w:val="ListParagraph"/>
              <w:bidi/>
              <w:ind w:left="0"/>
              <w:rPr>
                <w:rFonts w:cs="B Mitra"/>
                <w:rtl/>
                <w:lang w:bidi="fa-IR"/>
              </w:rPr>
            </w:pPr>
            <w:r w:rsidRPr="00C03066">
              <w:rPr>
                <w:rFonts w:cs="B Mitra" w:hint="cs"/>
                <w:rtl/>
                <w:lang w:bidi="fa-IR"/>
              </w:rPr>
              <w:t xml:space="preserve">استفاده از تکنولوژی مناسب </w:t>
            </w:r>
          </w:p>
        </w:tc>
        <w:tc>
          <w:tcPr>
            <w:tcW w:w="4675" w:type="dxa"/>
          </w:tcPr>
          <w:p w:rsidR="00C03066" w:rsidRPr="00C03066" w:rsidRDefault="00C03066" w:rsidP="00C03066">
            <w:pPr>
              <w:pStyle w:val="ListParagraph"/>
              <w:bidi/>
              <w:ind w:left="0"/>
              <w:rPr>
                <w:rFonts w:cs="B Mitra"/>
                <w:rtl/>
                <w:lang w:bidi="fa-IR"/>
              </w:rPr>
            </w:pPr>
            <w:r w:rsidRPr="00C03066">
              <w:rPr>
                <w:rFonts w:cs="B Mitra" w:hint="cs"/>
                <w:rtl/>
                <w:lang w:bidi="fa-IR"/>
              </w:rPr>
              <w:t>استفاده از تکنولوژی پیشرفته</w:t>
            </w:r>
          </w:p>
        </w:tc>
      </w:tr>
      <w:tr w:rsidR="00C03066" w:rsidRPr="00C03066" w:rsidTr="00C03066">
        <w:tc>
          <w:tcPr>
            <w:tcW w:w="4675" w:type="dxa"/>
          </w:tcPr>
          <w:p w:rsidR="00C03066" w:rsidRPr="00C03066" w:rsidRDefault="00C03066" w:rsidP="00C03066">
            <w:pPr>
              <w:pStyle w:val="ListParagraph"/>
              <w:bidi/>
              <w:ind w:left="0"/>
              <w:rPr>
                <w:rFonts w:cs="B Mitra"/>
                <w:rtl/>
                <w:lang w:bidi="fa-IR"/>
              </w:rPr>
            </w:pPr>
            <w:r w:rsidRPr="00C03066">
              <w:rPr>
                <w:rFonts w:cs="B Mitra" w:hint="cs"/>
                <w:rtl/>
                <w:lang w:bidi="fa-IR"/>
              </w:rPr>
              <w:t>استفاده از مدل های جایگزین به دست آمده در پروسه توسعه</w:t>
            </w:r>
          </w:p>
        </w:tc>
        <w:tc>
          <w:tcPr>
            <w:tcW w:w="4675" w:type="dxa"/>
          </w:tcPr>
          <w:p w:rsidR="00C03066" w:rsidRPr="00C03066" w:rsidRDefault="00C03066" w:rsidP="00C03066">
            <w:pPr>
              <w:pStyle w:val="ListParagraph"/>
              <w:bidi/>
              <w:ind w:left="0"/>
              <w:rPr>
                <w:rFonts w:cs="B Mitra"/>
                <w:rtl/>
                <w:lang w:bidi="fa-IR"/>
              </w:rPr>
            </w:pPr>
            <w:r w:rsidRPr="00C03066">
              <w:rPr>
                <w:rFonts w:cs="B Mitra" w:hint="cs"/>
                <w:rtl/>
                <w:lang w:bidi="fa-IR"/>
              </w:rPr>
              <w:t>کنترل پروسه طراحی توسط شرکت های بزرگ</w:t>
            </w:r>
          </w:p>
        </w:tc>
      </w:tr>
      <w:tr w:rsidR="00C03066" w:rsidRPr="00C03066" w:rsidTr="00C03066">
        <w:tc>
          <w:tcPr>
            <w:tcW w:w="4675" w:type="dxa"/>
          </w:tcPr>
          <w:p w:rsidR="00C03066" w:rsidRPr="00C03066" w:rsidRDefault="00C03066" w:rsidP="00C03066">
            <w:pPr>
              <w:pStyle w:val="ListParagraph"/>
              <w:bidi/>
              <w:ind w:left="0"/>
              <w:rPr>
                <w:rFonts w:cs="B Mitra"/>
                <w:lang w:bidi="fa-IR"/>
              </w:rPr>
            </w:pPr>
            <w:r w:rsidRPr="00C03066">
              <w:rPr>
                <w:rFonts w:cs="B Mitra" w:hint="cs"/>
                <w:rtl/>
                <w:lang w:bidi="fa-IR"/>
              </w:rPr>
              <w:t>عدم تجانس</w:t>
            </w:r>
          </w:p>
        </w:tc>
        <w:tc>
          <w:tcPr>
            <w:tcW w:w="4675" w:type="dxa"/>
          </w:tcPr>
          <w:p w:rsidR="00C03066" w:rsidRPr="00C03066" w:rsidRDefault="00C03066" w:rsidP="00C03066">
            <w:pPr>
              <w:pStyle w:val="ListParagraph"/>
              <w:bidi/>
              <w:ind w:left="0"/>
              <w:rPr>
                <w:rFonts w:cs="B Mitra"/>
                <w:rtl/>
                <w:lang w:bidi="fa-IR"/>
              </w:rPr>
            </w:pPr>
            <w:r w:rsidRPr="00C03066">
              <w:rPr>
                <w:rFonts w:cs="B Mitra" w:hint="cs"/>
                <w:rtl/>
                <w:lang w:bidi="fa-IR"/>
              </w:rPr>
              <w:t>هم شکلی و هم جنسی</w:t>
            </w:r>
          </w:p>
        </w:tc>
      </w:tr>
    </w:tbl>
    <w:p w:rsidR="00C03066" w:rsidRPr="00E70A41" w:rsidRDefault="00C03066" w:rsidP="00C03066">
      <w:pPr>
        <w:pStyle w:val="ListParagraph"/>
        <w:bidi/>
        <w:jc w:val="center"/>
        <w:rPr>
          <w:rFonts w:cs="A  Mitra_2 (MRT)"/>
          <w:sz w:val="18"/>
          <w:szCs w:val="18"/>
          <w:lang w:bidi="fa-IR"/>
        </w:rPr>
      </w:pPr>
      <w:r w:rsidRPr="00C03066">
        <w:rPr>
          <w:rFonts w:cs="B Mitra" w:hint="cs"/>
          <w:b/>
          <w:bCs/>
          <w:i/>
          <w:iCs/>
          <w:sz w:val="18"/>
          <w:szCs w:val="18"/>
          <w:rtl/>
          <w:lang w:bidi="fa-IR"/>
        </w:rPr>
        <w:t>جدول 3.</w:t>
      </w:r>
      <w:r w:rsidRPr="00C03066">
        <w:rPr>
          <w:rFonts w:cs="B Mitra" w:hint="cs"/>
          <w:sz w:val="18"/>
          <w:szCs w:val="18"/>
          <w:rtl/>
          <w:lang w:bidi="fa-IR"/>
        </w:rPr>
        <w:t xml:space="preserve">طراحی فراگیر و غیر فراگیر (اقتباس از </w:t>
      </w:r>
      <w:r w:rsidRPr="00C03066">
        <w:rPr>
          <w:rFonts w:cs="B Mitra"/>
          <w:sz w:val="18"/>
          <w:szCs w:val="18"/>
          <w:lang w:bidi="fa-IR"/>
        </w:rPr>
        <w:t>Sommer</w:t>
      </w:r>
      <w:r w:rsidRPr="00C03066">
        <w:rPr>
          <w:rFonts w:cs="B Mitra" w:hint="cs"/>
          <w:sz w:val="18"/>
          <w:szCs w:val="18"/>
          <w:rtl/>
          <w:lang w:bidi="fa-IR"/>
        </w:rPr>
        <w:t xml:space="preserve">، 1983، ص 7 و </w:t>
      </w:r>
      <w:r w:rsidRPr="00C03066">
        <w:rPr>
          <w:rFonts w:cs="B Mitra"/>
          <w:sz w:val="18"/>
          <w:szCs w:val="18"/>
          <w:lang w:bidi="fa-IR"/>
        </w:rPr>
        <w:t>Imrie</w:t>
      </w:r>
      <w:r w:rsidRPr="00C03066">
        <w:rPr>
          <w:rFonts w:cs="B Mitra" w:hint="cs"/>
          <w:sz w:val="18"/>
          <w:szCs w:val="18"/>
          <w:rtl/>
          <w:lang w:bidi="fa-IR"/>
        </w:rPr>
        <w:t xml:space="preserve"> و </w:t>
      </w:r>
      <w:r w:rsidRPr="00C03066">
        <w:rPr>
          <w:rFonts w:cs="B Mitra"/>
          <w:sz w:val="18"/>
          <w:szCs w:val="18"/>
          <w:lang w:bidi="fa-IR"/>
        </w:rPr>
        <w:t>Hall</w:t>
      </w:r>
      <w:r w:rsidRPr="00C03066">
        <w:rPr>
          <w:rFonts w:cs="B Mitra" w:hint="cs"/>
          <w:sz w:val="18"/>
          <w:szCs w:val="18"/>
          <w:rtl/>
          <w:lang w:bidi="fa-IR"/>
        </w:rPr>
        <w:t>، 2001، ص 19)</w:t>
      </w:r>
    </w:p>
    <w:p w:rsidR="00C03066" w:rsidRDefault="00C03066" w:rsidP="00C03066">
      <w:pPr>
        <w:pStyle w:val="ListParagraph"/>
        <w:bidi/>
        <w:spacing w:after="0"/>
        <w:ind w:left="1170" w:right="540"/>
        <w:jc w:val="both"/>
        <w:rPr>
          <w:rFonts w:ascii="HelveticaNeue-Light" w:hAnsi="HelveticaNeue-Light" w:cs="B Mitra"/>
          <w:b/>
          <w:bCs/>
          <w:sz w:val="24"/>
          <w:szCs w:val="24"/>
          <w:lang w:bidi="fa-IR"/>
        </w:rPr>
      </w:pPr>
    </w:p>
    <w:p w:rsidR="00C03066" w:rsidRDefault="00C03066" w:rsidP="00C03066">
      <w:pPr>
        <w:bidi/>
        <w:spacing w:after="0"/>
        <w:ind w:left="810" w:right="540"/>
        <w:jc w:val="both"/>
        <w:rPr>
          <w:rFonts w:ascii="HelveticaNeue-Light" w:hAnsi="HelveticaNeue-Light" w:cs="B Mitra"/>
          <w:b/>
          <w:bCs/>
          <w:sz w:val="24"/>
          <w:szCs w:val="24"/>
          <w:rtl/>
          <w:lang w:bidi="fa-IR"/>
        </w:rPr>
      </w:pPr>
      <w:r>
        <w:rPr>
          <w:rFonts w:ascii="HelveticaNeue-Light" w:hAnsi="HelveticaNeue-Light" w:cs="B Mitra" w:hint="cs"/>
          <w:b/>
          <w:bCs/>
          <w:sz w:val="24"/>
          <w:szCs w:val="24"/>
          <w:rtl/>
          <w:lang w:bidi="fa-IR"/>
        </w:rPr>
        <w:t>منابع:</w:t>
      </w:r>
    </w:p>
    <w:p w:rsidR="00C03066" w:rsidRPr="00E4011C" w:rsidRDefault="00C03066" w:rsidP="00C03066">
      <w:pPr>
        <w:spacing w:after="0"/>
        <w:ind w:left="540" w:right="540"/>
        <w:jc w:val="both"/>
        <w:rPr>
          <w:rFonts w:asciiTheme="majorBidi" w:hAnsiTheme="majorBidi" w:cstheme="majorBidi"/>
          <w:lang w:bidi="fa-IR"/>
        </w:rPr>
      </w:pPr>
      <w:r>
        <w:rPr>
          <w:rFonts w:asciiTheme="majorBidi" w:hAnsiTheme="majorBidi" w:cstheme="majorBidi"/>
          <w:lang w:bidi="fa-IR"/>
        </w:rPr>
        <w:t>-The Inclusive City: delivering a more accessible urban environment through inclusive design, Julienne Hanson, University college London, London</w:t>
      </w:r>
    </w:p>
    <w:p w:rsidR="00C03066" w:rsidRDefault="00C03066" w:rsidP="00C03066">
      <w:pPr>
        <w:tabs>
          <w:tab w:val="left" w:pos="1080"/>
        </w:tabs>
        <w:spacing w:after="0"/>
        <w:ind w:left="540" w:right="810"/>
        <w:rPr>
          <w:rFonts w:ascii="Times New Roman" w:hAnsi="Times New Roman" w:cs="Times New Roman"/>
          <w:lang w:bidi="fa-IR"/>
        </w:rPr>
      </w:pPr>
      <w:r>
        <w:rPr>
          <w:rFonts w:ascii="Times New Roman" w:hAnsi="Times New Roman" w:cs="Times New Roman"/>
          <w:lang w:bidi="fa-IR"/>
        </w:rPr>
        <w:t>-</w:t>
      </w:r>
      <w:r w:rsidRPr="002A0222">
        <w:rPr>
          <w:rFonts w:ascii="Times New Roman" w:hAnsi="Times New Roman" w:cs="Times New Roman"/>
          <w:lang w:bidi="fa-IR"/>
        </w:rPr>
        <w:t>Cripples, Overcomers and civil rights: Tracing the evolution</w:t>
      </w:r>
      <w:r w:rsidRPr="002A0222">
        <w:rPr>
          <w:rFonts w:ascii="Times New Roman" w:hAnsi="Times New Roman" w:cs="Times New Roman" w:hint="cs"/>
          <w:rtl/>
          <w:lang w:bidi="fa-IR"/>
        </w:rPr>
        <w:t xml:space="preserve"> </w:t>
      </w:r>
      <w:r w:rsidRPr="002A0222">
        <w:rPr>
          <w:rFonts w:ascii="Times New Roman" w:hAnsi="Times New Roman" w:cs="Times New Roman"/>
          <w:lang w:bidi="fa-IR"/>
        </w:rPr>
        <w:t>of federal legislation and social policy for people with disabilities Jonathan C. Drimmer</w:t>
      </w:r>
    </w:p>
    <w:p w:rsidR="00C03066" w:rsidRDefault="00C03066" w:rsidP="00C03066">
      <w:pPr>
        <w:tabs>
          <w:tab w:val="left" w:pos="1080"/>
        </w:tabs>
        <w:spacing w:after="0"/>
        <w:ind w:left="540" w:right="810"/>
        <w:rPr>
          <w:rFonts w:ascii="Times New Roman" w:hAnsi="Times New Roman" w:cs="Times New Roman"/>
          <w:lang w:bidi="fa-IR"/>
        </w:rPr>
      </w:pPr>
      <w:r>
        <w:rPr>
          <w:rFonts w:ascii="Times New Roman" w:hAnsi="Times New Roman" w:cs="Times New Roman"/>
          <w:lang w:bidi="fa-IR"/>
        </w:rPr>
        <w:t>-European charter for the safeguarding of human rights in the city</w:t>
      </w:r>
    </w:p>
    <w:p w:rsidR="00C03066" w:rsidRDefault="00C03066" w:rsidP="00C03066">
      <w:pPr>
        <w:tabs>
          <w:tab w:val="left" w:pos="1080"/>
        </w:tabs>
        <w:spacing w:after="0"/>
        <w:ind w:left="540" w:right="810"/>
        <w:rPr>
          <w:rFonts w:ascii="Times New Roman" w:hAnsi="Times New Roman" w:cs="Times New Roman"/>
          <w:lang w:bidi="fa-IR"/>
        </w:rPr>
      </w:pPr>
      <w:r>
        <w:rPr>
          <w:rFonts w:ascii="Times New Roman" w:hAnsi="Times New Roman" w:cs="Times New Roman"/>
          <w:lang w:bidi="fa-IR"/>
        </w:rPr>
        <w:t>-Inclusion by design: Equality, diversity and the built environment, Commission for Architecture and the Built Environment</w:t>
      </w:r>
    </w:p>
    <w:p w:rsidR="00C03066" w:rsidRDefault="00C03066" w:rsidP="00C03066">
      <w:pPr>
        <w:tabs>
          <w:tab w:val="left" w:pos="1080"/>
        </w:tabs>
        <w:spacing w:after="0"/>
        <w:ind w:left="540" w:right="810"/>
        <w:rPr>
          <w:rFonts w:ascii="Times New Roman" w:hAnsi="Times New Roman" w:cs="Times New Roman"/>
          <w:lang w:bidi="fa-IR"/>
        </w:rPr>
      </w:pPr>
      <w:r>
        <w:rPr>
          <w:rFonts w:ascii="Times New Roman" w:hAnsi="Times New Roman" w:cs="Times New Roman"/>
          <w:lang w:bidi="fa-IR"/>
        </w:rPr>
        <w:t>-Universal Architecture Design and People with Disabilities, Peter Blanck, New York</w:t>
      </w:r>
    </w:p>
    <w:p w:rsidR="00C03066" w:rsidRDefault="00C03066" w:rsidP="00C03066">
      <w:pPr>
        <w:tabs>
          <w:tab w:val="left" w:pos="1080"/>
        </w:tabs>
        <w:spacing w:after="0"/>
        <w:ind w:left="540" w:right="810"/>
        <w:rPr>
          <w:rFonts w:ascii="Times New Roman" w:hAnsi="Times New Roman" w:cs="Times New Roman"/>
          <w:lang w:bidi="fa-IR"/>
        </w:rPr>
      </w:pPr>
      <w:r>
        <w:rPr>
          <w:rFonts w:ascii="Times New Roman" w:hAnsi="Times New Roman" w:cs="Times New Roman"/>
          <w:lang w:bidi="fa-IR"/>
        </w:rPr>
        <w:lastRenderedPageBreak/>
        <w:t>-Inclusive design, disability and the built environment, Rob Imrie, London</w:t>
      </w:r>
    </w:p>
    <w:p w:rsidR="00C03066" w:rsidRDefault="00C03066" w:rsidP="00C03066">
      <w:pPr>
        <w:tabs>
          <w:tab w:val="left" w:pos="1080"/>
        </w:tabs>
        <w:spacing w:after="0"/>
        <w:ind w:left="540" w:right="810"/>
        <w:rPr>
          <w:rFonts w:ascii="Times New Roman" w:hAnsi="Times New Roman" w:cs="Times New Roman"/>
          <w:lang w:bidi="fa-IR"/>
        </w:rPr>
      </w:pPr>
      <w:r>
        <w:rPr>
          <w:rFonts w:ascii="Times New Roman" w:hAnsi="Times New Roman" w:cs="Times New Roman"/>
          <w:lang w:bidi="fa-IR"/>
        </w:rPr>
        <w:t>-Designing Empathic Conversations for Inclusive Design Facilitation, Bas Raijmakers, Geke van Dijk, Yanki Lee, Sarah A. Williams</w:t>
      </w:r>
    </w:p>
    <w:p w:rsidR="00C03066" w:rsidRDefault="00C03066" w:rsidP="00C03066">
      <w:pPr>
        <w:tabs>
          <w:tab w:val="left" w:pos="1080"/>
        </w:tabs>
        <w:spacing w:after="0"/>
        <w:ind w:left="540" w:right="810"/>
        <w:rPr>
          <w:rFonts w:ascii="Times New Roman" w:hAnsi="Times New Roman" w:cs="Times New Roman"/>
          <w:lang w:bidi="fa-IR"/>
        </w:rPr>
      </w:pPr>
      <w:r>
        <w:rPr>
          <w:rFonts w:ascii="Times New Roman" w:hAnsi="Times New Roman" w:cs="Times New Roman"/>
          <w:lang w:bidi="fa-IR"/>
        </w:rPr>
        <w:t>-The principles of inclusive design, Commission for Architecture and the Built Environment</w:t>
      </w:r>
    </w:p>
    <w:p w:rsidR="00C03066" w:rsidRDefault="00C03066" w:rsidP="00C03066">
      <w:pPr>
        <w:tabs>
          <w:tab w:val="left" w:pos="1080"/>
        </w:tabs>
        <w:spacing w:after="0"/>
        <w:ind w:left="540" w:right="810"/>
        <w:rPr>
          <w:rFonts w:ascii="Times New Roman" w:hAnsi="Times New Roman" w:cs="Times New Roman"/>
          <w:lang w:bidi="fa-IR"/>
        </w:rPr>
      </w:pPr>
      <w:r>
        <w:rPr>
          <w:rFonts w:ascii="Times New Roman" w:hAnsi="Times New Roman" w:cs="Times New Roman"/>
          <w:lang w:bidi="fa-IR"/>
        </w:rPr>
        <w:t>-</w:t>
      </w:r>
      <w:r w:rsidRPr="0024426C">
        <w:t xml:space="preserve"> </w:t>
      </w:r>
      <w:r w:rsidRPr="0024426C">
        <w:rPr>
          <w:rFonts w:ascii="Times New Roman" w:hAnsi="Times New Roman" w:cs="Times New Roman"/>
          <w:lang w:bidi="fa-IR"/>
        </w:rPr>
        <w:t>Article 9 of CPDR of UN</w:t>
      </w:r>
    </w:p>
    <w:p w:rsidR="00C03066" w:rsidRDefault="00C03066" w:rsidP="00C03066">
      <w:pPr>
        <w:tabs>
          <w:tab w:val="left" w:pos="1080"/>
        </w:tabs>
        <w:spacing w:after="0"/>
        <w:ind w:left="540" w:right="810"/>
        <w:rPr>
          <w:rFonts w:ascii="Times New Roman" w:hAnsi="Times New Roman" w:cs="Times New Roman"/>
          <w:lang w:bidi="fa-IR"/>
        </w:rPr>
      </w:pPr>
      <w:r>
        <w:rPr>
          <w:rFonts w:ascii="Times New Roman" w:hAnsi="Times New Roman" w:cs="Times New Roman"/>
          <w:lang w:bidi="fa-IR"/>
        </w:rPr>
        <w:t>-</w:t>
      </w:r>
      <w:r w:rsidRPr="0024426C">
        <w:t xml:space="preserve"> </w:t>
      </w:r>
      <w:r>
        <w:rPr>
          <w:rFonts w:ascii="Times New Roman" w:hAnsi="Times New Roman" w:cs="Times New Roman"/>
          <w:lang w:bidi="fa-IR"/>
        </w:rPr>
        <w:t>Disability discrimination act, UK, 1995</w:t>
      </w:r>
    </w:p>
    <w:p w:rsidR="00C03066" w:rsidRDefault="00C03066" w:rsidP="00C03066">
      <w:pPr>
        <w:tabs>
          <w:tab w:val="left" w:pos="1080"/>
        </w:tabs>
        <w:spacing w:after="0"/>
        <w:ind w:left="540" w:right="810"/>
        <w:rPr>
          <w:rFonts w:ascii="Times New Roman" w:hAnsi="Times New Roman" w:cs="Times New Roman"/>
          <w:lang w:bidi="fa-IR"/>
        </w:rPr>
      </w:pPr>
      <w:r>
        <w:rPr>
          <w:rFonts w:ascii="Times New Roman" w:hAnsi="Times New Roman" w:cs="Times New Roman"/>
          <w:lang w:bidi="fa-IR"/>
        </w:rPr>
        <w:t>- Standard Electrical, Mechanical and Architectural guideline for the design of accessible buildings, Department of public works, South Africa</w:t>
      </w:r>
    </w:p>
    <w:p w:rsidR="00C03066" w:rsidRDefault="00C03066" w:rsidP="00C03066">
      <w:pPr>
        <w:tabs>
          <w:tab w:val="left" w:pos="1080"/>
        </w:tabs>
        <w:spacing w:after="0"/>
        <w:ind w:left="540" w:right="810"/>
        <w:rPr>
          <w:rFonts w:ascii="Times New Roman" w:hAnsi="Times New Roman" w:cs="Times New Roman"/>
          <w:lang w:bidi="fa-IR"/>
        </w:rPr>
      </w:pPr>
    </w:p>
    <w:p w:rsidR="00C03066" w:rsidRPr="00963B0C" w:rsidRDefault="00C03066" w:rsidP="00C03066">
      <w:pPr>
        <w:pStyle w:val="ListParagraph"/>
        <w:numPr>
          <w:ilvl w:val="0"/>
          <w:numId w:val="7"/>
        </w:numPr>
        <w:autoSpaceDE w:val="0"/>
        <w:autoSpaceDN w:val="0"/>
        <w:bidi/>
        <w:adjustRightInd w:val="0"/>
        <w:spacing w:after="0" w:line="240" w:lineRule="auto"/>
        <w:ind w:right="540"/>
        <w:jc w:val="both"/>
        <w:rPr>
          <w:rFonts w:ascii="Arial,Bold" w:hAnsi="Arial,Bold" w:cs="B Mitra"/>
          <w:b/>
          <w:bCs/>
          <w:sz w:val="24"/>
          <w:szCs w:val="24"/>
          <w:rtl/>
        </w:rPr>
      </w:pPr>
      <w:r w:rsidRPr="00963B0C">
        <w:rPr>
          <w:rFonts w:ascii="Arial,Bold" w:hAnsi="Arial,Bold" w:cs="B Mitra"/>
          <w:b/>
          <w:bCs/>
          <w:sz w:val="24"/>
          <w:szCs w:val="24"/>
          <w:rtl/>
        </w:rPr>
        <w:t>حقوق زنان در داشتن امکانات برابر و در صورت لزوم مجزا برا</w:t>
      </w:r>
      <w:r w:rsidRPr="00963B0C">
        <w:rPr>
          <w:rFonts w:ascii="Arial,Bold" w:hAnsi="Arial,Bold" w:cs="B Mitra" w:hint="cs"/>
          <w:b/>
          <w:bCs/>
          <w:sz w:val="24"/>
          <w:szCs w:val="24"/>
          <w:rtl/>
        </w:rPr>
        <w:t>ی</w:t>
      </w:r>
      <w:r w:rsidRPr="00963B0C">
        <w:rPr>
          <w:rFonts w:ascii="Arial,Bold" w:hAnsi="Arial,Bold" w:cs="B Mitra"/>
          <w:b/>
          <w:bCs/>
          <w:sz w:val="24"/>
          <w:szCs w:val="24"/>
          <w:rtl/>
        </w:rPr>
        <w:t xml:space="preserve"> استفاده از تمام امکانات و تسه</w:t>
      </w:r>
      <w:r w:rsidRPr="00963B0C">
        <w:rPr>
          <w:rFonts w:ascii="Arial,Bold" w:hAnsi="Arial,Bold" w:cs="B Mitra" w:hint="cs"/>
          <w:b/>
          <w:bCs/>
          <w:sz w:val="24"/>
          <w:szCs w:val="24"/>
          <w:rtl/>
        </w:rPr>
        <w:t>ی</w:t>
      </w:r>
      <w:r w:rsidRPr="00963B0C">
        <w:rPr>
          <w:rFonts w:ascii="Arial,Bold" w:hAnsi="Arial,Bold" w:cs="B Mitra" w:hint="eastAsia"/>
          <w:b/>
          <w:bCs/>
          <w:sz w:val="24"/>
          <w:szCs w:val="24"/>
          <w:rtl/>
        </w:rPr>
        <w:t>لات</w:t>
      </w:r>
      <w:r w:rsidRPr="00963B0C">
        <w:rPr>
          <w:rFonts w:ascii="Arial,Bold" w:hAnsi="Arial,Bold" w:cs="B Mitra"/>
          <w:b/>
          <w:bCs/>
          <w:sz w:val="24"/>
          <w:szCs w:val="24"/>
          <w:rtl/>
        </w:rPr>
        <w:t xml:space="preserve"> شهر</w:t>
      </w:r>
      <w:r w:rsidRPr="00963B0C">
        <w:rPr>
          <w:rFonts w:ascii="Arial,Bold" w:hAnsi="Arial,Bold" w:cs="B Mitra" w:hint="cs"/>
          <w:b/>
          <w:bCs/>
          <w:sz w:val="24"/>
          <w:szCs w:val="24"/>
          <w:rtl/>
        </w:rPr>
        <w:t>ی</w:t>
      </w:r>
      <w:r w:rsidRPr="00963B0C">
        <w:rPr>
          <w:rFonts w:ascii="Arial,Bold" w:hAnsi="Arial,Bold" w:cs="B Mitra"/>
          <w:b/>
          <w:bCs/>
          <w:sz w:val="24"/>
          <w:szCs w:val="24"/>
          <w:rtl/>
        </w:rPr>
        <w:t xml:space="preserve"> (تعب</w:t>
      </w:r>
      <w:r w:rsidRPr="00963B0C">
        <w:rPr>
          <w:rFonts w:ascii="Arial,Bold" w:hAnsi="Arial,Bold" w:cs="B Mitra" w:hint="cs"/>
          <w:b/>
          <w:bCs/>
          <w:sz w:val="24"/>
          <w:szCs w:val="24"/>
          <w:rtl/>
        </w:rPr>
        <w:t>ی</w:t>
      </w:r>
      <w:r w:rsidRPr="00963B0C">
        <w:rPr>
          <w:rFonts w:ascii="Arial,Bold" w:hAnsi="Arial,Bold" w:cs="B Mitra" w:hint="eastAsia"/>
          <w:b/>
          <w:bCs/>
          <w:sz w:val="24"/>
          <w:szCs w:val="24"/>
          <w:rtl/>
        </w:rPr>
        <w:t>ه</w:t>
      </w:r>
      <w:r w:rsidRPr="00963B0C">
        <w:rPr>
          <w:rFonts w:ascii="Arial,Bold" w:hAnsi="Arial,Bold" w:cs="B Mitra"/>
          <w:b/>
          <w:bCs/>
          <w:sz w:val="24"/>
          <w:szCs w:val="24"/>
          <w:rtl/>
        </w:rPr>
        <w:t xml:space="preserve"> مکانها</w:t>
      </w:r>
      <w:r w:rsidRPr="00963B0C">
        <w:rPr>
          <w:rFonts w:ascii="Arial,Bold" w:hAnsi="Arial,Bold" w:cs="B Mitra" w:hint="cs"/>
          <w:b/>
          <w:bCs/>
          <w:sz w:val="24"/>
          <w:szCs w:val="24"/>
          <w:rtl/>
        </w:rPr>
        <w:t>یی</w:t>
      </w:r>
      <w:r w:rsidRPr="00963B0C">
        <w:rPr>
          <w:rFonts w:ascii="Arial,Bold" w:hAnsi="Arial,Bold" w:cs="B Mitra"/>
          <w:b/>
          <w:bCs/>
          <w:sz w:val="24"/>
          <w:szCs w:val="24"/>
          <w:rtl/>
        </w:rPr>
        <w:t xml:space="preserve"> برا</w:t>
      </w:r>
      <w:r w:rsidRPr="00963B0C">
        <w:rPr>
          <w:rFonts w:ascii="Arial,Bold" w:hAnsi="Arial,Bold" w:cs="B Mitra" w:hint="cs"/>
          <w:b/>
          <w:bCs/>
          <w:sz w:val="24"/>
          <w:szCs w:val="24"/>
          <w:rtl/>
        </w:rPr>
        <w:t>ی</w:t>
      </w:r>
      <w:r w:rsidRPr="00963B0C">
        <w:rPr>
          <w:rFonts w:ascii="Arial,Bold" w:hAnsi="Arial,Bold" w:cs="B Mitra"/>
          <w:b/>
          <w:bCs/>
          <w:sz w:val="24"/>
          <w:szCs w:val="24"/>
          <w:rtl/>
        </w:rPr>
        <w:t xml:space="preserve"> ش</w:t>
      </w:r>
      <w:r w:rsidRPr="00963B0C">
        <w:rPr>
          <w:rFonts w:ascii="Arial,Bold" w:hAnsi="Arial,Bold" w:cs="B Mitra" w:hint="cs"/>
          <w:b/>
          <w:bCs/>
          <w:sz w:val="24"/>
          <w:szCs w:val="24"/>
          <w:rtl/>
        </w:rPr>
        <w:t>ی</w:t>
      </w:r>
      <w:r w:rsidRPr="00963B0C">
        <w:rPr>
          <w:rFonts w:ascii="Arial,Bold" w:hAnsi="Arial,Bold" w:cs="B Mitra" w:hint="eastAsia"/>
          <w:b/>
          <w:bCs/>
          <w:sz w:val="24"/>
          <w:szCs w:val="24"/>
          <w:rtl/>
        </w:rPr>
        <w:t>ر</w:t>
      </w:r>
      <w:r w:rsidRPr="00963B0C">
        <w:rPr>
          <w:rFonts w:ascii="Arial,Bold" w:hAnsi="Arial,Bold" w:cs="B Mitra"/>
          <w:b/>
          <w:bCs/>
          <w:sz w:val="24"/>
          <w:szCs w:val="24"/>
          <w:rtl/>
        </w:rPr>
        <w:t xml:space="preserve"> دادن به کودکان و ...) (</w:t>
      </w:r>
      <w:r w:rsidRPr="00963B0C">
        <w:rPr>
          <w:rFonts w:ascii="Arial,Bold" w:hAnsi="Arial,Bold" w:cs="B Mitra"/>
          <w:b/>
          <w:bCs/>
          <w:sz w:val="24"/>
          <w:szCs w:val="24"/>
        </w:rPr>
        <w:t>Women rights to city</w:t>
      </w:r>
      <w:r w:rsidRPr="00963B0C">
        <w:rPr>
          <w:rFonts w:ascii="Arial,Bold" w:hAnsi="Arial,Bold" w:cs="B Mitra"/>
          <w:b/>
          <w:bCs/>
          <w:sz w:val="24"/>
          <w:szCs w:val="24"/>
          <w:rtl/>
        </w:rPr>
        <w:t>)</w:t>
      </w:r>
    </w:p>
    <w:p w:rsidR="00C03066" w:rsidRDefault="00C03066" w:rsidP="00C03066">
      <w:pPr>
        <w:autoSpaceDE w:val="0"/>
        <w:autoSpaceDN w:val="0"/>
        <w:bidi/>
        <w:adjustRightInd w:val="0"/>
        <w:spacing w:after="0" w:line="240" w:lineRule="auto"/>
        <w:ind w:left="540" w:right="540"/>
        <w:jc w:val="both"/>
        <w:rPr>
          <w:rFonts w:cs="B Mitra"/>
          <w:sz w:val="26"/>
          <w:szCs w:val="26"/>
          <w:rtl/>
          <w:lang w:bidi="fa-IR"/>
        </w:rPr>
      </w:pPr>
    </w:p>
    <w:p w:rsidR="00C03066" w:rsidRDefault="00C03066" w:rsidP="00C03066">
      <w:pPr>
        <w:autoSpaceDE w:val="0"/>
        <w:autoSpaceDN w:val="0"/>
        <w:bidi/>
        <w:adjustRightInd w:val="0"/>
        <w:spacing w:after="0" w:line="240" w:lineRule="auto"/>
        <w:ind w:left="540" w:right="540"/>
        <w:jc w:val="both"/>
        <w:rPr>
          <w:rFonts w:cs="B Mitra"/>
          <w:b/>
          <w:bCs/>
          <w:sz w:val="26"/>
          <w:szCs w:val="26"/>
          <w:rtl/>
          <w:lang w:bidi="fa-IR"/>
        </w:rPr>
      </w:pPr>
      <w:r>
        <w:rPr>
          <w:rFonts w:cs="B Mitra" w:hint="cs"/>
          <w:b/>
          <w:bCs/>
          <w:sz w:val="26"/>
          <w:szCs w:val="26"/>
          <w:rtl/>
          <w:lang w:bidi="fa-IR"/>
        </w:rPr>
        <w:t>خلاصه مقاله:</w:t>
      </w:r>
    </w:p>
    <w:p w:rsidR="00C03066" w:rsidRPr="00C03066" w:rsidRDefault="00C03066" w:rsidP="00C03066">
      <w:pPr>
        <w:autoSpaceDE w:val="0"/>
        <w:autoSpaceDN w:val="0"/>
        <w:bidi/>
        <w:adjustRightInd w:val="0"/>
        <w:spacing w:after="0" w:line="240" w:lineRule="auto"/>
        <w:ind w:left="540" w:right="540"/>
        <w:jc w:val="both"/>
        <w:rPr>
          <w:rFonts w:cs="B Mitra"/>
          <w:b/>
          <w:bCs/>
          <w:sz w:val="26"/>
          <w:szCs w:val="26"/>
          <w:rtl/>
          <w:lang w:bidi="fa-IR"/>
        </w:rPr>
      </w:pPr>
    </w:p>
    <w:p w:rsidR="00C03066" w:rsidRPr="00C03066" w:rsidRDefault="00C03066" w:rsidP="00C03066">
      <w:pPr>
        <w:jc w:val="center"/>
        <w:rPr>
          <w:rFonts w:cs="B Mitra"/>
          <w:b/>
          <w:bCs/>
          <w:sz w:val="28"/>
          <w:szCs w:val="28"/>
          <w:rtl/>
          <w:lang w:bidi="fa-IR"/>
        </w:rPr>
      </w:pPr>
      <w:r w:rsidRPr="00C03066">
        <w:rPr>
          <w:rFonts w:cs="B Mitra" w:hint="cs"/>
          <w:b/>
          <w:bCs/>
          <w:sz w:val="28"/>
          <w:szCs w:val="28"/>
          <w:rtl/>
          <w:lang w:bidi="fa-IR"/>
        </w:rPr>
        <w:t>الزامات طراحی برای زنان</w:t>
      </w:r>
    </w:p>
    <w:p w:rsidR="00C03066" w:rsidRPr="00C03066" w:rsidRDefault="00C03066" w:rsidP="00C03066">
      <w:pPr>
        <w:jc w:val="center"/>
        <w:rPr>
          <w:rFonts w:cs="B Mitra"/>
          <w:b/>
          <w:bCs/>
          <w:sz w:val="28"/>
          <w:szCs w:val="28"/>
          <w:rtl/>
          <w:lang w:bidi="fa-IR"/>
        </w:rPr>
      </w:pPr>
    </w:p>
    <w:p w:rsidR="00C03066" w:rsidRPr="00C03066" w:rsidRDefault="00C03066" w:rsidP="00C03066">
      <w:pPr>
        <w:bidi/>
        <w:rPr>
          <w:rFonts w:cs="B Mitra"/>
          <w:sz w:val="24"/>
          <w:szCs w:val="24"/>
          <w:rtl/>
          <w:lang w:bidi="fa-IR"/>
        </w:rPr>
      </w:pPr>
      <w:r w:rsidRPr="00C03066">
        <w:rPr>
          <w:rFonts w:cs="B Mitra" w:hint="cs"/>
          <w:sz w:val="24"/>
          <w:szCs w:val="24"/>
          <w:rtl/>
          <w:lang w:bidi="fa-IR"/>
        </w:rPr>
        <w:t>خلاصه ای از مجموعه تمام مطالب مرتبط با این موضوع از منابع مختلف</w:t>
      </w:r>
    </w:p>
    <w:p w:rsidR="00C03066" w:rsidRPr="00C03066" w:rsidRDefault="00C03066" w:rsidP="00C03066">
      <w:pPr>
        <w:bidi/>
        <w:rPr>
          <w:rFonts w:cs="B Mitra"/>
          <w:sz w:val="24"/>
          <w:szCs w:val="24"/>
          <w:rtl/>
          <w:lang w:bidi="fa-IR"/>
        </w:rPr>
      </w:pPr>
    </w:p>
    <w:p w:rsidR="00C03066" w:rsidRPr="00C03066" w:rsidRDefault="00C03066" w:rsidP="00C03066">
      <w:pPr>
        <w:pStyle w:val="ListParagraph"/>
        <w:numPr>
          <w:ilvl w:val="0"/>
          <w:numId w:val="12"/>
        </w:numPr>
        <w:bidi/>
        <w:rPr>
          <w:rFonts w:cs="B Mitra"/>
          <w:sz w:val="24"/>
          <w:szCs w:val="24"/>
          <w:lang w:bidi="fa-IR"/>
        </w:rPr>
      </w:pPr>
      <w:r w:rsidRPr="00C03066">
        <w:rPr>
          <w:rFonts w:cs="B Mitra" w:hint="cs"/>
          <w:sz w:val="24"/>
          <w:szCs w:val="24"/>
          <w:rtl/>
          <w:lang w:bidi="fa-IR"/>
        </w:rPr>
        <w:t>فراهم کردن امکانات مناسب برای شیردهی به فرزندان در محل کار و همچنین اماکن عومی</w:t>
      </w:r>
    </w:p>
    <w:p w:rsidR="00C03066" w:rsidRPr="00C03066" w:rsidRDefault="00C03066" w:rsidP="00C03066">
      <w:pPr>
        <w:pStyle w:val="ListParagraph"/>
        <w:numPr>
          <w:ilvl w:val="0"/>
          <w:numId w:val="12"/>
        </w:numPr>
        <w:bidi/>
        <w:rPr>
          <w:rFonts w:cs="B Mitra"/>
          <w:sz w:val="24"/>
          <w:szCs w:val="24"/>
          <w:rtl/>
          <w:lang w:bidi="fa-IR"/>
        </w:rPr>
      </w:pPr>
      <w:r w:rsidRPr="00C03066">
        <w:rPr>
          <w:rFonts w:cs="B Mitra" w:hint="cs"/>
          <w:sz w:val="24"/>
          <w:szCs w:val="24"/>
          <w:rtl/>
          <w:lang w:bidi="fa-IR"/>
        </w:rPr>
        <w:t>توجه به نیازهای متفاوت زنان و طراحی براساس این فاکتورها به طور مثال طراحی دستشویی اضافی برای زنان</w:t>
      </w:r>
    </w:p>
    <w:p w:rsidR="00C03066" w:rsidRPr="00735FBB" w:rsidRDefault="00C03066" w:rsidP="00C03066">
      <w:pPr>
        <w:autoSpaceDE w:val="0"/>
        <w:autoSpaceDN w:val="0"/>
        <w:bidi/>
        <w:adjustRightInd w:val="0"/>
        <w:spacing w:after="0" w:line="240" w:lineRule="auto"/>
        <w:ind w:left="540" w:right="540"/>
        <w:jc w:val="both"/>
        <w:rPr>
          <w:rFonts w:asciiTheme="majorBidi" w:hAnsiTheme="majorBidi" w:cstheme="majorBidi"/>
          <w:b/>
          <w:bCs/>
          <w:sz w:val="26"/>
          <w:szCs w:val="26"/>
          <w:rtl/>
        </w:rPr>
      </w:pPr>
    </w:p>
    <w:p w:rsidR="00C03066" w:rsidRPr="00FB05C4" w:rsidRDefault="00C03066" w:rsidP="00C03066">
      <w:pPr>
        <w:autoSpaceDE w:val="0"/>
        <w:autoSpaceDN w:val="0"/>
        <w:bidi/>
        <w:adjustRightInd w:val="0"/>
        <w:spacing w:after="0" w:line="240" w:lineRule="auto"/>
        <w:ind w:left="540" w:right="540"/>
        <w:jc w:val="both"/>
        <w:rPr>
          <w:rFonts w:asciiTheme="majorBidi" w:hAnsiTheme="majorBidi" w:cstheme="majorBidi"/>
        </w:rPr>
      </w:pPr>
      <w:r w:rsidRPr="00AB76C1">
        <w:rPr>
          <w:rFonts w:asciiTheme="majorBidi" w:hAnsiTheme="majorBidi" w:cs="B Mitra" w:hint="cs"/>
          <w:sz w:val="26"/>
          <w:szCs w:val="26"/>
          <w:rtl/>
        </w:rPr>
        <w:t>منابع:</w:t>
      </w:r>
    </w:p>
    <w:p w:rsidR="00C03066" w:rsidRDefault="00C03066" w:rsidP="00C03066">
      <w:pPr>
        <w:autoSpaceDE w:val="0"/>
        <w:autoSpaceDN w:val="0"/>
        <w:adjustRightInd w:val="0"/>
        <w:spacing w:after="0" w:line="240" w:lineRule="auto"/>
        <w:ind w:left="540" w:right="810"/>
        <w:rPr>
          <w:rFonts w:asciiTheme="majorBidi" w:hAnsiTheme="majorBidi" w:cstheme="majorBidi"/>
          <w:lang w:bidi="fa-IR"/>
        </w:rPr>
      </w:pPr>
      <w:r>
        <w:rPr>
          <w:rFonts w:asciiTheme="majorBidi" w:hAnsiTheme="majorBidi" w:cstheme="majorBidi"/>
          <w:lang w:bidi="fa-IR"/>
        </w:rPr>
        <w:t>-Lactation room design standard guidelines, Washington University in St. Louis, Communication Coordinator, 2014</w:t>
      </w:r>
    </w:p>
    <w:p w:rsidR="00C03066" w:rsidRDefault="00C03066" w:rsidP="00C03066">
      <w:pPr>
        <w:autoSpaceDE w:val="0"/>
        <w:autoSpaceDN w:val="0"/>
        <w:adjustRightInd w:val="0"/>
        <w:spacing w:after="0" w:line="240" w:lineRule="auto"/>
        <w:ind w:left="540" w:right="810"/>
        <w:rPr>
          <w:rFonts w:asciiTheme="majorBidi" w:hAnsiTheme="majorBidi" w:cstheme="majorBidi"/>
          <w:lang w:bidi="fa-IR"/>
        </w:rPr>
      </w:pPr>
      <w:r>
        <w:rPr>
          <w:rFonts w:asciiTheme="majorBidi" w:hAnsiTheme="majorBidi" w:cstheme="majorBidi"/>
          <w:lang w:bidi="fa-IR"/>
        </w:rPr>
        <w:t>-Breastfeeding in public spaces: Towards a supportive breastfeeding community in London, Yolando Camiletti, London, 2000</w:t>
      </w:r>
    </w:p>
    <w:p w:rsidR="00C03066" w:rsidRDefault="00C03066" w:rsidP="00C03066">
      <w:pPr>
        <w:autoSpaceDE w:val="0"/>
        <w:autoSpaceDN w:val="0"/>
        <w:adjustRightInd w:val="0"/>
        <w:spacing w:after="0" w:line="240" w:lineRule="auto"/>
        <w:ind w:left="540" w:right="810"/>
        <w:rPr>
          <w:rFonts w:asciiTheme="majorBidi" w:hAnsiTheme="majorBidi" w:cstheme="majorBidi"/>
          <w:lang w:bidi="fa-IR"/>
        </w:rPr>
      </w:pPr>
      <w:r>
        <w:rPr>
          <w:rFonts w:asciiTheme="majorBidi" w:hAnsiTheme="majorBidi" w:cstheme="majorBidi"/>
          <w:lang w:bidi="fa-IR"/>
        </w:rPr>
        <w:t>-A city tailored for women: The role of municipal governments in achieving gender equality, 2004</w:t>
      </w:r>
    </w:p>
    <w:p w:rsidR="00C03066" w:rsidRDefault="00C03066" w:rsidP="00C03066">
      <w:pPr>
        <w:autoSpaceDE w:val="0"/>
        <w:autoSpaceDN w:val="0"/>
        <w:adjustRightInd w:val="0"/>
        <w:spacing w:after="0" w:line="240" w:lineRule="auto"/>
        <w:ind w:left="540" w:right="810"/>
        <w:rPr>
          <w:rFonts w:asciiTheme="majorBidi" w:hAnsiTheme="majorBidi" w:cstheme="majorBidi"/>
          <w:lang w:bidi="fa-IR"/>
        </w:rPr>
      </w:pPr>
      <w:r>
        <w:rPr>
          <w:rFonts w:asciiTheme="majorBidi" w:hAnsiTheme="majorBidi" w:cstheme="majorBidi"/>
          <w:lang w:bidi="fa-IR"/>
        </w:rPr>
        <w:t>-Safe Cities For Women: From reality to rights, Actionaid, 2014</w:t>
      </w:r>
    </w:p>
    <w:p w:rsidR="00C03066" w:rsidRDefault="00C03066" w:rsidP="00C03066">
      <w:pPr>
        <w:autoSpaceDE w:val="0"/>
        <w:autoSpaceDN w:val="0"/>
        <w:adjustRightInd w:val="0"/>
        <w:spacing w:after="0" w:line="240" w:lineRule="auto"/>
        <w:ind w:left="540" w:right="810"/>
        <w:rPr>
          <w:rFonts w:asciiTheme="majorBidi" w:hAnsiTheme="majorBidi" w:cstheme="majorBidi"/>
          <w:lang w:bidi="fa-IR"/>
        </w:rPr>
      </w:pPr>
      <w:r>
        <w:rPr>
          <w:rFonts w:asciiTheme="majorBidi" w:hAnsiTheme="majorBidi" w:cstheme="majorBidi"/>
          <w:lang w:bidi="fa-IR"/>
        </w:rPr>
        <w:t>-Women and the city series, Actionaid</w:t>
      </w:r>
    </w:p>
    <w:p w:rsidR="00C03066" w:rsidRDefault="00C03066" w:rsidP="00C03066">
      <w:pPr>
        <w:autoSpaceDE w:val="0"/>
        <w:autoSpaceDN w:val="0"/>
        <w:adjustRightInd w:val="0"/>
        <w:spacing w:after="0" w:line="240" w:lineRule="auto"/>
        <w:ind w:left="540" w:right="810"/>
        <w:rPr>
          <w:rFonts w:asciiTheme="majorBidi" w:hAnsiTheme="majorBidi" w:cstheme="majorBidi"/>
          <w:lang w:bidi="fa-IR"/>
        </w:rPr>
      </w:pPr>
    </w:p>
    <w:p w:rsidR="00C03066" w:rsidRPr="006409FC" w:rsidRDefault="00C03066" w:rsidP="00C03066">
      <w:pPr>
        <w:pStyle w:val="ListParagraph"/>
        <w:numPr>
          <w:ilvl w:val="0"/>
          <w:numId w:val="7"/>
        </w:numPr>
        <w:autoSpaceDE w:val="0"/>
        <w:autoSpaceDN w:val="0"/>
        <w:bidi/>
        <w:adjustRightInd w:val="0"/>
        <w:spacing w:after="0" w:line="240" w:lineRule="auto"/>
        <w:ind w:right="810"/>
        <w:rPr>
          <w:rFonts w:asciiTheme="majorBidi" w:hAnsiTheme="majorBidi" w:cs="B Mitra"/>
          <w:b/>
          <w:bCs/>
          <w:sz w:val="24"/>
          <w:szCs w:val="24"/>
          <w:lang w:bidi="fa-IR"/>
        </w:rPr>
      </w:pPr>
      <w:r w:rsidRPr="006409FC">
        <w:rPr>
          <w:rFonts w:ascii="Adobe Arabic" w:hAnsi="Adobe Arabic" w:cs="B Mitra" w:hint="cs"/>
          <w:b/>
          <w:bCs/>
          <w:sz w:val="24"/>
          <w:szCs w:val="24"/>
          <w:rtl/>
          <w:lang w:bidi="fa-IR"/>
        </w:rPr>
        <w:t xml:space="preserve">حقوق کودکان در معماری </w:t>
      </w:r>
      <w:r w:rsidRPr="006409FC">
        <w:rPr>
          <w:rFonts w:asciiTheme="minorBidi" w:hAnsiTheme="minorBidi" w:cs="B Mitra"/>
          <w:b/>
          <w:bCs/>
          <w:sz w:val="24"/>
          <w:szCs w:val="24"/>
          <w:lang w:bidi="fa-IR"/>
        </w:rPr>
        <w:t>(Children rights in architecture)</w:t>
      </w:r>
    </w:p>
    <w:p w:rsidR="00C03066" w:rsidRPr="006409FC" w:rsidRDefault="00C03066" w:rsidP="00C03066">
      <w:pPr>
        <w:pStyle w:val="ListParagraph"/>
        <w:autoSpaceDE w:val="0"/>
        <w:autoSpaceDN w:val="0"/>
        <w:bidi/>
        <w:adjustRightInd w:val="0"/>
        <w:spacing w:after="0" w:line="240" w:lineRule="auto"/>
        <w:ind w:left="1170" w:right="810"/>
        <w:rPr>
          <w:rFonts w:asciiTheme="majorBidi" w:hAnsiTheme="majorBidi" w:cs="B Mitra"/>
          <w:b/>
          <w:bCs/>
          <w:sz w:val="24"/>
          <w:szCs w:val="24"/>
          <w:lang w:bidi="fa-IR"/>
        </w:rPr>
      </w:pPr>
    </w:p>
    <w:p w:rsidR="00C03066" w:rsidRPr="006409FC" w:rsidRDefault="00C03066" w:rsidP="00C03066">
      <w:pPr>
        <w:bidi/>
        <w:spacing w:after="0" w:line="240" w:lineRule="auto"/>
        <w:ind w:left="540" w:right="540"/>
        <w:jc w:val="both"/>
        <w:rPr>
          <w:rFonts w:cs="B Mitra"/>
          <w:b/>
          <w:bCs/>
          <w:sz w:val="26"/>
          <w:szCs w:val="26"/>
          <w:rtl/>
          <w:lang w:bidi="fa-IR"/>
        </w:rPr>
      </w:pPr>
      <w:r w:rsidRPr="006409FC">
        <w:rPr>
          <w:rFonts w:cs="B Mitra" w:hint="cs"/>
          <w:b/>
          <w:bCs/>
          <w:sz w:val="26"/>
          <w:szCs w:val="26"/>
          <w:rtl/>
          <w:lang w:bidi="fa-IR"/>
        </w:rPr>
        <w:t>بانکوک-تایلند</w:t>
      </w:r>
    </w:p>
    <w:p w:rsidR="00C03066" w:rsidRPr="006409FC" w:rsidRDefault="00C03066" w:rsidP="00C03066">
      <w:pPr>
        <w:bidi/>
        <w:spacing w:after="0" w:line="240" w:lineRule="auto"/>
        <w:ind w:left="540" w:right="540"/>
        <w:jc w:val="both"/>
        <w:rPr>
          <w:rFonts w:cs="B Mitra"/>
          <w:b/>
          <w:bCs/>
          <w:sz w:val="24"/>
          <w:szCs w:val="24"/>
          <w:rtl/>
          <w:lang w:bidi="fa-IR"/>
        </w:rPr>
      </w:pPr>
      <w:r w:rsidRPr="006409FC">
        <w:rPr>
          <w:rFonts w:cs="B Mitra" w:hint="cs"/>
          <w:b/>
          <w:bCs/>
          <w:sz w:val="24"/>
          <w:szCs w:val="24"/>
          <w:rtl/>
          <w:lang w:bidi="fa-IR"/>
        </w:rPr>
        <w:t>نمونة اولیة مدرسة قابل جابه جایی</w:t>
      </w:r>
    </w:p>
    <w:p w:rsidR="00C03066" w:rsidRPr="006409FC" w:rsidRDefault="00C03066" w:rsidP="00C03066">
      <w:pPr>
        <w:bidi/>
        <w:spacing w:after="0" w:line="240" w:lineRule="auto"/>
        <w:ind w:left="540" w:right="540"/>
        <w:jc w:val="both"/>
        <w:rPr>
          <w:rFonts w:cs="B Mitra"/>
          <w:sz w:val="26"/>
          <w:szCs w:val="26"/>
          <w:rtl/>
          <w:lang w:bidi="fa-IR"/>
        </w:rPr>
      </w:pPr>
      <w:r w:rsidRPr="006409FC">
        <w:rPr>
          <w:rFonts w:cs="B Mitra" w:hint="cs"/>
          <w:sz w:val="26"/>
          <w:szCs w:val="26"/>
          <w:rtl/>
          <w:lang w:bidi="fa-IR"/>
        </w:rPr>
        <w:lastRenderedPageBreak/>
        <w:t>هدف از این طرح، ایجاد مکان مناسب برای کودکان پیش دبستانی است که والدینشان در مکانی مشغول کار هستند. چرا که در بسیاری از موارد، خانواده</w:t>
      </w:r>
      <w:r w:rsidRPr="006409FC">
        <w:rPr>
          <w:rFonts w:cs="B Mitra" w:hint="cs"/>
          <w:sz w:val="26"/>
          <w:szCs w:val="26"/>
          <w:rtl/>
          <w:cs/>
          <w:lang w:bidi="fa-IR"/>
        </w:rPr>
        <w:t>‎ها نیز همراه با کارگران در مکان کار زندگی می‎کنند.</w:t>
      </w:r>
      <w:r w:rsidRPr="006409FC">
        <w:rPr>
          <w:rFonts w:cs="B Mitra" w:hint="cs"/>
          <w:sz w:val="26"/>
          <w:szCs w:val="26"/>
          <w:rtl/>
          <w:lang w:bidi="fa-IR"/>
        </w:rPr>
        <w:t xml:space="preserve"> طراحی با همکاری دانشجویان معماری انجام شده است.</w:t>
      </w:r>
    </w:p>
    <w:p w:rsidR="00C03066" w:rsidRPr="006409FC" w:rsidRDefault="00C03066" w:rsidP="00C03066">
      <w:pPr>
        <w:bidi/>
        <w:spacing w:after="0"/>
        <w:ind w:left="540" w:right="540"/>
        <w:jc w:val="both"/>
        <w:rPr>
          <w:rFonts w:ascii="HelveticaNeue-Light" w:hAnsi="HelveticaNeue-Light" w:cs="B Mitra"/>
          <w:sz w:val="24"/>
          <w:szCs w:val="24"/>
          <w:lang w:bidi="fa-IR"/>
        </w:rPr>
      </w:pPr>
      <w:r w:rsidRPr="006409FC">
        <w:rPr>
          <w:rFonts w:ascii="HelveticaNeue-Light" w:hAnsi="HelveticaNeue-Light" w:cs="B Mitra" w:hint="cs"/>
          <w:sz w:val="24"/>
          <w:szCs w:val="24"/>
          <w:rtl/>
          <w:lang w:bidi="fa-IR"/>
        </w:rPr>
        <w:t>منابع:</w:t>
      </w:r>
    </w:p>
    <w:p w:rsidR="00C03066" w:rsidRPr="00B545F8" w:rsidRDefault="00C03066" w:rsidP="00C03066">
      <w:pPr>
        <w:autoSpaceDE w:val="0"/>
        <w:autoSpaceDN w:val="0"/>
        <w:adjustRightInd w:val="0"/>
        <w:spacing w:after="0" w:line="240" w:lineRule="auto"/>
        <w:ind w:left="540" w:right="450"/>
        <w:rPr>
          <w:rFonts w:asciiTheme="majorBidi" w:hAnsiTheme="majorBidi" w:cstheme="majorBidi"/>
          <w:lang w:bidi="fa-IR"/>
        </w:rPr>
      </w:pPr>
      <w:r>
        <w:rPr>
          <w:rFonts w:asciiTheme="majorBidi" w:hAnsiTheme="majorBidi" w:cstheme="majorBidi"/>
        </w:rPr>
        <w:t>-</w:t>
      </w:r>
      <w:r w:rsidRPr="00A749F1">
        <w:rPr>
          <w:rFonts w:asciiTheme="majorBidi" w:hAnsiTheme="majorBidi" w:cstheme="majorBidi"/>
        </w:rPr>
        <w:t>BRINGING HUMAN RIGHTS TO ARCHITECTURAL EDUCATION, By Graeme Bristol Lecturer,King Mongkut’s University of Technology Thonburi, Bangkok, THAILAND</w:t>
      </w:r>
    </w:p>
    <w:p w:rsidR="00C03066" w:rsidRPr="00E87156" w:rsidRDefault="00C03066" w:rsidP="00C03066">
      <w:pPr>
        <w:pStyle w:val="Default"/>
        <w:spacing w:after="240"/>
        <w:ind w:left="540"/>
        <w:rPr>
          <w:rFonts w:asciiTheme="majorBidi" w:hAnsiTheme="majorBidi" w:cstheme="majorBidi"/>
          <w:sz w:val="22"/>
          <w:szCs w:val="22"/>
          <w:rtl/>
          <w:lang w:bidi="fa-IR"/>
        </w:rPr>
      </w:pPr>
      <w:r>
        <w:t>-</w:t>
      </w:r>
      <w:r w:rsidRPr="00B545F8">
        <w:rPr>
          <w:rFonts w:asciiTheme="majorBidi" w:hAnsiTheme="majorBidi" w:cstheme="majorBidi"/>
          <w:sz w:val="22"/>
          <w:szCs w:val="22"/>
        </w:rPr>
        <w:t>THE CITIZEN ARCHITECT</w:t>
      </w:r>
      <w:r>
        <w:rPr>
          <w:rFonts w:asciiTheme="majorBidi" w:hAnsiTheme="majorBidi" w:cstheme="majorBidi"/>
        </w:rPr>
        <w:t xml:space="preserve">, </w:t>
      </w:r>
      <w:r>
        <w:t xml:space="preserve"> </w:t>
      </w:r>
      <w:r w:rsidRPr="00B545F8">
        <w:rPr>
          <w:rFonts w:asciiTheme="majorBidi" w:hAnsiTheme="majorBidi" w:cstheme="majorBidi"/>
          <w:sz w:val="22"/>
          <w:szCs w:val="22"/>
        </w:rPr>
        <w:t>Graeme Bristol, MAIBC, MRAIC Centre for Architecture &amp; Human Rights</w:t>
      </w:r>
    </w:p>
    <w:p w:rsidR="00C03066" w:rsidRPr="00C40994" w:rsidRDefault="00C03066" w:rsidP="00C03066">
      <w:pPr>
        <w:spacing w:after="0" w:line="240" w:lineRule="auto"/>
        <w:ind w:left="540"/>
        <w:jc w:val="both"/>
        <w:rPr>
          <w:b/>
          <w:bCs/>
          <w:sz w:val="24"/>
          <w:szCs w:val="24"/>
          <w:rtl/>
        </w:rPr>
      </w:pPr>
      <w:r w:rsidRPr="00C40994">
        <w:rPr>
          <w:b/>
          <w:bCs/>
          <w:sz w:val="24"/>
          <w:szCs w:val="24"/>
        </w:rPr>
        <w:t>The Girls</w:t>
      </w:r>
      <w:r w:rsidRPr="00C40994">
        <w:rPr>
          <w:rFonts w:ascii="Arial" w:hAnsi="Arial" w:cs="Arial"/>
          <w:b/>
          <w:bCs/>
          <w:sz w:val="24"/>
          <w:szCs w:val="24"/>
        </w:rPr>
        <w:t>‟</w:t>
      </w:r>
      <w:r w:rsidRPr="00C40994">
        <w:rPr>
          <w:b/>
          <w:bCs/>
          <w:sz w:val="24"/>
          <w:szCs w:val="24"/>
        </w:rPr>
        <w:t xml:space="preserve"> Home</w:t>
      </w:r>
    </w:p>
    <w:p w:rsidR="00C03066" w:rsidRDefault="00C03066" w:rsidP="00C03066">
      <w:pPr>
        <w:bidi/>
        <w:spacing w:after="0"/>
        <w:ind w:left="450" w:right="540"/>
        <w:jc w:val="both"/>
        <w:rPr>
          <w:rFonts w:cs="B Mitra"/>
          <w:sz w:val="26"/>
          <w:szCs w:val="26"/>
          <w:rtl/>
          <w:lang w:bidi="fa-IR"/>
        </w:rPr>
      </w:pPr>
      <w:r>
        <w:rPr>
          <w:rFonts w:cs="B Mitra" w:hint="cs"/>
          <w:sz w:val="26"/>
          <w:szCs w:val="26"/>
          <w:rtl/>
          <w:lang w:bidi="fa-IR"/>
        </w:rPr>
        <w:t>این برنامه با هدف آشنایی و مشارکت دادن نوجوان در فهم و ایده پردازی و حتی طراحی فضای دلخواه و مطلوبشان برای زندگی و کار در سال 1991 توسط جرمی بریستول اجرا شده است.</w:t>
      </w:r>
    </w:p>
    <w:p w:rsidR="00C03066" w:rsidRDefault="00C03066" w:rsidP="00C03066">
      <w:pPr>
        <w:bidi/>
        <w:spacing w:after="0"/>
        <w:ind w:left="450" w:right="540"/>
        <w:jc w:val="both"/>
        <w:rPr>
          <w:rFonts w:cs="B Mitra"/>
          <w:sz w:val="26"/>
          <w:szCs w:val="26"/>
          <w:lang w:bidi="fa-IR"/>
        </w:rPr>
      </w:pPr>
      <w:r>
        <w:rPr>
          <w:rFonts w:cs="B Mitra" w:hint="cs"/>
          <w:sz w:val="26"/>
          <w:szCs w:val="26"/>
          <w:rtl/>
          <w:lang w:bidi="fa-IR"/>
        </w:rPr>
        <w:t>منابع:</w:t>
      </w:r>
    </w:p>
    <w:p w:rsidR="00C03066" w:rsidRPr="00B545F8" w:rsidRDefault="00C03066" w:rsidP="00C03066">
      <w:pPr>
        <w:autoSpaceDE w:val="0"/>
        <w:autoSpaceDN w:val="0"/>
        <w:adjustRightInd w:val="0"/>
        <w:spacing w:after="0" w:line="240" w:lineRule="auto"/>
        <w:ind w:left="540" w:right="450"/>
        <w:rPr>
          <w:rFonts w:asciiTheme="majorBidi" w:hAnsiTheme="majorBidi" w:cstheme="majorBidi"/>
          <w:lang w:bidi="fa-IR"/>
        </w:rPr>
      </w:pPr>
      <w:r>
        <w:rPr>
          <w:rFonts w:asciiTheme="majorBidi" w:hAnsiTheme="majorBidi" w:cstheme="majorBidi"/>
        </w:rPr>
        <w:t>-</w:t>
      </w:r>
      <w:r w:rsidRPr="00A749F1">
        <w:rPr>
          <w:rFonts w:asciiTheme="majorBidi" w:hAnsiTheme="majorBidi" w:cstheme="majorBidi"/>
        </w:rPr>
        <w:t>BRINGING HUMAN RIGHTS TO ARCHITECTURAL EDUCATION, By Graeme Bristol Lecturer,King Mongkut’s University of Technology Thonburi, Bangkok, THAILAND</w:t>
      </w:r>
    </w:p>
    <w:p w:rsidR="00C03066" w:rsidRDefault="00C03066" w:rsidP="00C03066">
      <w:pPr>
        <w:pStyle w:val="Default"/>
        <w:ind w:left="540"/>
        <w:rPr>
          <w:rFonts w:asciiTheme="majorBidi" w:hAnsiTheme="majorBidi" w:cstheme="majorBidi"/>
          <w:sz w:val="22"/>
          <w:szCs w:val="22"/>
        </w:rPr>
      </w:pPr>
      <w:r>
        <w:t>-</w:t>
      </w:r>
      <w:r w:rsidRPr="00B545F8">
        <w:rPr>
          <w:rFonts w:asciiTheme="majorBidi" w:hAnsiTheme="majorBidi" w:cstheme="majorBidi"/>
          <w:sz w:val="22"/>
          <w:szCs w:val="22"/>
        </w:rPr>
        <w:t>THE CITIZEN ARCHITECT</w:t>
      </w:r>
      <w:r>
        <w:rPr>
          <w:rFonts w:asciiTheme="majorBidi" w:hAnsiTheme="majorBidi" w:cstheme="majorBidi"/>
        </w:rPr>
        <w:t xml:space="preserve">, </w:t>
      </w:r>
      <w:r>
        <w:t xml:space="preserve"> </w:t>
      </w:r>
      <w:r w:rsidRPr="00B545F8">
        <w:rPr>
          <w:rFonts w:asciiTheme="majorBidi" w:hAnsiTheme="majorBidi" w:cstheme="majorBidi"/>
          <w:sz w:val="22"/>
          <w:szCs w:val="22"/>
        </w:rPr>
        <w:t>Graeme Bristol, MAIBC, MRAIC Centre for Architecture &amp; Human Rights</w:t>
      </w:r>
    </w:p>
    <w:p w:rsidR="00C03066" w:rsidRDefault="00C03066" w:rsidP="00C03066">
      <w:pPr>
        <w:pStyle w:val="Default"/>
        <w:ind w:left="540"/>
        <w:rPr>
          <w:rFonts w:asciiTheme="majorBidi" w:hAnsiTheme="majorBidi" w:cstheme="majorBidi"/>
          <w:sz w:val="22"/>
          <w:szCs w:val="22"/>
        </w:rPr>
      </w:pPr>
    </w:p>
    <w:p w:rsidR="00C03066" w:rsidRPr="00C40994" w:rsidRDefault="00C03066" w:rsidP="00C03066">
      <w:pPr>
        <w:pStyle w:val="Default"/>
        <w:numPr>
          <w:ilvl w:val="0"/>
          <w:numId w:val="7"/>
        </w:numPr>
        <w:bidi/>
        <w:rPr>
          <w:rFonts w:asciiTheme="majorBidi" w:hAnsiTheme="majorBidi" w:cstheme="majorBidi"/>
          <w:sz w:val="22"/>
          <w:szCs w:val="22"/>
          <w:lang w:bidi="fa-IR"/>
        </w:rPr>
      </w:pPr>
      <w:r w:rsidRPr="00C40994">
        <w:rPr>
          <w:rFonts w:asciiTheme="majorBidi" w:hAnsiTheme="majorBidi" w:cs="B Mitra"/>
          <w:b/>
          <w:bCs/>
          <w:rtl/>
          <w:lang w:bidi="fa-IR"/>
        </w:rPr>
        <w:t>حقوق معماران درا</w:t>
      </w:r>
      <w:r w:rsidRPr="00C40994">
        <w:rPr>
          <w:rFonts w:asciiTheme="majorBidi" w:hAnsiTheme="majorBidi" w:cs="B Mitra" w:hint="cs"/>
          <w:b/>
          <w:bCs/>
          <w:rtl/>
          <w:lang w:bidi="fa-IR"/>
        </w:rPr>
        <w:t>ی</w:t>
      </w:r>
      <w:r w:rsidRPr="00C40994">
        <w:rPr>
          <w:rFonts w:asciiTheme="majorBidi" w:hAnsiTheme="majorBidi" w:cs="B Mitra" w:hint="eastAsia"/>
          <w:b/>
          <w:bCs/>
          <w:rtl/>
          <w:lang w:bidi="fa-IR"/>
        </w:rPr>
        <w:t>جاد</w:t>
      </w:r>
      <w:r w:rsidRPr="00C40994">
        <w:rPr>
          <w:rFonts w:asciiTheme="majorBidi" w:hAnsiTheme="majorBidi" w:cs="B Mitra"/>
          <w:b/>
          <w:bCs/>
          <w:rtl/>
          <w:lang w:bidi="fa-IR"/>
        </w:rPr>
        <w:t xml:space="preserve"> فرصت برابر برا</w:t>
      </w:r>
      <w:r w:rsidRPr="00C40994">
        <w:rPr>
          <w:rFonts w:asciiTheme="majorBidi" w:hAnsiTheme="majorBidi" w:cs="B Mitra" w:hint="cs"/>
          <w:b/>
          <w:bCs/>
          <w:rtl/>
          <w:lang w:bidi="fa-IR"/>
        </w:rPr>
        <w:t>ی</w:t>
      </w:r>
      <w:r w:rsidRPr="00C40994">
        <w:rPr>
          <w:rFonts w:asciiTheme="majorBidi" w:hAnsiTheme="majorBidi" w:cs="B Mitra"/>
          <w:b/>
          <w:bCs/>
          <w:rtl/>
          <w:lang w:bidi="fa-IR"/>
        </w:rPr>
        <w:t xml:space="preserve"> آنها در رابطه با در</w:t>
      </w:r>
      <w:r w:rsidRPr="00C40994">
        <w:rPr>
          <w:rFonts w:asciiTheme="majorBidi" w:hAnsiTheme="majorBidi" w:cs="B Mitra" w:hint="cs"/>
          <w:b/>
          <w:bCs/>
          <w:rtl/>
          <w:lang w:bidi="fa-IR"/>
        </w:rPr>
        <w:t>ی</w:t>
      </w:r>
      <w:r w:rsidRPr="00C40994">
        <w:rPr>
          <w:rFonts w:asciiTheme="majorBidi" w:hAnsiTheme="majorBidi" w:cs="B Mitra" w:hint="eastAsia"/>
          <w:b/>
          <w:bCs/>
          <w:rtl/>
          <w:lang w:bidi="fa-IR"/>
        </w:rPr>
        <w:t>افت</w:t>
      </w:r>
      <w:r w:rsidRPr="00C40994">
        <w:rPr>
          <w:rFonts w:asciiTheme="majorBidi" w:hAnsiTheme="majorBidi" w:cs="B Mitra"/>
          <w:b/>
          <w:bCs/>
          <w:rtl/>
          <w:lang w:bidi="fa-IR"/>
        </w:rPr>
        <w:t xml:space="preserve"> پروژه ها</w:t>
      </w:r>
      <w:r w:rsidRPr="00C40994">
        <w:rPr>
          <w:rFonts w:asciiTheme="majorBidi" w:hAnsiTheme="majorBidi" w:cs="B Mitra" w:hint="cs"/>
          <w:b/>
          <w:bCs/>
          <w:rtl/>
          <w:lang w:bidi="fa-IR"/>
        </w:rPr>
        <w:t>ی</w:t>
      </w:r>
      <w:r w:rsidRPr="00C40994">
        <w:rPr>
          <w:rFonts w:asciiTheme="majorBidi" w:hAnsiTheme="majorBidi" w:cs="B Mitra"/>
          <w:b/>
          <w:bCs/>
          <w:rtl/>
          <w:lang w:bidi="fa-IR"/>
        </w:rPr>
        <w:t xml:space="preserve"> ساخت و ساز در قالب </w:t>
      </w:r>
      <w:r w:rsidRPr="00C40994">
        <w:rPr>
          <w:rFonts w:asciiTheme="majorBidi" w:hAnsiTheme="majorBidi" w:cs="B Mitra" w:hint="cs"/>
          <w:b/>
          <w:bCs/>
          <w:rtl/>
          <w:lang w:bidi="fa-IR"/>
        </w:rPr>
        <w:t>ی</w:t>
      </w:r>
      <w:r w:rsidRPr="00C40994">
        <w:rPr>
          <w:rFonts w:asciiTheme="majorBidi" w:hAnsiTheme="majorBidi" w:cs="B Mitra" w:hint="eastAsia"/>
          <w:b/>
          <w:bCs/>
          <w:rtl/>
          <w:lang w:bidi="fa-IR"/>
        </w:rPr>
        <w:t>ک</w:t>
      </w:r>
      <w:r w:rsidRPr="00C40994">
        <w:rPr>
          <w:rFonts w:asciiTheme="majorBidi" w:hAnsiTheme="majorBidi" w:cs="B Mitra"/>
          <w:b/>
          <w:bCs/>
          <w:rtl/>
          <w:lang w:bidi="fa-IR"/>
        </w:rPr>
        <w:t xml:space="preserve"> پروسه عادلانه و رقابت</w:t>
      </w:r>
      <w:r w:rsidRPr="00C40994">
        <w:rPr>
          <w:rFonts w:asciiTheme="majorBidi" w:hAnsiTheme="majorBidi" w:cs="B Mitra" w:hint="cs"/>
          <w:b/>
          <w:bCs/>
          <w:rtl/>
          <w:lang w:bidi="fa-IR"/>
        </w:rPr>
        <w:t>ی</w:t>
      </w:r>
      <w:r w:rsidRPr="00C40994">
        <w:rPr>
          <w:rFonts w:asciiTheme="majorBidi" w:hAnsiTheme="majorBidi" w:cs="B Mitra"/>
          <w:b/>
          <w:bCs/>
          <w:rtl/>
          <w:lang w:bidi="fa-IR"/>
        </w:rPr>
        <w:t xml:space="preserve"> </w:t>
      </w:r>
      <w:r w:rsidRPr="00C40994">
        <w:rPr>
          <w:rFonts w:asciiTheme="minorBidi" w:hAnsiTheme="minorBidi" w:cstheme="minorBidi"/>
          <w:b/>
          <w:bCs/>
          <w:rtl/>
          <w:lang w:bidi="fa-IR"/>
        </w:rPr>
        <w:t>(</w:t>
      </w:r>
      <w:r w:rsidRPr="00C40994">
        <w:rPr>
          <w:rFonts w:asciiTheme="minorBidi" w:hAnsiTheme="minorBidi" w:cstheme="minorBidi"/>
          <w:b/>
          <w:bCs/>
          <w:sz w:val="22"/>
          <w:szCs w:val="22"/>
          <w:lang w:bidi="fa-IR"/>
        </w:rPr>
        <w:t>equal chances for architects</w:t>
      </w:r>
      <w:r w:rsidRPr="00C40994">
        <w:rPr>
          <w:rFonts w:asciiTheme="minorBidi" w:hAnsiTheme="minorBidi" w:cstheme="minorBidi"/>
          <w:b/>
          <w:bCs/>
          <w:sz w:val="22"/>
          <w:szCs w:val="22"/>
          <w:rtl/>
          <w:lang w:bidi="fa-IR"/>
        </w:rPr>
        <w:t>)</w:t>
      </w:r>
    </w:p>
    <w:p w:rsidR="00C03066" w:rsidRDefault="00C03066" w:rsidP="00C03066">
      <w:pPr>
        <w:pStyle w:val="Default"/>
        <w:bidi/>
        <w:ind w:left="1170"/>
        <w:rPr>
          <w:rFonts w:asciiTheme="majorBidi" w:hAnsiTheme="majorBidi" w:cstheme="majorBidi"/>
          <w:sz w:val="22"/>
          <w:szCs w:val="22"/>
          <w:rtl/>
          <w:lang w:bidi="fa-IR"/>
        </w:rPr>
      </w:pPr>
    </w:p>
    <w:p w:rsidR="00C03066" w:rsidRDefault="00C03066" w:rsidP="00C03066">
      <w:pPr>
        <w:pStyle w:val="Default"/>
        <w:bidi/>
        <w:ind w:left="450"/>
        <w:rPr>
          <w:rFonts w:asciiTheme="majorBidi" w:hAnsiTheme="majorBidi" w:cs="B Mitra"/>
          <w:sz w:val="26"/>
          <w:szCs w:val="26"/>
          <w:rtl/>
          <w:lang w:bidi="fa-IR"/>
        </w:rPr>
      </w:pPr>
      <w:r>
        <w:rPr>
          <w:rFonts w:asciiTheme="majorBidi" w:hAnsiTheme="majorBidi" w:cs="B Mitra" w:hint="cs"/>
          <w:sz w:val="26"/>
          <w:szCs w:val="26"/>
          <w:rtl/>
          <w:lang w:bidi="fa-IR"/>
        </w:rPr>
        <w:t>وسیله انتخاب معمار برای طراحی ساختمان های عمومی باید براساس مسابقات معماری باشد و داوری باید با توجه به کیفیت طراحی و هزینه نهایی طرح انجام گیرد. علاوه بر این یک مسابقه نوعی آموزش نیز می باشد و همچنین راهی است برای ایجاد فرصت برای معماران جوان برای شرکت در ساخت و سازها.</w:t>
      </w:r>
    </w:p>
    <w:p w:rsidR="00C03066" w:rsidRDefault="00C03066" w:rsidP="00C03066">
      <w:pPr>
        <w:pStyle w:val="Default"/>
        <w:bidi/>
        <w:ind w:left="450"/>
        <w:rPr>
          <w:rFonts w:asciiTheme="majorBidi" w:hAnsiTheme="majorBidi" w:cs="B Mitra"/>
          <w:sz w:val="26"/>
          <w:szCs w:val="26"/>
          <w:rtl/>
          <w:lang w:bidi="fa-IR"/>
        </w:rPr>
      </w:pPr>
    </w:p>
    <w:p w:rsidR="00C03066" w:rsidRDefault="00C03066" w:rsidP="00C03066">
      <w:pPr>
        <w:autoSpaceDE w:val="0"/>
        <w:autoSpaceDN w:val="0"/>
        <w:adjustRightInd w:val="0"/>
        <w:spacing w:after="0" w:line="240" w:lineRule="auto"/>
        <w:ind w:left="540" w:right="810"/>
        <w:rPr>
          <w:rFonts w:asciiTheme="majorBidi" w:hAnsiTheme="majorBidi" w:cstheme="majorBidi"/>
          <w:lang w:bidi="fa-IR"/>
        </w:rPr>
      </w:pPr>
      <w:r>
        <w:rPr>
          <w:rFonts w:asciiTheme="majorBidi" w:hAnsiTheme="majorBidi" w:cstheme="majorBidi"/>
          <w:lang w:bidi="fa-IR"/>
        </w:rPr>
        <w:t>-The Finnish architectural policy, The governments architectural policy programme, 1998</w:t>
      </w:r>
    </w:p>
    <w:p w:rsidR="00C03066" w:rsidRDefault="00C03066" w:rsidP="00C03066">
      <w:pPr>
        <w:autoSpaceDE w:val="0"/>
        <w:autoSpaceDN w:val="0"/>
        <w:adjustRightInd w:val="0"/>
        <w:spacing w:after="0" w:line="240" w:lineRule="auto"/>
        <w:ind w:left="540" w:right="810"/>
        <w:rPr>
          <w:rFonts w:asciiTheme="majorBidi" w:hAnsiTheme="majorBidi" w:cstheme="majorBidi"/>
          <w:lang w:bidi="fa-IR"/>
        </w:rPr>
      </w:pPr>
    </w:p>
    <w:p w:rsidR="00C03066" w:rsidRDefault="00C03066" w:rsidP="00C03066">
      <w:pPr>
        <w:pStyle w:val="ListParagraph"/>
        <w:numPr>
          <w:ilvl w:val="0"/>
          <w:numId w:val="7"/>
        </w:numPr>
        <w:autoSpaceDE w:val="0"/>
        <w:autoSpaceDN w:val="0"/>
        <w:bidi/>
        <w:adjustRightInd w:val="0"/>
        <w:spacing w:after="0" w:line="240" w:lineRule="auto"/>
        <w:ind w:right="810"/>
        <w:rPr>
          <w:rFonts w:asciiTheme="majorBidi" w:hAnsiTheme="majorBidi" w:cs="B Mitra"/>
          <w:b/>
          <w:bCs/>
          <w:sz w:val="24"/>
          <w:szCs w:val="24"/>
          <w:lang w:bidi="fa-IR"/>
        </w:rPr>
      </w:pPr>
      <w:r w:rsidRPr="00D33221">
        <w:rPr>
          <w:rFonts w:asciiTheme="majorBidi" w:hAnsiTheme="majorBidi" w:cs="B Mitra"/>
          <w:b/>
          <w:bCs/>
          <w:sz w:val="24"/>
          <w:szCs w:val="24"/>
          <w:rtl/>
          <w:lang w:bidi="fa-IR"/>
        </w:rPr>
        <w:t>حقوق معماران در رابطه با فراهم بودن امکانات و بودجه ها</w:t>
      </w:r>
      <w:r w:rsidRPr="00D33221">
        <w:rPr>
          <w:rFonts w:asciiTheme="majorBidi" w:hAnsiTheme="majorBidi" w:cs="B Mitra" w:hint="cs"/>
          <w:b/>
          <w:bCs/>
          <w:sz w:val="24"/>
          <w:szCs w:val="24"/>
          <w:rtl/>
          <w:lang w:bidi="fa-IR"/>
        </w:rPr>
        <w:t>ی</w:t>
      </w:r>
      <w:r w:rsidRPr="00D33221">
        <w:rPr>
          <w:rFonts w:asciiTheme="majorBidi" w:hAnsiTheme="majorBidi" w:cs="B Mitra"/>
          <w:b/>
          <w:bCs/>
          <w:sz w:val="24"/>
          <w:szCs w:val="24"/>
          <w:rtl/>
          <w:lang w:bidi="fa-IR"/>
        </w:rPr>
        <w:t xml:space="preserve"> مناسب برا</w:t>
      </w:r>
      <w:r w:rsidRPr="00D33221">
        <w:rPr>
          <w:rFonts w:asciiTheme="majorBidi" w:hAnsiTheme="majorBidi" w:cs="B Mitra" w:hint="cs"/>
          <w:b/>
          <w:bCs/>
          <w:sz w:val="24"/>
          <w:szCs w:val="24"/>
          <w:rtl/>
          <w:lang w:bidi="fa-IR"/>
        </w:rPr>
        <w:t>ی</w:t>
      </w:r>
      <w:r w:rsidRPr="00D33221">
        <w:rPr>
          <w:rFonts w:asciiTheme="majorBidi" w:hAnsiTheme="majorBidi" w:cs="B Mitra"/>
          <w:b/>
          <w:bCs/>
          <w:sz w:val="24"/>
          <w:szCs w:val="24"/>
          <w:rtl/>
          <w:lang w:bidi="fa-IR"/>
        </w:rPr>
        <w:t xml:space="preserve"> تحق</w:t>
      </w:r>
      <w:r w:rsidRPr="00D33221">
        <w:rPr>
          <w:rFonts w:asciiTheme="majorBidi" w:hAnsiTheme="majorBidi" w:cs="B Mitra" w:hint="cs"/>
          <w:b/>
          <w:bCs/>
          <w:sz w:val="24"/>
          <w:szCs w:val="24"/>
          <w:rtl/>
          <w:lang w:bidi="fa-IR"/>
        </w:rPr>
        <w:t>ی</w:t>
      </w:r>
      <w:r w:rsidRPr="00D33221">
        <w:rPr>
          <w:rFonts w:asciiTheme="majorBidi" w:hAnsiTheme="majorBidi" w:cs="B Mitra" w:hint="eastAsia"/>
          <w:b/>
          <w:bCs/>
          <w:sz w:val="24"/>
          <w:szCs w:val="24"/>
          <w:rtl/>
          <w:lang w:bidi="fa-IR"/>
        </w:rPr>
        <w:t>ق</w:t>
      </w:r>
      <w:r w:rsidRPr="00D33221">
        <w:rPr>
          <w:rFonts w:asciiTheme="majorBidi" w:hAnsiTheme="majorBidi" w:cs="B Mitra"/>
          <w:b/>
          <w:bCs/>
          <w:sz w:val="24"/>
          <w:szCs w:val="24"/>
          <w:rtl/>
          <w:lang w:bidi="fa-IR"/>
        </w:rPr>
        <w:t xml:space="preserve"> و پژوهش بر رو</w:t>
      </w:r>
      <w:r w:rsidRPr="00D33221">
        <w:rPr>
          <w:rFonts w:asciiTheme="majorBidi" w:hAnsiTheme="majorBidi" w:cs="B Mitra" w:hint="cs"/>
          <w:b/>
          <w:bCs/>
          <w:sz w:val="24"/>
          <w:szCs w:val="24"/>
          <w:rtl/>
          <w:lang w:bidi="fa-IR"/>
        </w:rPr>
        <w:t>ی</w:t>
      </w:r>
      <w:r w:rsidRPr="00D33221">
        <w:rPr>
          <w:rFonts w:asciiTheme="majorBidi" w:hAnsiTheme="majorBidi" w:cs="B Mitra"/>
          <w:b/>
          <w:bCs/>
          <w:sz w:val="24"/>
          <w:szCs w:val="24"/>
          <w:rtl/>
          <w:lang w:bidi="fa-IR"/>
        </w:rPr>
        <w:t xml:space="preserve"> ا</w:t>
      </w:r>
      <w:r w:rsidRPr="00D33221">
        <w:rPr>
          <w:rFonts w:asciiTheme="majorBidi" w:hAnsiTheme="majorBidi" w:cs="B Mitra" w:hint="cs"/>
          <w:b/>
          <w:bCs/>
          <w:sz w:val="24"/>
          <w:szCs w:val="24"/>
          <w:rtl/>
          <w:lang w:bidi="fa-IR"/>
        </w:rPr>
        <w:t>ی</w:t>
      </w:r>
      <w:r w:rsidRPr="00D33221">
        <w:rPr>
          <w:rFonts w:asciiTheme="majorBidi" w:hAnsiTheme="majorBidi" w:cs="B Mitra" w:hint="eastAsia"/>
          <w:b/>
          <w:bCs/>
          <w:sz w:val="24"/>
          <w:szCs w:val="24"/>
          <w:rtl/>
          <w:lang w:bidi="fa-IR"/>
        </w:rPr>
        <w:t>ده</w:t>
      </w:r>
      <w:r w:rsidRPr="00D33221">
        <w:rPr>
          <w:rFonts w:asciiTheme="majorBidi" w:hAnsiTheme="majorBidi" w:cs="B Mitra"/>
          <w:b/>
          <w:bCs/>
          <w:sz w:val="24"/>
          <w:szCs w:val="24"/>
          <w:rtl/>
          <w:lang w:bidi="fa-IR"/>
        </w:rPr>
        <w:t xml:space="preserve"> ها</w:t>
      </w:r>
      <w:r w:rsidRPr="00D33221">
        <w:rPr>
          <w:rFonts w:asciiTheme="majorBidi" w:hAnsiTheme="majorBidi" w:cs="B Mitra" w:hint="cs"/>
          <w:b/>
          <w:bCs/>
          <w:sz w:val="24"/>
          <w:szCs w:val="24"/>
          <w:rtl/>
          <w:lang w:bidi="fa-IR"/>
        </w:rPr>
        <w:t>ی</w:t>
      </w:r>
      <w:r w:rsidRPr="00D33221">
        <w:rPr>
          <w:rFonts w:asciiTheme="majorBidi" w:hAnsiTheme="majorBidi" w:cs="B Mitra"/>
          <w:b/>
          <w:bCs/>
          <w:sz w:val="24"/>
          <w:szCs w:val="24"/>
          <w:rtl/>
          <w:lang w:bidi="fa-IR"/>
        </w:rPr>
        <w:t xml:space="preserve"> معمار</w:t>
      </w:r>
      <w:r w:rsidRPr="00D33221">
        <w:rPr>
          <w:rFonts w:asciiTheme="majorBidi" w:hAnsiTheme="majorBidi" w:cs="B Mitra" w:hint="cs"/>
          <w:b/>
          <w:bCs/>
          <w:sz w:val="24"/>
          <w:szCs w:val="24"/>
          <w:rtl/>
          <w:lang w:bidi="fa-IR"/>
        </w:rPr>
        <w:t>ی</w:t>
      </w:r>
      <w:r w:rsidRPr="00D33221">
        <w:rPr>
          <w:rFonts w:asciiTheme="majorBidi" w:hAnsiTheme="majorBidi" w:cs="B Mitra"/>
          <w:b/>
          <w:bCs/>
          <w:sz w:val="24"/>
          <w:szCs w:val="24"/>
          <w:rtl/>
          <w:lang w:bidi="fa-IR"/>
        </w:rPr>
        <w:t xml:space="preserve"> نو</w:t>
      </w:r>
      <w:r w:rsidRPr="00D33221">
        <w:rPr>
          <w:rFonts w:asciiTheme="majorBidi" w:hAnsiTheme="majorBidi" w:cs="B Mitra" w:hint="cs"/>
          <w:b/>
          <w:bCs/>
          <w:sz w:val="24"/>
          <w:szCs w:val="24"/>
          <w:rtl/>
          <w:lang w:bidi="fa-IR"/>
        </w:rPr>
        <w:t>ی</w:t>
      </w:r>
      <w:r w:rsidRPr="00D33221">
        <w:rPr>
          <w:rFonts w:asciiTheme="majorBidi" w:hAnsiTheme="majorBidi" w:cs="B Mitra" w:hint="eastAsia"/>
          <w:b/>
          <w:bCs/>
          <w:sz w:val="24"/>
          <w:szCs w:val="24"/>
          <w:rtl/>
          <w:lang w:bidi="fa-IR"/>
        </w:rPr>
        <w:t>ن</w:t>
      </w:r>
      <w:r w:rsidRPr="00D33221">
        <w:rPr>
          <w:rFonts w:asciiTheme="majorBidi" w:hAnsiTheme="majorBidi" w:cs="B Mitra"/>
          <w:b/>
          <w:bCs/>
          <w:sz w:val="24"/>
          <w:szCs w:val="24"/>
          <w:rtl/>
          <w:lang w:bidi="fa-IR"/>
        </w:rPr>
        <w:t xml:space="preserve"> که م</w:t>
      </w:r>
      <w:r w:rsidRPr="00D33221">
        <w:rPr>
          <w:rFonts w:asciiTheme="majorBidi" w:hAnsiTheme="majorBidi" w:cs="B Mitra" w:hint="cs"/>
          <w:b/>
          <w:bCs/>
          <w:sz w:val="24"/>
          <w:szCs w:val="24"/>
          <w:rtl/>
          <w:lang w:bidi="fa-IR"/>
        </w:rPr>
        <w:t>ی</w:t>
      </w:r>
      <w:r w:rsidRPr="00D33221">
        <w:rPr>
          <w:rFonts w:asciiTheme="majorBidi" w:hAnsiTheme="majorBidi" w:cs="B Mitra"/>
          <w:b/>
          <w:bCs/>
          <w:sz w:val="24"/>
          <w:szCs w:val="24"/>
          <w:rtl/>
          <w:lang w:bidi="fa-IR"/>
        </w:rPr>
        <w:t xml:space="preserve"> تواند در جهت ارتقا زندگ</w:t>
      </w:r>
      <w:r w:rsidRPr="00D33221">
        <w:rPr>
          <w:rFonts w:asciiTheme="majorBidi" w:hAnsiTheme="majorBidi" w:cs="B Mitra" w:hint="cs"/>
          <w:b/>
          <w:bCs/>
          <w:sz w:val="24"/>
          <w:szCs w:val="24"/>
          <w:rtl/>
          <w:lang w:bidi="fa-IR"/>
        </w:rPr>
        <w:t>ی</w:t>
      </w:r>
      <w:r w:rsidRPr="00D33221">
        <w:rPr>
          <w:rFonts w:asciiTheme="majorBidi" w:hAnsiTheme="majorBidi" w:cs="B Mitra"/>
          <w:b/>
          <w:bCs/>
          <w:sz w:val="24"/>
          <w:szCs w:val="24"/>
          <w:rtl/>
          <w:lang w:bidi="fa-IR"/>
        </w:rPr>
        <w:t xml:space="preserve"> شهروند</w:t>
      </w:r>
      <w:r>
        <w:rPr>
          <w:rFonts w:asciiTheme="majorBidi" w:hAnsiTheme="majorBidi" w:cs="B Mitra"/>
          <w:b/>
          <w:bCs/>
          <w:sz w:val="24"/>
          <w:szCs w:val="24"/>
          <w:rtl/>
          <w:lang w:bidi="fa-IR"/>
        </w:rPr>
        <w:t>ان موثر باش</w:t>
      </w:r>
      <w:r>
        <w:rPr>
          <w:rFonts w:asciiTheme="majorBidi" w:hAnsiTheme="majorBidi" w:cs="B Mitra" w:hint="cs"/>
          <w:b/>
          <w:bCs/>
          <w:sz w:val="24"/>
          <w:szCs w:val="24"/>
          <w:rtl/>
          <w:lang w:bidi="fa-IR"/>
        </w:rPr>
        <w:t>د</w:t>
      </w:r>
    </w:p>
    <w:p w:rsidR="00C03066" w:rsidRPr="00D33221" w:rsidRDefault="00C03066" w:rsidP="00C03066">
      <w:pPr>
        <w:pStyle w:val="ListParagraph"/>
        <w:autoSpaceDE w:val="0"/>
        <w:autoSpaceDN w:val="0"/>
        <w:adjustRightInd w:val="0"/>
        <w:spacing w:after="0" w:line="240" w:lineRule="auto"/>
        <w:ind w:left="450" w:right="810"/>
        <w:rPr>
          <w:rFonts w:asciiTheme="majorBidi" w:hAnsiTheme="majorBidi" w:cs="B Mitra"/>
          <w:b/>
          <w:bCs/>
          <w:sz w:val="24"/>
          <w:szCs w:val="24"/>
          <w:lang w:bidi="fa-IR"/>
        </w:rPr>
      </w:pPr>
    </w:p>
    <w:p w:rsidR="00C03066" w:rsidRDefault="00C03066" w:rsidP="00C03066">
      <w:pPr>
        <w:autoSpaceDE w:val="0"/>
        <w:autoSpaceDN w:val="0"/>
        <w:adjustRightInd w:val="0"/>
        <w:spacing w:after="0" w:line="240" w:lineRule="auto"/>
        <w:ind w:left="540" w:right="810"/>
        <w:rPr>
          <w:rFonts w:asciiTheme="majorBidi" w:hAnsiTheme="majorBidi" w:cstheme="majorBidi"/>
          <w:lang w:bidi="fa-IR"/>
        </w:rPr>
      </w:pPr>
      <w:r>
        <w:rPr>
          <w:rFonts w:asciiTheme="majorBidi" w:hAnsiTheme="majorBidi" w:cstheme="majorBidi"/>
          <w:lang w:bidi="fa-IR"/>
        </w:rPr>
        <w:t>-The Finnish architectural policy, The governments architectural policy programme, 1998</w:t>
      </w:r>
    </w:p>
    <w:p w:rsidR="00C03066" w:rsidRDefault="00C03066" w:rsidP="00C03066">
      <w:pPr>
        <w:pStyle w:val="Default"/>
        <w:ind w:left="450"/>
        <w:rPr>
          <w:rFonts w:asciiTheme="majorBidi" w:hAnsiTheme="majorBidi" w:cs="B Mitra"/>
          <w:sz w:val="26"/>
          <w:szCs w:val="26"/>
          <w:lang w:bidi="fa-IR"/>
        </w:rPr>
      </w:pPr>
    </w:p>
    <w:p w:rsidR="00C03066" w:rsidRPr="00F61676" w:rsidRDefault="00C03066" w:rsidP="00C03066">
      <w:pPr>
        <w:pStyle w:val="ListParagraph"/>
        <w:numPr>
          <w:ilvl w:val="0"/>
          <w:numId w:val="7"/>
        </w:numPr>
        <w:autoSpaceDE w:val="0"/>
        <w:autoSpaceDN w:val="0"/>
        <w:bidi/>
        <w:adjustRightInd w:val="0"/>
        <w:spacing w:after="0" w:line="240" w:lineRule="auto"/>
        <w:ind w:right="540"/>
        <w:jc w:val="both"/>
        <w:rPr>
          <w:rFonts w:ascii="Arial,Bold" w:hAnsi="Arial,Bold" w:cs="B Mitra"/>
          <w:sz w:val="24"/>
          <w:szCs w:val="24"/>
          <w:lang w:bidi="fa-IR"/>
        </w:rPr>
      </w:pPr>
      <w:r w:rsidRPr="00F61676">
        <w:rPr>
          <w:rFonts w:ascii="Arial,Bold" w:hAnsi="Arial,Bold" w:cs="B Mitra"/>
          <w:b/>
          <w:bCs/>
          <w:sz w:val="24"/>
          <w:szCs w:val="24"/>
          <w:rtl/>
        </w:rPr>
        <w:t>حقوق معماران زن در رابطه با داشتن برابر</w:t>
      </w:r>
      <w:r w:rsidRPr="00F61676">
        <w:rPr>
          <w:rFonts w:ascii="Arial,Bold" w:hAnsi="Arial,Bold" w:cs="B Mitra" w:hint="cs"/>
          <w:b/>
          <w:bCs/>
          <w:sz w:val="24"/>
          <w:szCs w:val="24"/>
          <w:rtl/>
        </w:rPr>
        <w:t>ی</w:t>
      </w:r>
      <w:r w:rsidRPr="00F61676">
        <w:rPr>
          <w:rFonts w:ascii="Arial,Bold" w:hAnsi="Arial,Bold" w:cs="B Mitra"/>
          <w:b/>
          <w:bCs/>
          <w:sz w:val="24"/>
          <w:szCs w:val="24"/>
          <w:rtl/>
        </w:rPr>
        <w:t xml:space="preserve"> در مح</w:t>
      </w:r>
      <w:r w:rsidRPr="00F61676">
        <w:rPr>
          <w:rFonts w:ascii="Arial,Bold" w:hAnsi="Arial,Bold" w:cs="B Mitra" w:hint="cs"/>
          <w:b/>
          <w:bCs/>
          <w:sz w:val="24"/>
          <w:szCs w:val="24"/>
          <w:rtl/>
        </w:rPr>
        <w:t>ی</w:t>
      </w:r>
      <w:r w:rsidRPr="00F61676">
        <w:rPr>
          <w:rFonts w:ascii="Arial,Bold" w:hAnsi="Arial,Bold" w:cs="B Mitra" w:hint="eastAsia"/>
          <w:b/>
          <w:bCs/>
          <w:sz w:val="24"/>
          <w:szCs w:val="24"/>
          <w:rtl/>
        </w:rPr>
        <w:t>ط</w:t>
      </w:r>
      <w:r w:rsidRPr="00F61676">
        <w:rPr>
          <w:rFonts w:ascii="Arial,Bold" w:hAnsi="Arial,Bold" w:cs="B Mitra"/>
          <w:b/>
          <w:bCs/>
          <w:sz w:val="24"/>
          <w:szCs w:val="24"/>
          <w:rtl/>
        </w:rPr>
        <w:t xml:space="preserve"> حرفه ا</w:t>
      </w:r>
      <w:r w:rsidRPr="00F61676">
        <w:rPr>
          <w:rFonts w:ascii="Arial,Bold" w:hAnsi="Arial,Bold" w:cs="B Mitra" w:hint="cs"/>
          <w:b/>
          <w:bCs/>
          <w:sz w:val="24"/>
          <w:szCs w:val="24"/>
          <w:rtl/>
        </w:rPr>
        <w:t>ی</w:t>
      </w:r>
      <w:r w:rsidRPr="00F61676">
        <w:rPr>
          <w:rFonts w:ascii="Arial,Bold" w:hAnsi="Arial,Bold" w:cs="B Mitra"/>
          <w:b/>
          <w:bCs/>
          <w:sz w:val="24"/>
          <w:szCs w:val="24"/>
        </w:rPr>
        <w:t xml:space="preserve"> </w:t>
      </w:r>
      <w:r w:rsidRPr="00F61676">
        <w:rPr>
          <w:rFonts w:ascii="Arial,Bold" w:hAnsi="Arial,Bold" w:cs="B Mitra" w:hint="cs"/>
          <w:b/>
          <w:bCs/>
          <w:sz w:val="24"/>
          <w:szCs w:val="24"/>
          <w:rtl/>
          <w:lang w:bidi="fa-IR"/>
        </w:rPr>
        <w:t xml:space="preserve"> </w:t>
      </w:r>
      <w:r w:rsidRPr="00F61676">
        <w:rPr>
          <w:rFonts w:ascii="Arial,Bold" w:hAnsi="Arial,Bold" w:cs="B Mitra"/>
          <w:sz w:val="24"/>
          <w:szCs w:val="24"/>
          <w:lang w:bidi="fa-IR"/>
        </w:rPr>
        <w:t>(Women architects rights to equality)</w:t>
      </w:r>
    </w:p>
    <w:p w:rsidR="00C03066" w:rsidRDefault="00C03066" w:rsidP="00C03066">
      <w:pPr>
        <w:autoSpaceDE w:val="0"/>
        <w:autoSpaceDN w:val="0"/>
        <w:bidi/>
        <w:adjustRightInd w:val="0"/>
        <w:spacing w:after="0" w:line="240" w:lineRule="auto"/>
        <w:ind w:left="540" w:right="540"/>
        <w:jc w:val="both"/>
        <w:rPr>
          <w:rFonts w:cs="B Mitra"/>
          <w:sz w:val="26"/>
          <w:szCs w:val="26"/>
          <w:rtl/>
          <w:lang w:bidi="fa-IR"/>
        </w:rPr>
      </w:pPr>
    </w:p>
    <w:p w:rsidR="00C03066" w:rsidRDefault="00C03066" w:rsidP="00C03066">
      <w:pPr>
        <w:autoSpaceDE w:val="0"/>
        <w:autoSpaceDN w:val="0"/>
        <w:bidi/>
        <w:adjustRightInd w:val="0"/>
        <w:spacing w:after="0" w:line="240" w:lineRule="auto"/>
        <w:ind w:left="540" w:right="540"/>
        <w:jc w:val="both"/>
        <w:rPr>
          <w:rFonts w:cs="B Mitra"/>
          <w:b/>
          <w:bCs/>
          <w:sz w:val="26"/>
          <w:szCs w:val="26"/>
          <w:rtl/>
          <w:lang w:bidi="fa-IR"/>
        </w:rPr>
      </w:pPr>
      <w:r>
        <w:rPr>
          <w:rFonts w:cs="B Mitra" w:hint="cs"/>
          <w:b/>
          <w:bCs/>
          <w:sz w:val="26"/>
          <w:szCs w:val="26"/>
          <w:rtl/>
          <w:lang w:bidi="fa-IR"/>
        </w:rPr>
        <w:t>خلاصه مقاله:</w:t>
      </w:r>
    </w:p>
    <w:p w:rsidR="00C03066" w:rsidRDefault="00C03066" w:rsidP="00C03066">
      <w:pPr>
        <w:autoSpaceDE w:val="0"/>
        <w:autoSpaceDN w:val="0"/>
        <w:bidi/>
        <w:adjustRightInd w:val="0"/>
        <w:spacing w:after="0" w:line="240" w:lineRule="auto"/>
        <w:ind w:left="540" w:right="540"/>
        <w:jc w:val="both"/>
        <w:rPr>
          <w:rFonts w:cs="B Mitra"/>
          <w:b/>
          <w:bCs/>
          <w:sz w:val="26"/>
          <w:szCs w:val="26"/>
          <w:rtl/>
          <w:lang w:bidi="fa-IR"/>
        </w:rPr>
      </w:pPr>
    </w:p>
    <w:p w:rsidR="00C03066" w:rsidRPr="006409FC" w:rsidRDefault="00C03066" w:rsidP="00C03066">
      <w:pPr>
        <w:bidi/>
        <w:jc w:val="center"/>
        <w:rPr>
          <w:rFonts w:cs="B Mitra"/>
          <w:b/>
          <w:bCs/>
          <w:sz w:val="32"/>
          <w:szCs w:val="32"/>
          <w:rtl/>
          <w:lang w:bidi="fa-IR"/>
        </w:rPr>
      </w:pPr>
      <w:r w:rsidRPr="006409FC">
        <w:rPr>
          <w:rFonts w:cs="B Mitra" w:hint="cs"/>
          <w:b/>
          <w:bCs/>
          <w:sz w:val="32"/>
          <w:szCs w:val="32"/>
          <w:rtl/>
          <w:lang w:bidi="fa-IR"/>
        </w:rPr>
        <w:t>چرا زنان معمار معماری را ترک می کنند؟</w:t>
      </w:r>
    </w:p>
    <w:p w:rsidR="00C03066" w:rsidRPr="006409FC" w:rsidRDefault="00C03066" w:rsidP="00C03066">
      <w:pPr>
        <w:bidi/>
        <w:jc w:val="center"/>
        <w:rPr>
          <w:rFonts w:cs="B Mitra"/>
          <w:b/>
          <w:bCs/>
          <w:sz w:val="32"/>
          <w:szCs w:val="32"/>
          <w:rtl/>
          <w:lang w:bidi="fa-IR"/>
        </w:rPr>
      </w:pPr>
    </w:p>
    <w:p w:rsidR="00C03066" w:rsidRPr="006409FC" w:rsidRDefault="00C03066" w:rsidP="00C03066">
      <w:pPr>
        <w:bidi/>
        <w:rPr>
          <w:rFonts w:cs="B Mitra"/>
          <w:b/>
          <w:bCs/>
          <w:sz w:val="24"/>
          <w:szCs w:val="24"/>
          <w:rtl/>
          <w:lang w:bidi="fa-IR"/>
        </w:rPr>
      </w:pPr>
      <w:r w:rsidRPr="006409FC">
        <w:rPr>
          <w:rFonts w:cs="B Mitra" w:hint="cs"/>
          <w:b/>
          <w:bCs/>
          <w:sz w:val="24"/>
          <w:szCs w:val="24"/>
          <w:rtl/>
          <w:lang w:bidi="fa-IR"/>
        </w:rPr>
        <w:t>چکیده.</w:t>
      </w:r>
    </w:p>
    <w:p w:rsidR="00C03066" w:rsidRPr="006409FC" w:rsidRDefault="00C03066" w:rsidP="00C03066">
      <w:pPr>
        <w:bidi/>
        <w:rPr>
          <w:rFonts w:cs="B Mitra"/>
          <w:rtl/>
          <w:lang w:bidi="fa-IR"/>
        </w:rPr>
      </w:pPr>
      <w:r w:rsidRPr="006409FC">
        <w:rPr>
          <w:rFonts w:cs="B Mitra" w:hint="cs"/>
          <w:rtl/>
          <w:lang w:bidi="fa-IR"/>
        </w:rPr>
        <w:t>این مقاله پژوهشی است در باب اینکه چرا زنان رشته معماری این رشته را ترک می کنند. در این مقاله با برشمردن دلایل این اتفاق سعی شده است تا استراتژی هایی برای اصلاح این مشکل در جامعه معماری و برگرداندن حقوق زنان معمار به آنها اتخاذ گردد.</w:t>
      </w:r>
    </w:p>
    <w:p w:rsidR="00C03066" w:rsidRPr="006409FC" w:rsidRDefault="00C03066" w:rsidP="00C03066">
      <w:pPr>
        <w:bidi/>
        <w:rPr>
          <w:rFonts w:cs="B Mitra"/>
          <w:b/>
          <w:bCs/>
          <w:sz w:val="24"/>
          <w:szCs w:val="24"/>
          <w:rtl/>
          <w:lang w:bidi="fa-IR"/>
        </w:rPr>
      </w:pPr>
      <w:r w:rsidRPr="006409FC">
        <w:rPr>
          <w:rFonts w:cs="B Mitra" w:hint="cs"/>
          <w:b/>
          <w:bCs/>
          <w:sz w:val="24"/>
          <w:szCs w:val="24"/>
          <w:rtl/>
          <w:lang w:bidi="fa-IR"/>
        </w:rPr>
        <w:t>سوالات مقاله</w:t>
      </w:r>
    </w:p>
    <w:p w:rsidR="00C03066" w:rsidRPr="006409FC" w:rsidRDefault="00C03066" w:rsidP="00C03066">
      <w:pPr>
        <w:pStyle w:val="ListParagraph"/>
        <w:numPr>
          <w:ilvl w:val="0"/>
          <w:numId w:val="13"/>
        </w:numPr>
        <w:bidi/>
        <w:rPr>
          <w:rFonts w:cs="B Mitra"/>
          <w:lang w:bidi="fa-IR"/>
        </w:rPr>
      </w:pPr>
      <w:r w:rsidRPr="006409FC">
        <w:rPr>
          <w:rFonts w:cs="B Mitra" w:hint="cs"/>
          <w:rtl/>
          <w:lang w:bidi="fa-IR"/>
        </w:rPr>
        <w:t>تا چه اندازه در این رشته براساس قانون عمل می شود تا حقوق مساوی برای زنان در این حرفه تامین شود؟</w:t>
      </w:r>
    </w:p>
    <w:p w:rsidR="00C03066" w:rsidRPr="006409FC" w:rsidRDefault="00C03066" w:rsidP="00C03066">
      <w:pPr>
        <w:pStyle w:val="ListParagraph"/>
        <w:numPr>
          <w:ilvl w:val="0"/>
          <w:numId w:val="13"/>
        </w:numPr>
        <w:bidi/>
        <w:rPr>
          <w:rFonts w:cs="B Mitra"/>
          <w:lang w:bidi="fa-IR"/>
        </w:rPr>
      </w:pPr>
      <w:r w:rsidRPr="006409FC">
        <w:rPr>
          <w:rFonts w:cs="B Mitra" w:hint="cs"/>
          <w:rtl/>
          <w:lang w:bidi="fa-IR"/>
        </w:rPr>
        <w:t>آیا فرهنگ کار حرفه ای در این رشته زنها را از لحاظ توانایی در جایگاه پایینتری قرار می دهد و در نتیجه نیاز به اصلاح دارد؟</w:t>
      </w:r>
    </w:p>
    <w:p w:rsidR="00C03066" w:rsidRPr="006409FC" w:rsidRDefault="00C03066" w:rsidP="00C03066">
      <w:pPr>
        <w:pStyle w:val="ListParagraph"/>
        <w:numPr>
          <w:ilvl w:val="0"/>
          <w:numId w:val="13"/>
        </w:numPr>
        <w:bidi/>
        <w:rPr>
          <w:rFonts w:cs="B Mitra"/>
          <w:lang w:bidi="fa-IR"/>
        </w:rPr>
      </w:pPr>
      <w:r w:rsidRPr="006409FC">
        <w:rPr>
          <w:rFonts w:cs="B Mitra" w:hint="cs"/>
          <w:rtl/>
          <w:lang w:bidi="fa-IR"/>
        </w:rPr>
        <w:t>آیا فرهنگ کار حرفه ای در این رشته در جهت بهبود وضع حقوق زنان معمار و ایجاد تساوی برای آنها به طوری که مناسب حال فرهنگ زندگی در قرن 21 باشد؟</w:t>
      </w:r>
    </w:p>
    <w:p w:rsidR="00C03066" w:rsidRPr="006409FC" w:rsidRDefault="00C03066" w:rsidP="00C03066">
      <w:pPr>
        <w:bidi/>
        <w:rPr>
          <w:rFonts w:cs="B Mitra"/>
          <w:lang w:bidi="fa-IR"/>
        </w:rPr>
      </w:pPr>
    </w:p>
    <w:p w:rsidR="00C03066" w:rsidRPr="006409FC" w:rsidRDefault="00C03066" w:rsidP="00C03066">
      <w:pPr>
        <w:bidi/>
        <w:rPr>
          <w:rFonts w:cs="B Mitra"/>
          <w:rtl/>
          <w:lang w:bidi="fa-IR"/>
        </w:rPr>
      </w:pPr>
    </w:p>
    <w:p w:rsidR="006409FC" w:rsidRPr="006409FC" w:rsidRDefault="006409FC" w:rsidP="006409FC">
      <w:pPr>
        <w:bidi/>
        <w:rPr>
          <w:rFonts w:cs="B Mitra"/>
          <w:lang w:bidi="fa-IR"/>
        </w:rPr>
      </w:pPr>
    </w:p>
    <w:p w:rsidR="00C03066" w:rsidRPr="006409FC" w:rsidRDefault="00C03066" w:rsidP="00C03066">
      <w:pPr>
        <w:bidi/>
        <w:rPr>
          <w:rFonts w:cs="B Mitra"/>
          <w:lang w:bidi="fa-IR"/>
        </w:rPr>
      </w:pPr>
    </w:p>
    <w:tbl>
      <w:tblPr>
        <w:tblStyle w:val="TableGrid"/>
        <w:bidiVisual/>
        <w:tblW w:w="0" w:type="auto"/>
        <w:tblLook w:val="04A0" w:firstRow="1" w:lastRow="0" w:firstColumn="1" w:lastColumn="0" w:noHBand="0" w:noVBand="1"/>
      </w:tblPr>
      <w:tblGrid>
        <w:gridCol w:w="1340"/>
        <w:gridCol w:w="2070"/>
        <w:gridCol w:w="2790"/>
        <w:gridCol w:w="1710"/>
        <w:gridCol w:w="1440"/>
      </w:tblGrid>
      <w:tr w:rsidR="00C03066" w:rsidRPr="006409FC" w:rsidTr="00C03066">
        <w:tc>
          <w:tcPr>
            <w:tcW w:w="1340" w:type="dxa"/>
          </w:tcPr>
          <w:p w:rsidR="00C03066" w:rsidRPr="006409FC" w:rsidRDefault="00C03066" w:rsidP="00C03066">
            <w:pPr>
              <w:bidi/>
              <w:rPr>
                <w:rFonts w:cs="B Mitra"/>
                <w:b/>
                <w:bCs/>
                <w:sz w:val="24"/>
                <w:szCs w:val="24"/>
                <w:rtl/>
                <w:lang w:bidi="fa-IR"/>
              </w:rPr>
            </w:pPr>
            <w:r w:rsidRPr="006409FC">
              <w:rPr>
                <w:rFonts w:cs="B Mitra" w:hint="cs"/>
                <w:b/>
                <w:bCs/>
                <w:sz w:val="24"/>
                <w:szCs w:val="24"/>
                <w:rtl/>
                <w:lang w:bidi="fa-IR"/>
              </w:rPr>
              <w:t>سال</w:t>
            </w:r>
          </w:p>
        </w:tc>
        <w:tc>
          <w:tcPr>
            <w:tcW w:w="2070" w:type="dxa"/>
          </w:tcPr>
          <w:p w:rsidR="00C03066" w:rsidRPr="006409FC" w:rsidRDefault="00C03066" w:rsidP="00C03066">
            <w:pPr>
              <w:bidi/>
              <w:rPr>
                <w:rFonts w:cs="B Mitra"/>
                <w:sz w:val="24"/>
                <w:szCs w:val="24"/>
                <w:rtl/>
                <w:lang w:bidi="fa-IR"/>
              </w:rPr>
            </w:pPr>
            <w:r w:rsidRPr="006409FC">
              <w:rPr>
                <w:rFonts w:cs="B Mitra" w:hint="cs"/>
                <w:sz w:val="24"/>
                <w:szCs w:val="24"/>
                <w:rtl/>
                <w:lang w:bidi="fa-IR"/>
              </w:rPr>
              <w:t>دوره</w:t>
            </w:r>
          </w:p>
        </w:tc>
        <w:tc>
          <w:tcPr>
            <w:tcW w:w="2790" w:type="dxa"/>
          </w:tcPr>
          <w:p w:rsidR="00C03066" w:rsidRPr="006409FC" w:rsidRDefault="00C03066" w:rsidP="00C03066">
            <w:pPr>
              <w:bidi/>
              <w:rPr>
                <w:rFonts w:cs="B Mitra"/>
                <w:sz w:val="24"/>
                <w:szCs w:val="24"/>
                <w:rtl/>
                <w:lang w:bidi="fa-IR"/>
              </w:rPr>
            </w:pPr>
            <w:r w:rsidRPr="006409FC">
              <w:rPr>
                <w:rFonts w:cs="B Mitra" w:hint="cs"/>
                <w:sz w:val="24"/>
                <w:szCs w:val="24"/>
                <w:rtl/>
                <w:lang w:bidi="fa-IR"/>
              </w:rPr>
              <w:t>قوانین</w:t>
            </w:r>
          </w:p>
        </w:tc>
        <w:tc>
          <w:tcPr>
            <w:tcW w:w="1710" w:type="dxa"/>
          </w:tcPr>
          <w:p w:rsidR="00C03066" w:rsidRPr="006409FC" w:rsidRDefault="00C03066" w:rsidP="00C03066">
            <w:pPr>
              <w:bidi/>
              <w:rPr>
                <w:rFonts w:cs="B Mitra"/>
                <w:sz w:val="24"/>
                <w:szCs w:val="24"/>
                <w:rtl/>
                <w:lang w:bidi="fa-IR"/>
              </w:rPr>
            </w:pPr>
            <w:r w:rsidRPr="006409FC">
              <w:rPr>
                <w:rFonts w:cs="B Mitra" w:hint="cs"/>
                <w:sz w:val="24"/>
                <w:szCs w:val="24"/>
                <w:rtl/>
                <w:lang w:bidi="fa-IR"/>
              </w:rPr>
              <w:t>نکات کلیدی</w:t>
            </w:r>
          </w:p>
        </w:tc>
        <w:tc>
          <w:tcPr>
            <w:tcW w:w="1440" w:type="dxa"/>
          </w:tcPr>
          <w:p w:rsidR="00C03066" w:rsidRPr="006409FC" w:rsidRDefault="00C03066" w:rsidP="00C03066">
            <w:pPr>
              <w:bidi/>
              <w:rPr>
                <w:rFonts w:cs="B Mitra"/>
                <w:sz w:val="24"/>
                <w:szCs w:val="24"/>
                <w:rtl/>
                <w:lang w:bidi="fa-IR"/>
              </w:rPr>
            </w:pPr>
            <w:r w:rsidRPr="006409FC">
              <w:rPr>
                <w:rFonts w:cs="B Mitra" w:hint="cs"/>
                <w:sz w:val="24"/>
                <w:szCs w:val="24"/>
                <w:rtl/>
                <w:lang w:bidi="fa-IR"/>
              </w:rPr>
              <w:t>ارجاع</w:t>
            </w:r>
          </w:p>
        </w:tc>
      </w:tr>
      <w:tr w:rsidR="00C03066" w:rsidRPr="006409FC" w:rsidTr="00C03066">
        <w:tc>
          <w:tcPr>
            <w:tcW w:w="1340" w:type="dxa"/>
          </w:tcPr>
          <w:p w:rsidR="00C03066" w:rsidRPr="006409FC" w:rsidRDefault="00C03066" w:rsidP="00C03066">
            <w:pPr>
              <w:bidi/>
              <w:rPr>
                <w:rFonts w:cs="B Mitra"/>
                <w:sz w:val="18"/>
                <w:szCs w:val="18"/>
                <w:lang w:bidi="fa-IR"/>
              </w:rPr>
            </w:pPr>
            <w:r w:rsidRPr="006409FC">
              <w:rPr>
                <w:rFonts w:cs="B Mitra" w:hint="cs"/>
                <w:sz w:val="18"/>
                <w:szCs w:val="18"/>
                <w:rtl/>
                <w:lang w:bidi="fa-IR"/>
              </w:rPr>
              <w:t>1700-1900</w:t>
            </w:r>
          </w:p>
        </w:tc>
        <w:tc>
          <w:tcPr>
            <w:tcW w:w="2070" w:type="dxa"/>
          </w:tcPr>
          <w:p w:rsidR="00C03066" w:rsidRPr="006409FC" w:rsidRDefault="00C03066" w:rsidP="00C03066">
            <w:pPr>
              <w:bidi/>
              <w:rPr>
                <w:rFonts w:cs="B Mitra"/>
                <w:sz w:val="18"/>
                <w:szCs w:val="18"/>
                <w:lang w:bidi="fa-IR"/>
              </w:rPr>
            </w:pPr>
            <w:r w:rsidRPr="006409FC">
              <w:rPr>
                <w:rFonts w:cs="B Mitra" w:hint="cs"/>
                <w:sz w:val="18"/>
                <w:szCs w:val="18"/>
                <w:rtl/>
                <w:lang w:bidi="fa-IR"/>
              </w:rPr>
              <w:t>مرحله 1 از بین بردن موانع ایجاد تساوی</w:t>
            </w:r>
          </w:p>
        </w:tc>
        <w:tc>
          <w:tcPr>
            <w:tcW w:w="2790" w:type="dxa"/>
          </w:tcPr>
          <w:p w:rsidR="00C03066" w:rsidRPr="006409FC" w:rsidRDefault="00C03066" w:rsidP="00C03066">
            <w:pPr>
              <w:bidi/>
              <w:rPr>
                <w:rFonts w:cs="B Mitra"/>
                <w:sz w:val="18"/>
                <w:szCs w:val="18"/>
                <w:lang w:bidi="fa-IR"/>
              </w:rPr>
            </w:pPr>
            <w:r w:rsidRPr="006409FC">
              <w:rPr>
                <w:rFonts w:cs="B Mitra" w:hint="cs"/>
                <w:sz w:val="18"/>
                <w:szCs w:val="18"/>
                <w:rtl/>
                <w:lang w:bidi="fa-IR"/>
              </w:rPr>
              <w:t>1833 لغو برده داری</w:t>
            </w:r>
          </w:p>
          <w:p w:rsidR="00C03066" w:rsidRPr="006409FC" w:rsidRDefault="00C03066" w:rsidP="00C03066">
            <w:pPr>
              <w:bidi/>
              <w:rPr>
                <w:rFonts w:cs="B Mitra"/>
                <w:sz w:val="18"/>
                <w:szCs w:val="18"/>
                <w:rtl/>
                <w:lang w:bidi="fa-IR"/>
              </w:rPr>
            </w:pPr>
            <w:r w:rsidRPr="006409FC">
              <w:rPr>
                <w:rFonts w:cs="B Mitra" w:hint="cs"/>
                <w:sz w:val="18"/>
                <w:szCs w:val="18"/>
                <w:rtl/>
                <w:lang w:bidi="fa-IR"/>
              </w:rPr>
              <w:t>1882 لغو محرومیت زنان متاهل در تصاحب دارایی</w:t>
            </w:r>
          </w:p>
        </w:tc>
        <w:tc>
          <w:tcPr>
            <w:tcW w:w="1710" w:type="dxa"/>
          </w:tcPr>
          <w:p w:rsidR="00C03066" w:rsidRPr="006409FC" w:rsidRDefault="00C03066" w:rsidP="00C03066">
            <w:pPr>
              <w:bidi/>
              <w:rPr>
                <w:rFonts w:cs="B Mitra"/>
                <w:sz w:val="18"/>
                <w:szCs w:val="18"/>
                <w:rtl/>
                <w:lang w:bidi="fa-IR"/>
              </w:rPr>
            </w:pPr>
            <w:r w:rsidRPr="006409FC">
              <w:rPr>
                <w:rFonts w:cs="B Mitra" w:hint="cs"/>
                <w:sz w:val="18"/>
                <w:szCs w:val="18"/>
                <w:rtl/>
                <w:lang w:bidi="fa-IR"/>
              </w:rPr>
              <w:t>زنان جزیی از دارایی مردان</w:t>
            </w:r>
          </w:p>
        </w:tc>
        <w:tc>
          <w:tcPr>
            <w:tcW w:w="1440" w:type="dxa"/>
          </w:tcPr>
          <w:p w:rsidR="00C03066" w:rsidRPr="006409FC" w:rsidRDefault="00C03066" w:rsidP="00C03066">
            <w:pPr>
              <w:bidi/>
              <w:rPr>
                <w:rFonts w:cs="B Mitra"/>
                <w:sz w:val="18"/>
                <w:szCs w:val="18"/>
                <w:lang w:bidi="fa-IR"/>
              </w:rPr>
            </w:pPr>
            <w:r w:rsidRPr="006409FC">
              <w:rPr>
                <w:rFonts w:cs="B Mitra"/>
                <w:sz w:val="18"/>
                <w:szCs w:val="18"/>
                <w:lang w:bidi="fa-IR"/>
              </w:rPr>
              <w:t>John Locke, 1690</w:t>
            </w:r>
          </w:p>
          <w:p w:rsidR="00C03066" w:rsidRPr="006409FC" w:rsidRDefault="00C03066" w:rsidP="00C03066">
            <w:pPr>
              <w:bidi/>
              <w:rPr>
                <w:rFonts w:cs="B Mitra"/>
                <w:sz w:val="18"/>
                <w:szCs w:val="18"/>
                <w:lang w:bidi="fa-IR"/>
              </w:rPr>
            </w:pPr>
            <w:r w:rsidRPr="006409FC">
              <w:rPr>
                <w:rFonts w:cs="B Mitra"/>
                <w:sz w:val="18"/>
                <w:szCs w:val="18"/>
                <w:lang w:bidi="fa-IR"/>
              </w:rPr>
              <w:t>Astell, 1700</w:t>
            </w:r>
          </w:p>
        </w:tc>
      </w:tr>
      <w:tr w:rsidR="00C03066" w:rsidRPr="006409FC" w:rsidTr="00C03066">
        <w:tc>
          <w:tcPr>
            <w:tcW w:w="1340" w:type="dxa"/>
          </w:tcPr>
          <w:p w:rsidR="00C03066" w:rsidRPr="006409FC" w:rsidRDefault="00C03066" w:rsidP="00C03066">
            <w:pPr>
              <w:bidi/>
              <w:rPr>
                <w:rFonts w:cs="B Mitra"/>
                <w:sz w:val="18"/>
                <w:szCs w:val="18"/>
                <w:rtl/>
                <w:lang w:bidi="fa-IR"/>
              </w:rPr>
            </w:pPr>
            <w:r w:rsidRPr="006409FC">
              <w:rPr>
                <w:rFonts w:cs="B Mitra" w:hint="cs"/>
                <w:sz w:val="18"/>
                <w:szCs w:val="18"/>
                <w:rtl/>
                <w:lang w:bidi="fa-IR"/>
              </w:rPr>
              <w:t>1914</w:t>
            </w:r>
          </w:p>
        </w:tc>
        <w:tc>
          <w:tcPr>
            <w:tcW w:w="2070" w:type="dxa"/>
          </w:tcPr>
          <w:p w:rsidR="00C03066" w:rsidRPr="006409FC" w:rsidRDefault="00C03066" w:rsidP="00C03066">
            <w:pPr>
              <w:bidi/>
              <w:rPr>
                <w:rFonts w:cs="B Mitra"/>
                <w:sz w:val="18"/>
                <w:szCs w:val="18"/>
                <w:rtl/>
                <w:lang w:bidi="fa-IR"/>
              </w:rPr>
            </w:pPr>
            <w:r w:rsidRPr="006409FC">
              <w:rPr>
                <w:rFonts w:cs="B Mitra" w:hint="cs"/>
                <w:sz w:val="18"/>
                <w:szCs w:val="18"/>
                <w:rtl/>
                <w:lang w:bidi="fa-IR"/>
              </w:rPr>
              <w:t>جنگ جهانی اول</w:t>
            </w:r>
          </w:p>
        </w:tc>
        <w:tc>
          <w:tcPr>
            <w:tcW w:w="2790" w:type="dxa"/>
          </w:tcPr>
          <w:p w:rsidR="00C03066" w:rsidRPr="006409FC" w:rsidRDefault="00C03066" w:rsidP="00C03066">
            <w:pPr>
              <w:bidi/>
              <w:rPr>
                <w:rFonts w:cs="B Mitra"/>
                <w:sz w:val="18"/>
                <w:szCs w:val="18"/>
                <w:rtl/>
                <w:lang w:bidi="fa-IR"/>
              </w:rPr>
            </w:pPr>
          </w:p>
        </w:tc>
        <w:tc>
          <w:tcPr>
            <w:tcW w:w="1710" w:type="dxa"/>
          </w:tcPr>
          <w:p w:rsidR="00C03066" w:rsidRPr="006409FC" w:rsidRDefault="00C03066" w:rsidP="00C03066">
            <w:pPr>
              <w:bidi/>
              <w:rPr>
                <w:rFonts w:cs="B Mitra"/>
                <w:sz w:val="18"/>
                <w:szCs w:val="18"/>
                <w:lang w:bidi="fa-IR"/>
              </w:rPr>
            </w:pPr>
            <w:r w:rsidRPr="006409FC">
              <w:rPr>
                <w:rFonts w:cs="B Mitra" w:hint="cs"/>
                <w:sz w:val="18"/>
                <w:szCs w:val="18"/>
                <w:rtl/>
                <w:lang w:bidi="fa-IR"/>
              </w:rPr>
              <w:t>ایجاد فرصت برای زنان از روی اجبار</w:t>
            </w:r>
          </w:p>
        </w:tc>
        <w:tc>
          <w:tcPr>
            <w:tcW w:w="1440" w:type="dxa"/>
          </w:tcPr>
          <w:p w:rsidR="00C03066" w:rsidRPr="006409FC" w:rsidRDefault="00C03066" w:rsidP="00C03066">
            <w:pPr>
              <w:bidi/>
              <w:rPr>
                <w:rFonts w:cs="B Mitra"/>
                <w:sz w:val="18"/>
                <w:szCs w:val="18"/>
                <w:rtl/>
                <w:lang w:bidi="fa-IR"/>
              </w:rPr>
            </w:pPr>
          </w:p>
        </w:tc>
      </w:tr>
      <w:tr w:rsidR="00C03066" w:rsidRPr="006409FC" w:rsidTr="00C03066">
        <w:tc>
          <w:tcPr>
            <w:tcW w:w="1340" w:type="dxa"/>
          </w:tcPr>
          <w:p w:rsidR="00C03066" w:rsidRPr="006409FC" w:rsidRDefault="00C03066" w:rsidP="00C03066">
            <w:pPr>
              <w:bidi/>
              <w:rPr>
                <w:rFonts w:cs="B Mitra"/>
                <w:sz w:val="18"/>
                <w:szCs w:val="18"/>
                <w:rtl/>
                <w:lang w:bidi="fa-IR"/>
              </w:rPr>
            </w:pPr>
          </w:p>
        </w:tc>
        <w:tc>
          <w:tcPr>
            <w:tcW w:w="2070" w:type="dxa"/>
          </w:tcPr>
          <w:p w:rsidR="00C03066" w:rsidRPr="006409FC" w:rsidRDefault="00C03066" w:rsidP="00C03066">
            <w:pPr>
              <w:bidi/>
              <w:rPr>
                <w:rFonts w:cs="B Mitra"/>
                <w:sz w:val="18"/>
                <w:szCs w:val="18"/>
                <w:rtl/>
                <w:lang w:bidi="fa-IR"/>
              </w:rPr>
            </w:pPr>
          </w:p>
        </w:tc>
        <w:tc>
          <w:tcPr>
            <w:tcW w:w="2790" w:type="dxa"/>
          </w:tcPr>
          <w:p w:rsidR="00C03066" w:rsidRPr="006409FC" w:rsidRDefault="00C03066" w:rsidP="00C03066">
            <w:pPr>
              <w:bidi/>
              <w:rPr>
                <w:rFonts w:cs="B Mitra"/>
                <w:sz w:val="18"/>
                <w:szCs w:val="18"/>
                <w:rtl/>
                <w:lang w:bidi="fa-IR"/>
              </w:rPr>
            </w:pPr>
            <w:r w:rsidRPr="006409FC">
              <w:rPr>
                <w:rFonts w:cs="B Mitra" w:hint="cs"/>
                <w:sz w:val="18"/>
                <w:szCs w:val="18"/>
                <w:rtl/>
                <w:lang w:bidi="fa-IR"/>
              </w:rPr>
              <w:t>1919 حذف تبعیض جنسیتی- زنان توانستند رشته معماری را فراگیرند</w:t>
            </w:r>
          </w:p>
        </w:tc>
        <w:tc>
          <w:tcPr>
            <w:tcW w:w="1710" w:type="dxa"/>
          </w:tcPr>
          <w:p w:rsidR="00C03066" w:rsidRPr="006409FC" w:rsidRDefault="00C03066" w:rsidP="00C03066">
            <w:pPr>
              <w:bidi/>
              <w:rPr>
                <w:rFonts w:cs="B Mitra"/>
                <w:sz w:val="18"/>
                <w:szCs w:val="18"/>
                <w:rtl/>
                <w:lang w:bidi="fa-IR"/>
              </w:rPr>
            </w:pPr>
            <w:r w:rsidRPr="006409FC">
              <w:rPr>
                <w:rFonts w:cs="B Mitra" w:hint="cs"/>
                <w:sz w:val="18"/>
                <w:szCs w:val="18"/>
                <w:rtl/>
                <w:lang w:bidi="fa-IR"/>
              </w:rPr>
              <w:t>زنان پس از مدت کوتاهی از فرصت دوباره خانه نشین می شوند</w:t>
            </w:r>
          </w:p>
          <w:p w:rsidR="00C03066" w:rsidRPr="006409FC" w:rsidRDefault="00C03066" w:rsidP="00C03066">
            <w:pPr>
              <w:bidi/>
              <w:rPr>
                <w:rFonts w:cs="B Mitra"/>
                <w:sz w:val="18"/>
                <w:szCs w:val="18"/>
                <w:rtl/>
                <w:lang w:bidi="fa-IR"/>
              </w:rPr>
            </w:pPr>
            <w:r w:rsidRPr="006409FC">
              <w:rPr>
                <w:rFonts w:cs="B Mitra" w:hint="cs"/>
                <w:sz w:val="18"/>
                <w:szCs w:val="18"/>
                <w:rtl/>
                <w:lang w:bidi="fa-IR"/>
              </w:rPr>
              <w:t>1938 حفاظت از استفاده از کلمه معمار</w:t>
            </w:r>
          </w:p>
        </w:tc>
        <w:tc>
          <w:tcPr>
            <w:tcW w:w="1440" w:type="dxa"/>
          </w:tcPr>
          <w:p w:rsidR="00C03066" w:rsidRPr="006409FC" w:rsidRDefault="00C03066" w:rsidP="00C03066">
            <w:pPr>
              <w:bidi/>
              <w:rPr>
                <w:rFonts w:cs="B Mitra"/>
                <w:sz w:val="18"/>
                <w:szCs w:val="18"/>
                <w:lang w:bidi="fa-IR"/>
              </w:rPr>
            </w:pPr>
            <w:r w:rsidRPr="006409FC">
              <w:rPr>
                <w:rFonts w:cs="B Mitra"/>
                <w:sz w:val="18"/>
                <w:szCs w:val="18"/>
                <w:lang w:bidi="fa-IR"/>
              </w:rPr>
              <w:t>Colley, L, 1992</w:t>
            </w:r>
          </w:p>
          <w:p w:rsidR="00C03066" w:rsidRPr="006409FC" w:rsidRDefault="00C03066" w:rsidP="00C03066">
            <w:pPr>
              <w:bidi/>
              <w:rPr>
                <w:rFonts w:cs="B Mitra"/>
                <w:sz w:val="18"/>
                <w:szCs w:val="18"/>
                <w:lang w:bidi="fa-IR"/>
              </w:rPr>
            </w:pPr>
            <w:r w:rsidRPr="006409FC">
              <w:rPr>
                <w:rFonts w:cs="B Mitra"/>
                <w:sz w:val="18"/>
                <w:szCs w:val="18"/>
                <w:lang w:bidi="fa-IR"/>
              </w:rPr>
              <w:t>Fredman, 2001</w:t>
            </w:r>
          </w:p>
          <w:p w:rsidR="00C03066" w:rsidRPr="006409FC" w:rsidRDefault="00C03066" w:rsidP="00C03066">
            <w:pPr>
              <w:bidi/>
              <w:rPr>
                <w:rFonts w:cs="B Mitra"/>
                <w:sz w:val="18"/>
                <w:szCs w:val="18"/>
                <w:lang w:bidi="fa-IR"/>
              </w:rPr>
            </w:pPr>
            <w:r w:rsidRPr="006409FC">
              <w:rPr>
                <w:rFonts w:cs="B Mitra"/>
                <w:sz w:val="18"/>
                <w:szCs w:val="18"/>
                <w:lang w:bidi="fa-IR"/>
              </w:rPr>
              <w:t>Kaye, B 1960</w:t>
            </w:r>
          </w:p>
        </w:tc>
      </w:tr>
      <w:tr w:rsidR="00C03066" w:rsidRPr="006409FC" w:rsidTr="00C03066">
        <w:tc>
          <w:tcPr>
            <w:tcW w:w="1340" w:type="dxa"/>
          </w:tcPr>
          <w:p w:rsidR="00C03066" w:rsidRPr="006409FC" w:rsidRDefault="00C03066" w:rsidP="00C03066">
            <w:pPr>
              <w:bidi/>
              <w:rPr>
                <w:rFonts w:cs="B Mitra"/>
                <w:sz w:val="18"/>
                <w:szCs w:val="18"/>
                <w:rtl/>
                <w:lang w:bidi="fa-IR"/>
              </w:rPr>
            </w:pPr>
            <w:r w:rsidRPr="006409FC">
              <w:rPr>
                <w:rFonts w:cs="B Mitra" w:hint="cs"/>
                <w:sz w:val="18"/>
                <w:szCs w:val="18"/>
                <w:rtl/>
                <w:lang w:bidi="fa-IR"/>
              </w:rPr>
              <w:t>1939</w:t>
            </w:r>
          </w:p>
        </w:tc>
        <w:tc>
          <w:tcPr>
            <w:tcW w:w="2070" w:type="dxa"/>
          </w:tcPr>
          <w:p w:rsidR="00C03066" w:rsidRPr="006409FC" w:rsidRDefault="00C03066" w:rsidP="00C03066">
            <w:pPr>
              <w:bidi/>
              <w:rPr>
                <w:rFonts w:cs="B Mitra"/>
                <w:sz w:val="18"/>
                <w:szCs w:val="18"/>
                <w:rtl/>
                <w:lang w:bidi="fa-IR"/>
              </w:rPr>
            </w:pPr>
            <w:r w:rsidRPr="006409FC">
              <w:rPr>
                <w:rFonts w:cs="B Mitra" w:hint="cs"/>
                <w:sz w:val="18"/>
                <w:szCs w:val="18"/>
                <w:rtl/>
                <w:lang w:bidi="fa-IR"/>
              </w:rPr>
              <w:t>جنگ جهانی دوم</w:t>
            </w:r>
          </w:p>
        </w:tc>
        <w:tc>
          <w:tcPr>
            <w:tcW w:w="2790" w:type="dxa"/>
          </w:tcPr>
          <w:p w:rsidR="00C03066" w:rsidRPr="006409FC" w:rsidRDefault="00C03066" w:rsidP="00C03066">
            <w:pPr>
              <w:bidi/>
              <w:rPr>
                <w:rFonts w:cs="B Mitra"/>
                <w:sz w:val="18"/>
                <w:szCs w:val="18"/>
                <w:rtl/>
                <w:lang w:bidi="fa-IR"/>
              </w:rPr>
            </w:pPr>
          </w:p>
        </w:tc>
        <w:tc>
          <w:tcPr>
            <w:tcW w:w="1710" w:type="dxa"/>
          </w:tcPr>
          <w:p w:rsidR="00C03066" w:rsidRPr="006409FC" w:rsidRDefault="00C03066" w:rsidP="00C03066">
            <w:pPr>
              <w:bidi/>
              <w:rPr>
                <w:rFonts w:cs="B Mitra"/>
                <w:sz w:val="18"/>
                <w:szCs w:val="18"/>
                <w:rtl/>
                <w:lang w:bidi="fa-IR"/>
              </w:rPr>
            </w:pPr>
            <w:r w:rsidRPr="006409FC">
              <w:rPr>
                <w:rFonts w:cs="B Mitra" w:hint="cs"/>
                <w:sz w:val="18"/>
                <w:szCs w:val="18"/>
                <w:rtl/>
                <w:lang w:bidi="fa-IR"/>
              </w:rPr>
              <w:t>ایجاد فرصت برای زنان از روی اجبار</w:t>
            </w:r>
          </w:p>
        </w:tc>
        <w:tc>
          <w:tcPr>
            <w:tcW w:w="1440" w:type="dxa"/>
          </w:tcPr>
          <w:p w:rsidR="00C03066" w:rsidRPr="006409FC" w:rsidRDefault="00C03066" w:rsidP="00C03066">
            <w:pPr>
              <w:bidi/>
              <w:rPr>
                <w:rFonts w:cs="B Mitra"/>
                <w:sz w:val="18"/>
                <w:szCs w:val="18"/>
                <w:rtl/>
                <w:lang w:bidi="fa-IR"/>
              </w:rPr>
            </w:pPr>
          </w:p>
        </w:tc>
      </w:tr>
      <w:tr w:rsidR="00C03066" w:rsidRPr="006409FC" w:rsidTr="00C03066">
        <w:tc>
          <w:tcPr>
            <w:tcW w:w="1340" w:type="dxa"/>
          </w:tcPr>
          <w:p w:rsidR="00C03066" w:rsidRPr="006409FC" w:rsidRDefault="00C03066" w:rsidP="00C03066">
            <w:pPr>
              <w:bidi/>
              <w:rPr>
                <w:rFonts w:cs="B Mitra"/>
                <w:sz w:val="18"/>
                <w:szCs w:val="18"/>
                <w:rtl/>
                <w:lang w:bidi="fa-IR"/>
              </w:rPr>
            </w:pPr>
            <w:r w:rsidRPr="006409FC">
              <w:rPr>
                <w:rFonts w:cs="B Mitra" w:hint="cs"/>
                <w:sz w:val="18"/>
                <w:szCs w:val="18"/>
                <w:rtl/>
                <w:lang w:bidi="fa-IR"/>
              </w:rPr>
              <w:t>1960</w:t>
            </w:r>
          </w:p>
        </w:tc>
        <w:tc>
          <w:tcPr>
            <w:tcW w:w="2070" w:type="dxa"/>
          </w:tcPr>
          <w:p w:rsidR="00C03066" w:rsidRPr="006409FC" w:rsidRDefault="00C03066" w:rsidP="00C03066">
            <w:pPr>
              <w:bidi/>
              <w:rPr>
                <w:rFonts w:cs="B Mitra"/>
                <w:sz w:val="18"/>
                <w:szCs w:val="18"/>
                <w:rtl/>
                <w:lang w:bidi="fa-IR"/>
              </w:rPr>
            </w:pPr>
            <w:r w:rsidRPr="006409FC">
              <w:rPr>
                <w:rFonts w:cs="B Mitra" w:hint="cs"/>
                <w:sz w:val="18"/>
                <w:szCs w:val="18"/>
                <w:rtl/>
                <w:lang w:bidi="fa-IR"/>
              </w:rPr>
              <w:t>مرحله 2</w:t>
            </w:r>
          </w:p>
          <w:p w:rsidR="00C03066" w:rsidRPr="006409FC" w:rsidRDefault="00C03066" w:rsidP="00C03066">
            <w:pPr>
              <w:bidi/>
              <w:rPr>
                <w:rFonts w:cs="B Mitra"/>
                <w:sz w:val="18"/>
                <w:szCs w:val="18"/>
                <w:rtl/>
                <w:lang w:bidi="fa-IR"/>
              </w:rPr>
            </w:pPr>
          </w:p>
          <w:p w:rsidR="00C03066" w:rsidRPr="006409FC" w:rsidRDefault="00C03066" w:rsidP="00C03066">
            <w:pPr>
              <w:bidi/>
              <w:rPr>
                <w:rFonts w:cs="B Mitra"/>
                <w:sz w:val="18"/>
                <w:szCs w:val="18"/>
                <w:rtl/>
                <w:lang w:bidi="fa-IR"/>
              </w:rPr>
            </w:pPr>
            <w:r w:rsidRPr="006409FC">
              <w:rPr>
                <w:rFonts w:cs="B Mitra" w:hint="cs"/>
                <w:sz w:val="18"/>
                <w:szCs w:val="18"/>
                <w:rtl/>
                <w:lang w:bidi="fa-IR"/>
              </w:rPr>
              <w:t xml:space="preserve">قوانین ضد تبعیض جنسیتی </w:t>
            </w:r>
          </w:p>
        </w:tc>
        <w:tc>
          <w:tcPr>
            <w:tcW w:w="2790" w:type="dxa"/>
          </w:tcPr>
          <w:p w:rsidR="00C03066" w:rsidRPr="006409FC" w:rsidRDefault="00C03066" w:rsidP="00C03066">
            <w:pPr>
              <w:bidi/>
              <w:rPr>
                <w:rFonts w:cs="B Mitra"/>
                <w:sz w:val="18"/>
                <w:szCs w:val="18"/>
                <w:rtl/>
                <w:lang w:bidi="fa-IR"/>
              </w:rPr>
            </w:pPr>
            <w:r w:rsidRPr="006409FC">
              <w:rPr>
                <w:rFonts w:cs="B Mitra" w:hint="cs"/>
                <w:sz w:val="18"/>
                <w:szCs w:val="18"/>
                <w:rtl/>
                <w:lang w:bidi="fa-IR"/>
              </w:rPr>
              <w:t xml:space="preserve">1970 قانون برابری حقوق پرداختی </w:t>
            </w:r>
          </w:p>
          <w:p w:rsidR="00C03066" w:rsidRPr="006409FC" w:rsidRDefault="00C03066" w:rsidP="00C03066">
            <w:pPr>
              <w:bidi/>
              <w:rPr>
                <w:rFonts w:cs="B Mitra"/>
                <w:sz w:val="18"/>
                <w:szCs w:val="18"/>
                <w:rtl/>
                <w:lang w:bidi="fa-IR"/>
              </w:rPr>
            </w:pPr>
            <w:r w:rsidRPr="006409FC">
              <w:rPr>
                <w:rFonts w:cs="B Mitra" w:hint="cs"/>
                <w:sz w:val="18"/>
                <w:szCs w:val="18"/>
                <w:rtl/>
                <w:lang w:bidi="fa-IR"/>
              </w:rPr>
              <w:t>1975 قانون ضد تبعیض جنسیتی</w:t>
            </w:r>
          </w:p>
          <w:p w:rsidR="00C03066" w:rsidRPr="006409FC" w:rsidRDefault="00C03066" w:rsidP="00C03066">
            <w:pPr>
              <w:bidi/>
              <w:rPr>
                <w:rFonts w:cs="B Mitra"/>
                <w:sz w:val="18"/>
                <w:szCs w:val="18"/>
                <w:rtl/>
                <w:lang w:bidi="fa-IR"/>
              </w:rPr>
            </w:pPr>
            <w:r w:rsidRPr="006409FC">
              <w:rPr>
                <w:rFonts w:cs="B Mitra" w:hint="cs"/>
                <w:sz w:val="18"/>
                <w:szCs w:val="18"/>
                <w:rtl/>
                <w:lang w:bidi="fa-IR"/>
              </w:rPr>
              <w:t>1975قانون بخشنامه پرداخت حقوق مساوی</w:t>
            </w:r>
          </w:p>
          <w:p w:rsidR="00C03066" w:rsidRPr="006409FC" w:rsidRDefault="00C03066" w:rsidP="00C03066">
            <w:pPr>
              <w:bidi/>
              <w:rPr>
                <w:rFonts w:cs="B Mitra"/>
                <w:sz w:val="18"/>
                <w:szCs w:val="18"/>
                <w:rtl/>
                <w:lang w:bidi="fa-IR"/>
              </w:rPr>
            </w:pPr>
            <w:r w:rsidRPr="006409FC">
              <w:rPr>
                <w:rFonts w:cs="B Mitra" w:hint="cs"/>
                <w:sz w:val="18"/>
                <w:szCs w:val="18"/>
                <w:rtl/>
                <w:lang w:bidi="fa-IR"/>
              </w:rPr>
              <w:t>1976 قانون ارتباط قومیتها</w:t>
            </w:r>
          </w:p>
          <w:p w:rsidR="00C03066" w:rsidRPr="006409FC" w:rsidRDefault="00C03066" w:rsidP="00C03066">
            <w:pPr>
              <w:bidi/>
              <w:rPr>
                <w:rFonts w:cs="B Mitra"/>
                <w:sz w:val="18"/>
                <w:szCs w:val="18"/>
                <w:rtl/>
                <w:lang w:bidi="fa-IR"/>
              </w:rPr>
            </w:pPr>
            <w:r w:rsidRPr="006409FC">
              <w:rPr>
                <w:rFonts w:cs="B Mitra" w:hint="cs"/>
                <w:sz w:val="18"/>
                <w:szCs w:val="18"/>
                <w:rtl/>
                <w:lang w:bidi="fa-IR"/>
              </w:rPr>
              <w:t xml:space="preserve">1986 تشکیل کمیسیون فرصت های برابر </w:t>
            </w:r>
          </w:p>
          <w:p w:rsidR="00C03066" w:rsidRPr="006409FC" w:rsidRDefault="00C03066" w:rsidP="00C03066">
            <w:pPr>
              <w:bidi/>
              <w:rPr>
                <w:rFonts w:cs="B Mitra"/>
                <w:sz w:val="18"/>
                <w:szCs w:val="18"/>
                <w:rtl/>
                <w:lang w:bidi="fa-IR"/>
              </w:rPr>
            </w:pPr>
          </w:p>
          <w:p w:rsidR="00C03066" w:rsidRPr="006409FC" w:rsidRDefault="00C03066" w:rsidP="00C03066">
            <w:pPr>
              <w:bidi/>
              <w:rPr>
                <w:rFonts w:cs="B Mitra"/>
                <w:sz w:val="18"/>
                <w:szCs w:val="18"/>
                <w:rtl/>
                <w:lang w:bidi="fa-IR"/>
              </w:rPr>
            </w:pPr>
            <w:r w:rsidRPr="006409FC">
              <w:rPr>
                <w:rFonts w:cs="B Mitra" w:hint="cs"/>
                <w:sz w:val="18"/>
                <w:szCs w:val="18"/>
                <w:rtl/>
                <w:lang w:bidi="fa-IR"/>
              </w:rPr>
              <w:t>1995 قانون ضد تبعیض افراد ناتوان</w:t>
            </w:r>
          </w:p>
        </w:tc>
        <w:tc>
          <w:tcPr>
            <w:tcW w:w="1710" w:type="dxa"/>
          </w:tcPr>
          <w:p w:rsidR="00C03066" w:rsidRPr="006409FC" w:rsidRDefault="00C03066" w:rsidP="00C03066">
            <w:pPr>
              <w:bidi/>
              <w:rPr>
                <w:rFonts w:cs="B Mitra"/>
                <w:sz w:val="18"/>
                <w:szCs w:val="18"/>
                <w:rtl/>
                <w:lang w:bidi="fa-IR"/>
              </w:rPr>
            </w:pPr>
            <w:r w:rsidRPr="006409FC">
              <w:rPr>
                <w:rFonts w:cs="B Mitra" w:hint="cs"/>
                <w:sz w:val="18"/>
                <w:szCs w:val="18"/>
                <w:rtl/>
                <w:lang w:bidi="fa-IR"/>
              </w:rPr>
              <w:t>منتقدان شروع به زیر سوال بردن مرد سالار بودن این حرفه می کنند</w:t>
            </w:r>
          </w:p>
          <w:p w:rsidR="00C03066" w:rsidRPr="006409FC" w:rsidRDefault="00C03066" w:rsidP="00C03066">
            <w:pPr>
              <w:pStyle w:val="ListParagraph"/>
              <w:numPr>
                <w:ilvl w:val="0"/>
                <w:numId w:val="14"/>
              </w:numPr>
              <w:bidi/>
              <w:ind w:left="360" w:right="-46"/>
              <w:rPr>
                <w:rFonts w:cs="B Mitra"/>
                <w:sz w:val="18"/>
                <w:szCs w:val="18"/>
                <w:lang w:bidi="fa-IR"/>
              </w:rPr>
            </w:pPr>
            <w:r w:rsidRPr="006409FC">
              <w:rPr>
                <w:rFonts w:cs="B Mitra" w:hint="cs"/>
                <w:sz w:val="18"/>
                <w:szCs w:val="18"/>
                <w:rtl/>
                <w:lang w:bidi="fa-IR"/>
              </w:rPr>
              <w:t>مشارکت کم زنان در این حرفه</w:t>
            </w:r>
          </w:p>
          <w:p w:rsidR="00C03066" w:rsidRPr="006409FC" w:rsidRDefault="00C03066" w:rsidP="00C03066">
            <w:pPr>
              <w:pStyle w:val="ListParagraph"/>
              <w:numPr>
                <w:ilvl w:val="0"/>
                <w:numId w:val="14"/>
              </w:numPr>
              <w:bidi/>
              <w:ind w:left="360" w:right="-46"/>
              <w:rPr>
                <w:rFonts w:cs="B Mitra"/>
                <w:sz w:val="18"/>
                <w:szCs w:val="18"/>
                <w:lang w:bidi="fa-IR"/>
              </w:rPr>
            </w:pPr>
            <w:r w:rsidRPr="006409FC">
              <w:rPr>
                <w:rFonts w:cs="B Mitra" w:hint="cs"/>
                <w:sz w:val="18"/>
                <w:szCs w:val="18"/>
                <w:rtl/>
                <w:lang w:bidi="fa-IR"/>
              </w:rPr>
              <w:t>شناسایی زمینه از کار در این حرفه که مناسب زنان باشد</w:t>
            </w:r>
          </w:p>
          <w:p w:rsidR="00C03066" w:rsidRPr="006409FC" w:rsidRDefault="00C03066" w:rsidP="00C03066">
            <w:pPr>
              <w:pStyle w:val="ListParagraph"/>
              <w:numPr>
                <w:ilvl w:val="0"/>
                <w:numId w:val="14"/>
              </w:numPr>
              <w:bidi/>
              <w:ind w:left="360" w:right="-46"/>
              <w:rPr>
                <w:rFonts w:cs="B Mitra"/>
                <w:sz w:val="18"/>
                <w:szCs w:val="18"/>
                <w:lang w:bidi="fa-IR"/>
              </w:rPr>
            </w:pPr>
            <w:r w:rsidRPr="006409FC">
              <w:rPr>
                <w:rFonts w:cs="B Mitra" w:hint="cs"/>
                <w:sz w:val="18"/>
                <w:szCs w:val="18"/>
                <w:rtl/>
                <w:lang w:bidi="fa-IR"/>
              </w:rPr>
              <w:t>ضعف معماران در توجه به نیازهای استفاده کننده</w:t>
            </w:r>
          </w:p>
          <w:p w:rsidR="00C03066" w:rsidRPr="006409FC" w:rsidRDefault="00C03066" w:rsidP="00C03066">
            <w:pPr>
              <w:pStyle w:val="ListParagraph"/>
              <w:numPr>
                <w:ilvl w:val="0"/>
                <w:numId w:val="14"/>
              </w:numPr>
              <w:bidi/>
              <w:ind w:left="360" w:right="-46"/>
              <w:rPr>
                <w:rFonts w:cs="B Mitra"/>
                <w:sz w:val="18"/>
                <w:szCs w:val="18"/>
                <w:lang w:bidi="fa-IR"/>
              </w:rPr>
            </w:pPr>
            <w:r w:rsidRPr="006409FC">
              <w:rPr>
                <w:rFonts w:cs="B Mitra" w:hint="cs"/>
                <w:sz w:val="18"/>
                <w:szCs w:val="18"/>
                <w:rtl/>
                <w:lang w:bidi="fa-IR"/>
              </w:rPr>
              <w:t xml:space="preserve">موانع کاری برای پیشرفت زنان در در زمینه حرفه ای </w:t>
            </w:r>
          </w:p>
          <w:p w:rsidR="00C03066" w:rsidRPr="006409FC" w:rsidRDefault="00C03066" w:rsidP="00C03066">
            <w:pPr>
              <w:pStyle w:val="ListParagraph"/>
              <w:numPr>
                <w:ilvl w:val="0"/>
                <w:numId w:val="14"/>
              </w:numPr>
              <w:bidi/>
              <w:ind w:left="360" w:right="-46"/>
              <w:rPr>
                <w:rFonts w:cs="B Mitra"/>
                <w:sz w:val="18"/>
                <w:szCs w:val="18"/>
                <w:rtl/>
                <w:lang w:bidi="fa-IR"/>
              </w:rPr>
            </w:pPr>
            <w:r w:rsidRPr="006409FC">
              <w:rPr>
                <w:rFonts w:cs="B Mitra" w:hint="cs"/>
                <w:sz w:val="18"/>
                <w:szCs w:val="18"/>
                <w:rtl/>
                <w:lang w:bidi="fa-IR"/>
              </w:rPr>
              <w:lastRenderedPageBreak/>
              <w:t>تبعیض جنسیتی در مراتب بالای تحصیل</w:t>
            </w:r>
          </w:p>
        </w:tc>
        <w:tc>
          <w:tcPr>
            <w:tcW w:w="1440" w:type="dxa"/>
          </w:tcPr>
          <w:p w:rsidR="00C03066" w:rsidRPr="006409FC" w:rsidRDefault="00C03066" w:rsidP="00C03066">
            <w:pPr>
              <w:bidi/>
              <w:rPr>
                <w:rFonts w:cs="B Mitra"/>
                <w:sz w:val="18"/>
                <w:szCs w:val="18"/>
                <w:rtl/>
                <w:lang w:bidi="fa-IR"/>
              </w:rPr>
            </w:pPr>
          </w:p>
        </w:tc>
      </w:tr>
      <w:tr w:rsidR="00C03066" w:rsidRPr="006409FC" w:rsidTr="00C03066">
        <w:tc>
          <w:tcPr>
            <w:tcW w:w="1340" w:type="dxa"/>
          </w:tcPr>
          <w:p w:rsidR="00C03066" w:rsidRPr="006409FC" w:rsidRDefault="00C03066" w:rsidP="00C03066">
            <w:pPr>
              <w:bidi/>
              <w:rPr>
                <w:rFonts w:cs="B Mitra"/>
                <w:sz w:val="18"/>
                <w:szCs w:val="18"/>
                <w:rtl/>
                <w:lang w:bidi="fa-IR"/>
              </w:rPr>
            </w:pPr>
            <w:r w:rsidRPr="006409FC">
              <w:rPr>
                <w:rFonts w:cs="B Mitra" w:hint="cs"/>
                <w:sz w:val="18"/>
                <w:szCs w:val="18"/>
                <w:rtl/>
                <w:lang w:bidi="fa-IR"/>
              </w:rPr>
              <w:lastRenderedPageBreak/>
              <w:t>2000</w:t>
            </w:r>
          </w:p>
        </w:tc>
        <w:tc>
          <w:tcPr>
            <w:tcW w:w="2070" w:type="dxa"/>
          </w:tcPr>
          <w:p w:rsidR="00C03066" w:rsidRPr="006409FC" w:rsidRDefault="00C03066" w:rsidP="00C03066">
            <w:pPr>
              <w:bidi/>
              <w:rPr>
                <w:rFonts w:cs="B Mitra"/>
                <w:sz w:val="18"/>
                <w:szCs w:val="18"/>
                <w:rtl/>
                <w:lang w:bidi="fa-IR"/>
              </w:rPr>
            </w:pPr>
            <w:r w:rsidRPr="006409FC">
              <w:rPr>
                <w:rFonts w:cs="B Mitra" w:hint="cs"/>
                <w:sz w:val="18"/>
                <w:szCs w:val="18"/>
                <w:rtl/>
                <w:lang w:bidi="fa-IR"/>
              </w:rPr>
              <w:t>مرحله 3</w:t>
            </w:r>
          </w:p>
          <w:p w:rsidR="00C03066" w:rsidRPr="006409FC" w:rsidRDefault="00C03066" w:rsidP="00C03066">
            <w:pPr>
              <w:bidi/>
              <w:rPr>
                <w:rFonts w:cs="B Mitra"/>
                <w:sz w:val="18"/>
                <w:szCs w:val="18"/>
                <w:rtl/>
                <w:lang w:bidi="fa-IR"/>
              </w:rPr>
            </w:pPr>
          </w:p>
          <w:p w:rsidR="00C03066" w:rsidRPr="006409FC" w:rsidRDefault="00C03066" w:rsidP="00C03066">
            <w:pPr>
              <w:bidi/>
              <w:rPr>
                <w:rFonts w:cs="B Mitra"/>
                <w:sz w:val="18"/>
                <w:szCs w:val="18"/>
                <w:rtl/>
                <w:lang w:bidi="fa-IR"/>
              </w:rPr>
            </w:pPr>
            <w:r w:rsidRPr="006409FC">
              <w:rPr>
                <w:rFonts w:cs="B Mitra" w:hint="cs"/>
                <w:sz w:val="18"/>
                <w:szCs w:val="18"/>
                <w:rtl/>
                <w:lang w:bidi="fa-IR"/>
              </w:rPr>
              <w:t xml:space="preserve">تلاش مثبت برای ایجاد برابری و سهیم کردن زنان در این حرفه </w:t>
            </w:r>
          </w:p>
        </w:tc>
        <w:tc>
          <w:tcPr>
            <w:tcW w:w="2790" w:type="dxa"/>
          </w:tcPr>
          <w:p w:rsidR="00C03066" w:rsidRPr="006409FC" w:rsidRDefault="00C03066" w:rsidP="00C03066">
            <w:pPr>
              <w:bidi/>
              <w:rPr>
                <w:rFonts w:cs="B Mitra"/>
                <w:sz w:val="18"/>
                <w:szCs w:val="18"/>
                <w:rtl/>
                <w:lang w:bidi="fa-IR"/>
              </w:rPr>
            </w:pPr>
            <w:r w:rsidRPr="006409FC">
              <w:rPr>
                <w:rFonts w:cs="B Mitra" w:hint="cs"/>
                <w:sz w:val="18"/>
                <w:szCs w:val="18"/>
                <w:rtl/>
                <w:lang w:bidi="fa-IR"/>
              </w:rPr>
              <w:t>قوانینی برای از بین بردن نبرابری ها در زمینه مذهب، سن یا جنسیت</w:t>
            </w:r>
          </w:p>
          <w:p w:rsidR="00C03066" w:rsidRPr="006409FC" w:rsidRDefault="00C03066" w:rsidP="00C03066">
            <w:pPr>
              <w:bidi/>
              <w:rPr>
                <w:rFonts w:cs="B Mitra"/>
                <w:sz w:val="18"/>
                <w:szCs w:val="18"/>
                <w:rtl/>
                <w:lang w:bidi="fa-IR"/>
              </w:rPr>
            </w:pPr>
          </w:p>
          <w:p w:rsidR="00C03066" w:rsidRPr="006409FC" w:rsidRDefault="00C03066" w:rsidP="00C03066">
            <w:pPr>
              <w:bidi/>
              <w:rPr>
                <w:rFonts w:cs="B Mitra"/>
                <w:sz w:val="18"/>
                <w:szCs w:val="18"/>
                <w:rtl/>
                <w:lang w:bidi="fa-IR"/>
              </w:rPr>
            </w:pPr>
            <w:r w:rsidRPr="006409FC">
              <w:rPr>
                <w:rFonts w:cs="B Mitra" w:hint="cs"/>
                <w:sz w:val="18"/>
                <w:szCs w:val="18"/>
                <w:rtl/>
                <w:lang w:bidi="fa-IR"/>
              </w:rPr>
              <w:t xml:space="preserve">قانون اصلاح روابط قومیتی </w:t>
            </w:r>
            <w:r w:rsidRPr="006409FC">
              <w:rPr>
                <w:rFonts w:ascii="Times New Roman" w:hAnsi="Times New Roman" w:cs="Times New Roman" w:hint="cs"/>
                <w:sz w:val="18"/>
                <w:szCs w:val="18"/>
                <w:rtl/>
                <w:lang w:bidi="fa-IR"/>
              </w:rPr>
              <w:t>–</w:t>
            </w:r>
            <w:r w:rsidRPr="006409FC">
              <w:rPr>
                <w:rFonts w:cs="B Mitra" w:hint="cs"/>
                <w:sz w:val="18"/>
                <w:szCs w:val="18"/>
                <w:rtl/>
                <w:lang w:bidi="fa-IR"/>
              </w:rPr>
              <w:t xml:space="preserve"> تلاش برای ایجاد فضایی به دور از تبعیض نژادی در ارگانها و انستیتو ها</w:t>
            </w:r>
          </w:p>
          <w:p w:rsidR="00C03066" w:rsidRPr="006409FC" w:rsidRDefault="00C03066" w:rsidP="00C03066">
            <w:pPr>
              <w:bidi/>
              <w:rPr>
                <w:rFonts w:cs="B Mitra"/>
                <w:sz w:val="18"/>
                <w:szCs w:val="18"/>
                <w:rtl/>
                <w:lang w:bidi="fa-IR"/>
              </w:rPr>
            </w:pPr>
          </w:p>
          <w:p w:rsidR="00C03066" w:rsidRPr="006409FC" w:rsidRDefault="00C03066" w:rsidP="00C03066">
            <w:pPr>
              <w:bidi/>
              <w:rPr>
                <w:rFonts w:cs="B Mitra"/>
                <w:sz w:val="18"/>
                <w:szCs w:val="18"/>
                <w:rtl/>
                <w:lang w:bidi="fa-IR"/>
              </w:rPr>
            </w:pPr>
            <w:r w:rsidRPr="006409FC">
              <w:rPr>
                <w:rFonts w:cs="B Mitra" w:hint="cs"/>
                <w:sz w:val="18"/>
                <w:szCs w:val="18"/>
                <w:rtl/>
                <w:lang w:bidi="fa-IR"/>
              </w:rPr>
              <w:t>قانون منع تبعیض ناتوانی، 1995 و قانون ناتوانی و نیازهای آموزشی خاص، 2002. اطمینان از ایجاد فرصت برابر برای افراد ناتوان</w:t>
            </w:r>
          </w:p>
          <w:p w:rsidR="00C03066" w:rsidRPr="006409FC" w:rsidRDefault="00C03066" w:rsidP="00C03066">
            <w:pPr>
              <w:bidi/>
              <w:rPr>
                <w:rFonts w:cs="B Mitra"/>
                <w:sz w:val="18"/>
                <w:szCs w:val="18"/>
                <w:rtl/>
                <w:lang w:bidi="fa-IR"/>
              </w:rPr>
            </w:pPr>
          </w:p>
          <w:p w:rsidR="00C03066" w:rsidRPr="006409FC" w:rsidRDefault="00C03066" w:rsidP="00C03066">
            <w:pPr>
              <w:bidi/>
              <w:rPr>
                <w:rFonts w:cs="B Mitra"/>
                <w:sz w:val="18"/>
                <w:szCs w:val="18"/>
                <w:rtl/>
                <w:lang w:bidi="fa-IR"/>
              </w:rPr>
            </w:pPr>
            <w:r w:rsidRPr="006409FC">
              <w:rPr>
                <w:rFonts w:cs="B Mitra" w:hint="cs"/>
                <w:sz w:val="18"/>
                <w:szCs w:val="18"/>
                <w:rtl/>
                <w:lang w:bidi="fa-IR"/>
              </w:rPr>
              <w:t xml:space="preserve">پیمان آمستردام </w:t>
            </w:r>
            <w:r w:rsidRPr="006409FC">
              <w:rPr>
                <w:rFonts w:ascii="Times New Roman" w:hAnsi="Times New Roman" w:cs="Times New Roman" w:hint="cs"/>
                <w:sz w:val="18"/>
                <w:szCs w:val="18"/>
                <w:rtl/>
                <w:lang w:bidi="fa-IR"/>
              </w:rPr>
              <w:t>–</w:t>
            </w:r>
            <w:r w:rsidRPr="006409FC">
              <w:rPr>
                <w:rFonts w:cs="B Mitra" w:hint="cs"/>
                <w:sz w:val="18"/>
                <w:szCs w:val="18"/>
                <w:rtl/>
                <w:lang w:bidi="fa-IR"/>
              </w:rPr>
              <w:t xml:space="preserve"> جریان برابری جنس ها در اتحادیه اروپا، 1997 (اجرا 1999) جریان فراگیر برابری در اروپا</w:t>
            </w:r>
          </w:p>
        </w:tc>
        <w:tc>
          <w:tcPr>
            <w:tcW w:w="1710" w:type="dxa"/>
          </w:tcPr>
          <w:p w:rsidR="00C03066" w:rsidRPr="006409FC" w:rsidRDefault="00C03066" w:rsidP="00C03066">
            <w:pPr>
              <w:bidi/>
              <w:rPr>
                <w:rFonts w:cs="B Mitra"/>
                <w:sz w:val="18"/>
                <w:szCs w:val="18"/>
                <w:rtl/>
                <w:lang w:bidi="fa-IR"/>
              </w:rPr>
            </w:pPr>
            <w:r w:rsidRPr="006409FC">
              <w:rPr>
                <w:rFonts w:cs="B Mitra" w:hint="cs"/>
                <w:sz w:val="18"/>
                <w:szCs w:val="18"/>
                <w:rtl/>
                <w:lang w:bidi="fa-IR"/>
              </w:rPr>
              <w:t xml:space="preserve">نتایج بدست آنده از مرحله 3: </w:t>
            </w:r>
          </w:p>
          <w:p w:rsidR="00C03066" w:rsidRPr="006409FC" w:rsidRDefault="00C03066" w:rsidP="00C03066">
            <w:pPr>
              <w:pStyle w:val="ListParagraph"/>
              <w:numPr>
                <w:ilvl w:val="0"/>
                <w:numId w:val="15"/>
              </w:numPr>
              <w:bidi/>
              <w:ind w:left="360"/>
              <w:rPr>
                <w:rFonts w:cs="B Mitra"/>
                <w:sz w:val="18"/>
                <w:szCs w:val="18"/>
                <w:lang w:bidi="fa-IR"/>
              </w:rPr>
            </w:pPr>
            <w:r w:rsidRPr="006409FC">
              <w:rPr>
                <w:rFonts w:cs="B Mitra" w:hint="cs"/>
                <w:sz w:val="18"/>
                <w:szCs w:val="18"/>
                <w:rtl/>
                <w:lang w:bidi="fa-IR"/>
              </w:rPr>
              <w:t>تلاش برای ایجاد محیطی برای تمام انواع انسان ها و پیش بینی و برنامه ریزی برای حضور انواع انسان های مختلف به عنوان افراد حرفه ای و کارفرمایان و استفاده کنندگان از محیط انسان ساخت</w:t>
            </w:r>
          </w:p>
          <w:p w:rsidR="00C03066" w:rsidRPr="006409FC" w:rsidRDefault="00C03066" w:rsidP="00C03066">
            <w:pPr>
              <w:pStyle w:val="ListParagraph"/>
              <w:numPr>
                <w:ilvl w:val="0"/>
                <w:numId w:val="15"/>
              </w:numPr>
              <w:bidi/>
              <w:ind w:left="360"/>
              <w:rPr>
                <w:rFonts w:cs="B Mitra"/>
                <w:sz w:val="18"/>
                <w:szCs w:val="18"/>
                <w:lang w:bidi="fa-IR"/>
              </w:rPr>
            </w:pPr>
            <w:r w:rsidRPr="006409FC">
              <w:rPr>
                <w:rFonts w:cs="B Mitra" w:hint="cs"/>
                <w:sz w:val="18"/>
                <w:szCs w:val="18"/>
                <w:rtl/>
                <w:lang w:bidi="fa-IR"/>
              </w:rPr>
              <w:t xml:space="preserve">توجه به مزیت های اقتصادی حضور افراد مختلف از هر دو جنس از نقطه نظر اقتصادی </w:t>
            </w:r>
          </w:p>
          <w:p w:rsidR="00C03066" w:rsidRPr="006409FC" w:rsidRDefault="00C03066" w:rsidP="00C03066">
            <w:pPr>
              <w:bidi/>
              <w:rPr>
                <w:rFonts w:cs="B Mitra"/>
                <w:sz w:val="18"/>
                <w:szCs w:val="18"/>
                <w:rtl/>
                <w:lang w:bidi="fa-IR"/>
              </w:rPr>
            </w:pPr>
            <w:r w:rsidRPr="006409FC">
              <w:rPr>
                <w:rFonts w:cs="B Mitra" w:hint="cs"/>
                <w:sz w:val="18"/>
                <w:szCs w:val="18"/>
                <w:rtl/>
                <w:lang w:bidi="fa-IR"/>
              </w:rPr>
              <w:t>توجه به هزینه  ای که صرف پروش معماران زنی می شوند که در نهایت این حرفه را ترک می کنند از نقطه نظر اقتصادی و استعدادهای تز دست رفته</w:t>
            </w:r>
          </w:p>
        </w:tc>
        <w:tc>
          <w:tcPr>
            <w:tcW w:w="1440" w:type="dxa"/>
          </w:tcPr>
          <w:p w:rsidR="00C03066" w:rsidRPr="006409FC" w:rsidRDefault="00C03066" w:rsidP="00C03066">
            <w:pPr>
              <w:bidi/>
              <w:rPr>
                <w:rFonts w:cs="B Mitra"/>
                <w:sz w:val="18"/>
                <w:szCs w:val="18"/>
                <w:rtl/>
                <w:lang w:bidi="fa-IR"/>
              </w:rPr>
            </w:pPr>
            <w:r w:rsidRPr="006409FC">
              <w:rPr>
                <w:rFonts w:cs="B Mitra"/>
                <w:sz w:val="18"/>
                <w:szCs w:val="18"/>
                <w:lang w:bidi="fa-IR"/>
              </w:rPr>
              <w:t xml:space="preserve">WARM </w:t>
            </w:r>
            <w:r w:rsidRPr="006409FC">
              <w:rPr>
                <w:rFonts w:cs="B Mitra" w:hint="cs"/>
                <w:sz w:val="18"/>
                <w:szCs w:val="18"/>
                <w:rtl/>
                <w:lang w:bidi="fa-IR"/>
              </w:rPr>
              <w:t xml:space="preserve"> (زنان به عنوان الگو) تاسیس 1991</w:t>
            </w:r>
          </w:p>
          <w:p w:rsidR="00C03066" w:rsidRPr="006409FC" w:rsidRDefault="00C03066" w:rsidP="00C03066">
            <w:pPr>
              <w:bidi/>
              <w:rPr>
                <w:rFonts w:cs="B Mitra"/>
                <w:sz w:val="18"/>
                <w:szCs w:val="18"/>
                <w:rtl/>
                <w:lang w:bidi="fa-IR"/>
              </w:rPr>
            </w:pPr>
            <w:r w:rsidRPr="006409FC">
              <w:rPr>
                <w:rFonts w:cs="B Mitra"/>
                <w:sz w:val="18"/>
                <w:szCs w:val="18"/>
                <w:lang w:bidi="fa-IR"/>
              </w:rPr>
              <w:t>SOBA</w:t>
            </w:r>
            <w:r w:rsidRPr="006409FC">
              <w:rPr>
                <w:rFonts w:cs="B Mitra" w:hint="cs"/>
                <w:sz w:val="18"/>
                <w:szCs w:val="18"/>
                <w:rtl/>
                <w:lang w:bidi="fa-IR"/>
              </w:rPr>
              <w:t xml:space="preserve"> انجمن معماران سیاه پوست، 1997</w:t>
            </w:r>
          </w:p>
          <w:p w:rsidR="00C03066" w:rsidRPr="006409FC" w:rsidRDefault="00C03066" w:rsidP="00C03066">
            <w:pPr>
              <w:bidi/>
              <w:rPr>
                <w:rFonts w:cs="B Mitra"/>
                <w:sz w:val="18"/>
                <w:szCs w:val="18"/>
                <w:rtl/>
                <w:lang w:bidi="fa-IR"/>
              </w:rPr>
            </w:pPr>
            <w:r w:rsidRPr="006409FC">
              <w:rPr>
                <w:rFonts w:cs="B Mitra"/>
                <w:sz w:val="18"/>
                <w:szCs w:val="18"/>
                <w:lang w:bidi="fa-IR"/>
              </w:rPr>
              <w:t>Latham</w:t>
            </w:r>
            <w:r w:rsidRPr="006409FC">
              <w:rPr>
                <w:rFonts w:cs="B Mitra" w:hint="cs"/>
                <w:sz w:val="18"/>
                <w:szCs w:val="18"/>
                <w:rtl/>
                <w:lang w:bidi="fa-IR"/>
              </w:rPr>
              <w:t>، 1996</w:t>
            </w:r>
          </w:p>
          <w:p w:rsidR="00C03066" w:rsidRPr="006409FC" w:rsidRDefault="00C03066" w:rsidP="00C03066">
            <w:pPr>
              <w:bidi/>
              <w:rPr>
                <w:rFonts w:cs="B Mitra"/>
                <w:sz w:val="18"/>
                <w:szCs w:val="18"/>
                <w:rtl/>
                <w:lang w:bidi="fa-IR"/>
              </w:rPr>
            </w:pPr>
            <w:r w:rsidRPr="006409FC">
              <w:rPr>
                <w:rFonts w:cs="B Mitra"/>
                <w:sz w:val="18"/>
                <w:szCs w:val="18"/>
                <w:lang w:bidi="fa-IR"/>
              </w:rPr>
              <w:t>Rhys Jones</w:t>
            </w:r>
            <w:r w:rsidRPr="006409FC">
              <w:rPr>
                <w:rFonts w:cs="B Mitra" w:hint="cs"/>
                <w:sz w:val="18"/>
                <w:szCs w:val="18"/>
                <w:rtl/>
                <w:lang w:bidi="fa-IR"/>
              </w:rPr>
              <w:t>، 1996</w:t>
            </w:r>
          </w:p>
          <w:p w:rsidR="00C03066" w:rsidRPr="006409FC" w:rsidRDefault="00C03066" w:rsidP="00C03066">
            <w:pPr>
              <w:bidi/>
              <w:rPr>
                <w:rFonts w:cs="B Mitra"/>
                <w:sz w:val="18"/>
                <w:szCs w:val="18"/>
                <w:rtl/>
                <w:lang w:bidi="fa-IR"/>
              </w:rPr>
            </w:pPr>
            <w:r w:rsidRPr="006409FC">
              <w:rPr>
                <w:rFonts w:cs="B Mitra"/>
                <w:sz w:val="18"/>
                <w:szCs w:val="18"/>
                <w:lang w:bidi="fa-IR"/>
              </w:rPr>
              <w:t>Egan Report</w:t>
            </w:r>
            <w:r w:rsidRPr="006409FC">
              <w:rPr>
                <w:rFonts w:cs="B Mitra" w:hint="cs"/>
                <w:sz w:val="18"/>
                <w:szCs w:val="18"/>
                <w:rtl/>
                <w:lang w:bidi="fa-IR"/>
              </w:rPr>
              <w:t>، 1998</w:t>
            </w:r>
          </w:p>
          <w:p w:rsidR="00C03066" w:rsidRPr="006409FC" w:rsidRDefault="00C03066" w:rsidP="00C03066">
            <w:pPr>
              <w:bidi/>
              <w:rPr>
                <w:rFonts w:cs="B Mitra"/>
                <w:sz w:val="18"/>
                <w:szCs w:val="18"/>
                <w:rtl/>
                <w:lang w:bidi="fa-IR"/>
              </w:rPr>
            </w:pPr>
            <w:r w:rsidRPr="006409FC">
              <w:rPr>
                <w:rFonts w:cs="B Mitra"/>
                <w:sz w:val="18"/>
                <w:szCs w:val="18"/>
                <w:lang w:bidi="fa-IR"/>
              </w:rPr>
              <w:t>ICEFLOE initiative JIVE</w:t>
            </w:r>
            <w:r w:rsidRPr="006409FC">
              <w:rPr>
                <w:rFonts w:cs="B Mitra" w:hint="cs"/>
                <w:sz w:val="18"/>
                <w:szCs w:val="18"/>
                <w:rtl/>
                <w:lang w:bidi="fa-IR"/>
              </w:rPr>
              <w:t xml:space="preserve">، </w:t>
            </w:r>
            <w:r w:rsidRPr="006409FC">
              <w:rPr>
                <w:rFonts w:cs="B Mitra"/>
                <w:sz w:val="18"/>
                <w:szCs w:val="18"/>
                <w:lang w:bidi="fa-IR"/>
              </w:rPr>
              <w:t>Turrell</w:t>
            </w:r>
            <w:r w:rsidRPr="006409FC">
              <w:rPr>
                <w:rFonts w:cs="B Mitra" w:hint="cs"/>
                <w:sz w:val="18"/>
                <w:szCs w:val="18"/>
                <w:rtl/>
                <w:lang w:bidi="fa-IR"/>
              </w:rPr>
              <w:t>، 2002</w:t>
            </w:r>
          </w:p>
          <w:p w:rsidR="00C03066" w:rsidRPr="006409FC" w:rsidRDefault="00C03066" w:rsidP="00C03066">
            <w:pPr>
              <w:bidi/>
              <w:rPr>
                <w:rFonts w:cs="B Mitra"/>
                <w:sz w:val="18"/>
                <w:szCs w:val="18"/>
                <w:lang w:bidi="fa-IR"/>
              </w:rPr>
            </w:pPr>
            <w:r w:rsidRPr="006409FC">
              <w:rPr>
                <w:rFonts w:cs="B Mitra" w:hint="cs"/>
                <w:sz w:val="18"/>
                <w:szCs w:val="18"/>
                <w:rtl/>
                <w:lang w:bidi="fa-IR"/>
              </w:rPr>
              <w:t>کارگروه حقوق برابر و 10 بیانیه برای فرصت های برابر (</w:t>
            </w:r>
            <w:r w:rsidRPr="006409FC">
              <w:rPr>
                <w:rFonts w:cs="B Mitra"/>
                <w:sz w:val="18"/>
                <w:szCs w:val="18"/>
                <w:lang w:bidi="fa-IR"/>
              </w:rPr>
              <w:t>Stone, 1998</w:t>
            </w:r>
            <w:r w:rsidRPr="006409FC">
              <w:rPr>
                <w:rFonts w:cs="B Mitra" w:hint="cs"/>
                <w:sz w:val="18"/>
                <w:szCs w:val="18"/>
                <w:rtl/>
                <w:lang w:bidi="fa-IR"/>
              </w:rPr>
              <w:t>)</w:t>
            </w:r>
          </w:p>
        </w:tc>
      </w:tr>
    </w:tbl>
    <w:p w:rsidR="00C03066" w:rsidRPr="006409FC" w:rsidRDefault="00C03066" w:rsidP="00C03066">
      <w:pPr>
        <w:bidi/>
        <w:rPr>
          <w:rFonts w:cs="B Mitra"/>
          <w:rtl/>
          <w:lang w:bidi="fa-IR"/>
        </w:rPr>
      </w:pPr>
    </w:p>
    <w:p w:rsidR="00C03066" w:rsidRPr="006409FC" w:rsidRDefault="00C03066" w:rsidP="00C03066">
      <w:pPr>
        <w:bidi/>
        <w:rPr>
          <w:rFonts w:cs="B Mitra"/>
          <w:b/>
          <w:bCs/>
          <w:sz w:val="24"/>
          <w:szCs w:val="24"/>
          <w:rtl/>
          <w:lang w:bidi="fa-IR"/>
        </w:rPr>
      </w:pPr>
      <w:r w:rsidRPr="006409FC">
        <w:rPr>
          <w:rFonts w:cs="B Mitra" w:hint="cs"/>
          <w:b/>
          <w:bCs/>
          <w:sz w:val="24"/>
          <w:szCs w:val="24"/>
          <w:rtl/>
          <w:lang w:bidi="fa-IR"/>
        </w:rPr>
        <w:t>مصاحبه با زنان مرتبط با معماری</w:t>
      </w:r>
    </w:p>
    <w:p w:rsidR="00C03066" w:rsidRPr="006409FC" w:rsidRDefault="00C03066" w:rsidP="00C03066">
      <w:pPr>
        <w:pStyle w:val="ListParagraph"/>
        <w:numPr>
          <w:ilvl w:val="0"/>
          <w:numId w:val="16"/>
        </w:numPr>
        <w:bidi/>
        <w:rPr>
          <w:rFonts w:cs="B Mitra"/>
          <w:lang w:bidi="fa-IR"/>
        </w:rPr>
      </w:pPr>
      <w:r w:rsidRPr="006409FC">
        <w:rPr>
          <w:rFonts w:cs="B Mitra" w:hint="cs"/>
          <w:rtl/>
          <w:lang w:bidi="fa-IR"/>
        </w:rPr>
        <w:t>زنانی که این رشته را ترک کرده اند</w:t>
      </w:r>
    </w:p>
    <w:p w:rsidR="00C03066" w:rsidRPr="006409FC" w:rsidRDefault="00C03066" w:rsidP="00C03066">
      <w:pPr>
        <w:pStyle w:val="ListParagraph"/>
        <w:numPr>
          <w:ilvl w:val="0"/>
          <w:numId w:val="16"/>
        </w:numPr>
        <w:bidi/>
        <w:rPr>
          <w:rFonts w:cs="B Mitra"/>
          <w:lang w:bidi="fa-IR"/>
        </w:rPr>
      </w:pPr>
      <w:r w:rsidRPr="006409FC">
        <w:rPr>
          <w:rFonts w:cs="B Mitra" w:hint="cs"/>
          <w:rtl/>
          <w:lang w:bidi="fa-IR"/>
        </w:rPr>
        <w:t>زنانی که همچنان در این رشته مشغول به تحصیل هستند</w:t>
      </w:r>
    </w:p>
    <w:p w:rsidR="00C03066" w:rsidRPr="006409FC" w:rsidRDefault="00C03066" w:rsidP="00C03066">
      <w:pPr>
        <w:pStyle w:val="ListParagraph"/>
        <w:numPr>
          <w:ilvl w:val="0"/>
          <w:numId w:val="16"/>
        </w:numPr>
        <w:bidi/>
        <w:rPr>
          <w:rFonts w:cs="B Mitra"/>
          <w:lang w:bidi="fa-IR"/>
        </w:rPr>
      </w:pPr>
      <w:r w:rsidRPr="006409FC">
        <w:rPr>
          <w:rFonts w:cs="B Mitra" w:hint="cs"/>
          <w:rtl/>
          <w:lang w:bidi="fa-IR"/>
        </w:rPr>
        <w:t>زنان در محیط آکادمیک</w:t>
      </w:r>
    </w:p>
    <w:p w:rsidR="00C03066" w:rsidRPr="006409FC" w:rsidRDefault="00C03066" w:rsidP="00C03066">
      <w:pPr>
        <w:pStyle w:val="ListParagraph"/>
        <w:numPr>
          <w:ilvl w:val="0"/>
          <w:numId w:val="16"/>
        </w:numPr>
        <w:bidi/>
        <w:rPr>
          <w:rFonts w:cs="B Mitra"/>
          <w:lang w:bidi="fa-IR"/>
        </w:rPr>
      </w:pPr>
      <w:r w:rsidRPr="006409FC">
        <w:rPr>
          <w:rFonts w:cs="B Mitra" w:hint="cs"/>
          <w:rtl/>
          <w:lang w:bidi="fa-IR"/>
        </w:rPr>
        <w:t>زنانی که در محیط آکادمیک کار کرده اند ولی اکنون مشغول به کار نیستند</w:t>
      </w:r>
    </w:p>
    <w:p w:rsidR="00C03066" w:rsidRPr="006409FC" w:rsidRDefault="00C03066" w:rsidP="00C03066">
      <w:pPr>
        <w:pStyle w:val="ListParagraph"/>
        <w:numPr>
          <w:ilvl w:val="0"/>
          <w:numId w:val="16"/>
        </w:numPr>
        <w:bidi/>
        <w:rPr>
          <w:rFonts w:cs="B Mitra"/>
          <w:lang w:bidi="fa-IR"/>
        </w:rPr>
      </w:pPr>
      <w:r w:rsidRPr="006409FC">
        <w:rPr>
          <w:rFonts w:cs="B Mitra" w:hint="cs"/>
          <w:rtl/>
          <w:lang w:bidi="fa-IR"/>
        </w:rPr>
        <w:t>زنانی که مشغول تحصیل در رشته معماری هستند</w:t>
      </w:r>
    </w:p>
    <w:p w:rsidR="00C03066" w:rsidRPr="006409FC" w:rsidRDefault="00C03066" w:rsidP="00C03066">
      <w:pPr>
        <w:pStyle w:val="ListParagraph"/>
        <w:numPr>
          <w:ilvl w:val="0"/>
          <w:numId w:val="16"/>
        </w:numPr>
        <w:bidi/>
        <w:rPr>
          <w:rFonts w:cs="B Mitra"/>
          <w:lang w:bidi="fa-IR"/>
        </w:rPr>
      </w:pPr>
      <w:r w:rsidRPr="006409FC">
        <w:rPr>
          <w:rFonts w:cs="B Mitra" w:hint="cs"/>
          <w:rtl/>
          <w:lang w:bidi="fa-IR"/>
        </w:rPr>
        <w:t>زنانی که در 10 سال گذشته مطالعه معماری انجام داده اند و یا در رشته معماری تحصیل کرده اند اما دیگر نه</w:t>
      </w:r>
    </w:p>
    <w:p w:rsidR="00C03066" w:rsidRPr="006409FC" w:rsidRDefault="00C03066" w:rsidP="00C03066">
      <w:pPr>
        <w:bidi/>
        <w:rPr>
          <w:rFonts w:cs="B Mitra"/>
          <w:b/>
          <w:bCs/>
          <w:sz w:val="24"/>
          <w:szCs w:val="24"/>
          <w:rtl/>
          <w:lang w:bidi="fa-IR"/>
        </w:rPr>
      </w:pPr>
      <w:r w:rsidRPr="006409FC">
        <w:rPr>
          <w:rFonts w:cs="B Mitra" w:hint="cs"/>
          <w:b/>
          <w:bCs/>
          <w:sz w:val="24"/>
          <w:szCs w:val="24"/>
          <w:rtl/>
          <w:lang w:bidi="fa-IR"/>
        </w:rPr>
        <w:t>تاثیراتی که بیرون رفتن زنان در این رشته بر اقتصاد می گذارد</w:t>
      </w:r>
    </w:p>
    <w:p w:rsidR="00C03066" w:rsidRPr="006409FC" w:rsidRDefault="00C03066" w:rsidP="00C03066">
      <w:pPr>
        <w:pStyle w:val="ListParagraph"/>
        <w:numPr>
          <w:ilvl w:val="0"/>
          <w:numId w:val="17"/>
        </w:numPr>
        <w:bidi/>
        <w:rPr>
          <w:rFonts w:cs="B Mitra"/>
          <w:lang w:bidi="fa-IR"/>
        </w:rPr>
      </w:pPr>
      <w:r w:rsidRPr="006409FC">
        <w:rPr>
          <w:rFonts w:cs="B Mitra" w:hint="cs"/>
          <w:rtl/>
          <w:lang w:bidi="fa-IR"/>
        </w:rPr>
        <w:t xml:space="preserve">هزینه 5 سال تحصیل آکادمیک </w:t>
      </w:r>
    </w:p>
    <w:p w:rsidR="00C03066" w:rsidRPr="006409FC" w:rsidRDefault="00C03066" w:rsidP="00C03066">
      <w:pPr>
        <w:pStyle w:val="ListParagraph"/>
        <w:numPr>
          <w:ilvl w:val="0"/>
          <w:numId w:val="17"/>
        </w:numPr>
        <w:bidi/>
        <w:rPr>
          <w:rFonts w:cs="B Mitra"/>
          <w:lang w:bidi="fa-IR"/>
        </w:rPr>
      </w:pPr>
      <w:r w:rsidRPr="006409FC">
        <w:rPr>
          <w:rFonts w:cs="B Mitra" w:hint="cs"/>
          <w:rtl/>
          <w:lang w:bidi="fa-IR"/>
        </w:rPr>
        <w:t>هزینه یک سال کارآموزی و یا یک یا دو سال تحصیل در مقاطع بالاتر. این پژوهش در این زمینه تحقیقاتی انجام نداده است ولی می توان روی این مسئله هم تحقیق کرده و هزینه ای که در این بخش هدر می رود را حساب کرد</w:t>
      </w:r>
    </w:p>
    <w:p w:rsidR="00C03066" w:rsidRPr="006409FC" w:rsidRDefault="00C03066" w:rsidP="00C03066">
      <w:pPr>
        <w:pStyle w:val="ListParagraph"/>
        <w:numPr>
          <w:ilvl w:val="0"/>
          <w:numId w:val="17"/>
        </w:numPr>
        <w:bidi/>
        <w:rPr>
          <w:rFonts w:cs="B Mitra"/>
          <w:lang w:bidi="fa-IR"/>
        </w:rPr>
      </w:pPr>
      <w:r w:rsidRPr="006409FC">
        <w:rPr>
          <w:rFonts w:cs="B Mitra" w:hint="cs"/>
          <w:rtl/>
          <w:lang w:bidi="fa-IR"/>
        </w:rPr>
        <w:t>از دست رفتن یک فرد به دلیل عدم شناخت و تجهیز استعداد فرد</w:t>
      </w:r>
    </w:p>
    <w:p w:rsidR="00C03066" w:rsidRPr="006409FC" w:rsidRDefault="00C03066" w:rsidP="00C03066">
      <w:pPr>
        <w:pStyle w:val="ListParagraph"/>
        <w:numPr>
          <w:ilvl w:val="0"/>
          <w:numId w:val="17"/>
        </w:numPr>
        <w:bidi/>
        <w:rPr>
          <w:rFonts w:cs="B Mitra"/>
          <w:lang w:bidi="fa-IR"/>
        </w:rPr>
      </w:pPr>
      <w:r w:rsidRPr="006409FC">
        <w:rPr>
          <w:rFonts w:cs="B Mitra" w:hint="cs"/>
          <w:rtl/>
          <w:lang w:bidi="fa-IR"/>
        </w:rPr>
        <w:t>از دست رفتن استعداد و توانایی</w:t>
      </w:r>
    </w:p>
    <w:p w:rsidR="00C03066" w:rsidRPr="006409FC" w:rsidRDefault="00C03066" w:rsidP="00C03066">
      <w:pPr>
        <w:pStyle w:val="ListParagraph"/>
        <w:numPr>
          <w:ilvl w:val="0"/>
          <w:numId w:val="17"/>
        </w:numPr>
        <w:bidi/>
        <w:rPr>
          <w:rFonts w:cs="B Mitra"/>
          <w:lang w:bidi="fa-IR"/>
        </w:rPr>
      </w:pPr>
      <w:r w:rsidRPr="006409FC">
        <w:rPr>
          <w:rFonts w:cs="B Mitra" w:hint="cs"/>
          <w:rtl/>
          <w:lang w:bidi="fa-IR"/>
        </w:rPr>
        <w:t>از دست دادن تنوع ایده ها و بستر دانش بزرگتر و تاثیر منفی آن در محیط ساخته شده</w:t>
      </w:r>
    </w:p>
    <w:p w:rsidR="00C03066" w:rsidRPr="006409FC" w:rsidRDefault="00C03066" w:rsidP="00C03066">
      <w:pPr>
        <w:pStyle w:val="ListParagraph"/>
        <w:numPr>
          <w:ilvl w:val="0"/>
          <w:numId w:val="17"/>
        </w:numPr>
        <w:bidi/>
        <w:rPr>
          <w:rFonts w:cs="B Mitra"/>
          <w:lang w:bidi="fa-IR"/>
        </w:rPr>
      </w:pPr>
      <w:r w:rsidRPr="006409FC">
        <w:rPr>
          <w:rFonts w:cs="B Mitra" w:hint="cs"/>
          <w:rtl/>
          <w:lang w:bidi="fa-IR"/>
        </w:rPr>
        <w:t>عقب ماند از بقیه حرفه ها در زمینه پیشرفت</w:t>
      </w:r>
    </w:p>
    <w:p w:rsidR="00C03066" w:rsidRPr="006409FC" w:rsidRDefault="00C03066" w:rsidP="00C03066">
      <w:pPr>
        <w:pStyle w:val="ListParagraph"/>
        <w:numPr>
          <w:ilvl w:val="0"/>
          <w:numId w:val="17"/>
        </w:numPr>
        <w:bidi/>
        <w:rPr>
          <w:rFonts w:cs="B Mitra"/>
          <w:lang w:bidi="fa-IR"/>
        </w:rPr>
      </w:pPr>
      <w:r w:rsidRPr="006409FC">
        <w:rPr>
          <w:rFonts w:cs="B Mitra" w:hint="cs"/>
          <w:rtl/>
          <w:lang w:bidi="fa-IR"/>
        </w:rPr>
        <w:t xml:space="preserve">از دست دادن کارفرمایان به دلیل تنوع کم سلیقه ها و فرسایش محیط کاری </w:t>
      </w:r>
    </w:p>
    <w:p w:rsidR="00C03066" w:rsidRPr="006409FC" w:rsidRDefault="00C03066" w:rsidP="00C03066">
      <w:pPr>
        <w:pStyle w:val="ListParagraph"/>
        <w:numPr>
          <w:ilvl w:val="0"/>
          <w:numId w:val="17"/>
        </w:numPr>
        <w:bidi/>
        <w:rPr>
          <w:rFonts w:cs="B Mitra"/>
          <w:lang w:bidi="fa-IR"/>
        </w:rPr>
      </w:pPr>
    </w:p>
    <w:p w:rsidR="00C03066" w:rsidRPr="006409FC" w:rsidRDefault="00C03066" w:rsidP="00C03066">
      <w:pPr>
        <w:pStyle w:val="ListParagraph"/>
        <w:bidi/>
        <w:ind w:left="0"/>
        <w:rPr>
          <w:rFonts w:cs="B Mitra"/>
          <w:b/>
          <w:bCs/>
          <w:sz w:val="24"/>
          <w:szCs w:val="24"/>
          <w:rtl/>
          <w:lang w:bidi="fa-IR"/>
        </w:rPr>
      </w:pPr>
      <w:r w:rsidRPr="006409FC">
        <w:rPr>
          <w:rFonts w:cs="B Mitra" w:hint="cs"/>
          <w:b/>
          <w:bCs/>
          <w:sz w:val="24"/>
          <w:szCs w:val="24"/>
          <w:rtl/>
          <w:lang w:bidi="fa-IR"/>
        </w:rPr>
        <w:lastRenderedPageBreak/>
        <w:t>نتیجه مصاحبه و تجزیه و تحلیل داده و پرسش به پاسخ پژوهش</w:t>
      </w:r>
    </w:p>
    <w:p w:rsidR="00C03066" w:rsidRPr="006409FC" w:rsidRDefault="00C03066" w:rsidP="00C03066">
      <w:pPr>
        <w:pStyle w:val="ListParagraph"/>
        <w:bidi/>
        <w:ind w:left="0"/>
        <w:rPr>
          <w:rFonts w:cs="B Mitra"/>
          <w:rtl/>
          <w:lang w:bidi="fa-IR"/>
        </w:rPr>
      </w:pPr>
      <w:r w:rsidRPr="006409FC">
        <w:rPr>
          <w:rFonts w:cs="B Mitra" w:hint="cs"/>
          <w:rtl/>
          <w:lang w:bidi="fa-IR"/>
        </w:rPr>
        <w:t>زنان به دلایل زیر رشته معماری را ترک می کنند:</w:t>
      </w:r>
    </w:p>
    <w:p w:rsidR="00C03066" w:rsidRPr="006409FC" w:rsidRDefault="00C03066" w:rsidP="00C03066">
      <w:pPr>
        <w:pStyle w:val="ListParagraph"/>
        <w:numPr>
          <w:ilvl w:val="0"/>
          <w:numId w:val="18"/>
        </w:numPr>
        <w:bidi/>
        <w:rPr>
          <w:rFonts w:cs="B Mitra"/>
          <w:lang w:bidi="fa-IR"/>
        </w:rPr>
      </w:pPr>
      <w:r w:rsidRPr="006409FC">
        <w:rPr>
          <w:rFonts w:cs="B Mitra" w:hint="cs"/>
          <w:rtl/>
          <w:lang w:bidi="fa-IR"/>
        </w:rPr>
        <w:t>درآمد پایین</w:t>
      </w:r>
    </w:p>
    <w:p w:rsidR="00C03066" w:rsidRPr="006409FC" w:rsidRDefault="00C03066" w:rsidP="00C03066">
      <w:pPr>
        <w:pStyle w:val="ListParagraph"/>
        <w:numPr>
          <w:ilvl w:val="1"/>
          <w:numId w:val="18"/>
        </w:numPr>
        <w:bidi/>
        <w:rPr>
          <w:rFonts w:cs="B Mitra"/>
          <w:lang w:bidi="fa-IR"/>
        </w:rPr>
      </w:pPr>
      <w:r w:rsidRPr="006409FC">
        <w:rPr>
          <w:rFonts w:cs="B Mitra" w:hint="cs"/>
          <w:rtl/>
          <w:lang w:bidi="fa-IR"/>
        </w:rPr>
        <w:t>حقوق نامنصفانه</w:t>
      </w:r>
    </w:p>
    <w:p w:rsidR="00C03066" w:rsidRPr="006409FC" w:rsidRDefault="00C03066" w:rsidP="00C03066">
      <w:pPr>
        <w:pStyle w:val="ListParagraph"/>
        <w:numPr>
          <w:ilvl w:val="1"/>
          <w:numId w:val="18"/>
        </w:numPr>
        <w:bidi/>
        <w:rPr>
          <w:rFonts w:cs="B Mitra"/>
          <w:lang w:bidi="fa-IR"/>
        </w:rPr>
      </w:pPr>
      <w:r w:rsidRPr="006409FC">
        <w:rPr>
          <w:rFonts w:cs="B Mitra" w:hint="cs"/>
          <w:rtl/>
          <w:lang w:bidi="fa-IR"/>
        </w:rPr>
        <w:t>عدم داشتن آینده روشن</w:t>
      </w:r>
    </w:p>
    <w:p w:rsidR="00C03066" w:rsidRPr="006409FC" w:rsidRDefault="00C03066" w:rsidP="00C03066">
      <w:pPr>
        <w:pStyle w:val="ListParagraph"/>
        <w:numPr>
          <w:ilvl w:val="1"/>
          <w:numId w:val="18"/>
        </w:numPr>
        <w:bidi/>
        <w:rPr>
          <w:rFonts w:cs="B Mitra"/>
          <w:lang w:bidi="fa-IR"/>
        </w:rPr>
      </w:pPr>
      <w:r w:rsidRPr="006409FC">
        <w:rPr>
          <w:rFonts w:cs="B Mitra" w:hint="cs"/>
          <w:rtl/>
          <w:lang w:bidi="fa-IR"/>
        </w:rPr>
        <w:t>عدم وجود امنیت شغلی</w:t>
      </w:r>
    </w:p>
    <w:p w:rsidR="00C03066" w:rsidRPr="006409FC" w:rsidRDefault="00C03066" w:rsidP="00C03066">
      <w:pPr>
        <w:pStyle w:val="ListParagraph"/>
        <w:numPr>
          <w:ilvl w:val="1"/>
          <w:numId w:val="18"/>
        </w:numPr>
        <w:bidi/>
        <w:rPr>
          <w:rFonts w:cs="B Mitra"/>
          <w:lang w:bidi="fa-IR"/>
        </w:rPr>
      </w:pPr>
      <w:r w:rsidRPr="006409FC">
        <w:rPr>
          <w:rFonts w:cs="B Mitra" w:hint="cs"/>
          <w:rtl/>
          <w:lang w:bidi="fa-IR"/>
        </w:rPr>
        <w:t>نادیده گرفته شدن برای ارتقا</w:t>
      </w:r>
    </w:p>
    <w:p w:rsidR="00C03066" w:rsidRPr="006409FC" w:rsidRDefault="00C03066" w:rsidP="00C03066">
      <w:pPr>
        <w:pStyle w:val="ListParagraph"/>
        <w:numPr>
          <w:ilvl w:val="0"/>
          <w:numId w:val="18"/>
        </w:numPr>
        <w:bidi/>
        <w:rPr>
          <w:rFonts w:cs="B Mitra"/>
          <w:lang w:bidi="fa-IR"/>
        </w:rPr>
      </w:pPr>
      <w:r w:rsidRPr="006409FC">
        <w:rPr>
          <w:rFonts w:cs="B Mitra" w:hint="cs"/>
          <w:rtl/>
          <w:lang w:bidi="fa-IR"/>
        </w:rPr>
        <w:t>غیرقابل انعطاف</w:t>
      </w:r>
    </w:p>
    <w:p w:rsidR="00C03066" w:rsidRPr="006409FC" w:rsidRDefault="00C03066" w:rsidP="00C03066">
      <w:pPr>
        <w:pStyle w:val="ListParagraph"/>
        <w:numPr>
          <w:ilvl w:val="1"/>
          <w:numId w:val="18"/>
        </w:numPr>
        <w:bidi/>
        <w:rPr>
          <w:rFonts w:cs="B Mitra"/>
          <w:lang w:bidi="fa-IR"/>
        </w:rPr>
      </w:pPr>
      <w:r w:rsidRPr="006409FC">
        <w:rPr>
          <w:rFonts w:cs="B Mitra" w:hint="cs"/>
          <w:rtl/>
          <w:lang w:bidi="fa-IR"/>
        </w:rPr>
        <w:t>نامناسب بودن برای فرد با مسئولیت مدیریت خانواده</w:t>
      </w:r>
    </w:p>
    <w:p w:rsidR="00C03066" w:rsidRPr="006409FC" w:rsidRDefault="00C03066" w:rsidP="00C03066">
      <w:pPr>
        <w:pStyle w:val="ListParagraph"/>
        <w:numPr>
          <w:ilvl w:val="0"/>
          <w:numId w:val="18"/>
        </w:numPr>
        <w:bidi/>
        <w:rPr>
          <w:rFonts w:cs="B Mitra"/>
          <w:lang w:bidi="fa-IR"/>
        </w:rPr>
      </w:pPr>
      <w:r w:rsidRPr="006409FC">
        <w:rPr>
          <w:rFonts w:cs="B Mitra" w:hint="cs"/>
          <w:rtl/>
          <w:lang w:bidi="fa-IR"/>
        </w:rPr>
        <w:t>به حاشیه رانده شدن</w:t>
      </w:r>
    </w:p>
    <w:p w:rsidR="00C03066" w:rsidRPr="006409FC" w:rsidRDefault="00C03066" w:rsidP="00C03066">
      <w:pPr>
        <w:pStyle w:val="ListParagraph"/>
        <w:numPr>
          <w:ilvl w:val="1"/>
          <w:numId w:val="18"/>
        </w:numPr>
        <w:bidi/>
        <w:rPr>
          <w:rFonts w:cs="B Mitra"/>
          <w:lang w:bidi="fa-IR"/>
        </w:rPr>
      </w:pPr>
      <w:r w:rsidRPr="006409FC">
        <w:rPr>
          <w:rFonts w:cs="B Mitra" w:hint="cs"/>
          <w:rtl/>
          <w:lang w:bidi="fa-IR"/>
        </w:rPr>
        <w:t>عدم توجه به ایده ها</w:t>
      </w:r>
    </w:p>
    <w:p w:rsidR="00C03066" w:rsidRPr="006409FC" w:rsidRDefault="00C03066" w:rsidP="00C03066">
      <w:pPr>
        <w:pStyle w:val="ListParagraph"/>
        <w:numPr>
          <w:ilvl w:val="1"/>
          <w:numId w:val="18"/>
        </w:numPr>
        <w:bidi/>
        <w:rPr>
          <w:rFonts w:cs="B Mitra"/>
          <w:lang w:bidi="fa-IR"/>
        </w:rPr>
      </w:pPr>
      <w:r w:rsidRPr="006409FC">
        <w:rPr>
          <w:rFonts w:cs="B Mitra" w:hint="cs"/>
          <w:rtl/>
          <w:lang w:bidi="fa-IR"/>
        </w:rPr>
        <w:t>مرد سالاری مانع پیشرفت</w:t>
      </w:r>
    </w:p>
    <w:p w:rsidR="00C03066" w:rsidRPr="006409FC" w:rsidRDefault="00C03066" w:rsidP="00C03066">
      <w:pPr>
        <w:pStyle w:val="ListParagraph"/>
        <w:numPr>
          <w:ilvl w:val="0"/>
          <w:numId w:val="18"/>
        </w:numPr>
        <w:bidi/>
        <w:rPr>
          <w:rFonts w:cs="B Mitra"/>
          <w:lang w:bidi="fa-IR"/>
        </w:rPr>
      </w:pPr>
      <w:r w:rsidRPr="006409FC">
        <w:rPr>
          <w:rFonts w:cs="B Mitra" w:hint="cs"/>
          <w:rtl/>
          <w:lang w:bidi="fa-IR"/>
        </w:rPr>
        <w:t>عدم وجود فضای کافی برای خلاقیت</w:t>
      </w:r>
    </w:p>
    <w:p w:rsidR="00C03066" w:rsidRPr="006409FC" w:rsidRDefault="00C03066" w:rsidP="00C03066">
      <w:pPr>
        <w:pStyle w:val="ListParagraph"/>
        <w:numPr>
          <w:ilvl w:val="1"/>
          <w:numId w:val="18"/>
        </w:numPr>
        <w:bidi/>
        <w:rPr>
          <w:rFonts w:cs="B Mitra"/>
          <w:lang w:bidi="fa-IR"/>
        </w:rPr>
      </w:pPr>
      <w:r w:rsidRPr="006409FC">
        <w:rPr>
          <w:rFonts w:cs="B Mitra" w:hint="cs"/>
          <w:rtl/>
          <w:lang w:bidi="fa-IR"/>
        </w:rPr>
        <w:t>تبدیل شدن به اپراتور</w:t>
      </w:r>
    </w:p>
    <w:p w:rsidR="00C03066" w:rsidRPr="006409FC" w:rsidRDefault="00C03066" w:rsidP="00C03066">
      <w:pPr>
        <w:pStyle w:val="ListParagraph"/>
        <w:numPr>
          <w:ilvl w:val="1"/>
          <w:numId w:val="18"/>
        </w:numPr>
        <w:bidi/>
        <w:rPr>
          <w:rFonts w:cs="B Mitra"/>
          <w:lang w:bidi="fa-IR"/>
        </w:rPr>
      </w:pPr>
      <w:r w:rsidRPr="006409FC">
        <w:rPr>
          <w:rFonts w:cs="B Mitra" w:hint="cs"/>
          <w:rtl/>
          <w:lang w:bidi="fa-IR"/>
        </w:rPr>
        <w:t>کار طراحی محدود</w:t>
      </w:r>
    </w:p>
    <w:p w:rsidR="00C03066" w:rsidRPr="006409FC" w:rsidRDefault="00C03066" w:rsidP="00C03066">
      <w:pPr>
        <w:pStyle w:val="ListParagraph"/>
        <w:numPr>
          <w:ilvl w:val="1"/>
          <w:numId w:val="18"/>
        </w:numPr>
        <w:bidi/>
        <w:rPr>
          <w:rFonts w:cs="B Mitra"/>
          <w:lang w:bidi="fa-IR"/>
        </w:rPr>
      </w:pPr>
      <w:r w:rsidRPr="006409FC">
        <w:rPr>
          <w:rFonts w:cs="B Mitra" w:hint="cs"/>
          <w:rtl/>
          <w:lang w:bidi="fa-IR"/>
        </w:rPr>
        <w:t>حوصله سر بر</w:t>
      </w:r>
    </w:p>
    <w:p w:rsidR="00C03066" w:rsidRPr="006409FC" w:rsidRDefault="00C03066" w:rsidP="00C03066">
      <w:pPr>
        <w:pStyle w:val="ListParagraph"/>
        <w:numPr>
          <w:ilvl w:val="0"/>
          <w:numId w:val="18"/>
        </w:numPr>
        <w:bidi/>
        <w:rPr>
          <w:rFonts w:cs="B Mitra"/>
          <w:lang w:bidi="fa-IR"/>
        </w:rPr>
      </w:pPr>
      <w:r w:rsidRPr="006409FC">
        <w:rPr>
          <w:rFonts w:cs="B Mitra" w:hint="cs"/>
          <w:rtl/>
          <w:lang w:bidi="fa-IR"/>
        </w:rPr>
        <w:t>فرهنگ مرد گرا</w:t>
      </w:r>
    </w:p>
    <w:p w:rsidR="00C03066" w:rsidRPr="006409FC" w:rsidRDefault="00C03066" w:rsidP="00C03066">
      <w:pPr>
        <w:pStyle w:val="ListParagraph"/>
        <w:numPr>
          <w:ilvl w:val="1"/>
          <w:numId w:val="18"/>
        </w:numPr>
        <w:bidi/>
        <w:rPr>
          <w:rFonts w:cs="B Mitra"/>
          <w:lang w:bidi="fa-IR"/>
        </w:rPr>
      </w:pPr>
      <w:r w:rsidRPr="006409FC">
        <w:rPr>
          <w:rFonts w:cs="B Mitra" w:hint="cs"/>
          <w:rtl/>
          <w:lang w:bidi="fa-IR"/>
        </w:rPr>
        <w:t>محیط تبعیض جنسیتی</w:t>
      </w:r>
    </w:p>
    <w:p w:rsidR="00C03066" w:rsidRPr="006409FC" w:rsidRDefault="00C03066" w:rsidP="00C03066">
      <w:pPr>
        <w:pStyle w:val="ListParagraph"/>
        <w:numPr>
          <w:ilvl w:val="1"/>
          <w:numId w:val="18"/>
        </w:numPr>
        <w:bidi/>
        <w:rPr>
          <w:rFonts w:cs="B Mitra"/>
          <w:lang w:bidi="fa-IR"/>
        </w:rPr>
      </w:pPr>
      <w:r w:rsidRPr="006409FC">
        <w:rPr>
          <w:rFonts w:cs="B Mitra" w:hint="cs"/>
          <w:rtl/>
          <w:lang w:bidi="fa-IR"/>
        </w:rPr>
        <w:t>رفتار نامناسب با زنان</w:t>
      </w:r>
    </w:p>
    <w:p w:rsidR="00C03066" w:rsidRPr="006409FC" w:rsidRDefault="00C03066" w:rsidP="00C03066">
      <w:pPr>
        <w:pStyle w:val="ListParagraph"/>
        <w:numPr>
          <w:ilvl w:val="1"/>
          <w:numId w:val="18"/>
        </w:numPr>
        <w:bidi/>
        <w:rPr>
          <w:rFonts w:cs="B Mitra"/>
          <w:lang w:bidi="fa-IR"/>
        </w:rPr>
      </w:pPr>
      <w:r w:rsidRPr="006409FC">
        <w:rPr>
          <w:rFonts w:cs="B Mitra" w:hint="cs"/>
          <w:rtl/>
          <w:lang w:bidi="fa-IR"/>
        </w:rPr>
        <w:t>عدم ارائه پشتیبانی و حمایت</w:t>
      </w:r>
    </w:p>
    <w:p w:rsidR="00C03066" w:rsidRPr="006409FC" w:rsidRDefault="00C03066" w:rsidP="00C03066">
      <w:pPr>
        <w:pStyle w:val="ListParagraph"/>
        <w:numPr>
          <w:ilvl w:val="1"/>
          <w:numId w:val="18"/>
        </w:numPr>
        <w:bidi/>
        <w:rPr>
          <w:rFonts w:cs="B Mitra"/>
          <w:lang w:bidi="fa-IR"/>
        </w:rPr>
      </w:pPr>
      <w:r w:rsidRPr="006409FC">
        <w:rPr>
          <w:rFonts w:cs="B Mitra" w:hint="cs"/>
          <w:rtl/>
          <w:lang w:bidi="fa-IR"/>
        </w:rPr>
        <w:t>تک افتادگی</w:t>
      </w:r>
    </w:p>
    <w:p w:rsidR="00C03066" w:rsidRPr="006409FC" w:rsidRDefault="00C03066" w:rsidP="00C03066">
      <w:pPr>
        <w:pStyle w:val="ListParagraph"/>
        <w:numPr>
          <w:ilvl w:val="0"/>
          <w:numId w:val="18"/>
        </w:numPr>
        <w:bidi/>
        <w:rPr>
          <w:rFonts w:cs="B Mitra"/>
          <w:lang w:bidi="fa-IR"/>
        </w:rPr>
      </w:pPr>
      <w:r w:rsidRPr="006409FC">
        <w:rPr>
          <w:rFonts w:cs="B Mitra" w:hint="cs"/>
          <w:rtl/>
          <w:lang w:bidi="fa-IR"/>
        </w:rPr>
        <w:t>شرایط نامناسب</w:t>
      </w:r>
    </w:p>
    <w:p w:rsidR="00C03066" w:rsidRPr="006409FC" w:rsidRDefault="00C03066" w:rsidP="00C03066">
      <w:pPr>
        <w:pStyle w:val="ListParagraph"/>
        <w:numPr>
          <w:ilvl w:val="1"/>
          <w:numId w:val="18"/>
        </w:numPr>
        <w:bidi/>
        <w:rPr>
          <w:rFonts w:cs="B Mitra"/>
          <w:lang w:bidi="fa-IR"/>
        </w:rPr>
      </w:pPr>
      <w:r w:rsidRPr="006409FC">
        <w:rPr>
          <w:rFonts w:cs="B Mitra" w:hint="cs"/>
          <w:rtl/>
          <w:lang w:bidi="fa-IR"/>
        </w:rPr>
        <w:t>استرس زیاد</w:t>
      </w:r>
    </w:p>
    <w:p w:rsidR="00C03066" w:rsidRPr="006409FC" w:rsidRDefault="00C03066" w:rsidP="00C03066">
      <w:pPr>
        <w:pStyle w:val="ListParagraph"/>
        <w:numPr>
          <w:ilvl w:val="1"/>
          <w:numId w:val="18"/>
        </w:numPr>
        <w:bidi/>
        <w:rPr>
          <w:rFonts w:cs="B Mitra"/>
          <w:lang w:bidi="fa-IR"/>
        </w:rPr>
      </w:pPr>
      <w:r w:rsidRPr="006409FC">
        <w:rPr>
          <w:rFonts w:cs="B Mitra" w:hint="cs"/>
          <w:rtl/>
          <w:lang w:bidi="fa-IR"/>
        </w:rPr>
        <w:t>امنیت پایین</w:t>
      </w:r>
    </w:p>
    <w:p w:rsidR="00C03066" w:rsidRPr="006409FC" w:rsidRDefault="00C03066" w:rsidP="00C03066">
      <w:pPr>
        <w:pStyle w:val="ListParagraph"/>
        <w:numPr>
          <w:ilvl w:val="0"/>
          <w:numId w:val="18"/>
        </w:numPr>
        <w:bidi/>
        <w:rPr>
          <w:rFonts w:cs="B Mitra"/>
          <w:lang w:bidi="fa-IR"/>
        </w:rPr>
      </w:pPr>
      <w:r w:rsidRPr="006409FC">
        <w:rPr>
          <w:rFonts w:cs="B Mitra" w:hint="cs"/>
          <w:rtl/>
          <w:lang w:bidi="fa-IR"/>
        </w:rPr>
        <w:t>قوانین</w:t>
      </w:r>
    </w:p>
    <w:p w:rsidR="00C03066" w:rsidRPr="006409FC" w:rsidRDefault="00C03066" w:rsidP="00C03066">
      <w:pPr>
        <w:pStyle w:val="ListParagraph"/>
        <w:numPr>
          <w:ilvl w:val="1"/>
          <w:numId w:val="18"/>
        </w:numPr>
        <w:bidi/>
        <w:rPr>
          <w:rFonts w:cs="B Mitra"/>
          <w:lang w:bidi="fa-IR"/>
        </w:rPr>
      </w:pPr>
      <w:r w:rsidRPr="006409FC">
        <w:rPr>
          <w:rFonts w:cs="B Mitra" w:hint="cs"/>
          <w:rtl/>
          <w:lang w:bidi="fa-IR"/>
        </w:rPr>
        <w:t>ریسک دعوی قضایی</w:t>
      </w:r>
    </w:p>
    <w:p w:rsidR="00C03066" w:rsidRPr="006409FC" w:rsidRDefault="00C03066" w:rsidP="00C03066">
      <w:pPr>
        <w:pStyle w:val="ListParagraph"/>
        <w:numPr>
          <w:ilvl w:val="1"/>
          <w:numId w:val="18"/>
        </w:numPr>
        <w:bidi/>
        <w:rPr>
          <w:rFonts w:cs="B Mitra"/>
          <w:lang w:bidi="fa-IR"/>
        </w:rPr>
      </w:pPr>
      <w:r w:rsidRPr="006409FC">
        <w:rPr>
          <w:rFonts w:cs="B Mitra" w:hint="cs"/>
          <w:rtl/>
          <w:lang w:bidi="fa-IR"/>
        </w:rPr>
        <w:t>هزینه بیمه</w:t>
      </w:r>
    </w:p>
    <w:p w:rsidR="00C03066" w:rsidRPr="006409FC" w:rsidRDefault="00C03066" w:rsidP="00C03066">
      <w:pPr>
        <w:pStyle w:val="ListParagraph"/>
        <w:numPr>
          <w:ilvl w:val="0"/>
          <w:numId w:val="18"/>
        </w:numPr>
        <w:bidi/>
        <w:rPr>
          <w:rFonts w:cs="B Mitra"/>
          <w:lang w:bidi="fa-IR"/>
        </w:rPr>
      </w:pPr>
      <w:r w:rsidRPr="006409FC">
        <w:rPr>
          <w:rFonts w:cs="B Mitra" w:hint="cs"/>
          <w:rtl/>
          <w:lang w:bidi="fa-IR"/>
        </w:rPr>
        <w:t>حرفه اشتباه</w:t>
      </w:r>
    </w:p>
    <w:p w:rsidR="00C03066" w:rsidRPr="006409FC" w:rsidRDefault="00C03066" w:rsidP="00C03066">
      <w:pPr>
        <w:pStyle w:val="ListParagraph"/>
        <w:numPr>
          <w:ilvl w:val="1"/>
          <w:numId w:val="18"/>
        </w:numPr>
        <w:bidi/>
        <w:rPr>
          <w:rFonts w:cs="B Mitra"/>
          <w:lang w:bidi="fa-IR"/>
        </w:rPr>
      </w:pPr>
      <w:r w:rsidRPr="006409FC">
        <w:rPr>
          <w:rFonts w:cs="B Mitra" w:hint="cs"/>
          <w:rtl/>
          <w:lang w:bidi="fa-IR"/>
        </w:rPr>
        <w:t>پیدا کردن شغل مناسب در جای دیگر</w:t>
      </w:r>
    </w:p>
    <w:p w:rsidR="00C03066" w:rsidRPr="006409FC" w:rsidRDefault="00C03066" w:rsidP="00C03066">
      <w:pPr>
        <w:pStyle w:val="ListParagraph"/>
        <w:numPr>
          <w:ilvl w:val="0"/>
          <w:numId w:val="18"/>
        </w:numPr>
        <w:bidi/>
        <w:rPr>
          <w:rFonts w:cs="B Mitra"/>
          <w:lang w:bidi="fa-IR"/>
        </w:rPr>
      </w:pPr>
      <w:r w:rsidRPr="006409FC">
        <w:rPr>
          <w:rFonts w:cs="B Mitra" w:hint="cs"/>
          <w:rtl/>
          <w:lang w:bidi="fa-IR"/>
        </w:rPr>
        <w:t>وظیفه مادری</w:t>
      </w:r>
    </w:p>
    <w:p w:rsidR="00C03066" w:rsidRPr="006409FC" w:rsidRDefault="00C03066" w:rsidP="00C03066">
      <w:pPr>
        <w:pStyle w:val="ListParagraph"/>
        <w:numPr>
          <w:ilvl w:val="1"/>
          <w:numId w:val="18"/>
        </w:numPr>
        <w:bidi/>
        <w:rPr>
          <w:rFonts w:cs="B Mitra"/>
          <w:lang w:bidi="fa-IR"/>
        </w:rPr>
      </w:pPr>
      <w:r w:rsidRPr="006409FC">
        <w:rPr>
          <w:rFonts w:cs="B Mitra" w:hint="cs"/>
          <w:rtl/>
          <w:lang w:bidi="fa-IR"/>
        </w:rPr>
        <w:t>پایین آمدن سرعت پیشرفت</w:t>
      </w:r>
    </w:p>
    <w:p w:rsidR="00C03066" w:rsidRPr="006409FC" w:rsidRDefault="00C03066" w:rsidP="00C03066">
      <w:pPr>
        <w:pStyle w:val="ListParagraph"/>
        <w:numPr>
          <w:ilvl w:val="1"/>
          <w:numId w:val="18"/>
        </w:numPr>
        <w:bidi/>
        <w:rPr>
          <w:rFonts w:cs="B Mitra"/>
          <w:lang w:bidi="fa-IR"/>
        </w:rPr>
      </w:pPr>
      <w:r w:rsidRPr="006409FC">
        <w:rPr>
          <w:rFonts w:cs="B Mitra" w:hint="cs"/>
          <w:rtl/>
          <w:lang w:bidi="fa-IR"/>
        </w:rPr>
        <w:t>از دست دادن اعتماد به نفس پس از مادر شدن</w:t>
      </w:r>
    </w:p>
    <w:p w:rsidR="00C03066" w:rsidRPr="006409FC" w:rsidRDefault="00C03066" w:rsidP="00C03066">
      <w:pPr>
        <w:pStyle w:val="ListParagraph"/>
        <w:numPr>
          <w:ilvl w:val="1"/>
          <w:numId w:val="18"/>
        </w:numPr>
        <w:bidi/>
        <w:rPr>
          <w:rFonts w:cs="B Mitra"/>
          <w:lang w:bidi="fa-IR"/>
        </w:rPr>
      </w:pPr>
      <w:r w:rsidRPr="006409FC">
        <w:rPr>
          <w:rFonts w:cs="B Mitra" w:hint="cs"/>
          <w:rtl/>
          <w:lang w:bidi="fa-IR"/>
        </w:rPr>
        <w:t>تبدیل شدن به فرد اضافی پس از مادر شدن</w:t>
      </w:r>
    </w:p>
    <w:p w:rsidR="00C03066" w:rsidRPr="006409FC" w:rsidRDefault="00C03066" w:rsidP="00C03066">
      <w:pPr>
        <w:pStyle w:val="ListParagraph"/>
        <w:numPr>
          <w:ilvl w:val="1"/>
          <w:numId w:val="18"/>
        </w:numPr>
        <w:bidi/>
        <w:rPr>
          <w:rFonts w:cs="B Mitra"/>
          <w:lang w:bidi="fa-IR"/>
        </w:rPr>
      </w:pPr>
      <w:r w:rsidRPr="006409FC">
        <w:rPr>
          <w:rFonts w:cs="B Mitra" w:hint="cs"/>
          <w:rtl/>
          <w:lang w:bidi="fa-IR"/>
        </w:rPr>
        <w:t>عدم حمایت</w:t>
      </w:r>
    </w:p>
    <w:p w:rsidR="00C03066" w:rsidRPr="006409FC" w:rsidRDefault="00C03066" w:rsidP="00C03066">
      <w:pPr>
        <w:pStyle w:val="ListParagraph"/>
        <w:numPr>
          <w:ilvl w:val="0"/>
          <w:numId w:val="18"/>
        </w:numPr>
        <w:bidi/>
        <w:rPr>
          <w:rFonts w:cs="B Mitra"/>
          <w:lang w:bidi="fa-IR"/>
        </w:rPr>
      </w:pPr>
      <w:r w:rsidRPr="006409FC">
        <w:rPr>
          <w:rFonts w:cs="B Mitra" w:hint="cs"/>
          <w:rtl/>
          <w:lang w:bidi="fa-IR"/>
        </w:rPr>
        <w:t>ساعات کاری طولانی</w:t>
      </w:r>
    </w:p>
    <w:p w:rsidR="00C03066" w:rsidRPr="006409FC" w:rsidRDefault="00C03066" w:rsidP="00C03066">
      <w:pPr>
        <w:pStyle w:val="ListParagraph"/>
        <w:numPr>
          <w:ilvl w:val="1"/>
          <w:numId w:val="18"/>
        </w:numPr>
        <w:bidi/>
        <w:rPr>
          <w:rFonts w:cs="B Mitra"/>
          <w:lang w:bidi="fa-IR"/>
        </w:rPr>
      </w:pPr>
      <w:r w:rsidRPr="006409FC">
        <w:rPr>
          <w:rFonts w:cs="B Mitra" w:hint="cs"/>
          <w:rtl/>
          <w:lang w:bidi="fa-IR"/>
        </w:rPr>
        <w:t>احساس مقصر بودن و عذاب وجدان</w:t>
      </w:r>
    </w:p>
    <w:p w:rsidR="00C03066" w:rsidRPr="006409FC" w:rsidRDefault="00C03066" w:rsidP="00C03066">
      <w:pPr>
        <w:pStyle w:val="ListParagraph"/>
        <w:numPr>
          <w:ilvl w:val="1"/>
          <w:numId w:val="18"/>
        </w:numPr>
        <w:bidi/>
        <w:rPr>
          <w:rFonts w:cs="B Mitra"/>
          <w:lang w:bidi="fa-IR"/>
        </w:rPr>
      </w:pPr>
      <w:r w:rsidRPr="006409FC">
        <w:rPr>
          <w:rFonts w:cs="B Mitra" w:hint="cs"/>
          <w:rtl/>
          <w:lang w:bidi="fa-IR"/>
        </w:rPr>
        <w:t>عدم تعادل در کار/زندگی</w:t>
      </w:r>
    </w:p>
    <w:p w:rsidR="00C03066" w:rsidRPr="006409FC" w:rsidRDefault="00C03066" w:rsidP="00C03066">
      <w:pPr>
        <w:pStyle w:val="ListParagraph"/>
        <w:numPr>
          <w:ilvl w:val="1"/>
          <w:numId w:val="18"/>
        </w:numPr>
        <w:bidi/>
        <w:rPr>
          <w:rFonts w:cs="B Mitra"/>
          <w:lang w:bidi="fa-IR"/>
        </w:rPr>
      </w:pPr>
      <w:r w:rsidRPr="006409FC">
        <w:rPr>
          <w:rFonts w:cs="B Mitra" w:hint="cs"/>
          <w:rtl/>
          <w:lang w:bidi="fa-IR"/>
        </w:rPr>
        <w:t>شناخته شدن به عنوان فردی بزدل و نالایق</w:t>
      </w:r>
    </w:p>
    <w:p w:rsidR="00C03066" w:rsidRPr="006409FC" w:rsidRDefault="00C03066" w:rsidP="00C03066">
      <w:pPr>
        <w:bidi/>
        <w:rPr>
          <w:rFonts w:cs="B Mitra"/>
          <w:b/>
          <w:bCs/>
          <w:sz w:val="24"/>
          <w:szCs w:val="24"/>
          <w:rtl/>
          <w:lang w:bidi="fa-IR"/>
        </w:rPr>
      </w:pPr>
      <w:r w:rsidRPr="006409FC">
        <w:rPr>
          <w:rFonts w:cs="B Mitra" w:hint="cs"/>
          <w:b/>
          <w:bCs/>
          <w:sz w:val="24"/>
          <w:szCs w:val="24"/>
          <w:rtl/>
          <w:lang w:bidi="fa-IR"/>
        </w:rPr>
        <w:lastRenderedPageBreak/>
        <w:t>جدولی از راه حل های پیشنهادی در پژوهش ارائه شده است</w:t>
      </w:r>
    </w:p>
    <w:p w:rsidR="00C03066" w:rsidRPr="006409FC" w:rsidRDefault="00C03066" w:rsidP="00C03066">
      <w:pPr>
        <w:bidi/>
        <w:ind w:left="360"/>
        <w:rPr>
          <w:rFonts w:cs="B Mitra"/>
          <w:sz w:val="24"/>
          <w:szCs w:val="24"/>
          <w:rtl/>
          <w:lang w:bidi="fa-IR"/>
        </w:rPr>
      </w:pPr>
    </w:p>
    <w:p w:rsidR="00C03066" w:rsidRPr="006409FC" w:rsidRDefault="00C03066" w:rsidP="00C03066">
      <w:pPr>
        <w:autoSpaceDE w:val="0"/>
        <w:autoSpaceDN w:val="0"/>
        <w:bidi/>
        <w:adjustRightInd w:val="0"/>
        <w:spacing w:after="0" w:line="240" w:lineRule="auto"/>
        <w:ind w:left="540" w:right="540"/>
        <w:jc w:val="both"/>
        <w:rPr>
          <w:rFonts w:asciiTheme="majorBidi" w:hAnsiTheme="majorBidi" w:cs="B Mitra"/>
          <w:b/>
          <w:bCs/>
          <w:sz w:val="26"/>
          <w:szCs w:val="26"/>
          <w:rtl/>
        </w:rPr>
      </w:pPr>
    </w:p>
    <w:p w:rsidR="00C03066" w:rsidRPr="006409FC" w:rsidRDefault="00C03066" w:rsidP="00C03066">
      <w:pPr>
        <w:autoSpaceDE w:val="0"/>
        <w:autoSpaceDN w:val="0"/>
        <w:bidi/>
        <w:adjustRightInd w:val="0"/>
        <w:spacing w:after="0" w:line="240" w:lineRule="auto"/>
        <w:ind w:left="540" w:right="540"/>
        <w:jc w:val="both"/>
        <w:rPr>
          <w:rFonts w:asciiTheme="majorBidi" w:hAnsiTheme="majorBidi" w:cs="B Mitra"/>
        </w:rPr>
      </w:pPr>
      <w:r w:rsidRPr="006409FC">
        <w:rPr>
          <w:rFonts w:asciiTheme="majorBidi" w:hAnsiTheme="majorBidi" w:cs="B Mitra" w:hint="cs"/>
          <w:sz w:val="26"/>
          <w:szCs w:val="26"/>
          <w:rtl/>
        </w:rPr>
        <w:t>منابع:</w:t>
      </w:r>
    </w:p>
    <w:p w:rsidR="00C03066" w:rsidRDefault="00C03066" w:rsidP="00C03066">
      <w:pPr>
        <w:autoSpaceDE w:val="0"/>
        <w:autoSpaceDN w:val="0"/>
        <w:adjustRightInd w:val="0"/>
        <w:spacing w:after="0" w:line="240" w:lineRule="auto"/>
        <w:ind w:left="540" w:right="810"/>
        <w:rPr>
          <w:rFonts w:asciiTheme="majorBidi" w:hAnsiTheme="majorBidi" w:cstheme="majorBidi"/>
          <w:lang w:bidi="fa-IR"/>
        </w:rPr>
      </w:pPr>
      <w:r>
        <w:rPr>
          <w:rFonts w:asciiTheme="majorBidi" w:hAnsiTheme="majorBidi" w:cstheme="majorBidi"/>
          <w:lang w:bidi="fa-IR"/>
        </w:rPr>
        <w:t>Why do women leave architecture? Ann de Graft-Johnson, Sandra Manley and Greed, Bristol, 2003</w:t>
      </w:r>
    </w:p>
    <w:p w:rsidR="00C03066" w:rsidRDefault="00C03066" w:rsidP="00C03066">
      <w:pPr>
        <w:pStyle w:val="Default"/>
        <w:ind w:left="450"/>
        <w:rPr>
          <w:rFonts w:asciiTheme="majorBidi" w:hAnsiTheme="majorBidi" w:cs="B Mitra"/>
          <w:sz w:val="26"/>
          <w:szCs w:val="26"/>
          <w:lang w:bidi="fa-IR"/>
        </w:rPr>
      </w:pPr>
    </w:p>
    <w:p w:rsidR="00C03066" w:rsidRPr="002F778E" w:rsidRDefault="00C03066" w:rsidP="00C03066">
      <w:pPr>
        <w:pStyle w:val="ListParagraph"/>
        <w:numPr>
          <w:ilvl w:val="0"/>
          <w:numId w:val="7"/>
        </w:numPr>
        <w:autoSpaceDE w:val="0"/>
        <w:autoSpaceDN w:val="0"/>
        <w:bidi/>
        <w:adjustRightInd w:val="0"/>
        <w:spacing w:after="0" w:line="240" w:lineRule="auto"/>
        <w:ind w:right="540"/>
        <w:jc w:val="both"/>
        <w:rPr>
          <w:rFonts w:ascii="Arial,Bold" w:hAnsi="Arial,Bold" w:cs="B Mitra"/>
          <w:b/>
          <w:bCs/>
          <w:sz w:val="24"/>
          <w:szCs w:val="24"/>
          <w:rtl/>
        </w:rPr>
      </w:pPr>
      <w:r w:rsidRPr="002F778E">
        <w:rPr>
          <w:rFonts w:asciiTheme="majorBidi" w:hAnsiTheme="majorBidi" w:cs="B Mitra" w:hint="cs"/>
          <w:b/>
          <w:bCs/>
          <w:sz w:val="24"/>
          <w:szCs w:val="24"/>
          <w:rtl/>
        </w:rPr>
        <w:t>حق داشتن مالکیت معنوی بر ایده</w:t>
      </w:r>
      <w:r w:rsidRPr="002F778E">
        <w:rPr>
          <w:rFonts w:asciiTheme="majorBidi" w:hAnsiTheme="majorBidi" w:cs="B Mitra" w:hint="cs"/>
          <w:b/>
          <w:bCs/>
          <w:sz w:val="24"/>
          <w:szCs w:val="24"/>
          <w:rtl/>
          <w:cs/>
        </w:rPr>
        <w:t>‎ها و آثار معماری</w:t>
      </w:r>
    </w:p>
    <w:p w:rsidR="00C03066" w:rsidRDefault="00C03066" w:rsidP="00C03066">
      <w:pPr>
        <w:autoSpaceDE w:val="0"/>
        <w:autoSpaceDN w:val="0"/>
        <w:bidi/>
        <w:adjustRightInd w:val="0"/>
        <w:spacing w:after="0" w:line="240" w:lineRule="auto"/>
        <w:ind w:left="540" w:right="540"/>
        <w:rPr>
          <w:rFonts w:ascii="Arial,Bold" w:hAnsi="Arial,Bold" w:cs="B Mitra"/>
          <w:sz w:val="26"/>
          <w:szCs w:val="26"/>
          <w:rtl/>
          <w:lang w:bidi="fa-IR"/>
        </w:rPr>
      </w:pPr>
      <w:r>
        <w:rPr>
          <w:rFonts w:ascii="Arial,Bold" w:hAnsi="Arial,Bold" w:cs="B Mitra" w:hint="cs"/>
          <w:sz w:val="26"/>
          <w:szCs w:val="26"/>
          <w:rtl/>
          <w:lang w:bidi="fa-IR"/>
        </w:rPr>
        <w:t>در بسیاری از کشورها از جمله آمریکا، قوانینی در این باره به تصویب و اجرا رسیده است.</w:t>
      </w:r>
    </w:p>
    <w:p w:rsidR="00C03066" w:rsidRDefault="00C03066" w:rsidP="00C03066">
      <w:pPr>
        <w:autoSpaceDE w:val="0"/>
        <w:autoSpaceDN w:val="0"/>
        <w:bidi/>
        <w:adjustRightInd w:val="0"/>
        <w:spacing w:after="0" w:line="240" w:lineRule="auto"/>
        <w:ind w:left="540" w:right="540"/>
        <w:rPr>
          <w:rFonts w:ascii="Arial,Bold" w:hAnsi="Arial,Bold" w:cs="B Mitra"/>
          <w:sz w:val="26"/>
          <w:szCs w:val="26"/>
          <w:lang w:bidi="fa-IR"/>
        </w:rPr>
      </w:pPr>
      <w:r>
        <w:rPr>
          <w:rFonts w:ascii="Arial,Bold" w:hAnsi="Arial,Bold" w:cs="B Mitra" w:hint="cs"/>
          <w:sz w:val="26"/>
          <w:szCs w:val="26"/>
          <w:rtl/>
          <w:lang w:bidi="fa-IR"/>
        </w:rPr>
        <w:t>منابع:</w:t>
      </w:r>
    </w:p>
    <w:p w:rsidR="00C03066" w:rsidRDefault="00C03066" w:rsidP="00C03066">
      <w:pPr>
        <w:autoSpaceDE w:val="0"/>
        <w:autoSpaceDN w:val="0"/>
        <w:adjustRightInd w:val="0"/>
        <w:spacing w:after="0" w:line="240" w:lineRule="auto"/>
        <w:ind w:left="540" w:right="540"/>
        <w:rPr>
          <w:rFonts w:ascii="Times New Roman" w:hAnsi="Times New Roman" w:cs="Times New Roman"/>
          <w:rtl/>
        </w:rPr>
      </w:pPr>
      <w:r>
        <w:rPr>
          <w:rFonts w:ascii="Times New Roman" w:hAnsi="Times New Roman" w:cs="Times New Roman"/>
        </w:rPr>
        <w:t>-</w:t>
      </w:r>
      <w:r w:rsidRPr="001A019E">
        <w:rPr>
          <w:rFonts w:ascii="Times New Roman" w:hAnsi="Times New Roman" w:cs="Times New Roman"/>
        </w:rPr>
        <w:t>THE ARCHITECTURAL WORKS COPYRIGHT PROTECTION ACT OF 1990: AT ODDS WITH THE TRADITIONAL LIMITATIONS OF AMERICAN COPYRIGHT LAW,Todd Hixon</w:t>
      </w:r>
    </w:p>
    <w:p w:rsidR="00C03066" w:rsidRDefault="00C03066" w:rsidP="00C03066">
      <w:pPr>
        <w:autoSpaceDE w:val="0"/>
        <w:autoSpaceDN w:val="0"/>
        <w:adjustRightInd w:val="0"/>
        <w:spacing w:after="0" w:line="240" w:lineRule="auto"/>
        <w:ind w:left="540" w:right="540"/>
        <w:rPr>
          <w:rFonts w:ascii="Times New Roman" w:hAnsi="Times New Roman" w:cs="Times New Roman"/>
          <w:rtl/>
        </w:rPr>
      </w:pPr>
    </w:p>
    <w:p w:rsidR="00C03066" w:rsidRPr="00C5476E" w:rsidRDefault="00C03066" w:rsidP="00C03066">
      <w:pPr>
        <w:pStyle w:val="ListParagraph"/>
        <w:numPr>
          <w:ilvl w:val="0"/>
          <w:numId w:val="7"/>
        </w:numPr>
        <w:bidi/>
        <w:spacing w:after="0" w:line="240" w:lineRule="auto"/>
        <w:ind w:right="630"/>
        <w:jc w:val="both"/>
        <w:rPr>
          <w:rFonts w:cs="B Mitra"/>
          <w:sz w:val="26"/>
          <w:szCs w:val="26"/>
        </w:rPr>
      </w:pPr>
      <w:r w:rsidRPr="00C5476E">
        <w:rPr>
          <w:rFonts w:cs="B Mitra" w:hint="cs"/>
          <w:b/>
          <w:bCs/>
          <w:sz w:val="24"/>
          <w:szCs w:val="24"/>
          <w:rtl/>
        </w:rPr>
        <w:t>ارتباط بین مناطق شهری و روستایی در مواردی چون استفاده از زمین، پایداری و خدمات</w:t>
      </w:r>
      <w:r w:rsidRPr="00C5476E">
        <w:rPr>
          <w:rFonts w:asciiTheme="minorBidi" w:hAnsiTheme="minorBidi"/>
          <w:b/>
          <w:bCs/>
          <w:sz w:val="24"/>
          <w:szCs w:val="24"/>
          <w:rtl/>
        </w:rPr>
        <w:t>(</w:t>
      </w:r>
      <w:r w:rsidRPr="00C5476E">
        <w:rPr>
          <w:rFonts w:asciiTheme="minorBidi" w:hAnsiTheme="minorBidi"/>
          <w:b/>
          <w:bCs/>
          <w:sz w:val="24"/>
          <w:szCs w:val="24"/>
        </w:rPr>
        <w:t>the link between urban and rural areas in terms of land use, sustainability and services</w:t>
      </w:r>
      <w:r w:rsidRPr="00C5476E">
        <w:rPr>
          <w:rFonts w:asciiTheme="minorBidi" w:hAnsiTheme="minorBidi"/>
          <w:b/>
          <w:bCs/>
          <w:sz w:val="24"/>
          <w:szCs w:val="24"/>
          <w:rtl/>
        </w:rPr>
        <w:t>)</w:t>
      </w:r>
      <w:r w:rsidRPr="00C5476E">
        <w:rPr>
          <w:rFonts w:asciiTheme="minorBidi" w:hAnsiTheme="minorBidi"/>
          <w:b/>
          <w:bCs/>
          <w:sz w:val="24"/>
          <w:szCs w:val="24"/>
        </w:rPr>
        <w:t xml:space="preserve"> balanced maintenance and control of the land use</w:t>
      </w:r>
    </w:p>
    <w:p w:rsidR="00C03066" w:rsidRDefault="00C03066" w:rsidP="00C03066">
      <w:pPr>
        <w:bidi/>
        <w:spacing w:after="0" w:line="240" w:lineRule="auto"/>
        <w:ind w:left="810" w:right="630"/>
        <w:jc w:val="both"/>
        <w:rPr>
          <w:rFonts w:cs="B Mitra"/>
          <w:sz w:val="26"/>
          <w:szCs w:val="26"/>
        </w:rPr>
      </w:pPr>
      <w:r>
        <w:rPr>
          <w:rFonts w:cs="B Mitra" w:hint="cs"/>
          <w:sz w:val="26"/>
          <w:szCs w:val="26"/>
          <w:rtl/>
        </w:rPr>
        <w:t>منابع:</w:t>
      </w:r>
    </w:p>
    <w:p w:rsidR="00C03066" w:rsidRPr="00B545F8" w:rsidRDefault="00C03066" w:rsidP="00C03066">
      <w:pPr>
        <w:pStyle w:val="Default"/>
        <w:ind w:left="540" w:right="810"/>
        <w:rPr>
          <w:rFonts w:asciiTheme="majorBidi" w:hAnsiTheme="majorBidi" w:cstheme="majorBidi"/>
          <w:sz w:val="22"/>
          <w:szCs w:val="22"/>
          <w:rtl/>
          <w:lang w:bidi="fa-IR"/>
        </w:rPr>
      </w:pPr>
      <w:r>
        <w:rPr>
          <w:rFonts w:asciiTheme="majorBidi" w:hAnsiTheme="majorBidi" w:cstheme="majorBidi"/>
          <w:sz w:val="22"/>
          <w:szCs w:val="22"/>
        </w:rPr>
        <w:t>-</w:t>
      </w:r>
      <w:r w:rsidRPr="00B545F8">
        <w:rPr>
          <w:rFonts w:asciiTheme="majorBidi" w:hAnsiTheme="majorBidi" w:cstheme="majorBidi"/>
          <w:sz w:val="22"/>
          <w:szCs w:val="22"/>
        </w:rPr>
        <w:t>THE CITIZEN ARCHITECT</w:t>
      </w:r>
      <w:r>
        <w:rPr>
          <w:rFonts w:asciiTheme="majorBidi" w:hAnsiTheme="majorBidi" w:cstheme="majorBidi"/>
        </w:rPr>
        <w:t xml:space="preserve">, </w:t>
      </w:r>
      <w:r>
        <w:t xml:space="preserve"> </w:t>
      </w:r>
      <w:r w:rsidRPr="00B545F8">
        <w:rPr>
          <w:rFonts w:asciiTheme="majorBidi" w:hAnsiTheme="majorBidi" w:cstheme="majorBidi"/>
          <w:sz w:val="22"/>
          <w:szCs w:val="22"/>
        </w:rPr>
        <w:t>Graeme Bristol, MAIBC, MRAIC Centre for Architecture &amp; Human Rights</w:t>
      </w:r>
    </w:p>
    <w:p w:rsidR="00C03066" w:rsidRDefault="00C03066" w:rsidP="00C03066">
      <w:pPr>
        <w:autoSpaceDE w:val="0"/>
        <w:autoSpaceDN w:val="0"/>
        <w:adjustRightInd w:val="0"/>
        <w:spacing w:after="0" w:line="240" w:lineRule="auto"/>
        <w:ind w:left="540" w:right="450"/>
        <w:rPr>
          <w:rFonts w:asciiTheme="majorBidi" w:hAnsiTheme="majorBidi" w:cstheme="majorBidi"/>
          <w:rtl/>
        </w:rPr>
      </w:pPr>
      <w:r>
        <w:rPr>
          <w:rFonts w:asciiTheme="majorBidi" w:hAnsiTheme="majorBidi" w:cstheme="majorBidi"/>
        </w:rPr>
        <w:t>-</w:t>
      </w:r>
      <w:r w:rsidRPr="0065288A">
        <w:rPr>
          <w:rFonts w:asciiTheme="majorBidi" w:hAnsiTheme="majorBidi" w:cstheme="majorBidi"/>
        </w:rPr>
        <w:t>Government Policy on</w:t>
      </w:r>
      <w:r>
        <w:rPr>
          <w:rFonts w:asciiTheme="majorBidi" w:hAnsiTheme="majorBidi" w:cstheme="majorBidi"/>
        </w:rPr>
        <w:t xml:space="preserve"> </w:t>
      </w:r>
      <w:r w:rsidRPr="0065288A">
        <w:rPr>
          <w:rFonts w:asciiTheme="majorBidi" w:hAnsiTheme="majorBidi" w:cstheme="majorBidi"/>
        </w:rPr>
        <w:t>Architecture 2009 – 2015</w:t>
      </w:r>
      <w:r>
        <w:rPr>
          <w:rFonts w:asciiTheme="majorBidi" w:hAnsiTheme="majorBidi" w:cstheme="majorBidi"/>
        </w:rPr>
        <w:t>-IRELAND</w:t>
      </w:r>
    </w:p>
    <w:p w:rsidR="00C03066" w:rsidRDefault="00C03066" w:rsidP="00C03066">
      <w:pPr>
        <w:autoSpaceDE w:val="0"/>
        <w:autoSpaceDN w:val="0"/>
        <w:adjustRightInd w:val="0"/>
        <w:spacing w:after="0" w:line="240" w:lineRule="auto"/>
        <w:ind w:left="540"/>
        <w:rPr>
          <w:rFonts w:asciiTheme="majorBidi" w:hAnsiTheme="majorBidi" w:cstheme="majorBidi"/>
        </w:rPr>
      </w:pPr>
      <w:r>
        <w:rPr>
          <w:rFonts w:asciiTheme="majorBidi" w:hAnsiTheme="majorBidi" w:cstheme="majorBidi"/>
        </w:rPr>
        <w:t>-</w:t>
      </w:r>
      <w:r w:rsidRPr="00C72BBC">
        <w:rPr>
          <w:rFonts w:asciiTheme="majorBidi" w:hAnsiTheme="majorBidi" w:cstheme="majorBidi"/>
        </w:rPr>
        <w:t>Urban Policies and the Right to the City</w:t>
      </w:r>
      <w:r>
        <w:rPr>
          <w:rFonts w:asciiTheme="majorBidi" w:hAnsiTheme="majorBidi" w:cstheme="majorBidi"/>
        </w:rPr>
        <w:t xml:space="preserve">, </w:t>
      </w:r>
      <w:r w:rsidRPr="00C72BBC">
        <w:rPr>
          <w:rFonts w:asciiTheme="majorBidi" w:hAnsiTheme="majorBidi" w:cstheme="majorBidi"/>
        </w:rPr>
        <w:t>Public Debate</w:t>
      </w:r>
      <w:r>
        <w:rPr>
          <w:rFonts w:asciiTheme="majorBidi" w:hAnsiTheme="majorBidi" w:cstheme="majorBidi"/>
        </w:rPr>
        <w:t xml:space="preserve">, </w:t>
      </w:r>
      <w:r w:rsidRPr="00C72BBC">
        <w:rPr>
          <w:rFonts w:asciiTheme="majorBidi" w:hAnsiTheme="majorBidi" w:cstheme="majorBidi"/>
        </w:rPr>
        <w:t>18 March 2005</w:t>
      </w:r>
      <w:r>
        <w:rPr>
          <w:rFonts w:asciiTheme="majorBidi" w:hAnsiTheme="majorBidi" w:cstheme="majorBidi"/>
        </w:rPr>
        <w:t>, UN.</w:t>
      </w:r>
    </w:p>
    <w:p w:rsidR="00C03066" w:rsidRDefault="00C03066" w:rsidP="00C03066">
      <w:pPr>
        <w:autoSpaceDE w:val="0"/>
        <w:autoSpaceDN w:val="0"/>
        <w:adjustRightInd w:val="0"/>
        <w:spacing w:after="0" w:line="240" w:lineRule="auto"/>
        <w:ind w:left="540"/>
        <w:rPr>
          <w:rFonts w:asciiTheme="majorBidi" w:hAnsiTheme="majorBidi" w:cstheme="majorBidi"/>
        </w:rPr>
      </w:pPr>
      <w:r>
        <w:rPr>
          <w:rFonts w:asciiTheme="majorBidi" w:hAnsiTheme="majorBidi" w:cstheme="majorBidi"/>
        </w:rPr>
        <w:t>-Architecture and sustainability: Declaration and policy of the Architects council of Europe</w:t>
      </w:r>
    </w:p>
    <w:p w:rsidR="00C03066" w:rsidRDefault="00C03066" w:rsidP="00C03066">
      <w:pPr>
        <w:autoSpaceDE w:val="0"/>
        <w:autoSpaceDN w:val="0"/>
        <w:adjustRightInd w:val="0"/>
        <w:spacing w:after="0" w:line="240" w:lineRule="auto"/>
        <w:ind w:left="540"/>
        <w:rPr>
          <w:rFonts w:asciiTheme="majorBidi" w:hAnsiTheme="majorBidi" w:cstheme="majorBidi"/>
        </w:rPr>
      </w:pPr>
    </w:p>
    <w:p w:rsidR="00C03066" w:rsidRPr="00C5476E" w:rsidRDefault="00C03066" w:rsidP="00C03066">
      <w:pPr>
        <w:pStyle w:val="ListParagraph"/>
        <w:numPr>
          <w:ilvl w:val="0"/>
          <w:numId w:val="7"/>
        </w:numPr>
        <w:bidi/>
        <w:spacing w:after="0"/>
        <w:ind w:right="540"/>
        <w:jc w:val="both"/>
        <w:rPr>
          <w:rFonts w:cs="B Mitra"/>
          <w:b/>
          <w:bCs/>
          <w:sz w:val="24"/>
          <w:szCs w:val="24"/>
          <w:lang w:bidi="fa-IR"/>
        </w:rPr>
      </w:pPr>
      <w:r w:rsidRPr="00C5476E">
        <w:rPr>
          <w:rFonts w:cs="B Mitra" w:hint="cs"/>
          <w:b/>
          <w:bCs/>
          <w:sz w:val="24"/>
          <w:szCs w:val="24"/>
          <w:rtl/>
          <w:lang w:bidi="fa-IR"/>
        </w:rPr>
        <w:t xml:space="preserve">حق شهروندان در تأمین نیازهای اولیّه و پایه آنها در آثار معماری از نظر استحکام کیفیت و کارایی </w:t>
      </w:r>
      <w:r w:rsidRPr="00C5476E">
        <w:rPr>
          <w:rFonts w:asciiTheme="minorBidi" w:hAnsiTheme="minorBidi"/>
          <w:b/>
          <w:bCs/>
          <w:sz w:val="24"/>
          <w:szCs w:val="24"/>
          <w:lang w:bidi="fa-IR"/>
        </w:rPr>
        <w:t>(Quality building)</w:t>
      </w:r>
    </w:p>
    <w:p w:rsidR="00C03066" w:rsidRDefault="00C03066" w:rsidP="00C03066">
      <w:pPr>
        <w:bidi/>
        <w:spacing w:after="0"/>
        <w:ind w:left="810" w:right="540"/>
        <w:jc w:val="both"/>
        <w:rPr>
          <w:rFonts w:cs="B Mitra"/>
          <w:b/>
          <w:bCs/>
          <w:sz w:val="24"/>
          <w:szCs w:val="24"/>
          <w:lang w:bidi="fa-IR"/>
        </w:rPr>
      </w:pPr>
      <w:r>
        <w:rPr>
          <w:rFonts w:cs="B Mitra" w:hint="cs"/>
          <w:b/>
          <w:bCs/>
          <w:sz w:val="24"/>
          <w:szCs w:val="24"/>
          <w:rtl/>
          <w:lang w:bidi="fa-IR"/>
        </w:rPr>
        <w:t>منابع:</w:t>
      </w:r>
    </w:p>
    <w:p w:rsidR="00C03066" w:rsidRPr="0065288A" w:rsidRDefault="00C03066" w:rsidP="00C03066">
      <w:pPr>
        <w:autoSpaceDE w:val="0"/>
        <w:autoSpaceDN w:val="0"/>
        <w:adjustRightInd w:val="0"/>
        <w:spacing w:after="0" w:line="240" w:lineRule="auto"/>
        <w:ind w:left="540" w:right="450"/>
        <w:rPr>
          <w:rFonts w:asciiTheme="majorBidi" w:hAnsiTheme="majorBidi" w:cstheme="majorBidi"/>
        </w:rPr>
      </w:pPr>
      <w:r>
        <w:rPr>
          <w:rFonts w:asciiTheme="majorBidi" w:hAnsiTheme="majorBidi" w:cstheme="majorBidi"/>
        </w:rPr>
        <w:t>-</w:t>
      </w:r>
      <w:r w:rsidRPr="0065288A">
        <w:rPr>
          <w:rFonts w:asciiTheme="majorBidi" w:hAnsiTheme="majorBidi" w:cstheme="majorBidi"/>
        </w:rPr>
        <w:t>Handbook of</w:t>
      </w:r>
      <w:r>
        <w:rPr>
          <w:rFonts w:asciiTheme="majorBidi" w:hAnsiTheme="majorBidi" w:cstheme="majorBidi"/>
        </w:rPr>
        <w:t xml:space="preserve"> </w:t>
      </w:r>
      <w:r w:rsidRPr="0065288A">
        <w:rPr>
          <w:rFonts w:asciiTheme="majorBidi" w:hAnsiTheme="majorBidi" w:cstheme="majorBidi"/>
        </w:rPr>
        <w:t>Human Rights</w:t>
      </w:r>
      <w:r>
        <w:rPr>
          <w:rFonts w:asciiTheme="majorBidi" w:hAnsiTheme="majorBidi" w:cstheme="majorBidi"/>
        </w:rPr>
        <w:t xml:space="preserve"> </w:t>
      </w:r>
      <w:r w:rsidRPr="0065288A">
        <w:rPr>
          <w:rFonts w:asciiTheme="majorBidi" w:hAnsiTheme="majorBidi" w:cstheme="majorBidi"/>
        </w:rPr>
        <w:t>Edited by Thomas Cushman</w:t>
      </w:r>
    </w:p>
    <w:p w:rsidR="00C03066" w:rsidRDefault="00C03066" w:rsidP="00C03066">
      <w:pPr>
        <w:pStyle w:val="Default"/>
        <w:ind w:left="540"/>
        <w:rPr>
          <w:rFonts w:asciiTheme="majorBidi" w:hAnsiTheme="majorBidi" w:cstheme="majorBidi"/>
          <w:sz w:val="22"/>
          <w:szCs w:val="22"/>
          <w:rtl/>
        </w:rPr>
      </w:pPr>
      <w:r>
        <w:rPr>
          <w:rFonts w:asciiTheme="majorBidi" w:hAnsiTheme="majorBidi" w:cstheme="majorBidi"/>
          <w:sz w:val="22"/>
          <w:szCs w:val="22"/>
        </w:rPr>
        <w:t>-</w:t>
      </w:r>
      <w:r w:rsidRPr="00B545F8">
        <w:rPr>
          <w:rFonts w:asciiTheme="majorBidi" w:hAnsiTheme="majorBidi" w:cstheme="majorBidi"/>
          <w:sz w:val="22"/>
          <w:szCs w:val="22"/>
        </w:rPr>
        <w:t>THE CITIZEN ARCHITECT</w:t>
      </w:r>
      <w:r>
        <w:rPr>
          <w:rFonts w:asciiTheme="majorBidi" w:hAnsiTheme="majorBidi" w:cstheme="majorBidi"/>
        </w:rPr>
        <w:t xml:space="preserve">, </w:t>
      </w:r>
      <w:r>
        <w:t xml:space="preserve"> </w:t>
      </w:r>
      <w:r w:rsidRPr="00B545F8">
        <w:rPr>
          <w:rFonts w:asciiTheme="majorBidi" w:hAnsiTheme="majorBidi" w:cstheme="majorBidi"/>
          <w:sz w:val="22"/>
          <w:szCs w:val="22"/>
        </w:rPr>
        <w:t>Graeme Bristol, MAIBC, MRAIC Centre for Architecture &amp; Human Rights</w:t>
      </w:r>
    </w:p>
    <w:p w:rsidR="00C03066" w:rsidRDefault="00C03066" w:rsidP="00C03066">
      <w:pPr>
        <w:pStyle w:val="Default"/>
        <w:ind w:left="540"/>
        <w:rPr>
          <w:rFonts w:asciiTheme="majorBidi" w:hAnsiTheme="majorBidi" w:cstheme="majorBidi"/>
          <w:sz w:val="22"/>
          <w:szCs w:val="22"/>
          <w:rtl/>
        </w:rPr>
      </w:pPr>
    </w:p>
    <w:p w:rsidR="00C03066" w:rsidRPr="00C5476E" w:rsidRDefault="00C03066" w:rsidP="00C03066">
      <w:pPr>
        <w:pStyle w:val="ListParagraph"/>
        <w:numPr>
          <w:ilvl w:val="0"/>
          <w:numId w:val="7"/>
        </w:numPr>
        <w:bidi/>
        <w:spacing w:after="0"/>
        <w:ind w:right="540"/>
        <w:jc w:val="both"/>
        <w:rPr>
          <w:rFonts w:cs="B Mitra"/>
          <w:b/>
          <w:bCs/>
          <w:sz w:val="24"/>
          <w:szCs w:val="24"/>
          <w:lang w:bidi="fa-IR"/>
        </w:rPr>
      </w:pPr>
      <w:r>
        <w:rPr>
          <w:rFonts w:cs="B Mitra" w:hint="cs"/>
          <w:b/>
          <w:bCs/>
          <w:sz w:val="24"/>
          <w:szCs w:val="24"/>
          <w:rtl/>
          <w:lang w:bidi="fa-IR"/>
        </w:rPr>
        <w:t xml:space="preserve"> </w:t>
      </w:r>
      <w:r w:rsidRPr="00C5476E">
        <w:rPr>
          <w:rFonts w:cs="B Mitra" w:hint="cs"/>
          <w:b/>
          <w:bCs/>
          <w:sz w:val="24"/>
          <w:szCs w:val="24"/>
          <w:rtl/>
          <w:lang w:bidi="fa-IR"/>
        </w:rPr>
        <w:t>معماری با توجّه خاص به اقشار پایین دست ، فقرا و بی خانمان ها</w:t>
      </w:r>
    </w:p>
    <w:p w:rsidR="00C03066" w:rsidRDefault="00C03066" w:rsidP="00C03066">
      <w:pPr>
        <w:spacing w:after="0"/>
        <w:ind w:left="540" w:right="540"/>
        <w:jc w:val="both"/>
        <w:rPr>
          <w:rFonts w:cs="B Mitra"/>
          <w:b/>
          <w:bCs/>
          <w:sz w:val="24"/>
          <w:szCs w:val="24"/>
          <w:lang w:bidi="fa-IR"/>
        </w:rPr>
      </w:pPr>
      <w:r>
        <w:rPr>
          <w:rFonts w:ascii="Arial" w:hAnsi="Arial" w:cs="Arial"/>
          <w:sz w:val="21"/>
          <w:szCs w:val="21"/>
        </w:rPr>
        <w:t xml:space="preserve">regularization of land which is occupied by lower-income populations, </w:t>
      </w:r>
    </w:p>
    <w:p w:rsidR="00C03066" w:rsidRDefault="00C03066" w:rsidP="00C03066">
      <w:pPr>
        <w:bidi/>
        <w:spacing w:after="0"/>
        <w:ind w:left="810" w:right="540"/>
        <w:jc w:val="both"/>
        <w:rPr>
          <w:rFonts w:cs="B Mitra"/>
          <w:b/>
          <w:bCs/>
          <w:sz w:val="24"/>
          <w:szCs w:val="24"/>
          <w:lang w:bidi="fa-IR"/>
        </w:rPr>
      </w:pPr>
      <w:r>
        <w:rPr>
          <w:rFonts w:cs="B Mitra" w:hint="cs"/>
          <w:b/>
          <w:bCs/>
          <w:sz w:val="24"/>
          <w:szCs w:val="24"/>
          <w:rtl/>
          <w:lang w:bidi="fa-IR"/>
        </w:rPr>
        <w:t>منابع:</w:t>
      </w:r>
    </w:p>
    <w:p w:rsidR="00C03066" w:rsidRPr="00B545F8" w:rsidRDefault="00C03066" w:rsidP="00C03066">
      <w:pPr>
        <w:autoSpaceDE w:val="0"/>
        <w:autoSpaceDN w:val="0"/>
        <w:adjustRightInd w:val="0"/>
        <w:spacing w:after="0" w:line="240" w:lineRule="auto"/>
        <w:ind w:left="540" w:right="450"/>
        <w:rPr>
          <w:rFonts w:asciiTheme="majorBidi" w:hAnsiTheme="majorBidi" w:cstheme="majorBidi"/>
          <w:lang w:bidi="fa-IR"/>
        </w:rPr>
      </w:pPr>
      <w:r>
        <w:rPr>
          <w:rFonts w:asciiTheme="majorBidi" w:hAnsiTheme="majorBidi" w:cstheme="majorBidi" w:hint="cs"/>
          <w:rtl/>
        </w:rPr>
        <w:t>-</w:t>
      </w:r>
      <w:r w:rsidRPr="00A749F1">
        <w:rPr>
          <w:rFonts w:asciiTheme="majorBidi" w:hAnsiTheme="majorBidi" w:cstheme="majorBidi"/>
        </w:rPr>
        <w:t>BRINGING HUMAN RIGHTS TO ARCHITECTURAL EDUCATION, By Graeme Bristol Lecturer,King Mongkut’s University of Technology Thonburi, Bangkok, THAILAND</w:t>
      </w:r>
    </w:p>
    <w:p w:rsidR="00C03066" w:rsidRPr="00B545F8" w:rsidRDefault="00C03066" w:rsidP="00C03066">
      <w:pPr>
        <w:pStyle w:val="Default"/>
        <w:ind w:left="540"/>
        <w:rPr>
          <w:rFonts w:asciiTheme="majorBidi" w:hAnsiTheme="majorBidi" w:cstheme="majorBidi"/>
          <w:sz w:val="22"/>
          <w:szCs w:val="22"/>
          <w:rtl/>
          <w:lang w:bidi="fa-IR"/>
        </w:rPr>
      </w:pPr>
      <w:r>
        <w:rPr>
          <w:rFonts w:hint="cs"/>
          <w:rtl/>
        </w:rPr>
        <w:t>-</w:t>
      </w:r>
      <w:r w:rsidRPr="00B545F8">
        <w:rPr>
          <w:rFonts w:asciiTheme="majorBidi" w:hAnsiTheme="majorBidi" w:cstheme="majorBidi"/>
          <w:sz w:val="22"/>
          <w:szCs w:val="22"/>
        </w:rPr>
        <w:t>THE CITIZEN ARCHITECT</w:t>
      </w:r>
      <w:r>
        <w:rPr>
          <w:rFonts w:asciiTheme="majorBidi" w:hAnsiTheme="majorBidi" w:cstheme="majorBidi"/>
        </w:rPr>
        <w:t xml:space="preserve">, </w:t>
      </w:r>
      <w:r>
        <w:t xml:space="preserve"> </w:t>
      </w:r>
      <w:r w:rsidRPr="00B545F8">
        <w:rPr>
          <w:rFonts w:asciiTheme="majorBidi" w:hAnsiTheme="majorBidi" w:cstheme="majorBidi"/>
          <w:sz w:val="22"/>
          <w:szCs w:val="22"/>
        </w:rPr>
        <w:t>Graeme Bristol, MAIBC, MRAIC Centre for Architecture &amp; Human Rights</w:t>
      </w:r>
    </w:p>
    <w:p w:rsidR="00C03066" w:rsidRDefault="00C03066" w:rsidP="00C03066">
      <w:pPr>
        <w:pStyle w:val="Default"/>
        <w:ind w:left="540"/>
        <w:rPr>
          <w:rFonts w:asciiTheme="majorBidi" w:hAnsiTheme="majorBidi" w:cstheme="majorBidi"/>
          <w:sz w:val="22"/>
          <w:szCs w:val="22"/>
          <w:lang w:bidi="fa-IR"/>
        </w:rPr>
      </w:pPr>
      <w:r>
        <w:rPr>
          <w:rFonts w:asciiTheme="majorBidi" w:hAnsiTheme="majorBidi" w:cstheme="majorBidi"/>
          <w:sz w:val="22"/>
          <w:szCs w:val="22"/>
          <w:lang w:bidi="fa-IR"/>
        </w:rPr>
        <w:t>-Street homelessness and the architecture of citizenship, Martin Whiteford, Bournemouth</w:t>
      </w:r>
    </w:p>
    <w:p w:rsidR="00C03066" w:rsidRDefault="00C03066" w:rsidP="00C03066">
      <w:pPr>
        <w:pStyle w:val="Default"/>
        <w:ind w:left="540"/>
        <w:rPr>
          <w:rFonts w:asciiTheme="majorBidi" w:hAnsiTheme="majorBidi" w:cstheme="majorBidi"/>
          <w:sz w:val="22"/>
          <w:szCs w:val="22"/>
          <w:lang w:bidi="fa-IR"/>
        </w:rPr>
      </w:pPr>
    </w:p>
    <w:p w:rsidR="00C03066" w:rsidRPr="00D74F76" w:rsidRDefault="00C03066" w:rsidP="00C03066">
      <w:pPr>
        <w:pStyle w:val="ListParagraph"/>
        <w:numPr>
          <w:ilvl w:val="0"/>
          <w:numId w:val="7"/>
        </w:numPr>
        <w:autoSpaceDE w:val="0"/>
        <w:autoSpaceDN w:val="0"/>
        <w:bidi/>
        <w:adjustRightInd w:val="0"/>
        <w:spacing w:after="0" w:line="240" w:lineRule="auto"/>
        <w:ind w:right="540"/>
        <w:jc w:val="both"/>
        <w:rPr>
          <w:rFonts w:ascii="Arial,Bold" w:hAnsi="Arial,Bold" w:cs="B Mitra"/>
          <w:b/>
          <w:bCs/>
          <w:sz w:val="24"/>
          <w:szCs w:val="24"/>
          <w:rtl/>
        </w:rPr>
      </w:pPr>
      <w:r w:rsidRPr="00D74F76">
        <w:rPr>
          <w:rFonts w:ascii="Arial,Bold" w:hAnsi="Arial,Bold" w:cs="B Mitra"/>
          <w:b/>
          <w:bCs/>
          <w:sz w:val="24"/>
          <w:szCs w:val="24"/>
          <w:rtl/>
        </w:rPr>
        <w:lastRenderedPageBreak/>
        <w:t>حقوق شهروندان در رابطه با حفظ م</w:t>
      </w:r>
      <w:r w:rsidRPr="00D74F76">
        <w:rPr>
          <w:rFonts w:ascii="Arial,Bold" w:hAnsi="Arial,Bold" w:cs="B Mitra" w:hint="cs"/>
          <w:b/>
          <w:bCs/>
          <w:sz w:val="24"/>
          <w:szCs w:val="24"/>
          <w:rtl/>
        </w:rPr>
        <w:t>ی</w:t>
      </w:r>
      <w:r w:rsidRPr="00D74F76">
        <w:rPr>
          <w:rFonts w:ascii="Arial,Bold" w:hAnsi="Arial,Bold" w:cs="B Mitra" w:hint="eastAsia"/>
          <w:b/>
          <w:bCs/>
          <w:sz w:val="24"/>
          <w:szCs w:val="24"/>
          <w:rtl/>
        </w:rPr>
        <w:t>راث</w:t>
      </w:r>
      <w:r w:rsidRPr="00D74F76">
        <w:rPr>
          <w:rFonts w:ascii="Arial,Bold" w:hAnsi="Arial,Bold" w:cs="B Mitra"/>
          <w:b/>
          <w:bCs/>
          <w:sz w:val="24"/>
          <w:szCs w:val="24"/>
          <w:rtl/>
        </w:rPr>
        <w:t xml:space="preserve"> معمار</w:t>
      </w:r>
      <w:r w:rsidRPr="00D74F76">
        <w:rPr>
          <w:rFonts w:ascii="Arial,Bold" w:hAnsi="Arial,Bold" w:cs="B Mitra" w:hint="cs"/>
          <w:b/>
          <w:bCs/>
          <w:sz w:val="24"/>
          <w:szCs w:val="24"/>
          <w:rtl/>
        </w:rPr>
        <w:t xml:space="preserve">ی </w:t>
      </w:r>
      <w:r w:rsidRPr="00D74F76">
        <w:rPr>
          <w:rFonts w:ascii="Arial,Bold" w:hAnsi="Arial,Bold" w:cs="B Mitra"/>
          <w:sz w:val="24"/>
          <w:szCs w:val="24"/>
          <w:rtl/>
        </w:rPr>
        <w:t>(</w:t>
      </w:r>
      <w:r w:rsidRPr="00D74F76">
        <w:rPr>
          <w:rFonts w:ascii="Arial,Bold" w:hAnsi="Arial,Bold" w:cs="B Mitra"/>
          <w:sz w:val="24"/>
          <w:szCs w:val="24"/>
        </w:rPr>
        <w:t>respect for architectural heritage</w:t>
      </w:r>
      <w:r w:rsidRPr="00D74F76">
        <w:rPr>
          <w:rFonts w:ascii="Arial,Bold" w:hAnsi="Arial,Bold" w:cs="B Mitra"/>
          <w:sz w:val="24"/>
          <w:szCs w:val="24"/>
          <w:rtl/>
        </w:rPr>
        <w:t>)</w:t>
      </w:r>
    </w:p>
    <w:p w:rsidR="00C03066" w:rsidRDefault="00C03066" w:rsidP="00C03066">
      <w:pPr>
        <w:autoSpaceDE w:val="0"/>
        <w:autoSpaceDN w:val="0"/>
        <w:bidi/>
        <w:adjustRightInd w:val="0"/>
        <w:spacing w:after="0" w:line="240" w:lineRule="auto"/>
        <w:ind w:left="540" w:right="540"/>
        <w:jc w:val="both"/>
        <w:rPr>
          <w:rFonts w:cs="B Mitra"/>
          <w:sz w:val="26"/>
          <w:szCs w:val="26"/>
          <w:rtl/>
          <w:lang w:bidi="fa-IR"/>
        </w:rPr>
      </w:pPr>
    </w:p>
    <w:p w:rsidR="00C03066" w:rsidRDefault="00C03066" w:rsidP="00C03066">
      <w:pPr>
        <w:autoSpaceDE w:val="0"/>
        <w:autoSpaceDN w:val="0"/>
        <w:bidi/>
        <w:adjustRightInd w:val="0"/>
        <w:spacing w:after="0" w:line="240" w:lineRule="auto"/>
        <w:ind w:left="540" w:right="540"/>
        <w:jc w:val="both"/>
        <w:rPr>
          <w:rFonts w:cs="B Mitra"/>
          <w:b/>
          <w:bCs/>
          <w:sz w:val="26"/>
          <w:szCs w:val="26"/>
          <w:rtl/>
          <w:lang w:bidi="fa-IR"/>
        </w:rPr>
      </w:pPr>
      <w:r>
        <w:rPr>
          <w:rFonts w:cs="B Mitra" w:hint="cs"/>
          <w:b/>
          <w:bCs/>
          <w:sz w:val="26"/>
          <w:szCs w:val="26"/>
          <w:rtl/>
          <w:lang w:bidi="fa-IR"/>
        </w:rPr>
        <w:t>خلاصه مقاله:</w:t>
      </w:r>
    </w:p>
    <w:p w:rsidR="00C03066" w:rsidRPr="006409FC" w:rsidRDefault="00C03066" w:rsidP="00C03066">
      <w:pPr>
        <w:autoSpaceDE w:val="0"/>
        <w:autoSpaceDN w:val="0"/>
        <w:bidi/>
        <w:adjustRightInd w:val="0"/>
        <w:spacing w:after="0" w:line="240" w:lineRule="auto"/>
        <w:ind w:left="540" w:right="540"/>
        <w:jc w:val="both"/>
        <w:rPr>
          <w:rFonts w:cs="B Mitra"/>
          <w:b/>
          <w:bCs/>
          <w:sz w:val="26"/>
          <w:szCs w:val="26"/>
          <w:rtl/>
          <w:lang w:bidi="fa-IR"/>
        </w:rPr>
      </w:pPr>
    </w:p>
    <w:p w:rsidR="00C03066" w:rsidRPr="006409FC" w:rsidRDefault="00C03066" w:rsidP="00C03066">
      <w:pPr>
        <w:bidi/>
        <w:jc w:val="center"/>
        <w:rPr>
          <w:rFonts w:cs="B Mitra"/>
          <w:b/>
          <w:bCs/>
          <w:sz w:val="24"/>
          <w:szCs w:val="24"/>
          <w:rtl/>
          <w:lang w:bidi="fa-IR"/>
        </w:rPr>
      </w:pPr>
      <w:r w:rsidRPr="006409FC">
        <w:rPr>
          <w:rFonts w:cs="B Mitra" w:hint="cs"/>
          <w:b/>
          <w:bCs/>
          <w:sz w:val="24"/>
          <w:szCs w:val="24"/>
          <w:rtl/>
          <w:lang w:bidi="fa-IR"/>
        </w:rPr>
        <w:t>الزامات توجه و حفظ میراث و آثار معماری گذشته</w:t>
      </w:r>
    </w:p>
    <w:p w:rsidR="00C03066" w:rsidRPr="006409FC" w:rsidRDefault="00C03066" w:rsidP="00C03066">
      <w:pPr>
        <w:bidi/>
        <w:jc w:val="center"/>
        <w:rPr>
          <w:rFonts w:cs="B Mitra"/>
          <w:b/>
          <w:bCs/>
          <w:sz w:val="24"/>
          <w:szCs w:val="24"/>
          <w:rtl/>
          <w:lang w:bidi="fa-IR"/>
        </w:rPr>
      </w:pPr>
    </w:p>
    <w:p w:rsidR="00C03066" w:rsidRPr="006409FC" w:rsidRDefault="00C03066" w:rsidP="00C03066">
      <w:pPr>
        <w:bidi/>
        <w:rPr>
          <w:rFonts w:cs="B Mitra"/>
          <w:b/>
          <w:bCs/>
          <w:sz w:val="24"/>
          <w:szCs w:val="24"/>
          <w:rtl/>
          <w:lang w:bidi="fa-IR"/>
        </w:rPr>
      </w:pPr>
      <w:r w:rsidRPr="006409FC">
        <w:rPr>
          <w:rFonts w:cs="B Mitra" w:hint="cs"/>
          <w:b/>
          <w:bCs/>
          <w:sz w:val="24"/>
          <w:szCs w:val="24"/>
          <w:rtl/>
          <w:lang w:bidi="fa-IR"/>
        </w:rPr>
        <w:t>قوانین معماری فنلاند:</w:t>
      </w:r>
    </w:p>
    <w:p w:rsidR="00C03066" w:rsidRPr="006409FC" w:rsidRDefault="00C03066" w:rsidP="00C03066">
      <w:pPr>
        <w:bidi/>
        <w:rPr>
          <w:rFonts w:cs="B Mitra"/>
          <w:rtl/>
          <w:lang w:bidi="fa-IR"/>
        </w:rPr>
      </w:pPr>
      <w:r w:rsidRPr="006409FC">
        <w:rPr>
          <w:rFonts w:cs="B Mitra" w:hint="cs"/>
          <w:rtl/>
          <w:lang w:bidi="fa-IR"/>
        </w:rPr>
        <w:t>لایه های مختلفی از زمان باعث شکل گیری حسی از مکان می شوند و به همین دلیل حفظ میراث معماری اهمیت می یابد</w:t>
      </w:r>
    </w:p>
    <w:p w:rsidR="00C03066" w:rsidRPr="006409FC" w:rsidRDefault="00C03066" w:rsidP="00C03066">
      <w:pPr>
        <w:bidi/>
        <w:rPr>
          <w:rFonts w:cs="B Mitra"/>
          <w:rtl/>
          <w:lang w:bidi="fa-IR"/>
        </w:rPr>
      </w:pPr>
      <w:r w:rsidRPr="006409FC">
        <w:rPr>
          <w:rFonts w:cs="B Mitra" w:hint="cs"/>
          <w:rtl/>
          <w:lang w:bidi="fa-IR"/>
        </w:rPr>
        <w:t>همچنین آثار معماری باعث شکل گیری نوعی هویت فرهنگی ملی و منطقه ای می شوند و برای اقتصاد نیز می توانند مفید باشند به همین دلیل شهروندان حق این را دارند که مقامات و سازمان ها در راستای حفظ این آثار راهکار ارائه دهند.</w:t>
      </w:r>
    </w:p>
    <w:p w:rsidR="00C03066" w:rsidRPr="006409FC" w:rsidRDefault="00C03066" w:rsidP="00C03066">
      <w:pPr>
        <w:bidi/>
        <w:rPr>
          <w:rFonts w:cs="B Mitra"/>
          <w:b/>
          <w:bCs/>
          <w:sz w:val="24"/>
          <w:szCs w:val="24"/>
          <w:rtl/>
          <w:lang w:bidi="fa-IR"/>
        </w:rPr>
      </w:pPr>
      <w:r w:rsidRPr="006409FC">
        <w:rPr>
          <w:rFonts w:cs="B Mitra" w:hint="cs"/>
          <w:b/>
          <w:bCs/>
          <w:sz w:val="24"/>
          <w:szCs w:val="24"/>
          <w:rtl/>
          <w:lang w:bidi="fa-IR"/>
        </w:rPr>
        <w:t>چارتر اروپا برای حفظ حقوق انسانها در شهرها</w:t>
      </w:r>
    </w:p>
    <w:p w:rsidR="00C03066" w:rsidRPr="006409FC" w:rsidRDefault="00C03066" w:rsidP="00C03066">
      <w:pPr>
        <w:bidi/>
        <w:rPr>
          <w:rFonts w:cs="B Mitra"/>
          <w:lang w:bidi="fa-IR"/>
        </w:rPr>
      </w:pPr>
      <w:r w:rsidRPr="006409FC">
        <w:rPr>
          <w:rFonts w:cs="B Mitra" w:hint="cs"/>
          <w:rtl/>
          <w:lang w:bidi="fa-IR"/>
        </w:rPr>
        <w:t>شهروندان حق این را دارند که برنامه ریزی صحیح برای شهر آنها تدارک دیده شود. در همین راستا مقامات و مسئولان شهرداری باید در راستای حفظ میراث شهری هنری و معماری شهرها قدم بردارند و برنامه های کاملی برای بازسازی و بازاستفاده از بناها تدارک ببینند.</w:t>
      </w:r>
    </w:p>
    <w:p w:rsidR="00C03066" w:rsidRPr="006409FC" w:rsidRDefault="00C03066" w:rsidP="00C03066">
      <w:pPr>
        <w:bidi/>
        <w:rPr>
          <w:rFonts w:cs="B Mitra"/>
          <w:lang w:bidi="fa-IR"/>
        </w:rPr>
      </w:pPr>
    </w:p>
    <w:p w:rsidR="00C03066" w:rsidRPr="006409FC" w:rsidRDefault="00C03066" w:rsidP="00C03066">
      <w:pPr>
        <w:bidi/>
        <w:rPr>
          <w:rFonts w:cs="B Mitra"/>
          <w:b/>
          <w:bCs/>
          <w:sz w:val="24"/>
          <w:szCs w:val="24"/>
          <w:rtl/>
          <w:lang w:bidi="fa-IR"/>
        </w:rPr>
      </w:pPr>
      <w:r w:rsidRPr="006409FC">
        <w:rPr>
          <w:rFonts w:cs="B Mitra" w:hint="cs"/>
          <w:b/>
          <w:bCs/>
          <w:sz w:val="24"/>
          <w:szCs w:val="24"/>
          <w:rtl/>
          <w:lang w:bidi="fa-IR"/>
        </w:rPr>
        <w:t>راهنمای حفظ آثار تاریخی برای شهروندان و سازنده ها در ایالت لوییزینا آمریکا</w:t>
      </w:r>
    </w:p>
    <w:p w:rsidR="00C03066" w:rsidRPr="006409FC" w:rsidRDefault="00C03066" w:rsidP="00C03066">
      <w:pPr>
        <w:bidi/>
        <w:rPr>
          <w:rFonts w:cs="B Mitra"/>
          <w:rtl/>
          <w:lang w:bidi="fa-IR"/>
        </w:rPr>
      </w:pPr>
      <w:r w:rsidRPr="006409FC">
        <w:rPr>
          <w:rFonts w:cs="B Mitra" w:hint="cs"/>
          <w:rtl/>
          <w:lang w:bidi="fa-IR"/>
        </w:rPr>
        <w:t>آیین نامه های حفظ آثار تاریخی قوانین محلی هستند که طبق آنها مالکان آثار تاریخی خصوصی از نابودی آنها و یا ایجاد تغییرات اساسی در آنها بدون هماهنگی با سازمانهای دولتی مرتبط منع شده اند.</w:t>
      </w:r>
    </w:p>
    <w:p w:rsidR="00C03066" w:rsidRPr="006409FC" w:rsidRDefault="00C03066" w:rsidP="00C03066">
      <w:pPr>
        <w:bidi/>
        <w:rPr>
          <w:rFonts w:cs="B Mitra"/>
          <w:rtl/>
          <w:lang w:bidi="fa-IR"/>
        </w:rPr>
      </w:pPr>
      <w:r w:rsidRPr="006409FC">
        <w:rPr>
          <w:rFonts w:cs="B Mitra" w:hint="cs"/>
          <w:rtl/>
          <w:lang w:bidi="fa-IR"/>
        </w:rPr>
        <w:t>شرایط کلی این قوانین برای حفظ حقوق شهروندان و مالک آثار به قرار زیر است:</w:t>
      </w:r>
    </w:p>
    <w:p w:rsidR="00C03066" w:rsidRPr="006409FC" w:rsidRDefault="00C03066" w:rsidP="00C03066">
      <w:pPr>
        <w:pStyle w:val="ListParagraph"/>
        <w:numPr>
          <w:ilvl w:val="0"/>
          <w:numId w:val="19"/>
        </w:numPr>
        <w:bidi/>
        <w:rPr>
          <w:rFonts w:cs="B Mitra"/>
          <w:lang w:bidi="fa-IR"/>
        </w:rPr>
      </w:pPr>
      <w:r w:rsidRPr="006409FC">
        <w:rPr>
          <w:rFonts w:cs="B Mitra" w:hint="cs"/>
          <w:rtl/>
          <w:lang w:bidi="fa-IR"/>
        </w:rPr>
        <w:t>یک آیین نامه حفظ باید دارای منافعی برای اجتماع باشد، بدین معنا که باید به هر طریقی باعث بهبود سلامت عمومی، امنیت، اخلاقیات و سنت ها، و یا رفاه عمومی شود</w:t>
      </w:r>
    </w:p>
    <w:p w:rsidR="00C03066" w:rsidRPr="006409FC" w:rsidRDefault="00C03066" w:rsidP="00C03066">
      <w:pPr>
        <w:pStyle w:val="ListParagraph"/>
        <w:numPr>
          <w:ilvl w:val="0"/>
          <w:numId w:val="19"/>
        </w:numPr>
        <w:bidi/>
        <w:rPr>
          <w:rFonts w:cs="B Mitra"/>
          <w:lang w:bidi="fa-IR"/>
        </w:rPr>
      </w:pPr>
      <w:r w:rsidRPr="006409FC">
        <w:rPr>
          <w:rFonts w:cs="B Mitra" w:hint="cs"/>
          <w:rtl/>
          <w:lang w:bidi="fa-IR"/>
        </w:rPr>
        <w:t>یک آیین نامه نباید به اندازه ای محدود کننده باشد که حقوق مالکان آن را در استفاده اقتصادی از ملک خود تحت شعاع قرار دهد.</w:t>
      </w:r>
    </w:p>
    <w:p w:rsidR="00C03066" w:rsidRPr="006409FC" w:rsidRDefault="00C03066" w:rsidP="00C03066">
      <w:pPr>
        <w:pStyle w:val="ListParagraph"/>
        <w:numPr>
          <w:ilvl w:val="0"/>
          <w:numId w:val="19"/>
        </w:numPr>
        <w:bidi/>
        <w:rPr>
          <w:rFonts w:cs="B Mitra"/>
          <w:lang w:bidi="fa-IR"/>
        </w:rPr>
      </w:pPr>
      <w:r w:rsidRPr="006409FC">
        <w:rPr>
          <w:rFonts w:cs="B Mitra" w:hint="cs"/>
          <w:rtl/>
          <w:lang w:bidi="fa-IR"/>
        </w:rPr>
        <w:t>یک آیین نامه باید شرایطی فراهم کند که مدیریتی کامل و صحیح در جهت حفظ آثار اعمال شود</w:t>
      </w:r>
    </w:p>
    <w:p w:rsidR="00C03066" w:rsidRPr="006409FC" w:rsidRDefault="00C03066" w:rsidP="00C03066">
      <w:pPr>
        <w:pStyle w:val="ListParagraph"/>
        <w:numPr>
          <w:ilvl w:val="0"/>
          <w:numId w:val="19"/>
        </w:numPr>
        <w:bidi/>
        <w:rPr>
          <w:rFonts w:cs="B Mitra"/>
          <w:lang w:bidi="fa-IR"/>
        </w:rPr>
      </w:pPr>
      <w:r w:rsidRPr="006409FC">
        <w:rPr>
          <w:rFonts w:cs="B Mitra" w:hint="cs"/>
          <w:rtl/>
          <w:lang w:bidi="fa-IR"/>
        </w:rPr>
        <w:t>یک آیین نامه نباید با دیگر حقوق شهروندان و قوانین محلی تناقض داشته باشد</w:t>
      </w:r>
    </w:p>
    <w:p w:rsidR="00C03066" w:rsidRPr="00735FBB" w:rsidRDefault="00C03066" w:rsidP="00C03066">
      <w:pPr>
        <w:pStyle w:val="ListParagraph"/>
        <w:numPr>
          <w:ilvl w:val="0"/>
          <w:numId w:val="19"/>
        </w:numPr>
        <w:bidi/>
        <w:rPr>
          <w:rFonts w:cs="A  Mitra_2 (MRT)"/>
          <w:rtl/>
          <w:lang w:bidi="fa-IR"/>
        </w:rPr>
      </w:pPr>
      <w:r w:rsidRPr="006409FC">
        <w:rPr>
          <w:rFonts w:cs="B Mitra" w:hint="cs"/>
          <w:rtl/>
          <w:lang w:bidi="fa-IR"/>
        </w:rPr>
        <w:t>یک آیین نامه باید فرصتی استفاده برابر برای تمام شهروندان را ممکن سازد</w:t>
      </w:r>
    </w:p>
    <w:p w:rsidR="00C03066" w:rsidRPr="00735FBB" w:rsidRDefault="00C03066" w:rsidP="00C03066">
      <w:pPr>
        <w:autoSpaceDE w:val="0"/>
        <w:autoSpaceDN w:val="0"/>
        <w:bidi/>
        <w:adjustRightInd w:val="0"/>
        <w:spacing w:after="0" w:line="240" w:lineRule="auto"/>
        <w:ind w:left="540" w:right="540"/>
        <w:jc w:val="both"/>
        <w:rPr>
          <w:rFonts w:asciiTheme="majorBidi" w:hAnsiTheme="majorBidi" w:cstheme="majorBidi"/>
          <w:b/>
          <w:bCs/>
          <w:sz w:val="26"/>
          <w:szCs w:val="26"/>
          <w:rtl/>
        </w:rPr>
      </w:pPr>
    </w:p>
    <w:p w:rsidR="00C03066" w:rsidRPr="00FB05C4" w:rsidRDefault="00C03066" w:rsidP="00C03066">
      <w:pPr>
        <w:autoSpaceDE w:val="0"/>
        <w:autoSpaceDN w:val="0"/>
        <w:bidi/>
        <w:adjustRightInd w:val="0"/>
        <w:spacing w:after="0" w:line="240" w:lineRule="auto"/>
        <w:ind w:left="540" w:right="540"/>
        <w:jc w:val="both"/>
        <w:rPr>
          <w:rFonts w:asciiTheme="majorBidi" w:hAnsiTheme="majorBidi" w:cstheme="majorBidi"/>
        </w:rPr>
      </w:pPr>
      <w:r w:rsidRPr="00AB76C1">
        <w:rPr>
          <w:rFonts w:asciiTheme="majorBidi" w:hAnsiTheme="majorBidi" w:cs="B Mitra" w:hint="cs"/>
          <w:sz w:val="26"/>
          <w:szCs w:val="26"/>
          <w:rtl/>
        </w:rPr>
        <w:t>منابع:</w:t>
      </w:r>
    </w:p>
    <w:p w:rsidR="00C03066" w:rsidRDefault="00C03066" w:rsidP="00C03066">
      <w:pPr>
        <w:autoSpaceDE w:val="0"/>
        <w:autoSpaceDN w:val="0"/>
        <w:adjustRightInd w:val="0"/>
        <w:spacing w:after="0" w:line="240" w:lineRule="auto"/>
        <w:ind w:left="540" w:right="810"/>
        <w:rPr>
          <w:rFonts w:asciiTheme="majorBidi" w:hAnsiTheme="majorBidi" w:cstheme="majorBidi"/>
          <w:lang w:bidi="fa-IR"/>
        </w:rPr>
      </w:pPr>
      <w:r>
        <w:rPr>
          <w:rFonts w:asciiTheme="majorBidi" w:hAnsiTheme="majorBidi" w:cstheme="majorBidi" w:hint="cs"/>
          <w:rtl/>
          <w:lang w:bidi="fa-IR"/>
        </w:rPr>
        <w:t>-</w:t>
      </w:r>
      <w:r>
        <w:rPr>
          <w:rFonts w:asciiTheme="majorBidi" w:hAnsiTheme="majorBidi" w:cstheme="majorBidi"/>
          <w:lang w:bidi="fa-IR"/>
        </w:rPr>
        <w:t>A citizens guide to protecting historic places: local preservation ordinances, State of Louisiana,</w:t>
      </w:r>
    </w:p>
    <w:p w:rsidR="00C03066" w:rsidRDefault="00C03066" w:rsidP="00C03066">
      <w:pPr>
        <w:autoSpaceDE w:val="0"/>
        <w:autoSpaceDN w:val="0"/>
        <w:adjustRightInd w:val="0"/>
        <w:spacing w:after="0" w:line="240" w:lineRule="auto"/>
        <w:ind w:left="540" w:right="810"/>
        <w:rPr>
          <w:rFonts w:asciiTheme="majorBidi" w:hAnsiTheme="majorBidi" w:cstheme="majorBidi"/>
          <w:lang w:bidi="fa-IR"/>
        </w:rPr>
      </w:pPr>
      <w:r>
        <w:rPr>
          <w:rFonts w:asciiTheme="majorBidi" w:hAnsiTheme="majorBidi" w:cstheme="majorBidi" w:hint="cs"/>
          <w:rtl/>
          <w:lang w:bidi="fa-IR"/>
        </w:rPr>
        <w:t>-</w:t>
      </w:r>
      <w:r>
        <w:rPr>
          <w:rFonts w:asciiTheme="majorBidi" w:hAnsiTheme="majorBidi" w:cstheme="majorBidi"/>
          <w:lang w:bidi="fa-IR"/>
        </w:rPr>
        <w:t>The Finnish architectural policy, the governments architectural policy programme, 17 December, 1998</w:t>
      </w:r>
    </w:p>
    <w:p w:rsidR="00C03066" w:rsidRDefault="00C03066" w:rsidP="00C03066">
      <w:pPr>
        <w:autoSpaceDE w:val="0"/>
        <w:autoSpaceDN w:val="0"/>
        <w:adjustRightInd w:val="0"/>
        <w:spacing w:after="0" w:line="240" w:lineRule="auto"/>
        <w:ind w:left="540" w:right="810"/>
        <w:rPr>
          <w:rFonts w:asciiTheme="majorBidi" w:hAnsiTheme="majorBidi" w:cstheme="majorBidi"/>
          <w:rtl/>
          <w:lang w:bidi="fa-IR"/>
        </w:rPr>
      </w:pPr>
      <w:r>
        <w:rPr>
          <w:rFonts w:asciiTheme="majorBidi" w:hAnsiTheme="majorBidi" w:cstheme="majorBidi" w:hint="cs"/>
          <w:rtl/>
          <w:lang w:bidi="fa-IR"/>
        </w:rPr>
        <w:t>-</w:t>
      </w:r>
      <w:r>
        <w:rPr>
          <w:rFonts w:asciiTheme="majorBidi" w:hAnsiTheme="majorBidi" w:cstheme="majorBidi"/>
          <w:lang w:bidi="fa-IR"/>
        </w:rPr>
        <w:t>European charter for the safeguarding of Human Rights in the city</w:t>
      </w:r>
    </w:p>
    <w:p w:rsidR="00C03066" w:rsidRDefault="00C03066" w:rsidP="00C03066">
      <w:pPr>
        <w:autoSpaceDE w:val="0"/>
        <w:autoSpaceDN w:val="0"/>
        <w:adjustRightInd w:val="0"/>
        <w:spacing w:after="0" w:line="240" w:lineRule="auto"/>
        <w:ind w:left="540" w:right="810"/>
        <w:rPr>
          <w:rFonts w:asciiTheme="majorBidi" w:hAnsiTheme="majorBidi" w:cstheme="majorBidi"/>
          <w:rtl/>
          <w:lang w:bidi="fa-IR"/>
        </w:rPr>
      </w:pPr>
    </w:p>
    <w:p w:rsidR="00C03066" w:rsidRPr="00B07E4B" w:rsidRDefault="00C03066" w:rsidP="00C03066">
      <w:pPr>
        <w:pStyle w:val="ListParagraph"/>
        <w:numPr>
          <w:ilvl w:val="0"/>
          <w:numId w:val="7"/>
        </w:numPr>
        <w:bidi/>
        <w:spacing w:after="0"/>
        <w:ind w:right="540"/>
        <w:jc w:val="both"/>
        <w:rPr>
          <w:rFonts w:cs="B Mitra"/>
          <w:b/>
          <w:bCs/>
          <w:sz w:val="24"/>
          <w:szCs w:val="24"/>
          <w:lang w:bidi="fa-IR"/>
        </w:rPr>
      </w:pPr>
      <w:r>
        <w:rPr>
          <w:rFonts w:cs="B Mitra" w:hint="cs"/>
          <w:b/>
          <w:bCs/>
          <w:sz w:val="24"/>
          <w:szCs w:val="24"/>
          <w:rtl/>
          <w:lang w:bidi="fa-IR"/>
        </w:rPr>
        <w:t xml:space="preserve"> </w:t>
      </w:r>
      <w:r w:rsidRPr="00B07E4B">
        <w:rPr>
          <w:rFonts w:cs="B Mitra" w:hint="cs"/>
          <w:b/>
          <w:bCs/>
          <w:sz w:val="24"/>
          <w:szCs w:val="24"/>
          <w:rtl/>
          <w:lang w:bidi="fa-IR"/>
        </w:rPr>
        <w:t>معماری و تأثیرات آن بر محیط زیست همگانی</w:t>
      </w:r>
    </w:p>
    <w:p w:rsidR="00C03066" w:rsidRPr="00F76903" w:rsidRDefault="00C03066" w:rsidP="00C03066">
      <w:pPr>
        <w:autoSpaceDE w:val="0"/>
        <w:autoSpaceDN w:val="0"/>
        <w:adjustRightInd w:val="0"/>
        <w:spacing w:after="0" w:line="240" w:lineRule="auto"/>
        <w:ind w:left="540" w:right="810"/>
        <w:rPr>
          <w:rFonts w:ascii="Times New Roman" w:hAnsi="Times New Roman" w:cs="Times New Roman"/>
          <w:b/>
          <w:bCs/>
          <w:lang w:bidi="fa-IR"/>
        </w:rPr>
      </w:pPr>
      <w:r w:rsidRPr="008211A8">
        <w:rPr>
          <w:rFonts w:asciiTheme="majorBidi" w:hAnsiTheme="majorBidi" w:cstheme="majorBidi"/>
        </w:rPr>
        <w:lastRenderedPageBreak/>
        <w:t>Sustainable and equitable urban development, as well as environmentally and socially balanced</w:t>
      </w:r>
      <w:r w:rsidRPr="008211A8">
        <w:rPr>
          <w:rFonts w:asciiTheme="majorBidi" w:hAnsiTheme="majorBidi" w:cstheme="majorBidi"/>
          <w:rtl/>
        </w:rPr>
        <w:t xml:space="preserve"> </w:t>
      </w:r>
      <w:r w:rsidRPr="008211A8">
        <w:rPr>
          <w:rFonts w:asciiTheme="majorBidi" w:hAnsiTheme="majorBidi" w:cstheme="majorBidi"/>
        </w:rPr>
        <w:t>urban planning</w:t>
      </w:r>
      <w:r>
        <w:rPr>
          <w:rFonts w:asciiTheme="majorBidi" w:hAnsiTheme="majorBidi" w:cstheme="majorBidi"/>
        </w:rPr>
        <w:t xml:space="preserve">, </w:t>
      </w:r>
      <w:r w:rsidRPr="00F76903">
        <w:rPr>
          <w:rFonts w:ascii="Times New Roman" w:hAnsi="Times New Roman" w:cs="Times New Roman"/>
        </w:rPr>
        <w:t>protection of the environment</w:t>
      </w:r>
    </w:p>
    <w:p w:rsidR="00C03066" w:rsidRDefault="00C03066" w:rsidP="00C03066">
      <w:pPr>
        <w:bidi/>
        <w:spacing w:after="0"/>
        <w:ind w:left="810" w:right="540"/>
        <w:jc w:val="both"/>
        <w:rPr>
          <w:rFonts w:cs="B Mitra"/>
          <w:b/>
          <w:bCs/>
          <w:sz w:val="24"/>
          <w:szCs w:val="24"/>
          <w:rtl/>
          <w:lang w:bidi="fa-IR"/>
        </w:rPr>
      </w:pPr>
      <w:r>
        <w:rPr>
          <w:rFonts w:cs="B Mitra" w:hint="cs"/>
          <w:b/>
          <w:bCs/>
          <w:sz w:val="24"/>
          <w:szCs w:val="24"/>
          <w:rtl/>
          <w:lang w:bidi="fa-IR"/>
        </w:rPr>
        <w:t>منابع:</w:t>
      </w:r>
    </w:p>
    <w:p w:rsidR="00C03066" w:rsidRDefault="00C03066" w:rsidP="00C03066">
      <w:pPr>
        <w:autoSpaceDE w:val="0"/>
        <w:autoSpaceDN w:val="0"/>
        <w:adjustRightInd w:val="0"/>
        <w:spacing w:after="0" w:line="240" w:lineRule="auto"/>
        <w:ind w:left="540"/>
        <w:rPr>
          <w:rFonts w:asciiTheme="majorBidi" w:hAnsiTheme="majorBidi" w:cstheme="majorBidi"/>
          <w:rtl/>
        </w:rPr>
      </w:pPr>
      <w:r>
        <w:rPr>
          <w:rFonts w:asciiTheme="majorBidi" w:hAnsiTheme="majorBidi" w:cstheme="majorBidi" w:hint="cs"/>
          <w:rtl/>
        </w:rPr>
        <w:t>-</w:t>
      </w:r>
      <w:r w:rsidRPr="00C72BBC">
        <w:rPr>
          <w:rFonts w:asciiTheme="majorBidi" w:hAnsiTheme="majorBidi" w:cstheme="majorBidi"/>
        </w:rPr>
        <w:t>Urban Policies and the Right to the City</w:t>
      </w:r>
      <w:r>
        <w:rPr>
          <w:rFonts w:asciiTheme="majorBidi" w:hAnsiTheme="majorBidi" w:cstheme="majorBidi"/>
        </w:rPr>
        <w:t xml:space="preserve">, </w:t>
      </w:r>
      <w:r w:rsidRPr="00C72BBC">
        <w:rPr>
          <w:rFonts w:asciiTheme="majorBidi" w:hAnsiTheme="majorBidi" w:cstheme="majorBidi"/>
        </w:rPr>
        <w:t>Public Debate</w:t>
      </w:r>
      <w:r>
        <w:rPr>
          <w:rFonts w:asciiTheme="majorBidi" w:hAnsiTheme="majorBidi" w:cstheme="majorBidi"/>
        </w:rPr>
        <w:t xml:space="preserve">, </w:t>
      </w:r>
      <w:r w:rsidRPr="00C72BBC">
        <w:rPr>
          <w:rFonts w:asciiTheme="majorBidi" w:hAnsiTheme="majorBidi" w:cstheme="majorBidi"/>
        </w:rPr>
        <w:t>18 March 2005</w:t>
      </w:r>
      <w:r>
        <w:rPr>
          <w:rFonts w:asciiTheme="majorBidi" w:hAnsiTheme="majorBidi" w:cstheme="majorBidi"/>
        </w:rPr>
        <w:t>, UN.</w:t>
      </w:r>
    </w:p>
    <w:p w:rsidR="00C03066" w:rsidRDefault="00C03066" w:rsidP="00C03066">
      <w:pPr>
        <w:autoSpaceDE w:val="0"/>
        <w:autoSpaceDN w:val="0"/>
        <w:adjustRightInd w:val="0"/>
        <w:spacing w:after="0" w:line="240" w:lineRule="auto"/>
        <w:ind w:left="540"/>
        <w:rPr>
          <w:rFonts w:asciiTheme="majorBidi" w:hAnsiTheme="majorBidi" w:cstheme="majorBidi"/>
          <w:rtl/>
        </w:rPr>
      </w:pPr>
    </w:p>
    <w:p w:rsidR="00C03066" w:rsidRPr="00B07E4B" w:rsidRDefault="00C03066" w:rsidP="00C03066">
      <w:pPr>
        <w:pStyle w:val="ListParagraph"/>
        <w:numPr>
          <w:ilvl w:val="0"/>
          <w:numId w:val="7"/>
        </w:numPr>
        <w:autoSpaceDE w:val="0"/>
        <w:autoSpaceDN w:val="0"/>
        <w:bidi/>
        <w:adjustRightInd w:val="0"/>
        <w:spacing w:after="0" w:line="240" w:lineRule="auto"/>
        <w:ind w:right="540"/>
        <w:jc w:val="both"/>
        <w:rPr>
          <w:rFonts w:asciiTheme="minorBidi" w:hAnsiTheme="minorBidi"/>
          <w:b/>
          <w:bCs/>
          <w:sz w:val="24"/>
          <w:szCs w:val="24"/>
          <w:rtl/>
        </w:rPr>
      </w:pPr>
      <w:r>
        <w:rPr>
          <w:rFonts w:ascii="Arial,Bold" w:hAnsi="Arial,Bold" w:cs="B Mitra" w:hint="cs"/>
          <w:b/>
          <w:bCs/>
          <w:sz w:val="24"/>
          <w:szCs w:val="24"/>
          <w:rtl/>
        </w:rPr>
        <w:t xml:space="preserve"> </w:t>
      </w:r>
      <w:r w:rsidRPr="00B07E4B">
        <w:rPr>
          <w:rFonts w:ascii="Arial,Bold" w:hAnsi="Arial,Bold" w:cs="B Mitra" w:hint="cs"/>
          <w:b/>
          <w:bCs/>
          <w:sz w:val="24"/>
          <w:szCs w:val="24"/>
          <w:rtl/>
        </w:rPr>
        <w:t>حق جامعة معماری در مشارکت و ارتباط با نهادهای قانون گذار و مجری قانون</w:t>
      </w:r>
      <w:r w:rsidRPr="00B07E4B">
        <w:rPr>
          <w:rFonts w:asciiTheme="minorBidi" w:hAnsiTheme="minorBidi"/>
          <w:b/>
          <w:bCs/>
          <w:sz w:val="24"/>
          <w:szCs w:val="24"/>
          <w:rtl/>
        </w:rPr>
        <w:t>(</w:t>
      </w:r>
      <w:r w:rsidRPr="00B07E4B">
        <w:rPr>
          <w:rFonts w:asciiTheme="minorBidi" w:hAnsiTheme="minorBidi"/>
          <w:b/>
          <w:bCs/>
          <w:sz w:val="21"/>
          <w:szCs w:val="21"/>
        </w:rPr>
        <w:t>democratic management and community participation</w:t>
      </w:r>
      <w:r w:rsidRPr="00B07E4B">
        <w:rPr>
          <w:rFonts w:asciiTheme="minorBidi" w:hAnsiTheme="minorBidi"/>
          <w:b/>
          <w:bCs/>
          <w:sz w:val="21"/>
          <w:szCs w:val="21"/>
          <w:rtl/>
        </w:rPr>
        <w:t>)</w:t>
      </w:r>
    </w:p>
    <w:p w:rsidR="00C03066" w:rsidRDefault="00C03066" w:rsidP="00C03066">
      <w:pPr>
        <w:bidi/>
        <w:spacing w:after="0"/>
        <w:ind w:left="540" w:right="540"/>
        <w:jc w:val="both"/>
        <w:rPr>
          <w:rFonts w:cs="B Mitra"/>
          <w:sz w:val="26"/>
          <w:szCs w:val="26"/>
          <w:rtl/>
          <w:lang w:bidi="fa-IR"/>
        </w:rPr>
      </w:pPr>
      <w:r w:rsidRPr="0017168B">
        <w:rPr>
          <w:rFonts w:cs="B Mitra" w:hint="cs"/>
          <w:sz w:val="26"/>
          <w:szCs w:val="26"/>
          <w:rtl/>
          <w:lang w:bidi="fa-IR"/>
        </w:rPr>
        <w:t>به طور کلی قوانین مربوط به ساخت و ساز را می</w:t>
      </w:r>
      <w:r w:rsidRPr="0017168B">
        <w:rPr>
          <w:rFonts w:cs="B Mitra" w:hint="cs"/>
          <w:sz w:val="26"/>
          <w:szCs w:val="26"/>
          <w:rtl/>
          <w:cs/>
          <w:lang w:bidi="fa-IR"/>
        </w:rPr>
        <w:t xml:space="preserve">‎توان از چهار منظر </w:t>
      </w:r>
      <w:r w:rsidRPr="0017168B">
        <w:rPr>
          <w:rFonts w:cs="B Mitra" w:hint="cs"/>
          <w:sz w:val="26"/>
          <w:szCs w:val="26"/>
          <w:rtl/>
          <w:lang w:bidi="fa-IR"/>
        </w:rPr>
        <w:t>عمده نگریست و تحلیل کرد</w:t>
      </w:r>
      <w:r>
        <w:rPr>
          <w:rFonts w:cs="B Mitra" w:hint="cs"/>
          <w:sz w:val="26"/>
          <w:szCs w:val="26"/>
          <w:rtl/>
          <w:lang w:bidi="fa-IR"/>
        </w:rPr>
        <w:t xml:space="preserve"> که به فراخور هر کدام از این حوزه</w:t>
      </w:r>
      <w:r>
        <w:rPr>
          <w:rFonts w:cs="B Mitra" w:hint="cs"/>
          <w:sz w:val="26"/>
          <w:szCs w:val="26"/>
          <w:rtl/>
          <w:cs/>
          <w:lang w:bidi="fa-IR"/>
        </w:rPr>
        <w:t xml:space="preserve">‎های کلّی، می‎توان </w:t>
      </w:r>
      <w:r>
        <w:rPr>
          <w:rFonts w:cs="B Mitra" w:hint="cs"/>
          <w:sz w:val="26"/>
          <w:szCs w:val="26"/>
          <w:rtl/>
          <w:lang w:bidi="fa-IR"/>
        </w:rPr>
        <w:t>معیارهایی را در ارتباط با حقوق شهروندی(فرد و معمار) نیز در نظر گرفت:</w:t>
      </w:r>
    </w:p>
    <w:p w:rsidR="00C03066" w:rsidRDefault="00C03066" w:rsidP="00C03066">
      <w:pPr>
        <w:autoSpaceDE w:val="0"/>
        <w:autoSpaceDN w:val="0"/>
        <w:bidi/>
        <w:adjustRightInd w:val="0"/>
        <w:spacing w:after="0" w:line="240" w:lineRule="auto"/>
        <w:ind w:left="540" w:right="540"/>
        <w:jc w:val="both"/>
        <w:rPr>
          <w:rFonts w:asciiTheme="majorBidi" w:hAnsiTheme="majorBidi" w:cstheme="majorBidi"/>
          <w:sz w:val="26"/>
          <w:szCs w:val="26"/>
          <w:rtl/>
        </w:rPr>
      </w:pPr>
      <w:r>
        <w:rPr>
          <w:rFonts w:cs="B Mitra" w:hint="cs"/>
          <w:sz w:val="26"/>
          <w:szCs w:val="26"/>
          <w:rtl/>
          <w:lang w:bidi="fa-IR"/>
        </w:rPr>
        <w:t xml:space="preserve"> </w:t>
      </w:r>
      <w:r w:rsidRPr="00FC1574">
        <w:rPr>
          <w:rFonts w:ascii="Trebuchet MS" w:hAnsi="Trebuchet MS" w:cs="B Nazanin"/>
          <w:rtl/>
          <w:lang w:bidi="fa-IR"/>
        </w:rPr>
        <w:t xml:space="preserve"> </w:t>
      </w:r>
      <w:r w:rsidRPr="000C127D">
        <w:rPr>
          <w:rFonts w:asciiTheme="majorBidi" w:hAnsiTheme="majorBidi" w:cstheme="majorBidi"/>
          <w:sz w:val="26"/>
          <w:szCs w:val="26"/>
          <w:lang w:bidi="fa-IR"/>
        </w:rPr>
        <w:t>Quality of Law</w:t>
      </w:r>
      <w:r w:rsidRPr="000C127D">
        <w:rPr>
          <w:rFonts w:asciiTheme="majorBidi" w:hAnsiTheme="majorBidi" w:cstheme="majorBidi"/>
          <w:sz w:val="26"/>
          <w:szCs w:val="26"/>
          <w:rtl/>
          <w:lang w:bidi="fa-IR"/>
        </w:rPr>
        <w:t xml:space="preserve">، </w:t>
      </w:r>
      <w:r w:rsidRPr="000C127D">
        <w:rPr>
          <w:rFonts w:asciiTheme="majorBidi" w:hAnsiTheme="majorBidi" w:cstheme="majorBidi"/>
          <w:sz w:val="26"/>
          <w:szCs w:val="26"/>
        </w:rPr>
        <w:t>enforcement strategies</w:t>
      </w:r>
      <w:r w:rsidRPr="000C127D">
        <w:rPr>
          <w:rFonts w:asciiTheme="majorBidi" w:hAnsiTheme="majorBidi" w:cstheme="majorBidi"/>
          <w:sz w:val="26"/>
          <w:szCs w:val="26"/>
          <w:rtl/>
          <w:lang w:bidi="fa-IR"/>
        </w:rPr>
        <w:t xml:space="preserve">، </w:t>
      </w:r>
      <w:r w:rsidRPr="000C127D">
        <w:rPr>
          <w:rFonts w:asciiTheme="majorBidi" w:hAnsiTheme="majorBidi" w:cstheme="majorBidi"/>
          <w:sz w:val="26"/>
          <w:szCs w:val="26"/>
        </w:rPr>
        <w:t>enforcement styles</w:t>
      </w:r>
      <w:r w:rsidRPr="000C127D">
        <w:rPr>
          <w:rFonts w:asciiTheme="majorBidi" w:hAnsiTheme="majorBidi" w:cstheme="majorBidi"/>
          <w:sz w:val="26"/>
          <w:szCs w:val="26"/>
          <w:rtl/>
        </w:rPr>
        <w:t xml:space="preserve">، </w:t>
      </w:r>
      <w:r w:rsidRPr="000C127D">
        <w:rPr>
          <w:rFonts w:asciiTheme="majorBidi" w:hAnsiTheme="majorBidi" w:cstheme="majorBidi"/>
          <w:sz w:val="26"/>
          <w:szCs w:val="26"/>
        </w:rPr>
        <w:t>enforcement actors</w:t>
      </w:r>
    </w:p>
    <w:p w:rsidR="00C03066" w:rsidRPr="00FB05C4" w:rsidRDefault="00C03066" w:rsidP="00C03066">
      <w:pPr>
        <w:autoSpaceDE w:val="0"/>
        <w:autoSpaceDN w:val="0"/>
        <w:bidi/>
        <w:adjustRightInd w:val="0"/>
        <w:spacing w:after="0" w:line="240" w:lineRule="auto"/>
        <w:ind w:left="540" w:right="540"/>
        <w:jc w:val="both"/>
        <w:rPr>
          <w:rFonts w:asciiTheme="majorBidi" w:hAnsiTheme="majorBidi" w:cstheme="majorBidi"/>
        </w:rPr>
      </w:pPr>
      <w:r w:rsidRPr="00AB76C1">
        <w:rPr>
          <w:rFonts w:asciiTheme="majorBidi" w:hAnsiTheme="majorBidi" w:cs="B Mitra" w:hint="cs"/>
          <w:sz w:val="26"/>
          <w:szCs w:val="26"/>
          <w:rtl/>
        </w:rPr>
        <w:t>منابع:</w:t>
      </w:r>
    </w:p>
    <w:p w:rsidR="00C03066" w:rsidRDefault="00C03066" w:rsidP="00C03066">
      <w:pPr>
        <w:autoSpaceDE w:val="0"/>
        <w:autoSpaceDN w:val="0"/>
        <w:adjustRightInd w:val="0"/>
        <w:spacing w:after="0" w:line="240" w:lineRule="auto"/>
        <w:ind w:left="540" w:right="540"/>
        <w:rPr>
          <w:rFonts w:asciiTheme="majorBidi" w:hAnsiTheme="majorBidi" w:cstheme="majorBidi"/>
        </w:rPr>
      </w:pPr>
      <w:r>
        <w:rPr>
          <w:rFonts w:asciiTheme="majorBidi" w:hAnsiTheme="majorBidi" w:cstheme="majorBidi" w:hint="cs"/>
          <w:rtl/>
        </w:rPr>
        <w:t>-</w:t>
      </w:r>
      <w:r w:rsidRPr="00B545F8">
        <w:rPr>
          <w:rFonts w:asciiTheme="majorBidi" w:hAnsiTheme="majorBidi" w:cstheme="majorBidi"/>
        </w:rPr>
        <w:t>The interrelationships between building regulations and architects' practicesRob Imrie, Department of Geography, King's College London</w:t>
      </w:r>
    </w:p>
    <w:p w:rsidR="00C03066" w:rsidRDefault="00C03066" w:rsidP="00C03066">
      <w:pPr>
        <w:autoSpaceDE w:val="0"/>
        <w:autoSpaceDN w:val="0"/>
        <w:adjustRightInd w:val="0"/>
        <w:spacing w:after="0" w:line="240" w:lineRule="auto"/>
        <w:ind w:left="540" w:right="540"/>
        <w:rPr>
          <w:rFonts w:asciiTheme="majorBidi" w:hAnsiTheme="majorBidi" w:cstheme="majorBidi"/>
        </w:rPr>
      </w:pPr>
      <w:r>
        <w:rPr>
          <w:rFonts w:asciiTheme="majorBidi" w:hAnsiTheme="majorBidi" w:cstheme="majorBidi" w:hint="cs"/>
          <w:rtl/>
        </w:rPr>
        <w:t>-</w:t>
      </w:r>
      <w:r w:rsidRPr="0017146C">
        <w:rPr>
          <w:rFonts w:asciiTheme="majorBidi" w:hAnsiTheme="majorBidi" w:cstheme="majorBidi"/>
        </w:rPr>
        <w:t>Towards a better understanding of building regulation</w:t>
      </w:r>
      <w:r>
        <w:rPr>
          <w:rFonts w:asciiTheme="majorBidi" w:hAnsiTheme="majorBidi" w:cstheme="majorBidi"/>
        </w:rPr>
        <w:t xml:space="preserve"> </w:t>
      </w:r>
      <w:r w:rsidRPr="0017146C">
        <w:rPr>
          <w:rFonts w:asciiTheme="majorBidi" w:hAnsiTheme="majorBidi" w:cstheme="majorBidi"/>
        </w:rPr>
        <w:t>Jeroen van der Heijden, Jitske de Jong</w:t>
      </w:r>
      <w:r>
        <w:rPr>
          <w:rFonts w:asciiTheme="majorBidi" w:hAnsiTheme="majorBidi" w:cstheme="majorBidi"/>
        </w:rPr>
        <w:t xml:space="preserve"> Delft University of Technology</w:t>
      </w:r>
    </w:p>
    <w:p w:rsidR="00C03066" w:rsidRDefault="00C03066" w:rsidP="00C03066">
      <w:pPr>
        <w:autoSpaceDE w:val="0"/>
        <w:autoSpaceDN w:val="0"/>
        <w:adjustRightInd w:val="0"/>
        <w:spacing w:after="0" w:line="240" w:lineRule="auto"/>
        <w:ind w:left="540" w:right="450"/>
        <w:rPr>
          <w:rFonts w:asciiTheme="majorBidi" w:hAnsiTheme="majorBidi" w:cstheme="majorBidi"/>
        </w:rPr>
      </w:pPr>
      <w:r>
        <w:rPr>
          <w:rFonts w:asciiTheme="majorBidi" w:hAnsiTheme="majorBidi" w:cstheme="majorBidi" w:hint="cs"/>
          <w:rtl/>
        </w:rPr>
        <w:t>-</w:t>
      </w:r>
      <w:r w:rsidRPr="0065288A">
        <w:rPr>
          <w:rFonts w:asciiTheme="majorBidi" w:hAnsiTheme="majorBidi" w:cstheme="majorBidi"/>
        </w:rPr>
        <w:t>Government Policy on</w:t>
      </w:r>
      <w:r>
        <w:rPr>
          <w:rFonts w:asciiTheme="majorBidi" w:hAnsiTheme="majorBidi" w:cstheme="majorBidi"/>
        </w:rPr>
        <w:t xml:space="preserve"> </w:t>
      </w:r>
      <w:r w:rsidRPr="0065288A">
        <w:rPr>
          <w:rFonts w:asciiTheme="majorBidi" w:hAnsiTheme="majorBidi" w:cstheme="majorBidi"/>
        </w:rPr>
        <w:t>Architecture 2009 – 2015</w:t>
      </w:r>
      <w:r>
        <w:rPr>
          <w:rFonts w:asciiTheme="majorBidi" w:hAnsiTheme="majorBidi" w:cstheme="majorBidi"/>
        </w:rPr>
        <w:t>-IRELAND</w:t>
      </w:r>
    </w:p>
    <w:p w:rsidR="00C03066" w:rsidRDefault="00C03066" w:rsidP="00C03066">
      <w:pPr>
        <w:autoSpaceDE w:val="0"/>
        <w:autoSpaceDN w:val="0"/>
        <w:adjustRightInd w:val="0"/>
        <w:spacing w:after="0" w:line="240" w:lineRule="auto"/>
        <w:ind w:left="540"/>
        <w:rPr>
          <w:rFonts w:asciiTheme="majorBidi" w:hAnsiTheme="majorBidi" w:cstheme="majorBidi"/>
        </w:rPr>
      </w:pPr>
      <w:r>
        <w:rPr>
          <w:rFonts w:asciiTheme="majorBidi" w:hAnsiTheme="majorBidi" w:cstheme="majorBidi" w:hint="cs"/>
          <w:rtl/>
        </w:rPr>
        <w:t>-</w:t>
      </w:r>
      <w:r w:rsidRPr="00C72BBC">
        <w:rPr>
          <w:rFonts w:asciiTheme="majorBidi" w:hAnsiTheme="majorBidi" w:cstheme="majorBidi"/>
        </w:rPr>
        <w:t>Urban Policies and the Right to the City</w:t>
      </w:r>
      <w:r>
        <w:rPr>
          <w:rFonts w:asciiTheme="majorBidi" w:hAnsiTheme="majorBidi" w:cstheme="majorBidi"/>
        </w:rPr>
        <w:t xml:space="preserve">, </w:t>
      </w:r>
      <w:r w:rsidRPr="00C72BBC">
        <w:rPr>
          <w:rFonts w:asciiTheme="majorBidi" w:hAnsiTheme="majorBidi" w:cstheme="majorBidi"/>
        </w:rPr>
        <w:t>Public Debate</w:t>
      </w:r>
      <w:r>
        <w:rPr>
          <w:rFonts w:asciiTheme="majorBidi" w:hAnsiTheme="majorBidi" w:cstheme="majorBidi"/>
        </w:rPr>
        <w:t xml:space="preserve">, </w:t>
      </w:r>
      <w:r w:rsidRPr="00C72BBC">
        <w:rPr>
          <w:rFonts w:asciiTheme="majorBidi" w:hAnsiTheme="majorBidi" w:cstheme="majorBidi"/>
        </w:rPr>
        <w:t>18 March 2005</w:t>
      </w:r>
      <w:r>
        <w:rPr>
          <w:rFonts w:asciiTheme="majorBidi" w:hAnsiTheme="majorBidi" w:cstheme="majorBidi"/>
        </w:rPr>
        <w:t>, UN.</w:t>
      </w:r>
    </w:p>
    <w:p w:rsidR="00C03066" w:rsidRDefault="00C03066" w:rsidP="00C03066">
      <w:pPr>
        <w:autoSpaceDE w:val="0"/>
        <w:autoSpaceDN w:val="0"/>
        <w:adjustRightInd w:val="0"/>
        <w:spacing w:after="0" w:line="240" w:lineRule="auto"/>
        <w:ind w:left="540" w:right="360"/>
        <w:rPr>
          <w:rFonts w:asciiTheme="majorBidi" w:hAnsiTheme="majorBidi" w:cstheme="majorBidi"/>
        </w:rPr>
      </w:pPr>
      <w:r>
        <w:rPr>
          <w:rFonts w:asciiTheme="majorBidi" w:hAnsiTheme="majorBidi" w:cstheme="majorBidi" w:hint="cs"/>
          <w:rtl/>
        </w:rPr>
        <w:t>-</w:t>
      </w:r>
      <w:r w:rsidRPr="00241EE1">
        <w:rPr>
          <w:rFonts w:asciiTheme="majorBidi" w:hAnsiTheme="majorBidi" w:cstheme="majorBidi"/>
        </w:rPr>
        <w:t>Urban Policies and the</w:t>
      </w:r>
      <w:r>
        <w:rPr>
          <w:rFonts w:asciiTheme="majorBidi" w:hAnsiTheme="majorBidi" w:cstheme="majorBidi"/>
        </w:rPr>
        <w:t xml:space="preserve"> </w:t>
      </w:r>
      <w:r w:rsidRPr="00241EE1">
        <w:rPr>
          <w:rFonts w:asciiTheme="majorBidi" w:hAnsiTheme="majorBidi" w:cstheme="majorBidi"/>
        </w:rPr>
        <w:t>Right to the City</w:t>
      </w:r>
      <w:r>
        <w:rPr>
          <w:rFonts w:asciiTheme="majorBidi" w:hAnsiTheme="majorBidi" w:cstheme="majorBidi"/>
        </w:rPr>
        <w:t xml:space="preserve">: </w:t>
      </w:r>
      <w:r w:rsidRPr="00241EE1">
        <w:rPr>
          <w:rFonts w:asciiTheme="majorBidi" w:hAnsiTheme="majorBidi" w:cstheme="majorBidi"/>
        </w:rPr>
        <w:t>Rights, responsibilities and citizenship</w:t>
      </w:r>
      <w:r>
        <w:rPr>
          <w:rFonts w:asciiTheme="majorBidi" w:hAnsiTheme="majorBidi" w:cstheme="majorBidi"/>
        </w:rPr>
        <w:t>. UNESCO &amp; UN HABITAT</w:t>
      </w:r>
    </w:p>
    <w:p w:rsidR="00C03066" w:rsidRDefault="00C03066" w:rsidP="00C03066">
      <w:pPr>
        <w:autoSpaceDE w:val="0"/>
        <w:autoSpaceDN w:val="0"/>
        <w:adjustRightInd w:val="0"/>
        <w:spacing w:after="0" w:line="240" w:lineRule="auto"/>
        <w:ind w:left="540" w:right="540"/>
        <w:rPr>
          <w:rFonts w:asciiTheme="majorBidi" w:hAnsiTheme="majorBidi" w:cstheme="majorBidi"/>
          <w:rtl/>
        </w:rPr>
      </w:pPr>
      <w:r>
        <w:rPr>
          <w:rFonts w:asciiTheme="majorBidi" w:hAnsiTheme="majorBidi" w:cstheme="majorBidi" w:hint="cs"/>
          <w:rtl/>
        </w:rPr>
        <w:t>-</w:t>
      </w:r>
      <w:r w:rsidRPr="00AB6CCE">
        <w:rPr>
          <w:rFonts w:asciiTheme="majorBidi" w:hAnsiTheme="majorBidi" w:cstheme="majorBidi"/>
        </w:rPr>
        <w:t>Interaction of Architecture and Society: City Individuality under</w:t>
      </w:r>
      <w:r>
        <w:rPr>
          <w:rFonts w:asciiTheme="majorBidi" w:hAnsiTheme="majorBidi" w:cstheme="majorBidi"/>
        </w:rPr>
        <w:t xml:space="preserve"> </w:t>
      </w:r>
      <w:r w:rsidRPr="00AB6CCE">
        <w:rPr>
          <w:rFonts w:asciiTheme="majorBidi" w:hAnsiTheme="majorBidi" w:cstheme="majorBidi"/>
        </w:rPr>
        <w:t>changeable informal Effect Conditions</w:t>
      </w:r>
      <w:r>
        <w:rPr>
          <w:rFonts w:asciiTheme="majorBidi" w:hAnsiTheme="majorBidi" w:cstheme="majorBidi"/>
        </w:rPr>
        <w:t>,</w:t>
      </w:r>
      <w:r w:rsidRPr="00AB6CCE">
        <w:rPr>
          <w:rFonts w:ascii="Arial" w:hAnsi="Arial" w:cs="Arial"/>
          <w:sz w:val="17"/>
          <w:szCs w:val="17"/>
        </w:rPr>
        <w:t xml:space="preserve"> </w:t>
      </w:r>
      <w:r w:rsidRPr="00AB6CCE">
        <w:rPr>
          <w:rFonts w:asciiTheme="majorBidi" w:hAnsiTheme="majorBidi" w:cstheme="majorBidi"/>
        </w:rPr>
        <w:t>Jonas JAKAITIS, Interaction of Architecture and Society, 44th ISOCARP Congress 2008</w:t>
      </w:r>
    </w:p>
    <w:p w:rsidR="00C03066" w:rsidRDefault="00C03066" w:rsidP="00C03066">
      <w:pPr>
        <w:autoSpaceDE w:val="0"/>
        <w:autoSpaceDN w:val="0"/>
        <w:adjustRightInd w:val="0"/>
        <w:spacing w:after="0" w:line="240" w:lineRule="auto"/>
        <w:ind w:left="540" w:right="540"/>
        <w:rPr>
          <w:rFonts w:asciiTheme="majorBidi" w:hAnsiTheme="majorBidi" w:cstheme="majorBidi"/>
          <w:rtl/>
        </w:rPr>
      </w:pPr>
    </w:p>
    <w:p w:rsidR="00C03066" w:rsidRPr="00B07E4B" w:rsidRDefault="00C03066" w:rsidP="00C03066">
      <w:pPr>
        <w:pStyle w:val="ListParagraph"/>
        <w:numPr>
          <w:ilvl w:val="0"/>
          <w:numId w:val="7"/>
        </w:numPr>
        <w:bidi/>
        <w:spacing w:after="0"/>
        <w:ind w:right="540"/>
        <w:jc w:val="both"/>
        <w:rPr>
          <w:rFonts w:ascii="HelveticaNeue-Light" w:hAnsi="HelveticaNeue-Light" w:cs="B Mitra"/>
          <w:b/>
          <w:bCs/>
          <w:sz w:val="24"/>
          <w:szCs w:val="24"/>
          <w:rtl/>
          <w:lang w:bidi="fa-IR"/>
        </w:rPr>
      </w:pPr>
      <w:r>
        <w:rPr>
          <w:rFonts w:ascii="HelveticaNeue-Light" w:hAnsi="HelveticaNeue-Light" w:cs="B Mitra" w:hint="cs"/>
          <w:b/>
          <w:bCs/>
          <w:sz w:val="24"/>
          <w:szCs w:val="24"/>
          <w:rtl/>
          <w:lang w:bidi="fa-IR"/>
        </w:rPr>
        <w:t xml:space="preserve"> </w:t>
      </w:r>
      <w:r w:rsidRPr="00B07E4B">
        <w:rPr>
          <w:rFonts w:ascii="HelveticaNeue-Light" w:hAnsi="HelveticaNeue-Light" w:cs="B Mitra" w:hint="cs"/>
          <w:b/>
          <w:bCs/>
          <w:sz w:val="24"/>
          <w:szCs w:val="24"/>
          <w:rtl/>
          <w:lang w:bidi="fa-IR"/>
        </w:rPr>
        <w:t>ایجاد بستر و راهکارهای مناسب برای شناخت و افزایش آگاهی عمومی در ارتباط با معماری</w:t>
      </w:r>
    </w:p>
    <w:p w:rsidR="00C03066" w:rsidRDefault="00C03066" w:rsidP="00C03066">
      <w:pPr>
        <w:bidi/>
        <w:spacing w:after="0"/>
        <w:ind w:left="450" w:right="540"/>
        <w:jc w:val="both"/>
        <w:rPr>
          <w:rFonts w:ascii="HelveticaNeue-Light" w:hAnsi="HelveticaNeue-Light" w:cs="B Mitra"/>
          <w:sz w:val="26"/>
          <w:szCs w:val="26"/>
          <w:rtl/>
          <w:lang w:bidi="fa-IR"/>
        </w:rPr>
      </w:pPr>
      <w:r w:rsidRPr="00665230">
        <w:rPr>
          <w:rFonts w:ascii="HelveticaNeue-Light" w:hAnsi="HelveticaNeue-Light" w:cs="B Mitra" w:hint="cs"/>
          <w:sz w:val="26"/>
          <w:szCs w:val="26"/>
          <w:rtl/>
          <w:lang w:bidi="fa-IR"/>
        </w:rPr>
        <w:t>اقدام مشترک دپارتمان</w:t>
      </w:r>
      <w:r w:rsidRPr="00665230">
        <w:rPr>
          <w:rFonts w:ascii="HelveticaNeue-Light" w:hAnsi="HelveticaNeue-Light" w:cs="B Mitra" w:hint="cs"/>
          <w:sz w:val="26"/>
          <w:szCs w:val="26"/>
          <w:rtl/>
          <w:cs/>
          <w:lang w:bidi="fa-IR"/>
        </w:rPr>
        <w:t>‎های محیط زیست، میراث فرهنگی و مقامات محلّی با همکاری دپارتمان هنر، راه حل‎هایی را برای پرورش فهمی معمارانه به عنوان فرمی هنر</w:t>
      </w:r>
      <w:r w:rsidRPr="00665230">
        <w:rPr>
          <w:rFonts w:ascii="HelveticaNeue-Light" w:hAnsi="HelveticaNeue-Light" w:cs="B Mitra" w:hint="cs"/>
          <w:sz w:val="26"/>
          <w:szCs w:val="26"/>
          <w:rtl/>
          <w:lang w:bidi="fa-IR"/>
        </w:rPr>
        <w:t>ی و بخشی از میراث مشت</w:t>
      </w:r>
      <w:r>
        <w:rPr>
          <w:rFonts w:ascii="HelveticaNeue-Light" w:hAnsi="HelveticaNeue-Light" w:cs="B Mitra" w:hint="cs"/>
          <w:sz w:val="26"/>
          <w:szCs w:val="26"/>
          <w:rtl/>
          <w:lang w:bidi="fa-IR"/>
        </w:rPr>
        <w:t>رک اجتماعی و فرهنگی، ایجاد کنند.</w:t>
      </w:r>
    </w:p>
    <w:p w:rsidR="00C03066" w:rsidRDefault="00C03066" w:rsidP="00C03066">
      <w:pPr>
        <w:bidi/>
        <w:spacing w:after="0"/>
        <w:ind w:left="450" w:right="540"/>
        <w:jc w:val="both"/>
        <w:rPr>
          <w:rFonts w:ascii="HelveticaNeue-Light" w:hAnsi="HelveticaNeue-Light" w:cs="B Mitra"/>
          <w:sz w:val="26"/>
          <w:szCs w:val="26"/>
          <w:rtl/>
          <w:lang w:bidi="fa-IR"/>
        </w:rPr>
      </w:pPr>
      <w:r>
        <w:rPr>
          <w:rFonts w:ascii="HelveticaNeue-Light" w:hAnsi="HelveticaNeue-Light" w:cs="B Mitra" w:hint="cs"/>
          <w:sz w:val="26"/>
          <w:szCs w:val="26"/>
          <w:rtl/>
          <w:lang w:bidi="fa-IR"/>
        </w:rPr>
        <w:t>منابع:</w:t>
      </w:r>
    </w:p>
    <w:p w:rsidR="00C03066" w:rsidRDefault="00C03066" w:rsidP="00C03066">
      <w:pPr>
        <w:autoSpaceDE w:val="0"/>
        <w:autoSpaceDN w:val="0"/>
        <w:adjustRightInd w:val="0"/>
        <w:spacing w:after="0" w:line="240" w:lineRule="auto"/>
        <w:ind w:left="540" w:right="450"/>
        <w:rPr>
          <w:rFonts w:asciiTheme="majorBidi" w:hAnsiTheme="majorBidi" w:cstheme="majorBidi"/>
        </w:rPr>
      </w:pPr>
      <w:r>
        <w:rPr>
          <w:rFonts w:asciiTheme="majorBidi" w:hAnsiTheme="majorBidi" w:cstheme="majorBidi" w:hint="cs"/>
          <w:rtl/>
        </w:rPr>
        <w:t>-</w:t>
      </w:r>
      <w:r w:rsidRPr="0065288A">
        <w:rPr>
          <w:rFonts w:asciiTheme="majorBidi" w:hAnsiTheme="majorBidi" w:cstheme="majorBidi"/>
        </w:rPr>
        <w:t>Government Policy on</w:t>
      </w:r>
      <w:r>
        <w:rPr>
          <w:rFonts w:asciiTheme="majorBidi" w:hAnsiTheme="majorBidi" w:cstheme="majorBidi"/>
        </w:rPr>
        <w:t xml:space="preserve"> </w:t>
      </w:r>
      <w:r w:rsidRPr="0065288A">
        <w:rPr>
          <w:rFonts w:asciiTheme="majorBidi" w:hAnsiTheme="majorBidi" w:cstheme="majorBidi"/>
        </w:rPr>
        <w:t>Architecture 2009 – 2015</w:t>
      </w:r>
      <w:r>
        <w:rPr>
          <w:rFonts w:asciiTheme="majorBidi" w:hAnsiTheme="majorBidi" w:cstheme="majorBidi"/>
        </w:rPr>
        <w:t>-IRELAND</w:t>
      </w:r>
    </w:p>
    <w:p w:rsidR="00C03066" w:rsidRPr="0065288A" w:rsidRDefault="00C03066" w:rsidP="00C03066">
      <w:pPr>
        <w:autoSpaceDE w:val="0"/>
        <w:autoSpaceDN w:val="0"/>
        <w:adjustRightInd w:val="0"/>
        <w:spacing w:after="0" w:line="240" w:lineRule="auto"/>
        <w:ind w:left="540" w:right="450"/>
        <w:rPr>
          <w:rFonts w:asciiTheme="majorBidi" w:hAnsiTheme="majorBidi" w:cstheme="majorBidi"/>
        </w:rPr>
      </w:pPr>
      <w:r>
        <w:rPr>
          <w:rFonts w:asciiTheme="majorBidi" w:hAnsiTheme="majorBidi" w:cstheme="majorBidi" w:hint="cs"/>
          <w:rtl/>
        </w:rPr>
        <w:t>-</w:t>
      </w:r>
      <w:r w:rsidRPr="0065288A">
        <w:rPr>
          <w:rFonts w:asciiTheme="majorBidi" w:hAnsiTheme="majorBidi" w:cstheme="majorBidi"/>
        </w:rPr>
        <w:t>Handbook of</w:t>
      </w:r>
      <w:r>
        <w:rPr>
          <w:rFonts w:asciiTheme="majorBidi" w:hAnsiTheme="majorBidi" w:cstheme="majorBidi"/>
        </w:rPr>
        <w:t xml:space="preserve"> </w:t>
      </w:r>
      <w:r w:rsidRPr="0065288A">
        <w:rPr>
          <w:rFonts w:asciiTheme="majorBidi" w:hAnsiTheme="majorBidi" w:cstheme="majorBidi"/>
        </w:rPr>
        <w:t>Human Rights</w:t>
      </w:r>
      <w:r>
        <w:rPr>
          <w:rFonts w:asciiTheme="majorBidi" w:hAnsiTheme="majorBidi" w:cstheme="majorBidi"/>
        </w:rPr>
        <w:t xml:space="preserve"> </w:t>
      </w:r>
      <w:r w:rsidRPr="0065288A">
        <w:rPr>
          <w:rFonts w:asciiTheme="majorBidi" w:hAnsiTheme="majorBidi" w:cstheme="majorBidi"/>
        </w:rPr>
        <w:t>Edited by Thomas Cushman</w:t>
      </w:r>
    </w:p>
    <w:p w:rsidR="00C03066" w:rsidRPr="00B545F8" w:rsidRDefault="00C03066" w:rsidP="00C03066">
      <w:pPr>
        <w:autoSpaceDE w:val="0"/>
        <w:autoSpaceDN w:val="0"/>
        <w:adjustRightInd w:val="0"/>
        <w:spacing w:after="0" w:line="240" w:lineRule="auto"/>
        <w:ind w:left="540" w:right="450"/>
        <w:rPr>
          <w:rFonts w:asciiTheme="majorBidi" w:hAnsiTheme="majorBidi" w:cstheme="majorBidi"/>
          <w:lang w:bidi="fa-IR"/>
        </w:rPr>
      </w:pPr>
      <w:r>
        <w:rPr>
          <w:rFonts w:asciiTheme="majorBidi" w:hAnsiTheme="majorBidi" w:cstheme="majorBidi" w:hint="cs"/>
          <w:rtl/>
        </w:rPr>
        <w:t>-</w:t>
      </w:r>
      <w:r w:rsidRPr="00A749F1">
        <w:rPr>
          <w:rFonts w:asciiTheme="majorBidi" w:hAnsiTheme="majorBidi" w:cstheme="majorBidi"/>
        </w:rPr>
        <w:t>BRINGING HUMAN RIGHTS TO ARCHITECTURAL EDUCATION, By Graeme Bristol Lecturer,King Mongkut’s University of Technology Thonburi, Bangkok, THAILAND</w:t>
      </w:r>
    </w:p>
    <w:p w:rsidR="00C03066" w:rsidRPr="00B545F8" w:rsidRDefault="00C03066" w:rsidP="00C03066">
      <w:pPr>
        <w:pStyle w:val="Default"/>
        <w:spacing w:after="240"/>
        <w:ind w:left="540"/>
        <w:rPr>
          <w:rFonts w:asciiTheme="majorBidi" w:hAnsiTheme="majorBidi" w:cstheme="majorBidi"/>
          <w:sz w:val="22"/>
          <w:szCs w:val="22"/>
          <w:rtl/>
          <w:lang w:bidi="fa-IR"/>
        </w:rPr>
      </w:pPr>
      <w:r>
        <w:rPr>
          <w:rFonts w:hint="cs"/>
          <w:rtl/>
        </w:rPr>
        <w:t>-</w:t>
      </w:r>
      <w:r w:rsidRPr="00B545F8">
        <w:rPr>
          <w:rFonts w:asciiTheme="majorBidi" w:hAnsiTheme="majorBidi" w:cstheme="majorBidi"/>
          <w:sz w:val="22"/>
          <w:szCs w:val="22"/>
        </w:rPr>
        <w:t>THE CITIZEN ARCHITECT</w:t>
      </w:r>
      <w:r>
        <w:rPr>
          <w:rFonts w:asciiTheme="majorBidi" w:hAnsiTheme="majorBidi" w:cstheme="majorBidi"/>
        </w:rPr>
        <w:t xml:space="preserve">, </w:t>
      </w:r>
      <w:r>
        <w:t xml:space="preserve"> </w:t>
      </w:r>
      <w:r w:rsidRPr="00B545F8">
        <w:rPr>
          <w:rFonts w:asciiTheme="majorBidi" w:hAnsiTheme="majorBidi" w:cstheme="majorBidi"/>
          <w:sz w:val="22"/>
          <w:szCs w:val="22"/>
        </w:rPr>
        <w:t>Graeme Bristol, MAIBC, MRAIC Centre for Architecture &amp; Human Rights</w:t>
      </w:r>
    </w:p>
    <w:p w:rsidR="00C03066" w:rsidRPr="00E501F5" w:rsidRDefault="00C03066" w:rsidP="00C03066">
      <w:pPr>
        <w:pStyle w:val="ListParagraph"/>
        <w:numPr>
          <w:ilvl w:val="0"/>
          <w:numId w:val="7"/>
        </w:numPr>
        <w:bidi/>
        <w:spacing w:after="0"/>
        <w:ind w:right="540"/>
        <w:jc w:val="both"/>
        <w:rPr>
          <w:rFonts w:ascii="HelveticaNeue-Light" w:hAnsi="HelveticaNeue-Light" w:cs="B Mitra"/>
          <w:b/>
          <w:bCs/>
          <w:sz w:val="24"/>
          <w:szCs w:val="24"/>
          <w:rtl/>
          <w:lang w:bidi="fa-IR"/>
        </w:rPr>
      </w:pPr>
      <w:r w:rsidRPr="00E501F5">
        <w:rPr>
          <w:rFonts w:ascii="HelveticaNeue-Light" w:hAnsi="HelveticaNeue-Light" w:cs="B Mitra" w:hint="cs"/>
          <w:b/>
          <w:bCs/>
          <w:sz w:val="24"/>
          <w:szCs w:val="24"/>
          <w:rtl/>
          <w:lang w:bidi="fa-IR"/>
        </w:rPr>
        <w:t>ایجاد نمایشگاه</w:t>
      </w:r>
      <w:r w:rsidRPr="00E501F5">
        <w:rPr>
          <w:rFonts w:ascii="HelveticaNeue-Light" w:hAnsi="HelveticaNeue-Light" w:cs="B Mitra" w:hint="cs"/>
          <w:b/>
          <w:bCs/>
          <w:sz w:val="24"/>
          <w:szCs w:val="24"/>
          <w:rtl/>
          <w:cs/>
          <w:lang w:bidi="fa-IR"/>
        </w:rPr>
        <w:t>‎ها و مراکز عمومی در ارتباط با هدف تقویت رابطة «شهروند و معماری»</w:t>
      </w:r>
    </w:p>
    <w:p w:rsidR="00C03066" w:rsidRDefault="00C03066" w:rsidP="00C03066">
      <w:pPr>
        <w:bidi/>
        <w:spacing w:after="0"/>
        <w:ind w:left="450" w:right="540"/>
        <w:jc w:val="both"/>
        <w:rPr>
          <w:rFonts w:ascii="HelveticaNeue-Light" w:hAnsi="HelveticaNeue-Light" w:cs="B Mitra"/>
          <w:sz w:val="26"/>
          <w:szCs w:val="26"/>
          <w:rtl/>
          <w:lang w:bidi="fa-IR"/>
        </w:rPr>
      </w:pPr>
      <w:r w:rsidRPr="003E4270">
        <w:rPr>
          <w:rFonts w:ascii="HelveticaNeue-Light" w:hAnsi="HelveticaNeue-Light" w:cs="B Mitra" w:hint="cs"/>
          <w:sz w:val="26"/>
          <w:szCs w:val="26"/>
          <w:rtl/>
          <w:lang w:bidi="fa-IR"/>
        </w:rPr>
        <w:t>در طول چند سال، نمایشگاه و رویدادهایی برای مشاهده و تحلیل نحوه و میزان بازخورد اجتماعی در ارتباط با معماری برگزار شود و از طریق انها اطلاعات کاربردی نیز برای مطالعه استخراج شود.</w:t>
      </w:r>
    </w:p>
    <w:p w:rsidR="00C03066" w:rsidRDefault="00C03066" w:rsidP="00C03066">
      <w:pPr>
        <w:bidi/>
        <w:spacing w:after="0"/>
        <w:ind w:left="450" w:right="540"/>
        <w:jc w:val="both"/>
        <w:rPr>
          <w:rFonts w:ascii="HelveticaNeue-Light" w:hAnsi="HelveticaNeue-Light" w:cs="B Mitra"/>
          <w:sz w:val="26"/>
          <w:szCs w:val="26"/>
          <w:rtl/>
          <w:lang w:bidi="fa-IR"/>
        </w:rPr>
      </w:pPr>
      <w:r>
        <w:rPr>
          <w:rFonts w:ascii="HelveticaNeue-Light" w:hAnsi="HelveticaNeue-Light" w:cs="B Mitra" w:hint="cs"/>
          <w:sz w:val="26"/>
          <w:szCs w:val="26"/>
          <w:rtl/>
          <w:lang w:bidi="fa-IR"/>
        </w:rPr>
        <w:t>منابع:</w:t>
      </w:r>
    </w:p>
    <w:p w:rsidR="00C03066" w:rsidRDefault="00C03066" w:rsidP="00C03066">
      <w:pPr>
        <w:autoSpaceDE w:val="0"/>
        <w:autoSpaceDN w:val="0"/>
        <w:adjustRightInd w:val="0"/>
        <w:spacing w:after="0" w:line="240" w:lineRule="auto"/>
        <w:ind w:left="540" w:right="450"/>
        <w:rPr>
          <w:rFonts w:asciiTheme="majorBidi" w:hAnsiTheme="majorBidi" w:cstheme="majorBidi"/>
        </w:rPr>
      </w:pPr>
      <w:r w:rsidRPr="0065288A">
        <w:rPr>
          <w:rFonts w:asciiTheme="majorBidi" w:hAnsiTheme="majorBidi" w:cstheme="majorBidi"/>
        </w:rPr>
        <w:t>Government Policy on</w:t>
      </w:r>
      <w:r>
        <w:rPr>
          <w:rFonts w:asciiTheme="majorBidi" w:hAnsiTheme="majorBidi" w:cstheme="majorBidi"/>
        </w:rPr>
        <w:t xml:space="preserve"> </w:t>
      </w:r>
      <w:r w:rsidRPr="0065288A">
        <w:rPr>
          <w:rFonts w:asciiTheme="majorBidi" w:hAnsiTheme="majorBidi" w:cstheme="majorBidi"/>
        </w:rPr>
        <w:t>Architecture 2009 – 2015</w:t>
      </w:r>
      <w:r>
        <w:rPr>
          <w:rFonts w:asciiTheme="majorBidi" w:hAnsiTheme="majorBidi" w:cstheme="majorBidi"/>
        </w:rPr>
        <w:t>-IRELAND</w:t>
      </w:r>
    </w:p>
    <w:p w:rsidR="00C03066" w:rsidRDefault="00C03066" w:rsidP="00C03066">
      <w:pPr>
        <w:bidi/>
        <w:spacing w:after="0"/>
        <w:ind w:left="450" w:right="540"/>
        <w:jc w:val="both"/>
        <w:rPr>
          <w:rFonts w:ascii="HelveticaNeue-Light" w:hAnsi="HelveticaNeue-Light" w:cs="B Mitra"/>
          <w:sz w:val="26"/>
          <w:szCs w:val="26"/>
          <w:rtl/>
          <w:lang w:bidi="fa-IR"/>
        </w:rPr>
      </w:pPr>
    </w:p>
    <w:p w:rsidR="00C03066" w:rsidRPr="00E501F5" w:rsidRDefault="00C03066" w:rsidP="00C03066">
      <w:pPr>
        <w:pStyle w:val="ListParagraph"/>
        <w:numPr>
          <w:ilvl w:val="0"/>
          <w:numId w:val="7"/>
        </w:numPr>
        <w:autoSpaceDE w:val="0"/>
        <w:autoSpaceDN w:val="0"/>
        <w:adjustRightInd w:val="0"/>
        <w:spacing w:after="0" w:line="240" w:lineRule="auto"/>
        <w:rPr>
          <w:rFonts w:ascii="Arial" w:hAnsi="Arial" w:cs="Arial"/>
          <w:sz w:val="21"/>
          <w:szCs w:val="21"/>
          <w:rtl/>
        </w:rPr>
      </w:pPr>
      <w:r w:rsidRPr="00E501F5">
        <w:rPr>
          <w:rFonts w:ascii="Arial,Bold" w:hAnsi="Arial,Bold" w:cs="Arial,Bold"/>
          <w:b/>
          <w:bCs/>
          <w:sz w:val="21"/>
          <w:szCs w:val="21"/>
        </w:rPr>
        <w:t xml:space="preserve">Porto Alegre (Brazil) </w:t>
      </w:r>
    </w:p>
    <w:p w:rsidR="00C03066" w:rsidRPr="00956340" w:rsidRDefault="00C03066" w:rsidP="00C03066">
      <w:pPr>
        <w:autoSpaceDE w:val="0"/>
        <w:autoSpaceDN w:val="0"/>
        <w:bidi/>
        <w:adjustRightInd w:val="0"/>
        <w:spacing w:after="0" w:line="240" w:lineRule="auto"/>
        <w:ind w:left="450" w:right="540"/>
        <w:jc w:val="both"/>
        <w:rPr>
          <w:rFonts w:ascii="Arial" w:hAnsi="Arial" w:cs="B Mitra"/>
          <w:sz w:val="26"/>
          <w:szCs w:val="26"/>
          <w:rtl/>
        </w:rPr>
      </w:pPr>
      <w:r w:rsidRPr="00956340">
        <w:rPr>
          <w:rFonts w:ascii="Arial" w:hAnsi="Arial" w:cs="B Mitra" w:hint="cs"/>
          <w:sz w:val="26"/>
          <w:szCs w:val="26"/>
          <w:rtl/>
        </w:rPr>
        <w:lastRenderedPageBreak/>
        <w:t>در این طرح، شهروندان هزینه</w:t>
      </w:r>
      <w:r w:rsidRPr="00956340">
        <w:rPr>
          <w:rFonts w:ascii="Arial" w:hAnsi="Arial" w:cs="B Mitra" w:hint="cs"/>
          <w:sz w:val="26"/>
          <w:szCs w:val="26"/>
          <w:rtl/>
          <w:cs/>
        </w:rPr>
        <w:t>‎های مصرفی در سال پیش را بررسی می‎کنند، اولویت‎هایی را پیش‎بینی می‎کنند و برای پروژه‎های جدید منابع تخصیص می‎دهند.</w:t>
      </w:r>
    </w:p>
    <w:p w:rsidR="00C03066" w:rsidRDefault="00C03066" w:rsidP="00C03066">
      <w:pPr>
        <w:bidi/>
        <w:spacing w:after="0"/>
        <w:ind w:left="450" w:right="540"/>
        <w:jc w:val="both"/>
        <w:rPr>
          <w:rFonts w:ascii="HelveticaNeue-Light" w:hAnsi="HelveticaNeue-Light" w:cs="B Mitra"/>
          <w:sz w:val="24"/>
          <w:szCs w:val="24"/>
          <w:lang w:bidi="fa-IR"/>
        </w:rPr>
      </w:pPr>
      <w:r>
        <w:rPr>
          <w:rFonts w:ascii="HelveticaNeue-Light" w:hAnsi="HelveticaNeue-Light" w:cs="B Mitra" w:hint="cs"/>
          <w:sz w:val="24"/>
          <w:szCs w:val="24"/>
          <w:rtl/>
          <w:lang w:bidi="fa-IR"/>
        </w:rPr>
        <w:t>منابع:</w:t>
      </w:r>
    </w:p>
    <w:p w:rsidR="00C03066" w:rsidRDefault="00C03066" w:rsidP="00C03066">
      <w:pPr>
        <w:autoSpaceDE w:val="0"/>
        <w:autoSpaceDN w:val="0"/>
        <w:adjustRightInd w:val="0"/>
        <w:spacing w:after="0" w:line="240" w:lineRule="auto"/>
        <w:ind w:left="540"/>
        <w:rPr>
          <w:rFonts w:asciiTheme="majorBidi" w:hAnsiTheme="majorBidi" w:cstheme="majorBidi"/>
        </w:rPr>
      </w:pPr>
      <w:r w:rsidRPr="00C72BBC">
        <w:rPr>
          <w:rFonts w:asciiTheme="majorBidi" w:hAnsiTheme="majorBidi" w:cstheme="majorBidi"/>
        </w:rPr>
        <w:t>Urban Policies and the Right to the City</w:t>
      </w:r>
      <w:r>
        <w:rPr>
          <w:rFonts w:asciiTheme="majorBidi" w:hAnsiTheme="majorBidi" w:cstheme="majorBidi"/>
        </w:rPr>
        <w:t xml:space="preserve">, </w:t>
      </w:r>
      <w:r w:rsidRPr="00C72BBC">
        <w:rPr>
          <w:rFonts w:asciiTheme="majorBidi" w:hAnsiTheme="majorBidi" w:cstheme="majorBidi"/>
        </w:rPr>
        <w:t>Public Debate</w:t>
      </w:r>
      <w:r>
        <w:rPr>
          <w:rFonts w:asciiTheme="majorBidi" w:hAnsiTheme="majorBidi" w:cstheme="majorBidi"/>
        </w:rPr>
        <w:t xml:space="preserve">, </w:t>
      </w:r>
      <w:r w:rsidRPr="00C72BBC">
        <w:rPr>
          <w:rFonts w:asciiTheme="majorBidi" w:hAnsiTheme="majorBidi" w:cstheme="majorBidi"/>
        </w:rPr>
        <w:t>18 March 2005</w:t>
      </w:r>
      <w:r>
        <w:rPr>
          <w:rFonts w:asciiTheme="majorBidi" w:hAnsiTheme="majorBidi" w:cstheme="majorBidi"/>
        </w:rPr>
        <w:t>, UN.</w:t>
      </w:r>
    </w:p>
    <w:p w:rsidR="00C03066" w:rsidRDefault="00C03066" w:rsidP="00C03066">
      <w:pPr>
        <w:bidi/>
        <w:spacing w:after="0"/>
        <w:ind w:left="450" w:right="540"/>
        <w:jc w:val="both"/>
        <w:rPr>
          <w:rFonts w:ascii="HelveticaNeue-Light" w:hAnsi="HelveticaNeue-Light" w:cs="B Mitra"/>
          <w:sz w:val="24"/>
          <w:szCs w:val="24"/>
          <w:rtl/>
          <w:lang w:bidi="fa-IR"/>
        </w:rPr>
      </w:pPr>
    </w:p>
    <w:p w:rsidR="00C03066" w:rsidRPr="00E501F5" w:rsidRDefault="00C03066" w:rsidP="00C03066">
      <w:pPr>
        <w:pStyle w:val="ListParagraph"/>
        <w:numPr>
          <w:ilvl w:val="0"/>
          <w:numId w:val="7"/>
        </w:numPr>
        <w:autoSpaceDE w:val="0"/>
        <w:autoSpaceDN w:val="0"/>
        <w:adjustRightInd w:val="0"/>
        <w:spacing w:after="0" w:line="240" w:lineRule="auto"/>
        <w:ind w:right="540"/>
        <w:rPr>
          <w:rFonts w:ascii="Arial,Bold" w:hAnsi="Arial,Bold" w:cs="Arial,Bold"/>
          <w:b/>
          <w:bCs/>
          <w:sz w:val="21"/>
          <w:szCs w:val="21"/>
          <w:rtl/>
        </w:rPr>
      </w:pPr>
      <w:r w:rsidRPr="00E501F5">
        <w:rPr>
          <w:rFonts w:ascii="Arial,Bold" w:hAnsi="Arial,Bold" w:cs="Arial,Bold"/>
          <w:b/>
          <w:bCs/>
          <w:sz w:val="21"/>
          <w:szCs w:val="21"/>
        </w:rPr>
        <w:t>Bologna (Italy)</w:t>
      </w:r>
    </w:p>
    <w:p w:rsidR="00C03066" w:rsidRDefault="00C03066" w:rsidP="00C03066">
      <w:pPr>
        <w:autoSpaceDE w:val="0"/>
        <w:autoSpaceDN w:val="0"/>
        <w:bidi/>
        <w:adjustRightInd w:val="0"/>
        <w:spacing w:after="0" w:line="240" w:lineRule="auto"/>
        <w:ind w:left="450" w:right="540"/>
        <w:jc w:val="both"/>
        <w:rPr>
          <w:rFonts w:ascii="Arial,Bold" w:hAnsi="Arial,Bold" w:cs="B Mitra"/>
          <w:sz w:val="26"/>
          <w:szCs w:val="26"/>
          <w:rtl/>
          <w:cs/>
          <w:lang w:bidi="fa-IR"/>
        </w:rPr>
      </w:pPr>
      <w:r w:rsidRPr="00956340">
        <w:rPr>
          <w:rFonts w:ascii="Arial,Bold" w:hAnsi="Arial,Bold" w:cs="B Mitra" w:hint="cs"/>
          <w:sz w:val="26"/>
          <w:szCs w:val="26"/>
          <w:rtl/>
          <w:lang w:bidi="fa-IR"/>
        </w:rPr>
        <w:t>در این روش امکان ارتباط از طریق ایمیل بین شهروندان و نهادها با هدف وجود ارتباط همیشگی بین آنها برقرار شده</w:t>
      </w:r>
      <w:r w:rsidRPr="00956340">
        <w:rPr>
          <w:rFonts w:ascii="Arial,Bold" w:hAnsi="Arial,Bold" w:cs="B Mitra" w:hint="cs"/>
          <w:sz w:val="26"/>
          <w:szCs w:val="26"/>
          <w:rtl/>
          <w:cs/>
          <w:lang w:bidi="fa-IR"/>
        </w:rPr>
        <w:t>‎است.</w:t>
      </w:r>
    </w:p>
    <w:p w:rsidR="00C03066" w:rsidRDefault="00C03066" w:rsidP="00C03066">
      <w:pPr>
        <w:autoSpaceDE w:val="0"/>
        <w:autoSpaceDN w:val="0"/>
        <w:bidi/>
        <w:adjustRightInd w:val="0"/>
        <w:spacing w:after="0" w:line="240" w:lineRule="auto"/>
        <w:ind w:left="450" w:right="540"/>
        <w:jc w:val="both"/>
        <w:rPr>
          <w:rFonts w:ascii="Arial,Bold" w:hAnsi="Arial,Bold" w:cs="B Mitra"/>
          <w:sz w:val="26"/>
          <w:szCs w:val="26"/>
          <w:rtl/>
          <w:cs/>
          <w:lang w:bidi="fa-IR"/>
        </w:rPr>
      </w:pPr>
      <w:r>
        <w:rPr>
          <w:rFonts w:ascii="Arial,Bold" w:hAnsi="Arial,Bold" w:cs="B Mitra" w:hint="cs"/>
          <w:sz w:val="26"/>
          <w:szCs w:val="26"/>
          <w:rtl/>
          <w:cs/>
          <w:lang w:bidi="fa-IR"/>
        </w:rPr>
        <w:t>منابع:</w:t>
      </w:r>
    </w:p>
    <w:p w:rsidR="00C03066" w:rsidRDefault="00C03066" w:rsidP="00C03066">
      <w:pPr>
        <w:autoSpaceDE w:val="0"/>
        <w:autoSpaceDN w:val="0"/>
        <w:adjustRightInd w:val="0"/>
        <w:spacing w:after="0" w:line="240" w:lineRule="auto"/>
        <w:ind w:left="540"/>
        <w:rPr>
          <w:rFonts w:asciiTheme="majorBidi" w:hAnsiTheme="majorBidi" w:cstheme="majorBidi"/>
        </w:rPr>
      </w:pPr>
      <w:r w:rsidRPr="00C72BBC">
        <w:rPr>
          <w:rFonts w:asciiTheme="majorBidi" w:hAnsiTheme="majorBidi" w:cstheme="majorBidi"/>
        </w:rPr>
        <w:t>Urban Policies and the Right to the City</w:t>
      </w:r>
      <w:r>
        <w:rPr>
          <w:rFonts w:asciiTheme="majorBidi" w:hAnsiTheme="majorBidi" w:cstheme="majorBidi"/>
        </w:rPr>
        <w:t xml:space="preserve">, </w:t>
      </w:r>
      <w:r w:rsidRPr="00C72BBC">
        <w:rPr>
          <w:rFonts w:asciiTheme="majorBidi" w:hAnsiTheme="majorBidi" w:cstheme="majorBidi"/>
        </w:rPr>
        <w:t>Public Debate</w:t>
      </w:r>
      <w:r>
        <w:rPr>
          <w:rFonts w:asciiTheme="majorBidi" w:hAnsiTheme="majorBidi" w:cstheme="majorBidi"/>
        </w:rPr>
        <w:t xml:space="preserve">, </w:t>
      </w:r>
      <w:r w:rsidRPr="00C72BBC">
        <w:rPr>
          <w:rFonts w:asciiTheme="majorBidi" w:hAnsiTheme="majorBidi" w:cstheme="majorBidi"/>
        </w:rPr>
        <w:t>18 March 2005</w:t>
      </w:r>
      <w:r>
        <w:rPr>
          <w:rFonts w:asciiTheme="majorBidi" w:hAnsiTheme="majorBidi" w:cstheme="majorBidi"/>
        </w:rPr>
        <w:t>, UN.</w:t>
      </w:r>
    </w:p>
    <w:p w:rsidR="00C03066" w:rsidRDefault="00C03066" w:rsidP="00C03066">
      <w:pPr>
        <w:autoSpaceDE w:val="0"/>
        <w:autoSpaceDN w:val="0"/>
        <w:bidi/>
        <w:adjustRightInd w:val="0"/>
        <w:spacing w:after="0" w:line="240" w:lineRule="auto"/>
        <w:ind w:left="450" w:right="540"/>
        <w:jc w:val="both"/>
        <w:rPr>
          <w:rFonts w:ascii="Arial,Bold" w:hAnsi="Arial,Bold" w:cs="B Mitra"/>
          <w:sz w:val="26"/>
          <w:szCs w:val="26"/>
          <w:rtl/>
          <w:cs/>
          <w:lang w:bidi="fa-IR"/>
        </w:rPr>
      </w:pPr>
    </w:p>
    <w:p w:rsidR="00C03066" w:rsidRPr="00E501F5" w:rsidRDefault="00C03066" w:rsidP="00C03066">
      <w:pPr>
        <w:pStyle w:val="ListParagraph"/>
        <w:numPr>
          <w:ilvl w:val="0"/>
          <w:numId w:val="7"/>
        </w:numPr>
        <w:autoSpaceDE w:val="0"/>
        <w:autoSpaceDN w:val="0"/>
        <w:adjustRightInd w:val="0"/>
        <w:spacing w:after="0" w:line="240" w:lineRule="auto"/>
        <w:ind w:right="540"/>
        <w:rPr>
          <w:rFonts w:ascii="Arial,Bold" w:hAnsi="Arial,Bold" w:cs="Arial,Bold"/>
          <w:b/>
          <w:bCs/>
          <w:sz w:val="21"/>
          <w:szCs w:val="21"/>
          <w:rtl/>
        </w:rPr>
      </w:pPr>
      <w:r w:rsidRPr="00E501F5">
        <w:rPr>
          <w:rFonts w:ascii="Arial,Bold" w:hAnsi="Arial,Bold" w:cs="Arial,Bold"/>
          <w:b/>
          <w:bCs/>
          <w:sz w:val="21"/>
          <w:szCs w:val="21"/>
        </w:rPr>
        <w:t>Colombo (Sri Lanka)</w:t>
      </w:r>
    </w:p>
    <w:p w:rsidR="00C03066" w:rsidRDefault="00C03066" w:rsidP="00C03066">
      <w:pPr>
        <w:autoSpaceDE w:val="0"/>
        <w:autoSpaceDN w:val="0"/>
        <w:bidi/>
        <w:adjustRightInd w:val="0"/>
        <w:spacing w:after="0" w:line="240" w:lineRule="auto"/>
        <w:ind w:left="540" w:right="540"/>
        <w:jc w:val="both"/>
        <w:rPr>
          <w:rFonts w:ascii="Arial,Bold" w:hAnsi="Arial,Bold" w:cs="B Mitra"/>
          <w:sz w:val="26"/>
          <w:szCs w:val="26"/>
          <w:rtl/>
        </w:rPr>
      </w:pPr>
      <w:r w:rsidRPr="00956340">
        <w:rPr>
          <w:rFonts w:ascii="Arial,Bold" w:hAnsi="Arial,Bold" w:cs="B Mitra" w:hint="cs"/>
          <w:sz w:val="26"/>
          <w:szCs w:val="26"/>
          <w:rtl/>
        </w:rPr>
        <w:t>در شهر کولومبو یک نهاد مشارکتی شکل گرفته است تا مدیریت شهری را بر اساس بهبود سود بخشی، افزایش مشارکت اجتماعی و غیرمرکزی کردن خدمات شهرداری، ارتقا بخشد.</w:t>
      </w:r>
    </w:p>
    <w:p w:rsidR="00C03066" w:rsidRDefault="00C03066" w:rsidP="00C03066">
      <w:pPr>
        <w:autoSpaceDE w:val="0"/>
        <w:autoSpaceDN w:val="0"/>
        <w:bidi/>
        <w:adjustRightInd w:val="0"/>
        <w:spacing w:after="0" w:line="240" w:lineRule="auto"/>
        <w:ind w:left="540" w:right="540"/>
        <w:jc w:val="both"/>
        <w:rPr>
          <w:rFonts w:ascii="Arial,Bold" w:hAnsi="Arial,Bold" w:cs="B Mitra"/>
          <w:sz w:val="26"/>
          <w:szCs w:val="26"/>
        </w:rPr>
      </w:pPr>
      <w:r>
        <w:rPr>
          <w:rFonts w:ascii="Arial,Bold" w:hAnsi="Arial,Bold" w:cs="B Mitra" w:hint="cs"/>
          <w:sz w:val="26"/>
          <w:szCs w:val="26"/>
          <w:rtl/>
        </w:rPr>
        <w:t>منابع:</w:t>
      </w:r>
    </w:p>
    <w:p w:rsidR="00C03066" w:rsidRDefault="00C03066" w:rsidP="00C03066">
      <w:pPr>
        <w:autoSpaceDE w:val="0"/>
        <w:autoSpaceDN w:val="0"/>
        <w:adjustRightInd w:val="0"/>
        <w:spacing w:after="0" w:line="240" w:lineRule="auto"/>
        <w:ind w:left="540"/>
        <w:rPr>
          <w:rFonts w:asciiTheme="majorBidi" w:hAnsiTheme="majorBidi" w:cstheme="majorBidi"/>
        </w:rPr>
      </w:pPr>
      <w:r w:rsidRPr="00C72BBC">
        <w:rPr>
          <w:rFonts w:asciiTheme="majorBidi" w:hAnsiTheme="majorBidi" w:cstheme="majorBidi"/>
        </w:rPr>
        <w:t>Urban Policies and the Right to the City</w:t>
      </w:r>
      <w:r>
        <w:rPr>
          <w:rFonts w:asciiTheme="majorBidi" w:hAnsiTheme="majorBidi" w:cstheme="majorBidi"/>
        </w:rPr>
        <w:t xml:space="preserve">, </w:t>
      </w:r>
      <w:r w:rsidRPr="00C72BBC">
        <w:rPr>
          <w:rFonts w:asciiTheme="majorBidi" w:hAnsiTheme="majorBidi" w:cstheme="majorBidi"/>
        </w:rPr>
        <w:t>Public Debate</w:t>
      </w:r>
      <w:r>
        <w:rPr>
          <w:rFonts w:asciiTheme="majorBidi" w:hAnsiTheme="majorBidi" w:cstheme="majorBidi"/>
        </w:rPr>
        <w:t xml:space="preserve">, </w:t>
      </w:r>
      <w:r w:rsidRPr="00C72BBC">
        <w:rPr>
          <w:rFonts w:asciiTheme="majorBidi" w:hAnsiTheme="majorBidi" w:cstheme="majorBidi"/>
        </w:rPr>
        <w:t>18 March 2005</w:t>
      </w:r>
      <w:r>
        <w:rPr>
          <w:rFonts w:asciiTheme="majorBidi" w:hAnsiTheme="majorBidi" w:cstheme="majorBidi"/>
        </w:rPr>
        <w:t>, UN.</w:t>
      </w:r>
    </w:p>
    <w:p w:rsidR="00C03066" w:rsidRDefault="00C03066" w:rsidP="00C03066">
      <w:pPr>
        <w:autoSpaceDE w:val="0"/>
        <w:autoSpaceDN w:val="0"/>
        <w:bidi/>
        <w:adjustRightInd w:val="0"/>
        <w:spacing w:after="0" w:line="240" w:lineRule="auto"/>
        <w:ind w:left="540" w:right="540"/>
        <w:jc w:val="both"/>
        <w:rPr>
          <w:rFonts w:ascii="Arial,Bold" w:hAnsi="Arial,Bold" w:cs="B Mitra"/>
          <w:sz w:val="26"/>
          <w:szCs w:val="26"/>
          <w:rtl/>
        </w:rPr>
      </w:pPr>
    </w:p>
    <w:p w:rsidR="00C03066" w:rsidRPr="00E501F5" w:rsidRDefault="00C03066" w:rsidP="00C03066">
      <w:pPr>
        <w:pStyle w:val="ListParagraph"/>
        <w:numPr>
          <w:ilvl w:val="0"/>
          <w:numId w:val="7"/>
        </w:numPr>
        <w:autoSpaceDE w:val="0"/>
        <w:autoSpaceDN w:val="0"/>
        <w:adjustRightInd w:val="0"/>
        <w:spacing w:after="0" w:line="240" w:lineRule="auto"/>
        <w:ind w:right="540"/>
        <w:rPr>
          <w:rFonts w:ascii="Arial" w:hAnsi="Arial" w:cs="Arial"/>
          <w:b/>
          <w:bCs/>
          <w:sz w:val="21"/>
          <w:szCs w:val="21"/>
        </w:rPr>
      </w:pPr>
      <w:r w:rsidRPr="00E501F5">
        <w:rPr>
          <w:rFonts w:ascii="Arial" w:hAnsi="Arial" w:cs="Arial"/>
          <w:b/>
          <w:bCs/>
          <w:sz w:val="21"/>
          <w:szCs w:val="21"/>
        </w:rPr>
        <w:t>Women’s Urban Safety Action Committee (Montreal)</w:t>
      </w:r>
    </w:p>
    <w:p w:rsidR="00C03066" w:rsidRDefault="00C03066" w:rsidP="00C03066">
      <w:pPr>
        <w:autoSpaceDE w:val="0"/>
        <w:autoSpaceDN w:val="0"/>
        <w:bidi/>
        <w:adjustRightInd w:val="0"/>
        <w:spacing w:after="0" w:line="240" w:lineRule="auto"/>
        <w:ind w:left="540" w:right="540"/>
        <w:jc w:val="both"/>
        <w:rPr>
          <w:rFonts w:ascii="Arial" w:hAnsi="Arial" w:cs="B Mitra"/>
          <w:sz w:val="26"/>
          <w:szCs w:val="26"/>
          <w:rtl/>
          <w:lang w:bidi="fa-IR"/>
        </w:rPr>
      </w:pPr>
      <w:r w:rsidRPr="00956340">
        <w:rPr>
          <w:rFonts w:ascii="Arial" w:hAnsi="Arial" w:cs="B Mitra" w:hint="cs"/>
          <w:sz w:val="26"/>
          <w:szCs w:val="26"/>
          <w:rtl/>
          <w:lang w:bidi="fa-IR"/>
        </w:rPr>
        <w:t>در پروژه</w:t>
      </w:r>
      <w:r w:rsidRPr="00956340">
        <w:rPr>
          <w:rFonts w:ascii="Arial" w:hAnsi="Arial" w:cs="B Mitra" w:hint="cs"/>
          <w:sz w:val="26"/>
          <w:szCs w:val="26"/>
          <w:rtl/>
          <w:cs/>
          <w:lang w:bidi="fa-IR"/>
        </w:rPr>
        <w:t xml:space="preserve">‎ای در مونترئال کانادا برای امنیت زنان در شهر پروژه‎ای از دهة90میلادی کلید خورد که یک دهة بعد توانست بر کل ساختار خدمات عمومی در راستای امنیت ساکنان </w:t>
      </w:r>
      <w:r w:rsidRPr="00956340">
        <w:rPr>
          <w:rFonts w:ascii="Arial" w:hAnsi="Arial" w:cs="B Mitra" w:hint="cs"/>
          <w:sz w:val="26"/>
          <w:szCs w:val="26"/>
          <w:rtl/>
          <w:lang w:bidi="fa-IR"/>
        </w:rPr>
        <w:t>شهری و به ویژه زنان، تأثیر بگذارد.</w:t>
      </w:r>
    </w:p>
    <w:p w:rsidR="00C03066" w:rsidRDefault="00C03066" w:rsidP="00C03066">
      <w:pPr>
        <w:autoSpaceDE w:val="0"/>
        <w:autoSpaceDN w:val="0"/>
        <w:bidi/>
        <w:adjustRightInd w:val="0"/>
        <w:spacing w:after="0" w:line="240" w:lineRule="auto"/>
        <w:ind w:left="540" w:right="540"/>
        <w:jc w:val="both"/>
        <w:rPr>
          <w:rFonts w:ascii="Arial" w:hAnsi="Arial" w:cs="B Mitra"/>
          <w:sz w:val="26"/>
          <w:szCs w:val="26"/>
          <w:rtl/>
          <w:lang w:bidi="fa-IR"/>
        </w:rPr>
      </w:pPr>
    </w:p>
    <w:p w:rsidR="00C03066" w:rsidRPr="00B07E4B" w:rsidRDefault="00C03066" w:rsidP="00C03066">
      <w:pPr>
        <w:pStyle w:val="ListParagraph"/>
        <w:numPr>
          <w:ilvl w:val="0"/>
          <w:numId w:val="7"/>
        </w:numPr>
        <w:bidi/>
        <w:spacing w:after="0"/>
        <w:ind w:right="540"/>
        <w:jc w:val="both"/>
        <w:rPr>
          <w:rFonts w:ascii="HelveticaNeue-Light" w:hAnsi="HelveticaNeue-Light" w:cs="B Mitra"/>
          <w:b/>
          <w:bCs/>
          <w:sz w:val="24"/>
          <w:szCs w:val="24"/>
          <w:rtl/>
          <w:lang w:bidi="fa-IR"/>
        </w:rPr>
      </w:pPr>
      <w:r>
        <w:rPr>
          <w:rFonts w:ascii="HelveticaNeue-Light" w:hAnsi="HelveticaNeue-Light" w:cs="B Mitra" w:hint="cs"/>
          <w:b/>
          <w:bCs/>
          <w:sz w:val="24"/>
          <w:szCs w:val="24"/>
          <w:rtl/>
          <w:lang w:bidi="fa-IR"/>
        </w:rPr>
        <w:t xml:space="preserve"> </w:t>
      </w:r>
      <w:r w:rsidRPr="00B07E4B">
        <w:rPr>
          <w:rFonts w:ascii="HelveticaNeue-Light" w:hAnsi="HelveticaNeue-Light" w:cs="B Mitra" w:hint="cs"/>
          <w:b/>
          <w:bCs/>
          <w:sz w:val="24"/>
          <w:szCs w:val="24"/>
          <w:rtl/>
          <w:lang w:bidi="fa-IR"/>
        </w:rPr>
        <w:t>حق برخورداری شهروندان از سیستم اطلاع رسانی در ارتباط با پروژه</w:t>
      </w:r>
      <w:r w:rsidRPr="00B07E4B">
        <w:rPr>
          <w:rFonts w:ascii="HelveticaNeue-Light" w:hAnsi="HelveticaNeue-Light" w:cs="B Mitra" w:hint="cs"/>
          <w:b/>
          <w:bCs/>
          <w:sz w:val="24"/>
          <w:szCs w:val="24"/>
          <w:rtl/>
          <w:cs/>
          <w:lang w:bidi="fa-IR"/>
        </w:rPr>
        <w:t>‎های معماری در سطح کلان</w:t>
      </w:r>
    </w:p>
    <w:p w:rsidR="00C03066" w:rsidRDefault="00C03066" w:rsidP="00C03066">
      <w:pPr>
        <w:bidi/>
        <w:spacing w:after="0"/>
        <w:ind w:left="450" w:right="540"/>
        <w:jc w:val="both"/>
        <w:rPr>
          <w:rFonts w:ascii="HelveticaNeue-Light" w:hAnsi="HelveticaNeue-Light" w:cs="B Mitra"/>
          <w:sz w:val="26"/>
          <w:szCs w:val="26"/>
          <w:rtl/>
          <w:lang w:bidi="fa-IR"/>
        </w:rPr>
      </w:pPr>
      <w:r w:rsidRPr="003E4270">
        <w:rPr>
          <w:rFonts w:ascii="HelveticaNeue-Light" w:hAnsi="HelveticaNeue-Light" w:cs="B Mitra" w:hint="cs"/>
          <w:sz w:val="26"/>
          <w:szCs w:val="26"/>
          <w:rtl/>
          <w:lang w:bidi="fa-IR"/>
        </w:rPr>
        <w:t>نهادهای مربوطه</w:t>
      </w:r>
      <w:r w:rsidRPr="003E4270">
        <w:rPr>
          <w:rFonts w:ascii="HelveticaNeue-Light" w:hAnsi="HelveticaNeue-Light" w:cs="B Mitra" w:hint="cs"/>
          <w:sz w:val="26"/>
          <w:szCs w:val="26"/>
          <w:rtl/>
          <w:cs/>
          <w:lang w:bidi="fa-IR"/>
        </w:rPr>
        <w:t xml:space="preserve">‎ای که مسئول ساخت ساختمان‎های عمومی هستند، از این موضوع اطمینان حاصل نمایند که طرح‎ها، مدارک و اطلاعات مربوط به ساختمان‎های عمومی به طور شفاف و مطلوبی در اختیار عموم قرار </w:t>
      </w:r>
      <w:r w:rsidRPr="003E4270">
        <w:rPr>
          <w:rFonts w:ascii="HelveticaNeue-Light" w:hAnsi="HelveticaNeue-Light" w:cs="B Mitra" w:hint="cs"/>
          <w:sz w:val="26"/>
          <w:szCs w:val="26"/>
          <w:rtl/>
          <w:lang w:bidi="fa-IR"/>
        </w:rPr>
        <w:t>گیرند و به نمایش گذاشته شوند. چنین اقداماتی مایة آشنایی عموم جامعه با فهم معماری و معیارهای کیفی آن خواهد بود؛</w:t>
      </w:r>
    </w:p>
    <w:p w:rsidR="00C03066" w:rsidRDefault="00C03066" w:rsidP="00C03066">
      <w:pPr>
        <w:bidi/>
        <w:spacing w:after="0"/>
        <w:ind w:left="450" w:right="540"/>
        <w:jc w:val="both"/>
        <w:rPr>
          <w:rFonts w:ascii="HelveticaNeue-Light" w:hAnsi="HelveticaNeue-Light" w:cs="B Mitra"/>
          <w:sz w:val="26"/>
          <w:szCs w:val="26"/>
          <w:rtl/>
          <w:lang w:bidi="fa-IR"/>
        </w:rPr>
      </w:pPr>
      <w:r>
        <w:rPr>
          <w:rFonts w:ascii="HelveticaNeue-Light" w:hAnsi="HelveticaNeue-Light" w:cs="B Mitra" w:hint="cs"/>
          <w:sz w:val="26"/>
          <w:szCs w:val="26"/>
          <w:rtl/>
          <w:lang w:bidi="fa-IR"/>
        </w:rPr>
        <w:t>منابع:</w:t>
      </w:r>
    </w:p>
    <w:p w:rsidR="00C03066" w:rsidRDefault="00C03066" w:rsidP="00C03066">
      <w:pPr>
        <w:autoSpaceDE w:val="0"/>
        <w:autoSpaceDN w:val="0"/>
        <w:adjustRightInd w:val="0"/>
        <w:spacing w:after="0" w:line="240" w:lineRule="auto"/>
        <w:ind w:left="540" w:right="450"/>
        <w:rPr>
          <w:rFonts w:asciiTheme="majorBidi" w:hAnsiTheme="majorBidi" w:cstheme="majorBidi"/>
        </w:rPr>
      </w:pPr>
      <w:r>
        <w:rPr>
          <w:rFonts w:asciiTheme="majorBidi" w:hAnsiTheme="majorBidi" w:cstheme="majorBidi" w:hint="cs"/>
          <w:rtl/>
        </w:rPr>
        <w:t>-</w:t>
      </w:r>
      <w:r w:rsidRPr="0065288A">
        <w:rPr>
          <w:rFonts w:asciiTheme="majorBidi" w:hAnsiTheme="majorBidi" w:cstheme="majorBidi"/>
        </w:rPr>
        <w:t>Government Policy on</w:t>
      </w:r>
      <w:r>
        <w:rPr>
          <w:rFonts w:asciiTheme="majorBidi" w:hAnsiTheme="majorBidi" w:cstheme="majorBidi"/>
        </w:rPr>
        <w:t xml:space="preserve"> </w:t>
      </w:r>
      <w:r w:rsidRPr="0065288A">
        <w:rPr>
          <w:rFonts w:asciiTheme="majorBidi" w:hAnsiTheme="majorBidi" w:cstheme="majorBidi"/>
        </w:rPr>
        <w:t>Architecture 2009 – 2015</w:t>
      </w:r>
      <w:r>
        <w:rPr>
          <w:rFonts w:asciiTheme="majorBidi" w:hAnsiTheme="majorBidi" w:cstheme="majorBidi"/>
        </w:rPr>
        <w:t>-IRELAND</w:t>
      </w:r>
    </w:p>
    <w:p w:rsidR="00C03066" w:rsidRPr="0065288A" w:rsidRDefault="00C03066" w:rsidP="00C03066">
      <w:pPr>
        <w:autoSpaceDE w:val="0"/>
        <w:autoSpaceDN w:val="0"/>
        <w:adjustRightInd w:val="0"/>
        <w:spacing w:after="0" w:line="240" w:lineRule="auto"/>
        <w:ind w:left="540" w:right="450"/>
        <w:rPr>
          <w:rFonts w:asciiTheme="majorBidi" w:hAnsiTheme="majorBidi" w:cstheme="majorBidi"/>
        </w:rPr>
      </w:pPr>
      <w:r>
        <w:rPr>
          <w:rFonts w:asciiTheme="majorBidi" w:hAnsiTheme="majorBidi" w:cstheme="majorBidi" w:hint="cs"/>
          <w:rtl/>
        </w:rPr>
        <w:t>-</w:t>
      </w:r>
      <w:r w:rsidRPr="0065288A">
        <w:rPr>
          <w:rFonts w:asciiTheme="majorBidi" w:hAnsiTheme="majorBidi" w:cstheme="majorBidi"/>
        </w:rPr>
        <w:t>Handbook of</w:t>
      </w:r>
      <w:r>
        <w:rPr>
          <w:rFonts w:asciiTheme="majorBidi" w:hAnsiTheme="majorBidi" w:cstheme="majorBidi"/>
        </w:rPr>
        <w:t xml:space="preserve"> </w:t>
      </w:r>
      <w:r w:rsidRPr="0065288A">
        <w:rPr>
          <w:rFonts w:asciiTheme="majorBidi" w:hAnsiTheme="majorBidi" w:cstheme="majorBidi"/>
        </w:rPr>
        <w:t>Human Rights</w:t>
      </w:r>
      <w:r>
        <w:rPr>
          <w:rFonts w:asciiTheme="majorBidi" w:hAnsiTheme="majorBidi" w:cstheme="majorBidi"/>
        </w:rPr>
        <w:t xml:space="preserve"> </w:t>
      </w:r>
      <w:r w:rsidRPr="0065288A">
        <w:rPr>
          <w:rFonts w:asciiTheme="majorBidi" w:hAnsiTheme="majorBidi" w:cstheme="majorBidi"/>
        </w:rPr>
        <w:t>Edited by Thomas Cushman</w:t>
      </w:r>
    </w:p>
    <w:p w:rsidR="00C03066" w:rsidRDefault="00C03066" w:rsidP="00C03066">
      <w:pPr>
        <w:autoSpaceDE w:val="0"/>
        <w:autoSpaceDN w:val="0"/>
        <w:adjustRightInd w:val="0"/>
        <w:spacing w:line="240" w:lineRule="auto"/>
        <w:ind w:left="540" w:right="450"/>
        <w:rPr>
          <w:rFonts w:asciiTheme="majorBidi" w:hAnsiTheme="majorBidi" w:cstheme="majorBidi"/>
          <w:rtl/>
        </w:rPr>
      </w:pPr>
      <w:r>
        <w:rPr>
          <w:rFonts w:asciiTheme="majorBidi" w:hAnsiTheme="majorBidi" w:cstheme="majorBidi" w:hint="cs"/>
          <w:rtl/>
        </w:rPr>
        <w:t>-</w:t>
      </w:r>
      <w:r w:rsidRPr="00A749F1">
        <w:rPr>
          <w:rFonts w:asciiTheme="majorBidi" w:hAnsiTheme="majorBidi" w:cstheme="majorBidi"/>
        </w:rPr>
        <w:t>BRINGING HUMAN RIGHTS TO ARCHITECTURAL EDUCATION, By Graeme Bristol Lecturer,King Mongkut’s University of Technology Thonburi, Bangkok, THAILAND</w:t>
      </w:r>
    </w:p>
    <w:p w:rsidR="00C03066" w:rsidRDefault="00C03066" w:rsidP="00C03066">
      <w:pPr>
        <w:autoSpaceDE w:val="0"/>
        <w:autoSpaceDN w:val="0"/>
        <w:adjustRightInd w:val="0"/>
        <w:spacing w:line="240" w:lineRule="auto"/>
        <w:ind w:left="540" w:right="450"/>
        <w:rPr>
          <w:rFonts w:asciiTheme="majorBidi" w:hAnsiTheme="majorBidi" w:cstheme="majorBidi"/>
          <w:rtl/>
        </w:rPr>
      </w:pPr>
    </w:p>
    <w:p w:rsidR="00C03066" w:rsidRPr="00B07E4B" w:rsidRDefault="00C03066" w:rsidP="00C03066">
      <w:pPr>
        <w:pStyle w:val="ListParagraph"/>
        <w:numPr>
          <w:ilvl w:val="0"/>
          <w:numId w:val="7"/>
        </w:numPr>
        <w:bidi/>
        <w:spacing w:after="0"/>
        <w:ind w:right="540"/>
        <w:jc w:val="both"/>
        <w:rPr>
          <w:rFonts w:ascii="HelveticaNeue-Light" w:hAnsi="HelveticaNeue-Light" w:cs="B Mitra"/>
          <w:b/>
          <w:bCs/>
          <w:sz w:val="24"/>
          <w:szCs w:val="24"/>
          <w:rtl/>
          <w:lang w:bidi="fa-IR"/>
        </w:rPr>
      </w:pPr>
      <w:r>
        <w:rPr>
          <w:rFonts w:ascii="HelveticaNeue-Light" w:hAnsi="HelveticaNeue-Light" w:cs="B Mitra" w:hint="cs"/>
          <w:b/>
          <w:bCs/>
          <w:sz w:val="24"/>
          <w:szCs w:val="24"/>
          <w:rtl/>
          <w:lang w:bidi="fa-IR"/>
        </w:rPr>
        <w:t xml:space="preserve"> </w:t>
      </w:r>
      <w:r w:rsidRPr="00B07E4B">
        <w:rPr>
          <w:rFonts w:ascii="HelveticaNeue-Light" w:hAnsi="HelveticaNeue-Light" w:cs="B Mitra" w:hint="cs"/>
          <w:b/>
          <w:bCs/>
          <w:sz w:val="24"/>
          <w:szCs w:val="24"/>
          <w:rtl/>
          <w:lang w:bidi="fa-IR"/>
        </w:rPr>
        <w:t>حق برخورداری از دسترسی مناسب به اطلاعات در زمینة معماری</w:t>
      </w:r>
    </w:p>
    <w:p w:rsidR="00C03066" w:rsidRDefault="00C03066" w:rsidP="00C03066">
      <w:pPr>
        <w:bidi/>
        <w:spacing w:after="0"/>
        <w:ind w:left="450" w:right="540"/>
        <w:jc w:val="both"/>
        <w:rPr>
          <w:rFonts w:ascii="HelveticaNeue-Light" w:hAnsi="HelveticaNeue-Light" w:cs="B Mitra"/>
          <w:sz w:val="26"/>
          <w:szCs w:val="26"/>
          <w:rtl/>
          <w:lang w:bidi="fa-IR"/>
        </w:rPr>
      </w:pPr>
      <w:r>
        <w:rPr>
          <w:rFonts w:ascii="HelveticaNeue-Light" w:hAnsi="HelveticaNeue-Light" w:cs="B Mitra" w:hint="cs"/>
          <w:sz w:val="26"/>
          <w:szCs w:val="26"/>
          <w:rtl/>
          <w:lang w:bidi="fa-IR"/>
        </w:rPr>
        <w:t>به طور مثال در نمونة ایرلند، مبتنی بر روند گسترشی درحوزة ارتباطات بین المللی، دسترسی بهینه به منابع و ارتباط مناسب بین نهادهای مختلف، برای ایجاد دسترسی اطلاعاتی در سطح محلی است.</w:t>
      </w:r>
    </w:p>
    <w:p w:rsidR="00C03066" w:rsidRDefault="00C03066" w:rsidP="00C03066">
      <w:pPr>
        <w:bidi/>
        <w:spacing w:after="0"/>
        <w:ind w:left="450" w:right="540"/>
        <w:jc w:val="both"/>
        <w:rPr>
          <w:rFonts w:ascii="HelveticaNeue-Light" w:hAnsi="HelveticaNeue-Light" w:cs="B Mitra"/>
          <w:sz w:val="26"/>
          <w:szCs w:val="26"/>
          <w:rtl/>
          <w:lang w:bidi="fa-IR"/>
        </w:rPr>
      </w:pPr>
      <w:r>
        <w:rPr>
          <w:rFonts w:ascii="HelveticaNeue-Light" w:hAnsi="HelveticaNeue-Light" w:cs="B Mitra" w:hint="cs"/>
          <w:sz w:val="26"/>
          <w:szCs w:val="26"/>
          <w:rtl/>
          <w:lang w:bidi="fa-IR"/>
        </w:rPr>
        <w:t>منابع:</w:t>
      </w:r>
    </w:p>
    <w:p w:rsidR="00C03066" w:rsidRDefault="00C03066" w:rsidP="00C03066">
      <w:pPr>
        <w:autoSpaceDE w:val="0"/>
        <w:autoSpaceDN w:val="0"/>
        <w:adjustRightInd w:val="0"/>
        <w:spacing w:after="0" w:line="240" w:lineRule="auto"/>
        <w:ind w:left="540" w:right="450"/>
        <w:rPr>
          <w:rFonts w:asciiTheme="majorBidi" w:hAnsiTheme="majorBidi" w:cstheme="majorBidi"/>
        </w:rPr>
      </w:pPr>
      <w:r>
        <w:rPr>
          <w:rFonts w:asciiTheme="majorBidi" w:hAnsiTheme="majorBidi" w:cstheme="majorBidi" w:hint="cs"/>
          <w:rtl/>
        </w:rPr>
        <w:t>-</w:t>
      </w:r>
      <w:r w:rsidRPr="0065288A">
        <w:rPr>
          <w:rFonts w:asciiTheme="majorBidi" w:hAnsiTheme="majorBidi" w:cstheme="majorBidi"/>
        </w:rPr>
        <w:t>Government Policy on</w:t>
      </w:r>
      <w:r>
        <w:rPr>
          <w:rFonts w:asciiTheme="majorBidi" w:hAnsiTheme="majorBidi" w:cstheme="majorBidi"/>
        </w:rPr>
        <w:t xml:space="preserve"> </w:t>
      </w:r>
      <w:r w:rsidRPr="0065288A">
        <w:rPr>
          <w:rFonts w:asciiTheme="majorBidi" w:hAnsiTheme="majorBidi" w:cstheme="majorBidi"/>
        </w:rPr>
        <w:t>Architecture 2009 – 2015</w:t>
      </w:r>
      <w:r>
        <w:rPr>
          <w:rFonts w:asciiTheme="majorBidi" w:hAnsiTheme="majorBidi" w:cstheme="majorBidi"/>
        </w:rPr>
        <w:t>-IRELAND</w:t>
      </w:r>
    </w:p>
    <w:p w:rsidR="00C03066" w:rsidRPr="0065288A" w:rsidRDefault="00C03066" w:rsidP="00C03066">
      <w:pPr>
        <w:autoSpaceDE w:val="0"/>
        <w:autoSpaceDN w:val="0"/>
        <w:adjustRightInd w:val="0"/>
        <w:spacing w:after="0" w:line="240" w:lineRule="auto"/>
        <w:ind w:left="540" w:right="450"/>
        <w:rPr>
          <w:rFonts w:asciiTheme="majorBidi" w:hAnsiTheme="majorBidi" w:cstheme="majorBidi"/>
        </w:rPr>
      </w:pPr>
      <w:r>
        <w:rPr>
          <w:rFonts w:asciiTheme="majorBidi" w:hAnsiTheme="majorBidi" w:cstheme="majorBidi" w:hint="cs"/>
          <w:rtl/>
        </w:rPr>
        <w:lastRenderedPageBreak/>
        <w:t>-</w:t>
      </w:r>
      <w:r w:rsidRPr="0065288A">
        <w:rPr>
          <w:rFonts w:asciiTheme="majorBidi" w:hAnsiTheme="majorBidi" w:cstheme="majorBidi"/>
        </w:rPr>
        <w:t>Handbook of</w:t>
      </w:r>
      <w:r>
        <w:rPr>
          <w:rFonts w:asciiTheme="majorBidi" w:hAnsiTheme="majorBidi" w:cstheme="majorBidi"/>
        </w:rPr>
        <w:t xml:space="preserve"> </w:t>
      </w:r>
      <w:r w:rsidRPr="0065288A">
        <w:rPr>
          <w:rFonts w:asciiTheme="majorBidi" w:hAnsiTheme="majorBidi" w:cstheme="majorBidi"/>
        </w:rPr>
        <w:t>Human Rights</w:t>
      </w:r>
      <w:r>
        <w:rPr>
          <w:rFonts w:asciiTheme="majorBidi" w:hAnsiTheme="majorBidi" w:cstheme="majorBidi"/>
        </w:rPr>
        <w:t xml:space="preserve"> </w:t>
      </w:r>
      <w:r w:rsidRPr="0065288A">
        <w:rPr>
          <w:rFonts w:asciiTheme="majorBidi" w:hAnsiTheme="majorBidi" w:cstheme="majorBidi"/>
        </w:rPr>
        <w:t>Edited by Thomas Cushman</w:t>
      </w:r>
    </w:p>
    <w:p w:rsidR="00C03066" w:rsidRDefault="00C03066" w:rsidP="00C03066">
      <w:pPr>
        <w:autoSpaceDE w:val="0"/>
        <w:autoSpaceDN w:val="0"/>
        <w:adjustRightInd w:val="0"/>
        <w:spacing w:line="240" w:lineRule="auto"/>
        <w:ind w:left="540" w:right="450"/>
        <w:rPr>
          <w:rFonts w:asciiTheme="majorBidi" w:hAnsiTheme="majorBidi" w:cstheme="majorBidi"/>
          <w:rtl/>
        </w:rPr>
      </w:pPr>
      <w:r>
        <w:rPr>
          <w:rFonts w:asciiTheme="majorBidi" w:hAnsiTheme="majorBidi" w:cstheme="majorBidi" w:hint="cs"/>
          <w:rtl/>
        </w:rPr>
        <w:t>-</w:t>
      </w:r>
      <w:r w:rsidRPr="00A749F1">
        <w:rPr>
          <w:rFonts w:asciiTheme="majorBidi" w:hAnsiTheme="majorBidi" w:cstheme="majorBidi"/>
        </w:rPr>
        <w:t>BRINGING HUMAN RIGHTS TO ARCHITECTURAL EDUCATION, By Graeme Bristol Lecturer,King Mongkut’s University of Technology Thonburi, Bangkok, THAILAND</w:t>
      </w:r>
    </w:p>
    <w:p w:rsidR="00C03066" w:rsidRDefault="00C03066" w:rsidP="00C03066">
      <w:pPr>
        <w:autoSpaceDE w:val="0"/>
        <w:autoSpaceDN w:val="0"/>
        <w:adjustRightInd w:val="0"/>
        <w:spacing w:line="240" w:lineRule="auto"/>
        <w:ind w:left="540" w:right="450"/>
        <w:rPr>
          <w:rFonts w:asciiTheme="majorBidi" w:hAnsiTheme="majorBidi" w:cstheme="majorBidi"/>
          <w:rtl/>
        </w:rPr>
      </w:pPr>
    </w:p>
    <w:p w:rsidR="00C03066" w:rsidRPr="00B07E4B" w:rsidRDefault="00C03066" w:rsidP="00C03066">
      <w:pPr>
        <w:pStyle w:val="ListParagraph"/>
        <w:numPr>
          <w:ilvl w:val="0"/>
          <w:numId w:val="7"/>
        </w:numPr>
        <w:bidi/>
        <w:spacing w:after="0"/>
        <w:ind w:right="540"/>
        <w:jc w:val="both"/>
        <w:rPr>
          <w:rFonts w:ascii="HelveticaNeue-Light" w:hAnsi="HelveticaNeue-Light" w:cs="B Mitra"/>
          <w:b/>
          <w:bCs/>
          <w:sz w:val="24"/>
          <w:szCs w:val="24"/>
          <w:rtl/>
          <w:lang w:bidi="fa-IR"/>
        </w:rPr>
      </w:pPr>
      <w:r>
        <w:rPr>
          <w:rFonts w:ascii="HelveticaNeue-Light" w:hAnsi="HelveticaNeue-Light" w:cs="B Mitra" w:hint="cs"/>
          <w:b/>
          <w:bCs/>
          <w:sz w:val="24"/>
          <w:szCs w:val="24"/>
          <w:rtl/>
          <w:lang w:bidi="fa-IR"/>
        </w:rPr>
        <w:t xml:space="preserve"> </w:t>
      </w:r>
      <w:r w:rsidRPr="00B07E4B">
        <w:rPr>
          <w:rFonts w:ascii="HelveticaNeue-Light" w:hAnsi="HelveticaNeue-Light" w:cs="B Mitra" w:hint="cs"/>
          <w:b/>
          <w:bCs/>
          <w:sz w:val="24"/>
          <w:szCs w:val="24"/>
          <w:rtl/>
          <w:lang w:bidi="fa-IR"/>
        </w:rPr>
        <w:t>سیاست</w:t>
      </w:r>
      <w:r w:rsidRPr="00B07E4B">
        <w:rPr>
          <w:rFonts w:ascii="HelveticaNeue-Light" w:hAnsi="HelveticaNeue-Light" w:cs="B Mitra" w:hint="cs"/>
          <w:b/>
          <w:bCs/>
          <w:sz w:val="24"/>
          <w:szCs w:val="24"/>
          <w:rtl/>
          <w:cs/>
          <w:lang w:bidi="fa-IR"/>
        </w:rPr>
        <w:t>‎ها و امکانات مبتنی بر مشارکت شهروندان در معماری</w:t>
      </w:r>
    </w:p>
    <w:p w:rsidR="00C03066" w:rsidRDefault="00C03066" w:rsidP="00C03066">
      <w:pPr>
        <w:bidi/>
        <w:spacing w:after="0"/>
        <w:ind w:left="450" w:right="540"/>
        <w:jc w:val="both"/>
        <w:rPr>
          <w:rFonts w:ascii="HelveticaNeue-Light" w:hAnsi="HelveticaNeue-Light" w:cs="B Mitra"/>
          <w:sz w:val="26"/>
          <w:szCs w:val="26"/>
          <w:rtl/>
          <w:cs/>
          <w:lang w:bidi="fa-IR"/>
        </w:rPr>
      </w:pPr>
      <w:r>
        <w:rPr>
          <w:rFonts w:ascii="HelveticaNeue-Light" w:hAnsi="HelveticaNeue-Light" w:cs="B Mitra" w:hint="cs"/>
          <w:sz w:val="26"/>
          <w:szCs w:val="26"/>
          <w:rtl/>
          <w:cs/>
          <w:lang w:bidi="fa-IR"/>
        </w:rPr>
        <w:t>به طور مثال در ایرلند، چنین سیاست‎گذاری با هدف دستیابی به روندی اجتماعی درباب فهم معماری، محیط</w:t>
      </w:r>
      <w:r>
        <w:rPr>
          <w:rFonts w:ascii="HelveticaNeue-Light" w:hAnsi="HelveticaNeue-Light" w:cs="B Mitra" w:hint="cs"/>
          <w:sz w:val="26"/>
          <w:szCs w:val="26"/>
          <w:rtl/>
          <w:lang w:bidi="fa-IR"/>
        </w:rPr>
        <w:t>،</w:t>
      </w:r>
      <w:r>
        <w:rPr>
          <w:rFonts w:ascii="HelveticaNeue-Light" w:hAnsi="HelveticaNeue-Light" w:cs="B Mitra" w:hint="cs"/>
          <w:sz w:val="26"/>
          <w:szCs w:val="26"/>
          <w:rtl/>
          <w:cs/>
          <w:lang w:bidi="fa-IR"/>
        </w:rPr>
        <w:t xml:space="preserve"> منظر طبیعی و شهری و سایر وجود مربوط به محی</w:t>
      </w:r>
      <w:r>
        <w:rPr>
          <w:rFonts w:ascii="HelveticaNeue-Light" w:hAnsi="HelveticaNeue-Light" w:cs="B Mitra" w:hint="cs"/>
          <w:sz w:val="26"/>
          <w:szCs w:val="26"/>
          <w:rtl/>
          <w:lang w:bidi="fa-IR"/>
        </w:rPr>
        <w:t>ط مصنوع انجام شده</w:t>
      </w:r>
      <w:r>
        <w:rPr>
          <w:rFonts w:ascii="HelveticaNeue-Light" w:hAnsi="HelveticaNeue-Light" w:cs="B Mitra" w:hint="cs"/>
          <w:sz w:val="26"/>
          <w:szCs w:val="26"/>
          <w:rtl/>
          <w:cs/>
          <w:lang w:bidi="fa-IR"/>
        </w:rPr>
        <w:t>‎است.</w:t>
      </w:r>
    </w:p>
    <w:p w:rsidR="00C03066" w:rsidRDefault="00C03066" w:rsidP="00C03066">
      <w:pPr>
        <w:bidi/>
        <w:spacing w:after="0"/>
        <w:ind w:left="450" w:right="540"/>
        <w:jc w:val="both"/>
        <w:rPr>
          <w:rFonts w:ascii="HelveticaNeue-Light" w:hAnsi="HelveticaNeue-Light" w:cs="B Mitra"/>
          <w:sz w:val="26"/>
          <w:szCs w:val="26"/>
          <w:rtl/>
          <w:cs/>
          <w:lang w:bidi="fa-IR"/>
        </w:rPr>
      </w:pPr>
      <w:r>
        <w:rPr>
          <w:rFonts w:ascii="HelveticaNeue-Light" w:hAnsi="HelveticaNeue-Light" w:cs="B Mitra" w:hint="cs"/>
          <w:sz w:val="26"/>
          <w:szCs w:val="26"/>
          <w:rtl/>
          <w:cs/>
          <w:lang w:bidi="fa-IR"/>
        </w:rPr>
        <w:t>منابع:</w:t>
      </w:r>
    </w:p>
    <w:p w:rsidR="00C03066" w:rsidRDefault="00C03066" w:rsidP="00C03066">
      <w:pPr>
        <w:autoSpaceDE w:val="0"/>
        <w:autoSpaceDN w:val="0"/>
        <w:adjustRightInd w:val="0"/>
        <w:spacing w:after="0" w:line="240" w:lineRule="auto"/>
        <w:ind w:left="540" w:right="450"/>
        <w:rPr>
          <w:rFonts w:asciiTheme="majorBidi" w:hAnsiTheme="majorBidi" w:cstheme="majorBidi"/>
        </w:rPr>
      </w:pPr>
      <w:r>
        <w:rPr>
          <w:rFonts w:asciiTheme="majorBidi" w:hAnsiTheme="majorBidi" w:cstheme="majorBidi" w:hint="cs"/>
          <w:rtl/>
        </w:rPr>
        <w:t>-</w:t>
      </w:r>
      <w:r w:rsidRPr="0065288A">
        <w:rPr>
          <w:rFonts w:asciiTheme="majorBidi" w:hAnsiTheme="majorBidi" w:cstheme="majorBidi"/>
        </w:rPr>
        <w:t>Government Policy on</w:t>
      </w:r>
      <w:r>
        <w:rPr>
          <w:rFonts w:asciiTheme="majorBidi" w:hAnsiTheme="majorBidi" w:cstheme="majorBidi"/>
        </w:rPr>
        <w:t xml:space="preserve"> </w:t>
      </w:r>
      <w:r w:rsidRPr="0065288A">
        <w:rPr>
          <w:rFonts w:asciiTheme="majorBidi" w:hAnsiTheme="majorBidi" w:cstheme="majorBidi"/>
        </w:rPr>
        <w:t>Architecture 2009 – 2015</w:t>
      </w:r>
      <w:r>
        <w:rPr>
          <w:rFonts w:asciiTheme="majorBidi" w:hAnsiTheme="majorBidi" w:cstheme="majorBidi"/>
        </w:rPr>
        <w:t>-IRELAND</w:t>
      </w:r>
    </w:p>
    <w:p w:rsidR="00C03066" w:rsidRPr="0065288A" w:rsidRDefault="00C03066" w:rsidP="00C03066">
      <w:pPr>
        <w:autoSpaceDE w:val="0"/>
        <w:autoSpaceDN w:val="0"/>
        <w:adjustRightInd w:val="0"/>
        <w:spacing w:after="0" w:line="240" w:lineRule="auto"/>
        <w:ind w:left="540" w:right="450"/>
        <w:rPr>
          <w:rFonts w:asciiTheme="majorBidi" w:hAnsiTheme="majorBidi" w:cstheme="majorBidi"/>
        </w:rPr>
      </w:pPr>
      <w:r>
        <w:rPr>
          <w:rFonts w:asciiTheme="majorBidi" w:hAnsiTheme="majorBidi" w:cstheme="majorBidi" w:hint="cs"/>
          <w:rtl/>
        </w:rPr>
        <w:t>-</w:t>
      </w:r>
      <w:r w:rsidRPr="0065288A">
        <w:rPr>
          <w:rFonts w:asciiTheme="majorBidi" w:hAnsiTheme="majorBidi" w:cstheme="majorBidi"/>
        </w:rPr>
        <w:t>Handbook of</w:t>
      </w:r>
      <w:r>
        <w:rPr>
          <w:rFonts w:asciiTheme="majorBidi" w:hAnsiTheme="majorBidi" w:cstheme="majorBidi"/>
        </w:rPr>
        <w:t xml:space="preserve"> </w:t>
      </w:r>
      <w:r w:rsidRPr="0065288A">
        <w:rPr>
          <w:rFonts w:asciiTheme="majorBidi" w:hAnsiTheme="majorBidi" w:cstheme="majorBidi"/>
        </w:rPr>
        <w:t>Human Rights</w:t>
      </w:r>
      <w:r>
        <w:rPr>
          <w:rFonts w:asciiTheme="majorBidi" w:hAnsiTheme="majorBidi" w:cstheme="majorBidi"/>
        </w:rPr>
        <w:t xml:space="preserve"> </w:t>
      </w:r>
      <w:r w:rsidRPr="0065288A">
        <w:rPr>
          <w:rFonts w:asciiTheme="majorBidi" w:hAnsiTheme="majorBidi" w:cstheme="majorBidi"/>
        </w:rPr>
        <w:t>Edited by Thomas Cushman</w:t>
      </w:r>
    </w:p>
    <w:p w:rsidR="00C03066" w:rsidRPr="00A749F1" w:rsidRDefault="00C03066" w:rsidP="00C03066">
      <w:pPr>
        <w:autoSpaceDE w:val="0"/>
        <w:autoSpaceDN w:val="0"/>
        <w:adjustRightInd w:val="0"/>
        <w:spacing w:after="0" w:line="240" w:lineRule="auto"/>
        <w:ind w:left="540" w:right="450"/>
        <w:rPr>
          <w:rFonts w:asciiTheme="majorBidi" w:hAnsiTheme="majorBidi" w:cstheme="majorBidi"/>
          <w:rtl/>
          <w:cs/>
          <w:lang w:bidi="fa-IR"/>
        </w:rPr>
      </w:pPr>
      <w:r>
        <w:rPr>
          <w:rFonts w:asciiTheme="majorBidi" w:hAnsiTheme="majorBidi" w:cstheme="majorBidi" w:hint="cs"/>
          <w:rtl/>
        </w:rPr>
        <w:t>-</w:t>
      </w:r>
      <w:r w:rsidRPr="00A749F1">
        <w:rPr>
          <w:rFonts w:asciiTheme="majorBidi" w:hAnsiTheme="majorBidi" w:cstheme="majorBidi"/>
        </w:rPr>
        <w:t>BRINGING HUMAN RIGHTS TO ARCHITECTURAL EDUCATION, By Graeme Bristol Lecturer,King Mongkut’s University of Technology Thonburi, Bangkok, THAILAND</w:t>
      </w:r>
    </w:p>
    <w:p w:rsidR="00C03066" w:rsidRDefault="00C03066" w:rsidP="00C03066">
      <w:pPr>
        <w:autoSpaceDE w:val="0"/>
        <w:autoSpaceDN w:val="0"/>
        <w:adjustRightInd w:val="0"/>
        <w:spacing w:after="0" w:line="240" w:lineRule="auto"/>
        <w:ind w:left="540"/>
        <w:rPr>
          <w:rFonts w:asciiTheme="majorBidi" w:hAnsiTheme="majorBidi" w:cstheme="majorBidi"/>
        </w:rPr>
      </w:pPr>
      <w:r>
        <w:rPr>
          <w:rFonts w:asciiTheme="majorBidi" w:hAnsiTheme="majorBidi" w:cstheme="majorBidi" w:hint="cs"/>
          <w:rtl/>
        </w:rPr>
        <w:t>-</w:t>
      </w:r>
      <w:r w:rsidRPr="00C72BBC">
        <w:rPr>
          <w:rFonts w:asciiTheme="majorBidi" w:hAnsiTheme="majorBidi" w:cstheme="majorBidi"/>
        </w:rPr>
        <w:t>Urban Policies and the Right to the City</w:t>
      </w:r>
      <w:r>
        <w:rPr>
          <w:rFonts w:asciiTheme="majorBidi" w:hAnsiTheme="majorBidi" w:cstheme="majorBidi"/>
        </w:rPr>
        <w:t xml:space="preserve">, </w:t>
      </w:r>
      <w:r w:rsidRPr="00C72BBC">
        <w:rPr>
          <w:rFonts w:asciiTheme="majorBidi" w:hAnsiTheme="majorBidi" w:cstheme="majorBidi"/>
        </w:rPr>
        <w:t>Public Debate</w:t>
      </w:r>
      <w:r>
        <w:rPr>
          <w:rFonts w:asciiTheme="majorBidi" w:hAnsiTheme="majorBidi" w:cstheme="majorBidi"/>
        </w:rPr>
        <w:t xml:space="preserve">, </w:t>
      </w:r>
      <w:r w:rsidRPr="00C72BBC">
        <w:rPr>
          <w:rFonts w:asciiTheme="majorBidi" w:hAnsiTheme="majorBidi" w:cstheme="majorBidi"/>
        </w:rPr>
        <w:t>18 March 2005</w:t>
      </w:r>
      <w:r>
        <w:rPr>
          <w:rFonts w:asciiTheme="majorBidi" w:hAnsiTheme="majorBidi" w:cstheme="majorBidi"/>
        </w:rPr>
        <w:t>, UN.</w:t>
      </w:r>
    </w:p>
    <w:p w:rsidR="00C03066" w:rsidRDefault="00C03066" w:rsidP="00C03066">
      <w:pPr>
        <w:autoSpaceDE w:val="0"/>
        <w:autoSpaceDN w:val="0"/>
        <w:adjustRightInd w:val="0"/>
        <w:spacing w:after="0" w:line="240" w:lineRule="auto"/>
        <w:ind w:left="540" w:right="360"/>
        <w:rPr>
          <w:rFonts w:asciiTheme="majorBidi" w:hAnsiTheme="majorBidi" w:cstheme="majorBidi"/>
          <w:rtl/>
        </w:rPr>
      </w:pPr>
      <w:r>
        <w:rPr>
          <w:rFonts w:asciiTheme="majorBidi" w:hAnsiTheme="majorBidi" w:cstheme="majorBidi" w:hint="cs"/>
          <w:rtl/>
        </w:rPr>
        <w:t>-</w:t>
      </w:r>
      <w:r w:rsidRPr="00241EE1">
        <w:rPr>
          <w:rFonts w:asciiTheme="majorBidi" w:hAnsiTheme="majorBidi" w:cstheme="majorBidi"/>
        </w:rPr>
        <w:t>Urban Policies and the</w:t>
      </w:r>
      <w:r>
        <w:rPr>
          <w:rFonts w:asciiTheme="majorBidi" w:hAnsiTheme="majorBidi" w:cstheme="majorBidi"/>
        </w:rPr>
        <w:t xml:space="preserve"> </w:t>
      </w:r>
      <w:r w:rsidRPr="00241EE1">
        <w:rPr>
          <w:rFonts w:asciiTheme="majorBidi" w:hAnsiTheme="majorBidi" w:cstheme="majorBidi"/>
        </w:rPr>
        <w:t>Right to the City</w:t>
      </w:r>
      <w:r>
        <w:rPr>
          <w:rFonts w:asciiTheme="majorBidi" w:hAnsiTheme="majorBidi" w:cstheme="majorBidi"/>
        </w:rPr>
        <w:t xml:space="preserve">: </w:t>
      </w:r>
      <w:r w:rsidRPr="00241EE1">
        <w:rPr>
          <w:rFonts w:asciiTheme="majorBidi" w:hAnsiTheme="majorBidi" w:cstheme="majorBidi"/>
        </w:rPr>
        <w:t>Rights, responsibilities and citizenship</w:t>
      </w:r>
      <w:r>
        <w:rPr>
          <w:rFonts w:asciiTheme="majorBidi" w:hAnsiTheme="majorBidi" w:cstheme="majorBidi"/>
        </w:rPr>
        <w:t xml:space="preserve">. UNESCO &amp; </w:t>
      </w:r>
      <w:r>
        <w:rPr>
          <w:rFonts w:asciiTheme="majorBidi" w:hAnsiTheme="majorBidi" w:cstheme="majorBidi" w:hint="cs"/>
          <w:rtl/>
        </w:rPr>
        <w:t>--</w:t>
      </w:r>
      <w:r>
        <w:rPr>
          <w:rFonts w:asciiTheme="majorBidi" w:hAnsiTheme="majorBidi" w:cstheme="majorBidi"/>
        </w:rPr>
        <w:t>UN HABITAT</w:t>
      </w:r>
    </w:p>
    <w:p w:rsidR="00C03066" w:rsidRDefault="00C03066" w:rsidP="00C03066">
      <w:pPr>
        <w:autoSpaceDE w:val="0"/>
        <w:autoSpaceDN w:val="0"/>
        <w:adjustRightInd w:val="0"/>
        <w:spacing w:after="0" w:line="240" w:lineRule="auto"/>
        <w:ind w:left="540" w:right="360"/>
        <w:rPr>
          <w:rFonts w:asciiTheme="majorBidi" w:hAnsiTheme="majorBidi" w:cstheme="majorBidi"/>
          <w:rtl/>
        </w:rPr>
      </w:pPr>
    </w:p>
    <w:p w:rsidR="00C03066" w:rsidRPr="00B07E4B" w:rsidRDefault="00C03066" w:rsidP="00C03066">
      <w:pPr>
        <w:pStyle w:val="ListParagraph"/>
        <w:numPr>
          <w:ilvl w:val="0"/>
          <w:numId w:val="7"/>
        </w:numPr>
        <w:bidi/>
        <w:spacing w:after="0"/>
        <w:ind w:right="540"/>
        <w:jc w:val="both"/>
        <w:rPr>
          <w:rFonts w:ascii="HelveticaNeue-Light" w:hAnsi="HelveticaNeue-Light" w:cs="B Mitra"/>
          <w:b/>
          <w:bCs/>
          <w:sz w:val="24"/>
          <w:szCs w:val="24"/>
          <w:lang w:bidi="fa-IR"/>
        </w:rPr>
      </w:pPr>
      <w:r>
        <w:rPr>
          <w:rFonts w:ascii="HelveticaNeue-Light" w:hAnsi="HelveticaNeue-Light" w:cs="B Mitra" w:hint="cs"/>
          <w:b/>
          <w:bCs/>
          <w:sz w:val="24"/>
          <w:szCs w:val="24"/>
          <w:rtl/>
          <w:lang w:bidi="fa-IR"/>
        </w:rPr>
        <w:t xml:space="preserve"> </w:t>
      </w:r>
      <w:r w:rsidRPr="00B07E4B">
        <w:rPr>
          <w:rFonts w:ascii="HelveticaNeue-Light" w:hAnsi="HelveticaNeue-Light" w:cs="B Mitra" w:hint="cs"/>
          <w:b/>
          <w:bCs/>
          <w:sz w:val="24"/>
          <w:szCs w:val="24"/>
          <w:rtl/>
          <w:lang w:bidi="fa-IR"/>
        </w:rPr>
        <w:t>قوانین مربوط به حوزة ساخت و ساز و معماری و نسبت ان با حقوق شهروندی</w:t>
      </w:r>
    </w:p>
    <w:p w:rsidR="00C03066" w:rsidRDefault="00C03066" w:rsidP="00C03066">
      <w:pPr>
        <w:bidi/>
        <w:spacing w:after="0"/>
        <w:ind w:left="810" w:right="540"/>
        <w:jc w:val="both"/>
        <w:rPr>
          <w:rFonts w:ascii="HelveticaNeue-Light" w:hAnsi="HelveticaNeue-Light" w:cs="B Mitra"/>
          <w:b/>
          <w:bCs/>
          <w:sz w:val="24"/>
          <w:szCs w:val="24"/>
          <w:lang w:bidi="fa-IR"/>
        </w:rPr>
      </w:pPr>
      <w:r>
        <w:rPr>
          <w:rFonts w:ascii="HelveticaNeue-Light" w:hAnsi="HelveticaNeue-Light" w:cs="B Mitra" w:hint="cs"/>
          <w:b/>
          <w:bCs/>
          <w:sz w:val="24"/>
          <w:szCs w:val="24"/>
          <w:rtl/>
          <w:lang w:bidi="fa-IR"/>
        </w:rPr>
        <w:t>منابع:</w:t>
      </w:r>
    </w:p>
    <w:p w:rsidR="00C03066" w:rsidRDefault="00C03066" w:rsidP="00C03066">
      <w:pPr>
        <w:autoSpaceDE w:val="0"/>
        <w:autoSpaceDN w:val="0"/>
        <w:adjustRightInd w:val="0"/>
        <w:spacing w:after="0" w:line="240" w:lineRule="auto"/>
        <w:ind w:left="540" w:right="540"/>
        <w:rPr>
          <w:rFonts w:asciiTheme="majorBidi" w:hAnsiTheme="majorBidi" w:cstheme="majorBidi"/>
        </w:rPr>
      </w:pPr>
      <w:r>
        <w:rPr>
          <w:rFonts w:asciiTheme="majorBidi" w:hAnsiTheme="majorBidi" w:cstheme="majorBidi" w:hint="cs"/>
          <w:rtl/>
        </w:rPr>
        <w:t>-</w:t>
      </w:r>
      <w:r w:rsidRPr="00B545F8">
        <w:rPr>
          <w:rFonts w:asciiTheme="majorBidi" w:hAnsiTheme="majorBidi" w:cstheme="majorBidi"/>
        </w:rPr>
        <w:t xml:space="preserve">The interrelationships between building regulations and architects' practicesRob Imrie, </w:t>
      </w:r>
      <w:r>
        <w:rPr>
          <w:rFonts w:asciiTheme="majorBidi" w:hAnsiTheme="majorBidi" w:cstheme="majorBidi" w:hint="cs"/>
          <w:rtl/>
        </w:rPr>
        <w:t>--------</w:t>
      </w:r>
      <w:r w:rsidRPr="00B545F8">
        <w:rPr>
          <w:rFonts w:asciiTheme="majorBidi" w:hAnsiTheme="majorBidi" w:cstheme="majorBidi"/>
        </w:rPr>
        <w:t>Department of Geography, King's College London</w:t>
      </w:r>
    </w:p>
    <w:p w:rsidR="00C03066" w:rsidRDefault="00C03066" w:rsidP="00C03066">
      <w:pPr>
        <w:autoSpaceDE w:val="0"/>
        <w:autoSpaceDN w:val="0"/>
        <w:adjustRightInd w:val="0"/>
        <w:spacing w:after="0" w:line="240" w:lineRule="auto"/>
        <w:ind w:left="540" w:right="540"/>
        <w:rPr>
          <w:rFonts w:asciiTheme="majorBidi" w:hAnsiTheme="majorBidi" w:cstheme="majorBidi"/>
        </w:rPr>
      </w:pPr>
      <w:r>
        <w:rPr>
          <w:rFonts w:asciiTheme="majorBidi" w:hAnsiTheme="majorBidi" w:cstheme="majorBidi" w:hint="cs"/>
          <w:rtl/>
        </w:rPr>
        <w:t>-</w:t>
      </w:r>
      <w:r w:rsidRPr="0017146C">
        <w:rPr>
          <w:rFonts w:asciiTheme="majorBidi" w:hAnsiTheme="majorBidi" w:cstheme="majorBidi"/>
        </w:rPr>
        <w:t>Towards a better understanding of building regulation</w:t>
      </w:r>
      <w:r>
        <w:rPr>
          <w:rFonts w:asciiTheme="majorBidi" w:hAnsiTheme="majorBidi" w:cstheme="majorBidi"/>
        </w:rPr>
        <w:t xml:space="preserve"> </w:t>
      </w:r>
      <w:r w:rsidRPr="0017146C">
        <w:rPr>
          <w:rFonts w:asciiTheme="majorBidi" w:hAnsiTheme="majorBidi" w:cstheme="majorBidi"/>
        </w:rPr>
        <w:t>Jeroen van der Heijden, Jitske de Jong</w:t>
      </w:r>
      <w:r>
        <w:rPr>
          <w:rFonts w:asciiTheme="majorBidi" w:hAnsiTheme="majorBidi" w:cstheme="majorBidi"/>
        </w:rPr>
        <w:t xml:space="preserve"> Delft University of Technology</w:t>
      </w:r>
    </w:p>
    <w:p w:rsidR="00C03066" w:rsidRDefault="00C03066" w:rsidP="00C03066">
      <w:pPr>
        <w:autoSpaceDE w:val="0"/>
        <w:autoSpaceDN w:val="0"/>
        <w:adjustRightInd w:val="0"/>
        <w:spacing w:after="0" w:line="240" w:lineRule="auto"/>
        <w:ind w:left="540" w:right="450"/>
        <w:rPr>
          <w:rFonts w:asciiTheme="majorBidi" w:hAnsiTheme="majorBidi" w:cstheme="majorBidi"/>
        </w:rPr>
      </w:pPr>
      <w:r>
        <w:rPr>
          <w:rFonts w:asciiTheme="majorBidi" w:hAnsiTheme="majorBidi" w:cstheme="majorBidi" w:hint="cs"/>
          <w:rtl/>
        </w:rPr>
        <w:t>-</w:t>
      </w:r>
      <w:r w:rsidRPr="0065288A">
        <w:rPr>
          <w:rFonts w:asciiTheme="majorBidi" w:hAnsiTheme="majorBidi" w:cstheme="majorBidi"/>
        </w:rPr>
        <w:t>Government Policy on</w:t>
      </w:r>
      <w:r>
        <w:rPr>
          <w:rFonts w:asciiTheme="majorBidi" w:hAnsiTheme="majorBidi" w:cstheme="majorBidi"/>
        </w:rPr>
        <w:t xml:space="preserve"> </w:t>
      </w:r>
      <w:r w:rsidRPr="0065288A">
        <w:rPr>
          <w:rFonts w:asciiTheme="majorBidi" w:hAnsiTheme="majorBidi" w:cstheme="majorBidi"/>
        </w:rPr>
        <w:t>Architecture 2009 – 2015</w:t>
      </w:r>
      <w:r>
        <w:rPr>
          <w:rFonts w:asciiTheme="majorBidi" w:hAnsiTheme="majorBidi" w:cstheme="majorBidi"/>
        </w:rPr>
        <w:t>-IRELAND</w:t>
      </w:r>
    </w:p>
    <w:p w:rsidR="00C03066" w:rsidRDefault="00C03066" w:rsidP="00C03066">
      <w:pPr>
        <w:bidi/>
        <w:spacing w:after="0"/>
        <w:ind w:left="810" w:right="540"/>
        <w:jc w:val="both"/>
        <w:rPr>
          <w:rFonts w:ascii="HelveticaNeue-Light" w:hAnsi="HelveticaNeue-Light" w:cs="B Mitra"/>
          <w:b/>
          <w:bCs/>
          <w:sz w:val="24"/>
          <w:szCs w:val="24"/>
          <w:rtl/>
          <w:lang w:bidi="fa-IR"/>
        </w:rPr>
      </w:pPr>
    </w:p>
    <w:p w:rsidR="006409FC" w:rsidRPr="009406C5" w:rsidRDefault="006409FC" w:rsidP="006409FC">
      <w:pPr>
        <w:bidi/>
        <w:spacing w:after="0"/>
        <w:ind w:left="810" w:right="540"/>
        <w:jc w:val="both"/>
        <w:rPr>
          <w:rFonts w:ascii="HelveticaNeue-Light" w:hAnsi="HelveticaNeue-Light" w:cs="B Mitra"/>
          <w:b/>
          <w:bCs/>
          <w:sz w:val="24"/>
          <w:szCs w:val="24"/>
          <w:lang w:bidi="fa-IR"/>
        </w:rPr>
      </w:pPr>
    </w:p>
    <w:p w:rsidR="00C03066" w:rsidRPr="008F2D66" w:rsidRDefault="00C03066" w:rsidP="00C03066">
      <w:pPr>
        <w:pStyle w:val="ListParagraph"/>
        <w:numPr>
          <w:ilvl w:val="0"/>
          <w:numId w:val="7"/>
        </w:numPr>
        <w:bidi/>
        <w:spacing w:after="0"/>
        <w:ind w:right="540"/>
        <w:jc w:val="both"/>
        <w:rPr>
          <w:rFonts w:ascii="HelveticaNeue-Light" w:hAnsi="HelveticaNeue-Light" w:cs="B Mitra"/>
          <w:b/>
          <w:bCs/>
          <w:sz w:val="24"/>
          <w:szCs w:val="24"/>
          <w:lang w:bidi="fa-IR"/>
        </w:rPr>
      </w:pPr>
      <w:r>
        <w:rPr>
          <w:rFonts w:ascii="HelveticaNeue-Light" w:hAnsi="HelveticaNeue-Light" w:cs="B Mitra" w:hint="cs"/>
          <w:b/>
          <w:bCs/>
          <w:sz w:val="24"/>
          <w:szCs w:val="24"/>
          <w:rtl/>
          <w:lang w:bidi="fa-IR"/>
        </w:rPr>
        <w:t>معماری و نقش آن در سلامت همگانی</w:t>
      </w:r>
    </w:p>
    <w:p w:rsidR="00C03066" w:rsidRPr="00F54941" w:rsidRDefault="00C03066" w:rsidP="00C03066">
      <w:pPr>
        <w:bidi/>
        <w:spacing w:after="0"/>
        <w:ind w:left="810" w:right="540"/>
        <w:jc w:val="both"/>
        <w:rPr>
          <w:rFonts w:asciiTheme="majorBidi" w:hAnsiTheme="majorBidi" w:cstheme="majorBidi"/>
          <w:rtl/>
          <w:lang w:bidi="fa-IR"/>
        </w:rPr>
      </w:pPr>
      <w:r>
        <w:rPr>
          <w:rFonts w:ascii="HelveticaNeue-Light" w:hAnsi="HelveticaNeue-Light" w:cs="B Mitra" w:hint="cs"/>
          <w:b/>
          <w:bCs/>
          <w:sz w:val="24"/>
          <w:szCs w:val="24"/>
          <w:rtl/>
          <w:lang w:bidi="fa-IR"/>
        </w:rPr>
        <w:t>منابع:</w:t>
      </w:r>
    </w:p>
    <w:p w:rsidR="00C03066" w:rsidRPr="00F02DAF" w:rsidRDefault="00C03066" w:rsidP="00C03066">
      <w:pPr>
        <w:autoSpaceDE w:val="0"/>
        <w:autoSpaceDN w:val="0"/>
        <w:adjustRightInd w:val="0"/>
        <w:spacing w:after="0" w:line="240" w:lineRule="auto"/>
        <w:ind w:left="540" w:right="630"/>
        <w:rPr>
          <w:rFonts w:asciiTheme="majorBidi" w:hAnsiTheme="majorBidi" w:cstheme="majorBidi"/>
          <w:i/>
          <w:iCs/>
          <w:rtl/>
        </w:rPr>
      </w:pPr>
      <w:r>
        <w:rPr>
          <w:rFonts w:asciiTheme="majorBidi" w:hAnsiTheme="majorBidi" w:cstheme="majorBidi" w:hint="cs"/>
          <w:rtl/>
        </w:rPr>
        <w:t>-</w:t>
      </w:r>
      <w:r w:rsidRPr="00F54941">
        <w:rPr>
          <w:rFonts w:asciiTheme="majorBidi" w:hAnsiTheme="majorBidi" w:cstheme="majorBidi"/>
        </w:rPr>
        <w:t>WHEN BUILDINGS DON’T WORK: THE ROLE OF ARCHITECTURE IN</w:t>
      </w:r>
      <w:r>
        <w:rPr>
          <w:rFonts w:asciiTheme="majorBidi" w:hAnsiTheme="majorBidi" w:cstheme="majorBidi"/>
        </w:rPr>
        <w:t xml:space="preserve"> </w:t>
      </w:r>
      <w:r w:rsidRPr="00F54941">
        <w:rPr>
          <w:rFonts w:asciiTheme="majorBidi" w:hAnsiTheme="majorBidi" w:cstheme="majorBidi"/>
        </w:rPr>
        <w:t>HUMAN HEALTH</w:t>
      </w:r>
      <w:r>
        <w:rPr>
          <w:rFonts w:asciiTheme="majorBidi" w:hAnsiTheme="majorBidi" w:cstheme="majorBidi"/>
        </w:rPr>
        <w:t xml:space="preserve">, </w:t>
      </w:r>
      <w:r w:rsidRPr="00F54941">
        <w:rPr>
          <w:rFonts w:asciiTheme="majorBidi" w:hAnsiTheme="majorBidi" w:cstheme="majorBidi"/>
        </w:rPr>
        <w:t xml:space="preserve">GARY W. EVANS AND JANETTA MITCHELL MCCOY, </w:t>
      </w:r>
      <w:r w:rsidRPr="00F54941">
        <w:rPr>
          <w:rFonts w:asciiTheme="majorBidi" w:hAnsiTheme="majorBidi" w:cstheme="majorBidi"/>
          <w:i/>
          <w:iCs/>
        </w:rPr>
        <w:t>Cornell University</w:t>
      </w:r>
    </w:p>
    <w:p w:rsidR="00C03066" w:rsidRDefault="00C03066" w:rsidP="00C03066">
      <w:pPr>
        <w:autoSpaceDE w:val="0"/>
        <w:autoSpaceDN w:val="0"/>
        <w:adjustRightInd w:val="0"/>
        <w:spacing w:after="0" w:line="240" w:lineRule="auto"/>
        <w:ind w:left="540" w:right="630"/>
        <w:rPr>
          <w:rFonts w:asciiTheme="majorBidi" w:hAnsiTheme="majorBidi" w:cstheme="majorBidi"/>
          <w:b/>
          <w:bCs/>
          <w:rtl/>
        </w:rPr>
      </w:pPr>
      <w:r>
        <w:rPr>
          <w:rFonts w:asciiTheme="majorBidi" w:hAnsiTheme="majorBidi" w:cstheme="majorBidi" w:hint="cs"/>
          <w:rtl/>
        </w:rPr>
        <w:t>-</w:t>
      </w:r>
      <w:r w:rsidRPr="00F02DAF">
        <w:rPr>
          <w:rFonts w:asciiTheme="majorBidi" w:hAnsiTheme="majorBidi" w:cstheme="majorBidi"/>
        </w:rPr>
        <w:t xml:space="preserve">Archea, J. (1977). The place of architectural factors in behavioral theories of privacy. </w:t>
      </w:r>
      <w:r w:rsidRPr="00F02DAF">
        <w:rPr>
          <w:rFonts w:asciiTheme="majorBidi" w:hAnsiTheme="majorBidi" w:cstheme="majorBidi"/>
          <w:i/>
          <w:iCs/>
        </w:rPr>
        <w:t xml:space="preserve">Journal of Social, Issues </w:t>
      </w:r>
      <w:r w:rsidRPr="00F02DAF">
        <w:rPr>
          <w:rFonts w:asciiTheme="majorBidi" w:hAnsiTheme="majorBidi" w:cstheme="majorBidi"/>
          <w:b/>
          <w:bCs/>
        </w:rPr>
        <w:t>33</w:t>
      </w:r>
    </w:p>
    <w:p w:rsidR="00C03066" w:rsidRDefault="00C03066" w:rsidP="00C03066">
      <w:pPr>
        <w:bidi/>
        <w:spacing w:line="240" w:lineRule="auto"/>
        <w:ind w:left="360"/>
        <w:rPr>
          <w:rFonts w:asciiTheme="majorBidi" w:hAnsiTheme="majorBidi" w:cs="B Mitra"/>
          <w:sz w:val="24"/>
          <w:szCs w:val="24"/>
          <w:rtl/>
          <w:lang w:bidi="fa-IR"/>
        </w:rPr>
      </w:pPr>
    </w:p>
    <w:p w:rsidR="006409FC" w:rsidRDefault="006409FC" w:rsidP="006409FC">
      <w:pPr>
        <w:bidi/>
        <w:spacing w:line="240" w:lineRule="auto"/>
        <w:ind w:left="360"/>
        <w:rPr>
          <w:rFonts w:asciiTheme="majorBidi" w:hAnsiTheme="majorBidi" w:cs="B Mitra"/>
          <w:sz w:val="24"/>
          <w:szCs w:val="24"/>
          <w:rtl/>
          <w:lang w:bidi="fa-IR"/>
        </w:rPr>
      </w:pPr>
      <w:r>
        <w:rPr>
          <w:rFonts w:asciiTheme="majorBidi" w:hAnsiTheme="majorBidi" w:cs="B Mitra" w:hint="cs"/>
          <w:sz w:val="24"/>
          <w:szCs w:val="24"/>
          <w:rtl/>
          <w:lang w:bidi="fa-IR"/>
        </w:rPr>
        <w:t>در نهایت بخش</w:t>
      </w:r>
      <w:r>
        <w:rPr>
          <w:rFonts w:asciiTheme="majorBidi" w:hAnsiTheme="majorBidi" w:cs="B Mitra"/>
          <w:sz w:val="24"/>
          <w:szCs w:val="24"/>
          <w:rtl/>
          <w:lang w:bidi="fa-IR"/>
        </w:rPr>
        <w:softHyphen/>
      </w:r>
      <w:r>
        <w:rPr>
          <w:rFonts w:asciiTheme="majorBidi" w:hAnsiTheme="majorBidi" w:cs="B Mitra" w:hint="cs"/>
          <w:sz w:val="24"/>
          <w:szCs w:val="24"/>
          <w:rtl/>
          <w:lang w:bidi="fa-IR"/>
        </w:rPr>
        <w:t>هایی از یکی از کتابهایی که به نظر آمد برای این تحقیق لازم است در زیر به اختصار آورده شده است:</w:t>
      </w:r>
    </w:p>
    <w:p w:rsidR="006409FC" w:rsidRDefault="006409FC" w:rsidP="006409FC">
      <w:pPr>
        <w:bidi/>
        <w:ind w:left="360"/>
        <w:rPr>
          <w:rFonts w:cs="B Mitra"/>
          <w:sz w:val="32"/>
          <w:szCs w:val="32"/>
          <w:rtl/>
          <w:lang w:bidi="fa-IR"/>
        </w:rPr>
      </w:pPr>
      <w:r>
        <w:rPr>
          <w:rFonts w:cs="B Mitra" w:hint="cs"/>
          <w:sz w:val="32"/>
          <w:szCs w:val="32"/>
          <w:rtl/>
          <w:lang w:bidi="fa-IR"/>
        </w:rPr>
        <w:t>کتاب مردم شهر و رقابت (نوشته راندال آمستر)</w:t>
      </w:r>
    </w:p>
    <w:p w:rsidR="006409FC" w:rsidRDefault="006409FC" w:rsidP="006409FC">
      <w:pPr>
        <w:bidi/>
        <w:ind w:left="360"/>
        <w:rPr>
          <w:rFonts w:cs="B Mitra"/>
          <w:sz w:val="32"/>
          <w:szCs w:val="32"/>
          <w:rtl/>
          <w:lang w:bidi="fa-IR"/>
        </w:rPr>
      </w:pPr>
      <w:r>
        <w:rPr>
          <w:rFonts w:cs="B Mitra" w:hint="cs"/>
          <w:sz w:val="32"/>
          <w:szCs w:val="32"/>
          <w:rtl/>
          <w:lang w:bidi="fa-IR"/>
        </w:rPr>
        <w:t>فصل 7 نیروهای مقاومتی (خلاصه)</w:t>
      </w:r>
    </w:p>
    <w:p w:rsidR="006409FC" w:rsidRPr="00BB1E59" w:rsidRDefault="006409FC" w:rsidP="006409FC">
      <w:pPr>
        <w:bidi/>
        <w:ind w:left="360"/>
        <w:rPr>
          <w:rFonts w:cs="B Mitra"/>
          <w:sz w:val="24"/>
          <w:szCs w:val="24"/>
          <w:rtl/>
          <w:lang w:bidi="fa-IR"/>
        </w:rPr>
      </w:pPr>
      <w:r>
        <w:rPr>
          <w:rFonts w:cs="B Mitra" w:hint="cs"/>
          <w:sz w:val="24"/>
          <w:szCs w:val="24"/>
          <w:rtl/>
          <w:lang w:bidi="fa-IR"/>
        </w:rPr>
        <w:t xml:space="preserve">هسته مرکزی تمام فعالیت هایی که برای کمک به افراد بی خانمان انجام می شود توانمند سازی آنها و همچنین از بین بردن نیروهایی است که به دنبال تهمت زدن به بی خانمان ها و به کار بردن عنوان های "جنایت کار" در مورد آنهاست که در نهایت می خواهد بگوید که از بین بردن مردم خیابان ها (م. بی خانمان ها) راحتتر از ساماندهی به آنهاست. .... به نظر می آید هدف اصلی برخی افراد سیستم </w:t>
      </w:r>
      <w:r>
        <w:rPr>
          <w:rFonts w:cs="B Mitra" w:hint="cs"/>
          <w:sz w:val="24"/>
          <w:szCs w:val="24"/>
          <w:rtl/>
          <w:lang w:bidi="fa-IR"/>
        </w:rPr>
        <w:lastRenderedPageBreak/>
        <w:t>کاپیتالیستی این است که همه در این پروسه مصرف گرایی شرکت کنند وگرنه باید از جامعه حذف شوند. .... ابزار آنها جنایتکار جلوه دادن اساسی ترین واکنش ها به زنده ماندن است و خصوصی سازی فضاهای شهری تا حدی که دیگر راه دیگری به جز شرکت کردن در سیستم مصرف گرایی برای زندگی کردن وجود نداشته باشد. .... در این میان برخی گروه های مبارزه با بی خانمانی هم در حرکتی فاشیستی اعلام می کنند که انتخاب نبودن داخل سیستم مصرف گرایی یک جنایت است و تلاش می کنند تا با جذب بی خانمان ها و وارد کردن آنها به این سیستم آزادی انتخاب آنها را از بین ببرند. .... سوزن رودیک (</w:t>
      </w:r>
      <w:r>
        <w:rPr>
          <w:rFonts w:cs="B Mitra"/>
          <w:sz w:val="24"/>
          <w:szCs w:val="24"/>
          <w:lang w:bidi="fa-IR"/>
        </w:rPr>
        <w:t>Susan Ruddick</w:t>
      </w:r>
      <w:r>
        <w:rPr>
          <w:rFonts w:cs="B Mitra" w:hint="cs"/>
          <w:sz w:val="24"/>
          <w:szCs w:val="24"/>
          <w:rtl/>
          <w:lang w:bidi="fa-IR"/>
        </w:rPr>
        <w:t xml:space="preserve">) اشاره می کند که افراد بی خانمان صرفا با بودنشان در برابر سیستم مقاوت می کنند به خصوص هنگامی که در فضاهایی سوررئال که برای سرگرم کردن افراد جامعه مصرف گرا طراحی شده است حضور می یابند. .... بی خانمان ها مردم را شوکه می کنند و به آنها به صورت غیر مستقیم می گویند که بی خانمانی وجود دارد نه به این دلیل که سیستم شکست خورده است بلکه به این دلیل که سیستم دقیقا کاری که باید بکند را انجام می دهد. </w:t>
      </w:r>
    </w:p>
    <w:p w:rsidR="006409FC" w:rsidRDefault="006409FC" w:rsidP="006409FC">
      <w:pPr>
        <w:bidi/>
        <w:ind w:left="360"/>
        <w:rPr>
          <w:rFonts w:cs="B Mitra"/>
          <w:sz w:val="32"/>
          <w:szCs w:val="32"/>
          <w:lang w:bidi="fa-IR"/>
        </w:rPr>
      </w:pPr>
    </w:p>
    <w:p w:rsidR="006409FC" w:rsidRDefault="006409FC" w:rsidP="006409FC">
      <w:pPr>
        <w:bidi/>
        <w:ind w:left="360"/>
        <w:rPr>
          <w:rFonts w:cs="B Mitra"/>
          <w:sz w:val="32"/>
          <w:szCs w:val="32"/>
          <w:rtl/>
          <w:lang w:bidi="fa-IR"/>
        </w:rPr>
      </w:pPr>
      <w:r>
        <w:rPr>
          <w:rFonts w:cs="B Mitra" w:hint="cs"/>
          <w:sz w:val="32"/>
          <w:szCs w:val="32"/>
          <w:rtl/>
          <w:lang w:bidi="fa-IR"/>
        </w:rPr>
        <w:t>فصل 8 نتیجه گیری (خلاصه)</w:t>
      </w:r>
    </w:p>
    <w:p w:rsidR="006409FC" w:rsidRDefault="006409FC" w:rsidP="006409FC">
      <w:pPr>
        <w:bidi/>
        <w:ind w:left="360"/>
        <w:rPr>
          <w:rFonts w:cs="B Mitra"/>
          <w:sz w:val="24"/>
          <w:szCs w:val="24"/>
          <w:rtl/>
          <w:lang w:bidi="fa-IR"/>
        </w:rPr>
      </w:pPr>
      <w:r>
        <w:rPr>
          <w:rFonts w:cs="B Mitra" w:hint="cs"/>
          <w:sz w:val="24"/>
          <w:szCs w:val="24"/>
          <w:rtl/>
          <w:lang w:bidi="fa-IR"/>
        </w:rPr>
        <w:t xml:space="preserve">همانطور که در فصل های قبلی اشاره شد در این کتاب تلاش شده است تا رابطه 5 حوزه را با یکدیگر بررسی کنیم. 1) توسعه و نوسازی 2) قوانین و مقررات ضد بی خانمانی 3) فرسایش فضای عمومی 4) نیرو های مقاومتی 5) معتبر بودن جنبش های ایده آلیستی و ضد سیستمی. اگرچه واضح است که این حوزه ها به هم وابسته هستند چگونگی این وابستگی مشخص نشده است. به عنوان مثال، در رابطه با موضوع بی خانمان ها همواره دو دیدگاه وجود دارد. در یک دیدگاه بی خانمانی به دلیل ساختار اقتصادی و اجتماعی به وجود می آید حال آنکه در دیدگاهی دیگر خود بی خانمان ها منشا بسیاری از مشکلات اقتصادی هستند. </w:t>
      </w:r>
    </w:p>
    <w:p w:rsidR="00D63A8A" w:rsidRDefault="00D63A8A" w:rsidP="00D63A8A">
      <w:pPr>
        <w:bidi/>
        <w:ind w:left="360"/>
        <w:rPr>
          <w:rFonts w:cs="B Mitra"/>
          <w:sz w:val="24"/>
          <w:szCs w:val="24"/>
          <w:rtl/>
          <w:lang w:bidi="fa-IR"/>
        </w:rPr>
      </w:pPr>
    </w:p>
    <w:p w:rsidR="00D63A8A" w:rsidRDefault="00D63A8A" w:rsidP="00D63A8A">
      <w:pPr>
        <w:bidi/>
        <w:ind w:left="360"/>
        <w:rPr>
          <w:rFonts w:cs="B Mitra"/>
          <w:sz w:val="24"/>
          <w:szCs w:val="24"/>
          <w:rtl/>
          <w:lang w:bidi="fa-IR"/>
        </w:rPr>
      </w:pPr>
    </w:p>
    <w:p w:rsidR="00D63A8A" w:rsidRDefault="00D63A8A" w:rsidP="00D63A8A">
      <w:pPr>
        <w:bidi/>
        <w:ind w:left="360"/>
        <w:rPr>
          <w:rFonts w:cs="B Mitra"/>
          <w:sz w:val="24"/>
          <w:szCs w:val="24"/>
          <w:rtl/>
          <w:lang w:bidi="fa-IR"/>
        </w:rPr>
      </w:pPr>
    </w:p>
    <w:p w:rsidR="00D63A8A" w:rsidRDefault="00D63A8A" w:rsidP="00D63A8A">
      <w:pPr>
        <w:bidi/>
        <w:rPr>
          <w:rFonts w:cs="B Mitra"/>
          <w:b/>
          <w:bCs/>
          <w:sz w:val="32"/>
          <w:szCs w:val="32"/>
          <w:rtl/>
        </w:rPr>
      </w:pPr>
      <w:r w:rsidRPr="00D63A8A">
        <w:rPr>
          <w:rFonts w:cs="B Mitra" w:hint="cs"/>
          <w:b/>
          <w:bCs/>
          <w:sz w:val="32"/>
          <w:szCs w:val="32"/>
          <w:rtl/>
          <w:lang w:bidi="fa-IR"/>
        </w:rPr>
        <w:t xml:space="preserve">4) </w:t>
      </w:r>
      <w:r w:rsidRPr="00D63A8A">
        <w:rPr>
          <w:rFonts w:cs="B Mitra" w:hint="cs"/>
          <w:b/>
          <w:bCs/>
          <w:sz w:val="32"/>
          <w:szCs w:val="32"/>
          <w:rtl/>
        </w:rPr>
        <w:t>مقایسه منشور حقوق شهروندی ایران و چند مورد از منشورهای حقوق شهروندی مطرح جهان</w:t>
      </w:r>
    </w:p>
    <w:p w:rsidR="00D63A8A" w:rsidRDefault="00D63A8A" w:rsidP="00D63A8A">
      <w:pPr>
        <w:bidi/>
        <w:ind w:left="360"/>
        <w:rPr>
          <w:rFonts w:cs="B Mitra"/>
          <w:sz w:val="24"/>
          <w:szCs w:val="24"/>
          <w:rtl/>
          <w:lang w:bidi="fa-IR"/>
        </w:rPr>
      </w:pPr>
      <w:r>
        <w:rPr>
          <w:rFonts w:cs="B Mitra" w:hint="cs"/>
          <w:sz w:val="24"/>
          <w:szCs w:val="24"/>
          <w:rtl/>
        </w:rPr>
        <w:t xml:space="preserve">از این بخش به بعد به بررسی اقدامات انجام گرفته در زمینه حقوق شهروندی در داخل ایران خواهیم پرداخت. در این بخش جدولی جهت مقایسه اقدامات قانون گذاران در ایران و در جهان تهیه شده است تا به درکی از جایگاهی که کشور ایران در حال حاضر در این حوزه در آن قرار دارد دست یابیم. </w:t>
      </w:r>
      <w:r>
        <w:rPr>
          <w:rFonts w:cs="B Mitra" w:hint="cs"/>
          <w:sz w:val="24"/>
          <w:szCs w:val="24"/>
          <w:rtl/>
          <w:lang w:bidi="fa-IR"/>
        </w:rPr>
        <w:t>لازم به ذکر است که در این جدول بندهایی مشابهی که در منشورهایی مختلف قرار گرفته</w:t>
      </w:r>
      <w:r>
        <w:rPr>
          <w:rFonts w:cs="B Mitra"/>
          <w:sz w:val="24"/>
          <w:szCs w:val="24"/>
          <w:rtl/>
          <w:lang w:bidi="fa-IR"/>
        </w:rPr>
        <w:softHyphen/>
      </w:r>
      <w:r>
        <w:rPr>
          <w:rFonts w:cs="B Mitra" w:hint="cs"/>
          <w:sz w:val="24"/>
          <w:szCs w:val="24"/>
          <w:rtl/>
          <w:lang w:bidi="fa-IR"/>
        </w:rPr>
        <w:t>اند در ردیف یکسانی از جدول قرار داده شده</w:t>
      </w:r>
      <w:r>
        <w:rPr>
          <w:rFonts w:cs="B Mitra"/>
          <w:sz w:val="24"/>
          <w:szCs w:val="24"/>
          <w:rtl/>
          <w:lang w:bidi="fa-IR"/>
        </w:rPr>
        <w:softHyphen/>
      </w:r>
      <w:r>
        <w:rPr>
          <w:rFonts w:cs="B Mitra" w:hint="cs"/>
          <w:sz w:val="24"/>
          <w:szCs w:val="24"/>
          <w:rtl/>
          <w:lang w:bidi="fa-IR"/>
        </w:rPr>
        <w:t>اند تا عمل مقایسه ساده</w:t>
      </w:r>
      <w:r>
        <w:rPr>
          <w:rFonts w:cs="B Mitra"/>
          <w:sz w:val="24"/>
          <w:szCs w:val="24"/>
          <w:rtl/>
          <w:lang w:bidi="fa-IR"/>
        </w:rPr>
        <w:softHyphen/>
      </w:r>
      <w:r>
        <w:rPr>
          <w:rFonts w:cs="B Mitra" w:hint="cs"/>
          <w:sz w:val="24"/>
          <w:szCs w:val="24"/>
          <w:rtl/>
          <w:lang w:bidi="fa-IR"/>
        </w:rPr>
        <w:t>تر باشد.</w:t>
      </w:r>
    </w:p>
    <w:p w:rsidR="00D63A8A" w:rsidRDefault="00D63A8A" w:rsidP="00D63A8A">
      <w:pPr>
        <w:bidi/>
        <w:ind w:left="360"/>
        <w:rPr>
          <w:rFonts w:cs="B Mitra"/>
          <w:sz w:val="24"/>
          <w:szCs w:val="24"/>
          <w:rtl/>
          <w:lang w:bidi="fa-IR"/>
        </w:rPr>
      </w:pPr>
    </w:p>
    <w:tbl>
      <w:tblPr>
        <w:tblStyle w:val="TableGrid"/>
        <w:tblW w:w="0" w:type="auto"/>
        <w:tblLook w:val="04A0" w:firstRow="1" w:lastRow="0" w:firstColumn="1" w:lastColumn="0" w:noHBand="0" w:noVBand="1"/>
      </w:tblPr>
      <w:tblGrid>
        <w:gridCol w:w="1201"/>
        <w:gridCol w:w="1354"/>
        <w:gridCol w:w="1610"/>
        <w:gridCol w:w="1817"/>
        <w:gridCol w:w="1754"/>
        <w:gridCol w:w="1578"/>
      </w:tblGrid>
      <w:tr w:rsidR="00D63A8A" w:rsidTr="00504744">
        <w:tc>
          <w:tcPr>
            <w:tcW w:w="1201" w:type="dxa"/>
            <w:tcBorders>
              <w:top w:val="single" w:sz="18" w:space="0" w:color="auto"/>
              <w:left w:val="single" w:sz="18" w:space="0" w:color="auto"/>
              <w:bottom w:val="single" w:sz="18" w:space="0" w:color="auto"/>
              <w:right w:val="single" w:sz="18" w:space="0" w:color="auto"/>
            </w:tcBorders>
          </w:tcPr>
          <w:p w:rsidR="00D63A8A" w:rsidRPr="001452A4" w:rsidRDefault="00D63A8A" w:rsidP="00504744">
            <w:pPr>
              <w:jc w:val="center"/>
              <w:rPr>
                <w:rFonts w:cs="B Mitra"/>
                <w:b/>
                <w:bCs/>
                <w:sz w:val="28"/>
                <w:szCs w:val="28"/>
                <w:rtl/>
                <w:lang w:bidi="fa-IR"/>
              </w:rPr>
            </w:pPr>
            <w:r>
              <w:rPr>
                <w:rFonts w:cs="B Mitra" w:hint="cs"/>
                <w:b/>
                <w:bCs/>
                <w:sz w:val="28"/>
                <w:szCs w:val="28"/>
                <w:rtl/>
                <w:lang w:bidi="fa-IR"/>
              </w:rPr>
              <w:t xml:space="preserve">اطلاعیه حقوق بشر و شهروندی </w:t>
            </w:r>
            <w:r>
              <w:rPr>
                <w:rFonts w:cs="B Mitra" w:hint="cs"/>
                <w:b/>
                <w:bCs/>
                <w:sz w:val="28"/>
                <w:szCs w:val="28"/>
                <w:rtl/>
                <w:lang w:bidi="fa-IR"/>
              </w:rPr>
              <w:lastRenderedPageBreak/>
              <w:t>فرانسه</w:t>
            </w:r>
          </w:p>
        </w:tc>
        <w:tc>
          <w:tcPr>
            <w:tcW w:w="1354" w:type="dxa"/>
            <w:tcBorders>
              <w:top w:val="single" w:sz="18" w:space="0" w:color="auto"/>
              <w:left w:val="single" w:sz="18" w:space="0" w:color="auto"/>
              <w:bottom w:val="single" w:sz="18" w:space="0" w:color="auto"/>
              <w:right w:val="single" w:sz="18" w:space="0" w:color="auto"/>
            </w:tcBorders>
            <w:vAlign w:val="center"/>
          </w:tcPr>
          <w:p w:rsidR="00D63A8A" w:rsidRPr="001452A4" w:rsidRDefault="00D63A8A" w:rsidP="00504744">
            <w:pPr>
              <w:jc w:val="center"/>
              <w:rPr>
                <w:rFonts w:cs="B Mitra"/>
                <w:b/>
                <w:bCs/>
                <w:sz w:val="28"/>
                <w:szCs w:val="28"/>
                <w:rtl/>
                <w:lang w:bidi="fa-IR"/>
              </w:rPr>
            </w:pPr>
            <w:r>
              <w:rPr>
                <w:rFonts w:cs="B Mitra" w:hint="cs"/>
                <w:b/>
                <w:bCs/>
                <w:sz w:val="28"/>
                <w:szCs w:val="28"/>
                <w:rtl/>
                <w:lang w:bidi="fa-IR"/>
              </w:rPr>
              <w:lastRenderedPageBreak/>
              <w:t>منشور کانادایی حقوق و آزادی</w:t>
            </w:r>
            <w:r>
              <w:rPr>
                <w:rFonts w:cs="B Mitra"/>
                <w:b/>
                <w:bCs/>
                <w:sz w:val="28"/>
                <w:szCs w:val="28"/>
                <w:rtl/>
                <w:lang w:bidi="fa-IR"/>
              </w:rPr>
              <w:softHyphen/>
            </w:r>
            <w:r>
              <w:rPr>
                <w:rFonts w:cs="B Mitra" w:hint="cs"/>
                <w:b/>
                <w:bCs/>
                <w:sz w:val="28"/>
                <w:szCs w:val="28"/>
                <w:rtl/>
                <w:lang w:bidi="fa-IR"/>
              </w:rPr>
              <w:t>ها</w:t>
            </w:r>
          </w:p>
        </w:tc>
        <w:tc>
          <w:tcPr>
            <w:tcW w:w="1610" w:type="dxa"/>
            <w:tcBorders>
              <w:top w:val="single" w:sz="18" w:space="0" w:color="auto"/>
              <w:left w:val="single" w:sz="18" w:space="0" w:color="auto"/>
              <w:bottom w:val="single" w:sz="18" w:space="0" w:color="auto"/>
              <w:right w:val="single" w:sz="18" w:space="0" w:color="auto"/>
            </w:tcBorders>
            <w:vAlign w:val="center"/>
          </w:tcPr>
          <w:p w:rsidR="00D63A8A" w:rsidRPr="001452A4" w:rsidRDefault="00D63A8A" w:rsidP="00504744">
            <w:pPr>
              <w:jc w:val="center"/>
              <w:rPr>
                <w:rFonts w:cs="B Mitra"/>
                <w:b/>
                <w:bCs/>
                <w:sz w:val="28"/>
                <w:szCs w:val="28"/>
                <w:lang w:bidi="fa-IR"/>
              </w:rPr>
            </w:pPr>
            <w:r w:rsidRPr="001452A4">
              <w:rPr>
                <w:rFonts w:cs="B Mitra" w:hint="cs"/>
                <w:b/>
                <w:bCs/>
                <w:sz w:val="28"/>
                <w:szCs w:val="28"/>
                <w:rtl/>
                <w:lang w:bidi="fa-IR"/>
              </w:rPr>
              <w:t xml:space="preserve">چارتر مونترئال برای حمایت از حقوق شهروندان در </w:t>
            </w:r>
            <w:r w:rsidRPr="001452A4">
              <w:rPr>
                <w:rFonts w:cs="B Mitra" w:hint="cs"/>
                <w:b/>
                <w:bCs/>
                <w:sz w:val="28"/>
                <w:szCs w:val="28"/>
                <w:rtl/>
                <w:lang w:bidi="fa-IR"/>
              </w:rPr>
              <w:lastRenderedPageBreak/>
              <w:t>شهر</w:t>
            </w:r>
          </w:p>
        </w:tc>
        <w:tc>
          <w:tcPr>
            <w:tcW w:w="1817" w:type="dxa"/>
            <w:tcBorders>
              <w:top w:val="single" w:sz="18" w:space="0" w:color="auto"/>
              <w:left w:val="single" w:sz="18" w:space="0" w:color="auto"/>
              <w:bottom w:val="single" w:sz="18" w:space="0" w:color="auto"/>
              <w:right w:val="single" w:sz="18" w:space="0" w:color="auto"/>
            </w:tcBorders>
            <w:vAlign w:val="center"/>
          </w:tcPr>
          <w:p w:rsidR="00D63A8A" w:rsidRPr="001452A4" w:rsidRDefault="00D63A8A" w:rsidP="00504744">
            <w:pPr>
              <w:jc w:val="center"/>
              <w:rPr>
                <w:rFonts w:cs="B Mitra"/>
                <w:b/>
                <w:bCs/>
                <w:sz w:val="28"/>
                <w:szCs w:val="28"/>
                <w:rtl/>
                <w:lang w:bidi="fa-IR"/>
              </w:rPr>
            </w:pPr>
            <w:r w:rsidRPr="001452A4">
              <w:rPr>
                <w:rFonts w:cs="B Mitra" w:hint="cs"/>
                <w:b/>
                <w:bCs/>
                <w:sz w:val="28"/>
                <w:szCs w:val="28"/>
                <w:rtl/>
                <w:lang w:bidi="fa-IR"/>
              </w:rPr>
              <w:lastRenderedPageBreak/>
              <w:t>چارتر اروپا برای حمایت از حقوق شهروندان در شهر</w:t>
            </w:r>
          </w:p>
        </w:tc>
        <w:tc>
          <w:tcPr>
            <w:tcW w:w="1754" w:type="dxa"/>
            <w:tcBorders>
              <w:top w:val="single" w:sz="18" w:space="0" w:color="auto"/>
              <w:left w:val="single" w:sz="18" w:space="0" w:color="auto"/>
              <w:bottom w:val="single" w:sz="18" w:space="0" w:color="auto"/>
              <w:right w:val="single" w:sz="18" w:space="0" w:color="auto"/>
            </w:tcBorders>
            <w:vAlign w:val="center"/>
          </w:tcPr>
          <w:p w:rsidR="00D63A8A" w:rsidRPr="001452A4" w:rsidRDefault="00D63A8A" w:rsidP="00504744">
            <w:pPr>
              <w:jc w:val="center"/>
              <w:rPr>
                <w:rFonts w:cs="B Mitra"/>
                <w:b/>
                <w:bCs/>
                <w:sz w:val="28"/>
                <w:szCs w:val="28"/>
                <w:lang w:bidi="fa-IR"/>
              </w:rPr>
            </w:pPr>
            <w:r w:rsidRPr="001452A4">
              <w:rPr>
                <w:rFonts w:cs="B Mitra" w:hint="cs"/>
                <w:b/>
                <w:bCs/>
                <w:sz w:val="28"/>
                <w:szCs w:val="28"/>
                <w:rtl/>
                <w:lang w:bidi="fa-IR"/>
              </w:rPr>
              <w:t xml:space="preserve">چارتر بین المللی برای حمایت از حقوق شهروندان در </w:t>
            </w:r>
            <w:r w:rsidRPr="001452A4">
              <w:rPr>
                <w:rFonts w:cs="B Mitra" w:hint="cs"/>
                <w:b/>
                <w:bCs/>
                <w:sz w:val="28"/>
                <w:szCs w:val="28"/>
                <w:rtl/>
                <w:lang w:bidi="fa-IR"/>
              </w:rPr>
              <w:lastRenderedPageBreak/>
              <w:t>شهر</w:t>
            </w:r>
          </w:p>
        </w:tc>
        <w:tc>
          <w:tcPr>
            <w:tcW w:w="1578" w:type="dxa"/>
            <w:tcBorders>
              <w:top w:val="single" w:sz="18" w:space="0" w:color="auto"/>
              <w:left w:val="single" w:sz="18" w:space="0" w:color="auto"/>
              <w:bottom w:val="single" w:sz="18" w:space="0" w:color="auto"/>
              <w:right w:val="single" w:sz="18" w:space="0" w:color="auto"/>
            </w:tcBorders>
            <w:vAlign w:val="center"/>
          </w:tcPr>
          <w:p w:rsidR="00D63A8A" w:rsidRPr="001452A4" w:rsidRDefault="00D63A8A" w:rsidP="00504744">
            <w:pPr>
              <w:jc w:val="center"/>
              <w:rPr>
                <w:rFonts w:cs="B Mitra"/>
                <w:b/>
                <w:bCs/>
                <w:sz w:val="28"/>
                <w:szCs w:val="28"/>
                <w:rtl/>
                <w:lang w:bidi="fa-IR"/>
              </w:rPr>
            </w:pPr>
            <w:r w:rsidRPr="001452A4">
              <w:rPr>
                <w:rFonts w:cs="B Mitra" w:hint="cs"/>
                <w:b/>
                <w:bCs/>
                <w:sz w:val="28"/>
                <w:szCs w:val="28"/>
                <w:rtl/>
                <w:lang w:bidi="fa-IR"/>
              </w:rPr>
              <w:lastRenderedPageBreak/>
              <w:t>منشور حقوق شهروندی ایران</w:t>
            </w:r>
          </w:p>
        </w:tc>
      </w:tr>
      <w:tr w:rsidR="00D63A8A" w:rsidTr="00504744">
        <w:tc>
          <w:tcPr>
            <w:tcW w:w="1201" w:type="dxa"/>
            <w:tcBorders>
              <w:top w:val="single" w:sz="18" w:space="0" w:color="auto"/>
              <w:left w:val="single" w:sz="18" w:space="0" w:color="auto"/>
              <w:right w:val="single" w:sz="18" w:space="0" w:color="auto"/>
            </w:tcBorders>
            <w:vAlign w:val="center"/>
          </w:tcPr>
          <w:p w:rsidR="00D63A8A" w:rsidRDefault="00D63A8A" w:rsidP="00504744">
            <w:pPr>
              <w:bidi/>
              <w:jc w:val="center"/>
              <w:rPr>
                <w:rFonts w:cs="B Mitra"/>
                <w:sz w:val="24"/>
                <w:szCs w:val="24"/>
                <w:rtl/>
                <w:lang w:bidi="fa-IR"/>
              </w:rPr>
            </w:pPr>
            <w:r>
              <w:rPr>
                <w:rFonts w:cs="B Mitra" w:hint="cs"/>
                <w:sz w:val="24"/>
                <w:szCs w:val="24"/>
                <w:rtl/>
                <w:lang w:bidi="fa-IR"/>
              </w:rPr>
              <w:lastRenderedPageBreak/>
              <w:t>-</w:t>
            </w:r>
          </w:p>
          <w:p w:rsidR="00D63A8A" w:rsidRPr="00A30BD8" w:rsidRDefault="00D63A8A" w:rsidP="00504744">
            <w:pPr>
              <w:bidi/>
              <w:jc w:val="center"/>
              <w:rPr>
                <w:rFonts w:cs="B Mitra"/>
                <w:sz w:val="24"/>
                <w:szCs w:val="24"/>
                <w:rtl/>
                <w:lang w:bidi="fa-IR"/>
              </w:rPr>
            </w:pPr>
          </w:p>
        </w:tc>
        <w:tc>
          <w:tcPr>
            <w:tcW w:w="1354" w:type="dxa"/>
            <w:tcBorders>
              <w:top w:val="single" w:sz="18" w:space="0" w:color="auto"/>
              <w:left w:val="single" w:sz="18" w:space="0" w:color="auto"/>
              <w:right w:val="single" w:sz="18" w:space="0" w:color="auto"/>
            </w:tcBorders>
            <w:vAlign w:val="center"/>
          </w:tcPr>
          <w:p w:rsidR="00D63A8A" w:rsidRPr="003F4684" w:rsidRDefault="00D63A8A" w:rsidP="00504744">
            <w:pPr>
              <w:bidi/>
              <w:jc w:val="center"/>
              <w:rPr>
                <w:rFonts w:cs="B Mitra"/>
                <w:sz w:val="24"/>
                <w:szCs w:val="24"/>
                <w:rtl/>
                <w:lang w:bidi="fa-IR"/>
              </w:rPr>
            </w:pPr>
            <w:r>
              <w:rPr>
                <w:rFonts w:cs="B Mitra" w:hint="cs"/>
                <w:sz w:val="24"/>
                <w:szCs w:val="24"/>
                <w:rtl/>
                <w:lang w:bidi="fa-IR"/>
              </w:rPr>
              <w:t>حق حیات آزادی و امنیت</w:t>
            </w:r>
          </w:p>
        </w:tc>
        <w:tc>
          <w:tcPr>
            <w:tcW w:w="1610" w:type="dxa"/>
            <w:tcBorders>
              <w:top w:val="single" w:sz="18" w:space="0" w:color="auto"/>
              <w:left w:val="single" w:sz="18" w:space="0" w:color="auto"/>
              <w:right w:val="single" w:sz="18" w:space="0" w:color="auto"/>
            </w:tcBorders>
            <w:vAlign w:val="center"/>
          </w:tcPr>
          <w:p w:rsidR="00D63A8A" w:rsidRPr="003F4684" w:rsidRDefault="00D63A8A" w:rsidP="00504744">
            <w:pPr>
              <w:jc w:val="center"/>
              <w:rPr>
                <w:rFonts w:cs="B Mitra"/>
                <w:sz w:val="24"/>
                <w:szCs w:val="24"/>
              </w:rPr>
            </w:pPr>
            <w:r>
              <w:rPr>
                <w:rFonts w:cs="B Mitra"/>
                <w:sz w:val="24"/>
                <w:szCs w:val="24"/>
              </w:rPr>
              <w:t>-</w:t>
            </w:r>
          </w:p>
        </w:tc>
        <w:tc>
          <w:tcPr>
            <w:tcW w:w="1817" w:type="dxa"/>
            <w:tcBorders>
              <w:top w:val="single" w:sz="18" w:space="0" w:color="auto"/>
              <w:left w:val="single" w:sz="18" w:space="0" w:color="auto"/>
              <w:right w:val="single" w:sz="18" w:space="0" w:color="auto"/>
            </w:tcBorders>
            <w:vAlign w:val="center"/>
          </w:tcPr>
          <w:p w:rsidR="00D63A8A" w:rsidRDefault="00D63A8A" w:rsidP="00504744">
            <w:pPr>
              <w:bidi/>
              <w:jc w:val="center"/>
              <w:rPr>
                <w:rFonts w:cs="B Mitra"/>
                <w:sz w:val="24"/>
                <w:szCs w:val="24"/>
              </w:rPr>
            </w:pPr>
            <w:r>
              <w:rPr>
                <w:rFonts w:cs="B Mitra" w:hint="cs"/>
                <w:sz w:val="24"/>
                <w:szCs w:val="24"/>
                <w:rtl/>
              </w:rPr>
              <w:t>حق به بهداشت</w:t>
            </w:r>
          </w:p>
          <w:p w:rsidR="00D63A8A" w:rsidRPr="00A90AD0" w:rsidRDefault="00D63A8A" w:rsidP="00504744">
            <w:pPr>
              <w:jc w:val="center"/>
              <w:rPr>
                <w:rFonts w:cs="B Mitra"/>
                <w:sz w:val="24"/>
                <w:szCs w:val="24"/>
              </w:rPr>
            </w:pPr>
            <w:r>
              <w:rPr>
                <w:rFonts w:cs="B Mitra"/>
                <w:sz w:val="24"/>
                <w:szCs w:val="24"/>
              </w:rPr>
              <w:t>(Right</w:t>
            </w:r>
            <w:r w:rsidRPr="00195DD6">
              <w:rPr>
                <w:rFonts w:cs="B Mitra"/>
                <w:sz w:val="24"/>
                <w:szCs w:val="24"/>
              </w:rPr>
              <w:t xml:space="preserve"> </w:t>
            </w:r>
            <w:r>
              <w:rPr>
                <w:rFonts w:cs="B Mitra"/>
                <w:sz w:val="24"/>
                <w:szCs w:val="24"/>
              </w:rPr>
              <w:t>to</w:t>
            </w:r>
            <w:r w:rsidRPr="00195DD6">
              <w:rPr>
                <w:rFonts w:cs="B Mitra"/>
                <w:sz w:val="24"/>
                <w:szCs w:val="24"/>
              </w:rPr>
              <w:t xml:space="preserve"> </w:t>
            </w:r>
            <w:r>
              <w:rPr>
                <w:rFonts w:cs="B Mitra"/>
                <w:sz w:val="24"/>
                <w:szCs w:val="24"/>
              </w:rPr>
              <w:t>health)</w:t>
            </w:r>
          </w:p>
        </w:tc>
        <w:tc>
          <w:tcPr>
            <w:tcW w:w="1754" w:type="dxa"/>
            <w:tcBorders>
              <w:top w:val="single" w:sz="18" w:space="0" w:color="auto"/>
              <w:left w:val="single" w:sz="18" w:space="0" w:color="auto"/>
              <w:right w:val="single" w:sz="18" w:space="0" w:color="auto"/>
            </w:tcBorders>
            <w:vAlign w:val="center"/>
          </w:tcPr>
          <w:p w:rsidR="00D63A8A" w:rsidRDefault="00D63A8A" w:rsidP="00504744">
            <w:pPr>
              <w:bidi/>
              <w:jc w:val="center"/>
              <w:rPr>
                <w:rFonts w:cs="B Mitra"/>
                <w:sz w:val="24"/>
                <w:szCs w:val="24"/>
              </w:rPr>
            </w:pPr>
            <w:r>
              <w:rPr>
                <w:rFonts w:cs="B Mitra" w:hint="cs"/>
                <w:sz w:val="24"/>
                <w:szCs w:val="24"/>
                <w:rtl/>
              </w:rPr>
              <w:t>حق داشتن آب و غذای سالم</w:t>
            </w:r>
          </w:p>
          <w:p w:rsidR="00D63A8A" w:rsidRPr="00A90AD0" w:rsidRDefault="00D63A8A" w:rsidP="00504744">
            <w:pPr>
              <w:jc w:val="center"/>
              <w:rPr>
                <w:rFonts w:cs="B Mitra"/>
                <w:sz w:val="24"/>
                <w:szCs w:val="24"/>
              </w:rPr>
            </w:pPr>
            <w:r>
              <w:rPr>
                <w:rFonts w:cs="B Mitra"/>
                <w:sz w:val="24"/>
                <w:szCs w:val="24"/>
              </w:rPr>
              <w:t>(Right</w:t>
            </w:r>
            <w:r w:rsidRPr="000E4996">
              <w:rPr>
                <w:rFonts w:cs="B Mitra"/>
                <w:sz w:val="24"/>
                <w:szCs w:val="24"/>
              </w:rPr>
              <w:t xml:space="preserve"> </w:t>
            </w:r>
            <w:r>
              <w:rPr>
                <w:rFonts w:cs="B Mitra"/>
                <w:sz w:val="24"/>
                <w:szCs w:val="24"/>
              </w:rPr>
              <w:t>to</w:t>
            </w:r>
            <w:r w:rsidRPr="000E4996">
              <w:rPr>
                <w:rFonts w:cs="B Mitra"/>
                <w:sz w:val="24"/>
                <w:szCs w:val="24"/>
              </w:rPr>
              <w:t xml:space="preserve"> </w:t>
            </w:r>
            <w:r>
              <w:rPr>
                <w:rFonts w:cs="B Mitra"/>
                <w:sz w:val="24"/>
                <w:szCs w:val="24"/>
              </w:rPr>
              <w:t>clean</w:t>
            </w:r>
            <w:r w:rsidRPr="000E4996">
              <w:rPr>
                <w:rFonts w:cs="B Mitra"/>
                <w:sz w:val="24"/>
                <w:szCs w:val="24"/>
              </w:rPr>
              <w:t xml:space="preserve"> </w:t>
            </w:r>
            <w:r>
              <w:rPr>
                <w:rFonts w:cs="B Mitra"/>
                <w:sz w:val="24"/>
                <w:szCs w:val="24"/>
              </w:rPr>
              <w:t>water</w:t>
            </w:r>
            <w:r w:rsidRPr="000E4996">
              <w:rPr>
                <w:rFonts w:cs="B Mitra"/>
                <w:sz w:val="24"/>
                <w:szCs w:val="24"/>
              </w:rPr>
              <w:t xml:space="preserve"> </w:t>
            </w:r>
            <w:r>
              <w:rPr>
                <w:rFonts w:cs="B Mitra"/>
                <w:sz w:val="24"/>
                <w:szCs w:val="24"/>
              </w:rPr>
              <w:t>and</w:t>
            </w:r>
            <w:r w:rsidRPr="000E4996">
              <w:rPr>
                <w:rFonts w:cs="B Mitra"/>
                <w:sz w:val="24"/>
                <w:szCs w:val="24"/>
              </w:rPr>
              <w:t xml:space="preserve"> </w:t>
            </w:r>
            <w:r>
              <w:rPr>
                <w:rFonts w:cs="B Mitra"/>
                <w:sz w:val="24"/>
                <w:szCs w:val="24"/>
              </w:rPr>
              <w:t>food)</w:t>
            </w:r>
          </w:p>
        </w:tc>
        <w:tc>
          <w:tcPr>
            <w:tcW w:w="1578" w:type="dxa"/>
            <w:tcBorders>
              <w:top w:val="single" w:sz="18" w:space="0" w:color="auto"/>
              <w:left w:val="single" w:sz="18" w:space="0" w:color="auto"/>
              <w:right w:val="single" w:sz="18" w:space="0" w:color="auto"/>
            </w:tcBorders>
            <w:vAlign w:val="center"/>
          </w:tcPr>
          <w:p w:rsidR="00D63A8A" w:rsidRPr="00A90AD0" w:rsidRDefault="00D63A8A" w:rsidP="00504744">
            <w:pPr>
              <w:bidi/>
              <w:spacing w:line="259" w:lineRule="auto"/>
              <w:ind w:right="159"/>
              <w:jc w:val="center"/>
              <w:rPr>
                <w:rFonts w:cs="B Mitra"/>
                <w:sz w:val="24"/>
                <w:szCs w:val="24"/>
              </w:rPr>
            </w:pPr>
            <w:r w:rsidRPr="00A90AD0">
              <w:rPr>
                <w:rFonts w:ascii="B Mitra" w:eastAsia="B Mitra" w:hAnsi="B Mitra" w:cs="B Mitra"/>
                <w:sz w:val="24"/>
                <w:szCs w:val="24"/>
                <w:rtl/>
              </w:rPr>
              <w:t>حق حیات، سلامت و کیفیت زندگی</w:t>
            </w:r>
          </w:p>
        </w:tc>
      </w:tr>
      <w:tr w:rsidR="00D63A8A" w:rsidTr="00504744">
        <w:tc>
          <w:tcPr>
            <w:tcW w:w="1201" w:type="dxa"/>
            <w:tcBorders>
              <w:left w:val="single" w:sz="18" w:space="0" w:color="auto"/>
              <w:right w:val="single" w:sz="18" w:space="0" w:color="auto"/>
            </w:tcBorders>
            <w:vAlign w:val="center"/>
          </w:tcPr>
          <w:p w:rsidR="00D63A8A" w:rsidRPr="003F4684" w:rsidRDefault="00D63A8A" w:rsidP="00504744">
            <w:pPr>
              <w:bidi/>
              <w:jc w:val="center"/>
              <w:rPr>
                <w:rFonts w:cs="B Mitra"/>
                <w:sz w:val="24"/>
                <w:szCs w:val="24"/>
                <w:rtl/>
                <w:lang w:bidi="fa-IR"/>
              </w:rPr>
            </w:pPr>
            <w:r>
              <w:rPr>
                <w:rFonts w:cs="B Mitra" w:hint="cs"/>
                <w:sz w:val="24"/>
                <w:szCs w:val="24"/>
                <w:rtl/>
                <w:lang w:bidi="fa-IR"/>
              </w:rPr>
              <w:t>برابری انسان</w:t>
            </w:r>
            <w:r>
              <w:rPr>
                <w:rFonts w:cs="B Mitra"/>
                <w:sz w:val="24"/>
                <w:szCs w:val="24"/>
                <w:rtl/>
                <w:lang w:bidi="fa-IR"/>
              </w:rPr>
              <w:softHyphen/>
            </w:r>
            <w:r>
              <w:rPr>
                <w:rFonts w:cs="B Mitra" w:hint="cs"/>
                <w:sz w:val="24"/>
                <w:szCs w:val="24"/>
                <w:rtl/>
                <w:lang w:bidi="fa-IR"/>
              </w:rPr>
              <w:t>ها</w:t>
            </w:r>
          </w:p>
        </w:tc>
        <w:tc>
          <w:tcPr>
            <w:tcW w:w="1354" w:type="dxa"/>
            <w:tcBorders>
              <w:left w:val="single" w:sz="18" w:space="0" w:color="auto"/>
              <w:right w:val="single" w:sz="18" w:space="0" w:color="auto"/>
            </w:tcBorders>
            <w:vAlign w:val="center"/>
          </w:tcPr>
          <w:p w:rsidR="00D63A8A" w:rsidRPr="003F4684" w:rsidRDefault="00D63A8A" w:rsidP="00504744">
            <w:pPr>
              <w:bidi/>
              <w:jc w:val="center"/>
              <w:rPr>
                <w:rFonts w:cs="B Mitra"/>
                <w:sz w:val="24"/>
                <w:szCs w:val="24"/>
                <w:rtl/>
                <w:lang w:bidi="fa-IR"/>
              </w:rPr>
            </w:pPr>
            <w:r>
              <w:rPr>
                <w:rFonts w:cs="B Mitra" w:hint="cs"/>
                <w:sz w:val="24"/>
                <w:szCs w:val="24"/>
                <w:rtl/>
                <w:lang w:bidi="fa-IR"/>
              </w:rPr>
              <w:t>برابری افراد در مقابل قانون و منافع آن</w:t>
            </w:r>
          </w:p>
        </w:tc>
        <w:tc>
          <w:tcPr>
            <w:tcW w:w="1610" w:type="dxa"/>
            <w:tcBorders>
              <w:left w:val="single" w:sz="18" w:space="0" w:color="auto"/>
              <w:right w:val="single" w:sz="18" w:space="0" w:color="auto"/>
            </w:tcBorders>
            <w:vAlign w:val="center"/>
          </w:tcPr>
          <w:p w:rsidR="00D63A8A" w:rsidRPr="003F4684" w:rsidRDefault="00D63A8A" w:rsidP="00504744">
            <w:pPr>
              <w:jc w:val="center"/>
              <w:rPr>
                <w:rFonts w:cs="B Mitra"/>
                <w:sz w:val="24"/>
                <w:szCs w:val="24"/>
              </w:rPr>
            </w:pPr>
            <w:r>
              <w:rPr>
                <w:rFonts w:cs="B Mitra"/>
                <w:sz w:val="24"/>
                <w:szCs w:val="24"/>
                <w:lang w:bidi="fa-IR"/>
              </w:rPr>
              <w:t>-</w:t>
            </w:r>
          </w:p>
        </w:tc>
        <w:tc>
          <w:tcPr>
            <w:tcW w:w="1817" w:type="dxa"/>
            <w:tcBorders>
              <w:left w:val="single" w:sz="18" w:space="0" w:color="auto"/>
              <w:right w:val="single" w:sz="18" w:space="0" w:color="auto"/>
            </w:tcBorders>
            <w:vAlign w:val="center"/>
          </w:tcPr>
          <w:p w:rsidR="00D63A8A" w:rsidRDefault="00D63A8A" w:rsidP="00504744">
            <w:pPr>
              <w:bidi/>
              <w:jc w:val="center"/>
              <w:rPr>
                <w:rFonts w:cs="B Mitra"/>
                <w:sz w:val="24"/>
                <w:szCs w:val="24"/>
              </w:rPr>
            </w:pPr>
            <w:r>
              <w:rPr>
                <w:rFonts w:cs="B Mitra" w:hint="cs"/>
                <w:sz w:val="24"/>
                <w:szCs w:val="24"/>
                <w:rtl/>
              </w:rPr>
              <w:t>اصل برابری حقوق و عدم تبعیض</w:t>
            </w:r>
          </w:p>
          <w:p w:rsidR="00D63A8A" w:rsidRPr="00A90AD0" w:rsidRDefault="00D63A8A" w:rsidP="00504744">
            <w:pPr>
              <w:jc w:val="center"/>
              <w:rPr>
                <w:rFonts w:cs="B Mitra"/>
                <w:sz w:val="24"/>
                <w:szCs w:val="24"/>
              </w:rPr>
            </w:pPr>
            <w:r>
              <w:rPr>
                <w:rFonts w:cs="B Mitra"/>
                <w:sz w:val="24"/>
                <w:szCs w:val="24"/>
              </w:rPr>
              <w:t>(Principle</w:t>
            </w:r>
            <w:r w:rsidRPr="00195DD6">
              <w:rPr>
                <w:rFonts w:cs="B Mitra"/>
                <w:sz w:val="24"/>
                <w:szCs w:val="24"/>
              </w:rPr>
              <w:t xml:space="preserve"> </w:t>
            </w:r>
            <w:r>
              <w:rPr>
                <w:rFonts w:cs="B Mitra"/>
                <w:sz w:val="24"/>
                <w:szCs w:val="24"/>
              </w:rPr>
              <w:t>of</w:t>
            </w:r>
            <w:r w:rsidRPr="00195DD6">
              <w:rPr>
                <w:rFonts w:cs="B Mitra"/>
                <w:sz w:val="24"/>
                <w:szCs w:val="24"/>
              </w:rPr>
              <w:t xml:space="preserve"> </w:t>
            </w:r>
            <w:r>
              <w:rPr>
                <w:rFonts w:cs="B Mitra"/>
                <w:sz w:val="24"/>
                <w:szCs w:val="24"/>
              </w:rPr>
              <w:t>equality</w:t>
            </w:r>
            <w:r w:rsidRPr="00195DD6">
              <w:rPr>
                <w:rFonts w:cs="B Mitra"/>
                <w:sz w:val="24"/>
                <w:szCs w:val="24"/>
              </w:rPr>
              <w:t xml:space="preserve"> </w:t>
            </w:r>
            <w:r>
              <w:rPr>
                <w:rFonts w:cs="B Mitra"/>
                <w:sz w:val="24"/>
                <w:szCs w:val="24"/>
              </w:rPr>
              <w:t>of</w:t>
            </w:r>
            <w:r w:rsidRPr="00195DD6">
              <w:rPr>
                <w:rFonts w:cs="B Mitra"/>
                <w:sz w:val="24"/>
                <w:szCs w:val="24"/>
              </w:rPr>
              <w:t xml:space="preserve"> </w:t>
            </w:r>
            <w:r>
              <w:rPr>
                <w:rFonts w:cs="B Mitra"/>
                <w:sz w:val="24"/>
                <w:szCs w:val="24"/>
              </w:rPr>
              <w:t>rights</w:t>
            </w:r>
            <w:r w:rsidRPr="00195DD6">
              <w:rPr>
                <w:rFonts w:cs="B Mitra"/>
                <w:sz w:val="24"/>
                <w:szCs w:val="24"/>
              </w:rPr>
              <w:t xml:space="preserve"> </w:t>
            </w:r>
            <w:r>
              <w:rPr>
                <w:rFonts w:cs="B Mitra"/>
                <w:sz w:val="24"/>
                <w:szCs w:val="24"/>
              </w:rPr>
              <w:t>and</w:t>
            </w:r>
            <w:r w:rsidRPr="00195DD6">
              <w:rPr>
                <w:rFonts w:cs="B Mitra"/>
                <w:sz w:val="24"/>
                <w:szCs w:val="24"/>
              </w:rPr>
              <w:t xml:space="preserve"> </w:t>
            </w:r>
            <w:r>
              <w:rPr>
                <w:rFonts w:cs="B Mitra"/>
                <w:sz w:val="24"/>
                <w:szCs w:val="24"/>
              </w:rPr>
              <w:t>non</w:t>
            </w:r>
            <w:r w:rsidRPr="00195DD6">
              <w:rPr>
                <w:rFonts w:cs="B Mitra"/>
                <w:sz w:val="24"/>
                <w:szCs w:val="24"/>
              </w:rPr>
              <w:t>-</w:t>
            </w:r>
            <w:r>
              <w:rPr>
                <w:rFonts w:cs="B Mitra"/>
                <w:sz w:val="24"/>
                <w:szCs w:val="24"/>
              </w:rPr>
              <w:t>discrimination)</w:t>
            </w:r>
          </w:p>
        </w:tc>
        <w:tc>
          <w:tcPr>
            <w:tcW w:w="1754" w:type="dxa"/>
            <w:tcBorders>
              <w:left w:val="single" w:sz="18" w:space="0" w:color="auto"/>
              <w:right w:val="single" w:sz="18" w:space="0" w:color="auto"/>
            </w:tcBorders>
            <w:vAlign w:val="center"/>
          </w:tcPr>
          <w:p w:rsidR="00D63A8A" w:rsidRPr="00A90AD0" w:rsidRDefault="00D63A8A" w:rsidP="00504744">
            <w:pPr>
              <w:jc w:val="center"/>
              <w:rPr>
                <w:rFonts w:cs="B Mitra"/>
                <w:sz w:val="24"/>
                <w:szCs w:val="24"/>
              </w:rPr>
            </w:pPr>
            <w:r>
              <w:rPr>
                <w:rFonts w:cs="B Mitra"/>
                <w:sz w:val="24"/>
                <w:szCs w:val="24"/>
              </w:rPr>
              <w:t>-</w:t>
            </w:r>
          </w:p>
        </w:tc>
        <w:tc>
          <w:tcPr>
            <w:tcW w:w="1578" w:type="dxa"/>
            <w:tcBorders>
              <w:left w:val="single" w:sz="18" w:space="0" w:color="auto"/>
              <w:right w:val="single" w:sz="18" w:space="0" w:color="auto"/>
            </w:tcBorders>
            <w:vAlign w:val="center"/>
          </w:tcPr>
          <w:p w:rsidR="00D63A8A" w:rsidRPr="00A90AD0" w:rsidRDefault="00D63A8A" w:rsidP="00504744">
            <w:pPr>
              <w:bidi/>
              <w:spacing w:line="259" w:lineRule="auto"/>
              <w:ind w:right="147"/>
              <w:jc w:val="center"/>
              <w:rPr>
                <w:rFonts w:cs="B Mitra"/>
                <w:sz w:val="24"/>
                <w:szCs w:val="24"/>
              </w:rPr>
            </w:pPr>
            <w:r w:rsidRPr="00A90AD0">
              <w:rPr>
                <w:rFonts w:ascii="B Mitra" w:eastAsia="B Mitra" w:hAnsi="B Mitra" w:cs="B Mitra" w:hint="cs"/>
                <w:sz w:val="24"/>
                <w:szCs w:val="24"/>
                <w:rtl/>
              </w:rPr>
              <w:t>حق کرامت و برابری انسانی</w:t>
            </w:r>
          </w:p>
        </w:tc>
      </w:tr>
      <w:tr w:rsidR="00D63A8A" w:rsidTr="00504744">
        <w:tc>
          <w:tcPr>
            <w:tcW w:w="1201" w:type="dxa"/>
            <w:tcBorders>
              <w:left w:val="single" w:sz="18" w:space="0" w:color="auto"/>
              <w:right w:val="single" w:sz="18" w:space="0" w:color="auto"/>
            </w:tcBorders>
            <w:vAlign w:val="center"/>
          </w:tcPr>
          <w:p w:rsidR="00D63A8A" w:rsidRPr="003F4684" w:rsidRDefault="00D63A8A" w:rsidP="00504744">
            <w:pPr>
              <w:bidi/>
              <w:jc w:val="center"/>
              <w:rPr>
                <w:rFonts w:cs="B Mitra"/>
                <w:sz w:val="24"/>
                <w:szCs w:val="24"/>
                <w:rtl/>
                <w:lang w:bidi="fa-IR"/>
              </w:rPr>
            </w:pPr>
            <w:r>
              <w:rPr>
                <w:rFonts w:cs="B Mitra" w:hint="cs"/>
                <w:sz w:val="24"/>
                <w:szCs w:val="24"/>
                <w:rtl/>
                <w:lang w:bidi="fa-IR"/>
              </w:rPr>
              <w:t>حفظ آزادی، احترام مالکیت، تامین امنیت و مقاومت در برابر ستم</w:t>
            </w:r>
          </w:p>
        </w:tc>
        <w:tc>
          <w:tcPr>
            <w:tcW w:w="1354" w:type="dxa"/>
            <w:tcBorders>
              <w:left w:val="single" w:sz="18" w:space="0" w:color="auto"/>
              <w:right w:val="single" w:sz="18" w:space="0" w:color="auto"/>
            </w:tcBorders>
            <w:vAlign w:val="center"/>
          </w:tcPr>
          <w:p w:rsidR="00D63A8A" w:rsidRPr="003F4684" w:rsidRDefault="00D63A8A" w:rsidP="00504744">
            <w:pPr>
              <w:bidi/>
              <w:jc w:val="center"/>
              <w:rPr>
                <w:rFonts w:cs="B Mitra"/>
                <w:sz w:val="24"/>
                <w:szCs w:val="24"/>
                <w:rtl/>
                <w:lang w:bidi="fa-IR"/>
              </w:rPr>
            </w:pPr>
            <w:r>
              <w:rPr>
                <w:rFonts w:cs="B Mitra" w:hint="cs"/>
                <w:sz w:val="24"/>
                <w:szCs w:val="24"/>
                <w:rtl/>
                <w:lang w:bidi="fa-IR"/>
              </w:rPr>
              <w:t>-</w:t>
            </w:r>
          </w:p>
        </w:tc>
        <w:tc>
          <w:tcPr>
            <w:tcW w:w="1610" w:type="dxa"/>
            <w:tcBorders>
              <w:left w:val="single" w:sz="18" w:space="0" w:color="auto"/>
              <w:right w:val="single" w:sz="18" w:space="0" w:color="auto"/>
            </w:tcBorders>
            <w:vAlign w:val="center"/>
          </w:tcPr>
          <w:p w:rsidR="00D63A8A" w:rsidRDefault="00D63A8A" w:rsidP="00504744">
            <w:pPr>
              <w:bidi/>
              <w:jc w:val="center"/>
              <w:rPr>
                <w:rFonts w:cs="B Mitra"/>
                <w:sz w:val="24"/>
                <w:szCs w:val="24"/>
                <w:lang w:bidi="fa-IR"/>
              </w:rPr>
            </w:pPr>
            <w:r w:rsidRPr="00224D13">
              <w:rPr>
                <w:rFonts w:cs="B Mitra" w:hint="cs"/>
                <w:sz w:val="24"/>
                <w:szCs w:val="24"/>
                <w:rtl/>
                <w:lang w:bidi="fa-IR"/>
              </w:rPr>
              <w:t>حقوق مربوط به امنیت</w:t>
            </w:r>
          </w:p>
          <w:p w:rsidR="00D63A8A" w:rsidRPr="00224D13" w:rsidRDefault="00D63A8A" w:rsidP="00504744">
            <w:pPr>
              <w:jc w:val="center"/>
              <w:rPr>
                <w:rFonts w:cs="B Mitra"/>
                <w:sz w:val="24"/>
                <w:szCs w:val="24"/>
              </w:rPr>
            </w:pPr>
            <w:r>
              <w:rPr>
                <w:rFonts w:cs="B Mitra"/>
                <w:sz w:val="24"/>
                <w:szCs w:val="24"/>
                <w:lang w:bidi="fa-IR"/>
              </w:rPr>
              <w:t>(</w:t>
            </w:r>
            <w:r w:rsidRPr="00224D13">
              <w:rPr>
                <w:rFonts w:cs="B Mitra"/>
                <w:sz w:val="24"/>
                <w:szCs w:val="24"/>
                <w:lang w:bidi="fa-IR"/>
              </w:rPr>
              <w:t>Security</w:t>
            </w:r>
            <w:r>
              <w:rPr>
                <w:rFonts w:cs="B Mitra"/>
                <w:sz w:val="24"/>
                <w:szCs w:val="24"/>
                <w:lang w:bidi="fa-IR"/>
              </w:rPr>
              <w:t>)</w:t>
            </w:r>
          </w:p>
        </w:tc>
        <w:tc>
          <w:tcPr>
            <w:tcW w:w="1817" w:type="dxa"/>
            <w:tcBorders>
              <w:left w:val="single" w:sz="18" w:space="0" w:color="auto"/>
              <w:right w:val="single" w:sz="18" w:space="0" w:color="auto"/>
            </w:tcBorders>
            <w:vAlign w:val="center"/>
          </w:tcPr>
          <w:p w:rsidR="00D63A8A" w:rsidRPr="00A90AD0" w:rsidRDefault="00D63A8A" w:rsidP="00504744">
            <w:pPr>
              <w:jc w:val="center"/>
              <w:rPr>
                <w:rFonts w:cs="B Mitra"/>
                <w:sz w:val="24"/>
                <w:szCs w:val="24"/>
              </w:rPr>
            </w:pPr>
            <w:r>
              <w:rPr>
                <w:rFonts w:cs="B Mitra"/>
                <w:sz w:val="24"/>
                <w:szCs w:val="24"/>
              </w:rPr>
              <w:t>-</w:t>
            </w:r>
          </w:p>
        </w:tc>
        <w:tc>
          <w:tcPr>
            <w:tcW w:w="1754" w:type="dxa"/>
            <w:tcBorders>
              <w:left w:val="single" w:sz="18" w:space="0" w:color="auto"/>
              <w:right w:val="single" w:sz="18" w:space="0" w:color="auto"/>
            </w:tcBorders>
            <w:vAlign w:val="center"/>
          </w:tcPr>
          <w:p w:rsidR="00D63A8A" w:rsidRDefault="00D63A8A" w:rsidP="00504744">
            <w:pPr>
              <w:bidi/>
              <w:jc w:val="center"/>
              <w:rPr>
                <w:rFonts w:cs="B Mitra"/>
                <w:sz w:val="24"/>
                <w:szCs w:val="24"/>
              </w:rPr>
            </w:pPr>
            <w:r>
              <w:rPr>
                <w:rFonts w:cs="B Mitra" w:hint="cs"/>
                <w:sz w:val="24"/>
                <w:szCs w:val="24"/>
                <w:rtl/>
              </w:rPr>
              <w:t>حق به صلح مدنی و امنیت در شهر</w:t>
            </w:r>
          </w:p>
          <w:p w:rsidR="00D63A8A" w:rsidRPr="00A90AD0" w:rsidRDefault="00D63A8A" w:rsidP="00504744">
            <w:pPr>
              <w:jc w:val="center"/>
              <w:rPr>
                <w:rFonts w:cs="B Mitra"/>
                <w:sz w:val="24"/>
                <w:szCs w:val="24"/>
              </w:rPr>
            </w:pPr>
            <w:r>
              <w:rPr>
                <w:rFonts w:cs="B Mitra"/>
                <w:sz w:val="24"/>
                <w:szCs w:val="24"/>
              </w:rPr>
              <w:t>(Right</w:t>
            </w:r>
            <w:r w:rsidRPr="000E4996">
              <w:rPr>
                <w:rFonts w:cs="B Mitra"/>
                <w:sz w:val="24"/>
                <w:szCs w:val="24"/>
              </w:rPr>
              <w:t xml:space="preserve"> </w:t>
            </w:r>
            <w:r>
              <w:rPr>
                <w:rFonts w:cs="B Mitra"/>
                <w:sz w:val="24"/>
                <w:szCs w:val="24"/>
              </w:rPr>
              <w:t>to</w:t>
            </w:r>
            <w:r w:rsidRPr="000E4996">
              <w:rPr>
                <w:rFonts w:cs="B Mitra"/>
                <w:sz w:val="24"/>
                <w:szCs w:val="24"/>
              </w:rPr>
              <w:t xml:space="preserve"> </w:t>
            </w:r>
            <w:r>
              <w:rPr>
                <w:rFonts w:cs="B Mitra"/>
                <w:sz w:val="24"/>
                <w:szCs w:val="24"/>
              </w:rPr>
              <w:t>civic</w:t>
            </w:r>
            <w:r w:rsidRPr="000E4996">
              <w:rPr>
                <w:rFonts w:cs="B Mitra"/>
                <w:sz w:val="24"/>
                <w:szCs w:val="24"/>
              </w:rPr>
              <w:t xml:space="preserve"> </w:t>
            </w:r>
            <w:r>
              <w:rPr>
                <w:rFonts w:cs="B Mitra"/>
                <w:sz w:val="24"/>
                <w:szCs w:val="24"/>
              </w:rPr>
              <w:t>peace</w:t>
            </w:r>
            <w:r w:rsidRPr="000E4996">
              <w:rPr>
                <w:rFonts w:cs="B Mitra"/>
                <w:sz w:val="24"/>
                <w:szCs w:val="24"/>
              </w:rPr>
              <w:t xml:space="preserve"> </w:t>
            </w:r>
            <w:r>
              <w:rPr>
                <w:rFonts w:cs="B Mitra"/>
                <w:sz w:val="24"/>
                <w:szCs w:val="24"/>
              </w:rPr>
              <w:t>and</w:t>
            </w:r>
            <w:r w:rsidRPr="000E4996">
              <w:rPr>
                <w:rFonts w:cs="B Mitra"/>
                <w:sz w:val="24"/>
                <w:szCs w:val="24"/>
              </w:rPr>
              <w:t xml:space="preserve"> </w:t>
            </w:r>
            <w:r>
              <w:rPr>
                <w:rFonts w:cs="B Mitra"/>
                <w:sz w:val="24"/>
                <w:szCs w:val="24"/>
              </w:rPr>
              <w:t>safety</w:t>
            </w:r>
            <w:r w:rsidRPr="000E4996">
              <w:rPr>
                <w:rFonts w:cs="B Mitra"/>
                <w:sz w:val="24"/>
                <w:szCs w:val="24"/>
              </w:rPr>
              <w:t xml:space="preserve"> </w:t>
            </w:r>
            <w:r>
              <w:rPr>
                <w:rFonts w:cs="B Mitra"/>
                <w:sz w:val="24"/>
                <w:szCs w:val="24"/>
              </w:rPr>
              <w:t>in</w:t>
            </w:r>
            <w:r w:rsidRPr="000E4996">
              <w:rPr>
                <w:rFonts w:cs="B Mitra"/>
                <w:sz w:val="24"/>
                <w:szCs w:val="24"/>
              </w:rPr>
              <w:t xml:space="preserve"> </w:t>
            </w:r>
            <w:r>
              <w:rPr>
                <w:rFonts w:cs="B Mitra"/>
                <w:sz w:val="24"/>
                <w:szCs w:val="24"/>
              </w:rPr>
              <w:t>the</w:t>
            </w:r>
            <w:r w:rsidRPr="000E4996">
              <w:rPr>
                <w:rFonts w:cs="B Mitra"/>
                <w:sz w:val="24"/>
                <w:szCs w:val="24"/>
              </w:rPr>
              <w:t xml:space="preserve"> </w:t>
            </w:r>
            <w:r>
              <w:rPr>
                <w:rFonts w:cs="B Mitra"/>
                <w:sz w:val="24"/>
                <w:szCs w:val="24"/>
              </w:rPr>
              <w:t>city)</w:t>
            </w:r>
          </w:p>
        </w:tc>
        <w:tc>
          <w:tcPr>
            <w:tcW w:w="1578" w:type="dxa"/>
            <w:tcBorders>
              <w:left w:val="single" w:sz="18" w:space="0" w:color="auto"/>
              <w:right w:val="single" w:sz="18" w:space="0" w:color="auto"/>
            </w:tcBorders>
            <w:vAlign w:val="center"/>
          </w:tcPr>
          <w:p w:rsidR="00D63A8A" w:rsidRPr="00A90AD0" w:rsidRDefault="00D63A8A" w:rsidP="00504744">
            <w:pPr>
              <w:bidi/>
              <w:spacing w:line="259" w:lineRule="auto"/>
              <w:ind w:right="147"/>
              <w:jc w:val="center"/>
              <w:rPr>
                <w:rFonts w:cs="B Mitra"/>
                <w:sz w:val="24"/>
                <w:szCs w:val="24"/>
              </w:rPr>
            </w:pPr>
            <w:r w:rsidRPr="00A90AD0">
              <w:rPr>
                <w:rFonts w:ascii="B Mitra" w:eastAsia="B Mitra" w:hAnsi="B Mitra" w:cs="B Mitra"/>
                <w:sz w:val="24"/>
                <w:szCs w:val="24"/>
                <w:rtl/>
              </w:rPr>
              <w:t>حق آزادي و امنیت شهروندي</w:t>
            </w:r>
          </w:p>
        </w:tc>
      </w:tr>
      <w:tr w:rsidR="00D63A8A" w:rsidTr="00504744">
        <w:tc>
          <w:tcPr>
            <w:tcW w:w="1201" w:type="dxa"/>
            <w:tcBorders>
              <w:left w:val="single" w:sz="18" w:space="0" w:color="auto"/>
              <w:right w:val="single" w:sz="18" w:space="0" w:color="auto"/>
            </w:tcBorders>
            <w:vAlign w:val="center"/>
          </w:tcPr>
          <w:p w:rsidR="00D63A8A" w:rsidRPr="00224D13" w:rsidRDefault="00D63A8A" w:rsidP="00504744">
            <w:pPr>
              <w:bidi/>
              <w:jc w:val="center"/>
              <w:rPr>
                <w:rFonts w:cs="B Mitra"/>
                <w:sz w:val="24"/>
                <w:szCs w:val="24"/>
                <w:rtl/>
                <w:lang w:bidi="fa-IR"/>
              </w:rPr>
            </w:pPr>
            <w:r>
              <w:rPr>
                <w:rFonts w:cs="B Mitra" w:hint="cs"/>
                <w:sz w:val="24"/>
                <w:szCs w:val="24"/>
                <w:rtl/>
                <w:lang w:bidi="fa-IR"/>
              </w:rPr>
              <w:t>تعلق اصل و بنیان حاکمیت به ملت</w:t>
            </w:r>
          </w:p>
        </w:tc>
        <w:tc>
          <w:tcPr>
            <w:tcW w:w="1354" w:type="dxa"/>
            <w:tcBorders>
              <w:left w:val="single" w:sz="18" w:space="0" w:color="auto"/>
              <w:right w:val="single" w:sz="18" w:space="0" w:color="auto"/>
            </w:tcBorders>
            <w:vAlign w:val="center"/>
          </w:tcPr>
          <w:p w:rsidR="00D63A8A" w:rsidRPr="00224D13" w:rsidRDefault="00D63A8A" w:rsidP="00504744">
            <w:pPr>
              <w:bidi/>
              <w:jc w:val="center"/>
              <w:rPr>
                <w:rFonts w:cs="B Mitra"/>
                <w:sz w:val="24"/>
                <w:szCs w:val="24"/>
                <w:rtl/>
                <w:lang w:bidi="fa-IR"/>
              </w:rPr>
            </w:pPr>
            <w:r>
              <w:rPr>
                <w:rFonts w:cs="B Mitra" w:hint="cs"/>
                <w:sz w:val="24"/>
                <w:szCs w:val="24"/>
                <w:rtl/>
                <w:lang w:bidi="fa-IR"/>
              </w:rPr>
              <w:t>حق به رای دادن و انتخاب شدن</w:t>
            </w:r>
          </w:p>
        </w:tc>
        <w:tc>
          <w:tcPr>
            <w:tcW w:w="1610" w:type="dxa"/>
            <w:tcBorders>
              <w:left w:val="single" w:sz="18" w:space="0" w:color="auto"/>
              <w:right w:val="single" w:sz="18" w:space="0" w:color="auto"/>
            </w:tcBorders>
            <w:vAlign w:val="center"/>
          </w:tcPr>
          <w:p w:rsidR="00D63A8A" w:rsidRPr="00224D13" w:rsidRDefault="00D63A8A" w:rsidP="00504744">
            <w:pPr>
              <w:jc w:val="center"/>
              <w:rPr>
                <w:rFonts w:cs="B Mitra"/>
                <w:sz w:val="24"/>
                <w:szCs w:val="24"/>
              </w:rPr>
            </w:pPr>
            <w:r>
              <w:rPr>
                <w:rFonts w:cs="B Mitra"/>
                <w:sz w:val="24"/>
                <w:szCs w:val="24"/>
                <w:lang w:bidi="fa-IR"/>
              </w:rPr>
              <w:t>-</w:t>
            </w:r>
          </w:p>
        </w:tc>
        <w:tc>
          <w:tcPr>
            <w:tcW w:w="1817" w:type="dxa"/>
            <w:tcBorders>
              <w:left w:val="single" w:sz="18" w:space="0" w:color="auto"/>
              <w:right w:val="single" w:sz="18" w:space="0" w:color="auto"/>
            </w:tcBorders>
            <w:vAlign w:val="center"/>
          </w:tcPr>
          <w:p w:rsidR="00D63A8A" w:rsidRDefault="00D63A8A" w:rsidP="00504744">
            <w:pPr>
              <w:bidi/>
              <w:jc w:val="center"/>
              <w:rPr>
                <w:rFonts w:cs="B Mitra"/>
                <w:sz w:val="24"/>
                <w:szCs w:val="24"/>
              </w:rPr>
            </w:pPr>
            <w:r>
              <w:rPr>
                <w:rFonts w:cs="B Mitra" w:hint="cs"/>
                <w:sz w:val="24"/>
                <w:szCs w:val="24"/>
                <w:rtl/>
              </w:rPr>
              <w:t>حق به مشارکت سیاسی</w:t>
            </w:r>
          </w:p>
          <w:p w:rsidR="00D63A8A" w:rsidRPr="00A90AD0" w:rsidRDefault="00D63A8A" w:rsidP="00504744">
            <w:pPr>
              <w:jc w:val="center"/>
              <w:rPr>
                <w:rFonts w:cs="B Mitra"/>
                <w:sz w:val="24"/>
                <w:szCs w:val="24"/>
              </w:rPr>
            </w:pPr>
            <w:r>
              <w:rPr>
                <w:rFonts w:cs="B Mitra"/>
                <w:sz w:val="24"/>
                <w:szCs w:val="24"/>
              </w:rPr>
              <w:t>(Right</w:t>
            </w:r>
            <w:r w:rsidRPr="00195DD6">
              <w:rPr>
                <w:rFonts w:cs="B Mitra"/>
                <w:sz w:val="24"/>
                <w:szCs w:val="24"/>
              </w:rPr>
              <w:t xml:space="preserve"> </w:t>
            </w:r>
            <w:r>
              <w:rPr>
                <w:rFonts w:cs="B Mitra"/>
                <w:sz w:val="24"/>
                <w:szCs w:val="24"/>
              </w:rPr>
              <w:t>of</w:t>
            </w:r>
            <w:r w:rsidRPr="00195DD6">
              <w:rPr>
                <w:rFonts w:cs="B Mitra"/>
                <w:sz w:val="24"/>
                <w:szCs w:val="24"/>
              </w:rPr>
              <w:t xml:space="preserve"> </w:t>
            </w:r>
            <w:r>
              <w:rPr>
                <w:rFonts w:cs="B Mitra"/>
                <w:sz w:val="24"/>
                <w:szCs w:val="24"/>
              </w:rPr>
              <w:t>political</w:t>
            </w:r>
            <w:r w:rsidRPr="00195DD6">
              <w:rPr>
                <w:rFonts w:cs="B Mitra"/>
                <w:sz w:val="24"/>
                <w:szCs w:val="24"/>
              </w:rPr>
              <w:t xml:space="preserve"> </w:t>
            </w:r>
            <w:r>
              <w:rPr>
                <w:rFonts w:cs="B Mitra"/>
                <w:sz w:val="24"/>
                <w:szCs w:val="24"/>
              </w:rPr>
              <w:t>participation)</w:t>
            </w:r>
          </w:p>
        </w:tc>
        <w:tc>
          <w:tcPr>
            <w:tcW w:w="1754" w:type="dxa"/>
            <w:tcBorders>
              <w:left w:val="single" w:sz="18" w:space="0" w:color="auto"/>
              <w:right w:val="single" w:sz="18" w:space="0" w:color="auto"/>
            </w:tcBorders>
            <w:vAlign w:val="center"/>
          </w:tcPr>
          <w:p w:rsidR="00D63A8A" w:rsidRDefault="00D63A8A" w:rsidP="00504744">
            <w:pPr>
              <w:bidi/>
              <w:jc w:val="center"/>
              <w:rPr>
                <w:rFonts w:cs="B Mitra"/>
                <w:sz w:val="24"/>
                <w:szCs w:val="24"/>
                <w:rtl/>
              </w:rPr>
            </w:pPr>
            <w:r>
              <w:rPr>
                <w:rFonts w:cs="B Mitra" w:hint="cs"/>
                <w:sz w:val="24"/>
                <w:szCs w:val="24"/>
                <w:rtl/>
              </w:rPr>
              <w:t>حق به مشارکت دموکراتیک</w:t>
            </w:r>
          </w:p>
          <w:p w:rsidR="00D63A8A" w:rsidRPr="00A90AD0" w:rsidRDefault="00D63A8A" w:rsidP="00504744">
            <w:pPr>
              <w:jc w:val="center"/>
              <w:rPr>
                <w:rFonts w:cs="B Mitra"/>
                <w:sz w:val="24"/>
                <w:szCs w:val="24"/>
              </w:rPr>
            </w:pPr>
            <w:r>
              <w:rPr>
                <w:rFonts w:cs="B Mitra"/>
                <w:sz w:val="24"/>
                <w:szCs w:val="24"/>
              </w:rPr>
              <w:t>(Right</w:t>
            </w:r>
            <w:r w:rsidRPr="000E4996">
              <w:rPr>
                <w:rFonts w:cs="B Mitra"/>
                <w:sz w:val="24"/>
                <w:szCs w:val="24"/>
              </w:rPr>
              <w:t xml:space="preserve"> </w:t>
            </w:r>
            <w:r>
              <w:rPr>
                <w:rFonts w:cs="B Mitra"/>
                <w:sz w:val="24"/>
                <w:szCs w:val="24"/>
              </w:rPr>
              <w:t>to</w:t>
            </w:r>
            <w:r w:rsidRPr="000E4996">
              <w:rPr>
                <w:rFonts w:cs="B Mitra"/>
                <w:sz w:val="24"/>
                <w:szCs w:val="24"/>
              </w:rPr>
              <w:t xml:space="preserve"> </w:t>
            </w:r>
            <w:r>
              <w:rPr>
                <w:rFonts w:cs="B Mitra"/>
                <w:sz w:val="24"/>
                <w:szCs w:val="24"/>
              </w:rPr>
              <w:t>participatory</w:t>
            </w:r>
            <w:r w:rsidRPr="000E4996">
              <w:rPr>
                <w:rFonts w:cs="B Mitra"/>
                <w:sz w:val="24"/>
                <w:szCs w:val="24"/>
              </w:rPr>
              <w:t xml:space="preserve"> </w:t>
            </w:r>
            <w:r>
              <w:rPr>
                <w:rFonts w:cs="B Mitra"/>
                <w:sz w:val="24"/>
                <w:szCs w:val="24"/>
              </w:rPr>
              <w:t>democracy)</w:t>
            </w:r>
          </w:p>
        </w:tc>
        <w:tc>
          <w:tcPr>
            <w:tcW w:w="1578" w:type="dxa"/>
            <w:tcBorders>
              <w:left w:val="single" w:sz="18" w:space="0" w:color="auto"/>
              <w:right w:val="single" w:sz="18" w:space="0" w:color="auto"/>
            </w:tcBorders>
            <w:vAlign w:val="center"/>
          </w:tcPr>
          <w:p w:rsidR="00D63A8A" w:rsidRPr="00A90AD0" w:rsidRDefault="00D63A8A" w:rsidP="00504744">
            <w:pPr>
              <w:bidi/>
              <w:spacing w:line="259" w:lineRule="auto"/>
              <w:ind w:right="147"/>
              <w:jc w:val="center"/>
              <w:rPr>
                <w:rFonts w:cs="B Mitra"/>
                <w:sz w:val="24"/>
                <w:szCs w:val="24"/>
              </w:rPr>
            </w:pPr>
            <w:r w:rsidRPr="00A90AD0">
              <w:rPr>
                <w:rFonts w:ascii="B Mitra" w:eastAsia="B Mitra" w:hAnsi="B Mitra" w:cs="B Mitra"/>
                <w:sz w:val="24"/>
                <w:szCs w:val="24"/>
                <w:rtl/>
              </w:rPr>
              <w:t>حق مشارکت در تعیین سرنوشت</w:t>
            </w:r>
          </w:p>
        </w:tc>
      </w:tr>
      <w:tr w:rsidR="00D63A8A" w:rsidTr="00504744">
        <w:tc>
          <w:tcPr>
            <w:tcW w:w="1201" w:type="dxa"/>
            <w:tcBorders>
              <w:left w:val="single" w:sz="18" w:space="0" w:color="auto"/>
              <w:right w:val="single" w:sz="18" w:space="0" w:color="auto"/>
            </w:tcBorders>
            <w:vAlign w:val="center"/>
          </w:tcPr>
          <w:p w:rsidR="00D63A8A" w:rsidRPr="00224D13" w:rsidRDefault="00D63A8A" w:rsidP="00504744">
            <w:pPr>
              <w:bidi/>
              <w:jc w:val="center"/>
              <w:rPr>
                <w:rFonts w:cs="B Mitra"/>
                <w:sz w:val="24"/>
                <w:szCs w:val="24"/>
                <w:rtl/>
                <w:lang w:bidi="fa-IR"/>
              </w:rPr>
            </w:pPr>
            <w:r>
              <w:rPr>
                <w:rFonts w:cs="B Mitra" w:hint="cs"/>
                <w:sz w:val="24"/>
                <w:szCs w:val="24"/>
                <w:rtl/>
                <w:lang w:bidi="fa-IR"/>
              </w:rPr>
              <w:t>-</w:t>
            </w:r>
          </w:p>
        </w:tc>
        <w:tc>
          <w:tcPr>
            <w:tcW w:w="1354" w:type="dxa"/>
            <w:tcBorders>
              <w:left w:val="single" w:sz="18" w:space="0" w:color="auto"/>
              <w:right w:val="single" w:sz="18" w:space="0" w:color="auto"/>
            </w:tcBorders>
            <w:vAlign w:val="center"/>
          </w:tcPr>
          <w:p w:rsidR="00D63A8A" w:rsidRPr="00224D13" w:rsidRDefault="00D63A8A" w:rsidP="00504744">
            <w:pPr>
              <w:bidi/>
              <w:jc w:val="center"/>
              <w:rPr>
                <w:rFonts w:cs="B Mitra"/>
                <w:sz w:val="24"/>
                <w:szCs w:val="24"/>
                <w:rtl/>
                <w:lang w:bidi="fa-IR"/>
              </w:rPr>
            </w:pPr>
            <w:r>
              <w:rPr>
                <w:rFonts w:cs="B Mitra" w:hint="cs"/>
                <w:sz w:val="24"/>
                <w:szCs w:val="24"/>
                <w:rtl/>
                <w:lang w:bidi="fa-IR"/>
              </w:rPr>
              <w:t>-</w:t>
            </w:r>
          </w:p>
        </w:tc>
        <w:tc>
          <w:tcPr>
            <w:tcW w:w="1610" w:type="dxa"/>
            <w:tcBorders>
              <w:left w:val="single" w:sz="18" w:space="0" w:color="auto"/>
              <w:right w:val="single" w:sz="18" w:space="0" w:color="auto"/>
            </w:tcBorders>
            <w:vAlign w:val="center"/>
          </w:tcPr>
          <w:p w:rsidR="00D63A8A" w:rsidRPr="00224D13" w:rsidRDefault="00D63A8A" w:rsidP="00504744">
            <w:pPr>
              <w:jc w:val="center"/>
              <w:rPr>
                <w:rFonts w:cs="B Mitra"/>
                <w:sz w:val="24"/>
                <w:szCs w:val="24"/>
              </w:rPr>
            </w:pPr>
            <w:r>
              <w:rPr>
                <w:rFonts w:cs="B Mitra"/>
                <w:sz w:val="24"/>
                <w:szCs w:val="24"/>
                <w:lang w:bidi="fa-IR"/>
              </w:rPr>
              <w:t>-</w:t>
            </w:r>
          </w:p>
        </w:tc>
        <w:tc>
          <w:tcPr>
            <w:tcW w:w="1817" w:type="dxa"/>
            <w:tcBorders>
              <w:left w:val="single" w:sz="18" w:space="0" w:color="auto"/>
              <w:right w:val="single" w:sz="18" w:space="0" w:color="auto"/>
            </w:tcBorders>
            <w:vAlign w:val="center"/>
          </w:tcPr>
          <w:p w:rsidR="00D63A8A" w:rsidRPr="00A90AD0" w:rsidRDefault="00D63A8A" w:rsidP="00504744">
            <w:pPr>
              <w:jc w:val="center"/>
              <w:rPr>
                <w:rFonts w:cs="B Mitra"/>
                <w:sz w:val="24"/>
                <w:szCs w:val="24"/>
              </w:rPr>
            </w:pPr>
            <w:r>
              <w:rPr>
                <w:rFonts w:cs="B Mitra"/>
                <w:sz w:val="24"/>
                <w:szCs w:val="24"/>
              </w:rPr>
              <w:t>-</w:t>
            </w:r>
          </w:p>
        </w:tc>
        <w:tc>
          <w:tcPr>
            <w:tcW w:w="1754" w:type="dxa"/>
            <w:tcBorders>
              <w:left w:val="single" w:sz="18" w:space="0" w:color="auto"/>
              <w:right w:val="single" w:sz="18" w:space="0" w:color="auto"/>
            </w:tcBorders>
            <w:vAlign w:val="center"/>
          </w:tcPr>
          <w:p w:rsidR="00D63A8A" w:rsidRPr="00A90AD0" w:rsidRDefault="00D63A8A" w:rsidP="00504744">
            <w:pPr>
              <w:jc w:val="center"/>
              <w:rPr>
                <w:rFonts w:cs="B Mitra"/>
                <w:sz w:val="24"/>
                <w:szCs w:val="24"/>
              </w:rPr>
            </w:pPr>
            <w:r>
              <w:rPr>
                <w:rFonts w:cs="B Mitra"/>
                <w:sz w:val="24"/>
                <w:szCs w:val="24"/>
              </w:rPr>
              <w:t>-</w:t>
            </w:r>
          </w:p>
        </w:tc>
        <w:tc>
          <w:tcPr>
            <w:tcW w:w="1578" w:type="dxa"/>
            <w:tcBorders>
              <w:left w:val="single" w:sz="18" w:space="0" w:color="auto"/>
              <w:right w:val="single" w:sz="18" w:space="0" w:color="auto"/>
            </w:tcBorders>
            <w:vAlign w:val="center"/>
          </w:tcPr>
          <w:p w:rsidR="00D63A8A" w:rsidRPr="00A90AD0" w:rsidRDefault="00D63A8A" w:rsidP="00504744">
            <w:pPr>
              <w:bidi/>
              <w:spacing w:line="259" w:lineRule="auto"/>
              <w:ind w:right="147"/>
              <w:jc w:val="center"/>
              <w:rPr>
                <w:rFonts w:cs="B Mitra"/>
                <w:sz w:val="24"/>
                <w:szCs w:val="24"/>
              </w:rPr>
            </w:pPr>
            <w:r w:rsidRPr="00A90AD0">
              <w:rPr>
                <w:rFonts w:ascii="B Mitra" w:eastAsia="B Mitra" w:hAnsi="B Mitra" w:cs="B Mitra"/>
                <w:sz w:val="24"/>
                <w:szCs w:val="24"/>
                <w:rtl/>
              </w:rPr>
              <w:t>حق اداره شایسته و حسن تدبیر</w:t>
            </w:r>
          </w:p>
        </w:tc>
      </w:tr>
      <w:tr w:rsidR="00D63A8A" w:rsidTr="00504744">
        <w:tc>
          <w:tcPr>
            <w:tcW w:w="1201" w:type="dxa"/>
            <w:tcBorders>
              <w:left w:val="single" w:sz="18" w:space="0" w:color="auto"/>
              <w:right w:val="single" w:sz="18" w:space="0" w:color="auto"/>
            </w:tcBorders>
            <w:vAlign w:val="center"/>
          </w:tcPr>
          <w:p w:rsidR="00D63A8A" w:rsidRPr="00224D13" w:rsidRDefault="00D63A8A" w:rsidP="00504744">
            <w:pPr>
              <w:bidi/>
              <w:jc w:val="center"/>
              <w:rPr>
                <w:rFonts w:cs="B Mitra"/>
                <w:sz w:val="24"/>
                <w:szCs w:val="24"/>
                <w:rtl/>
                <w:lang w:bidi="fa-IR"/>
              </w:rPr>
            </w:pPr>
            <w:r>
              <w:rPr>
                <w:rFonts w:cs="B Mitra" w:hint="cs"/>
                <w:sz w:val="24"/>
                <w:szCs w:val="24"/>
                <w:rtl/>
                <w:lang w:bidi="fa-IR"/>
              </w:rPr>
              <w:t>احترام به عقاید همه</w:t>
            </w:r>
          </w:p>
        </w:tc>
        <w:tc>
          <w:tcPr>
            <w:tcW w:w="1354" w:type="dxa"/>
            <w:tcBorders>
              <w:left w:val="single" w:sz="18" w:space="0" w:color="auto"/>
              <w:right w:val="single" w:sz="18" w:space="0" w:color="auto"/>
            </w:tcBorders>
            <w:vAlign w:val="center"/>
          </w:tcPr>
          <w:p w:rsidR="00D63A8A" w:rsidRPr="00224D13" w:rsidRDefault="00D63A8A" w:rsidP="00504744">
            <w:pPr>
              <w:bidi/>
              <w:jc w:val="center"/>
              <w:rPr>
                <w:rFonts w:cs="B Mitra"/>
                <w:sz w:val="24"/>
                <w:szCs w:val="24"/>
                <w:rtl/>
                <w:lang w:bidi="fa-IR"/>
              </w:rPr>
            </w:pPr>
            <w:r>
              <w:rPr>
                <w:rFonts w:cs="B Mitra" w:hint="cs"/>
                <w:sz w:val="24"/>
                <w:szCs w:val="24"/>
                <w:rtl/>
                <w:lang w:bidi="fa-IR"/>
              </w:rPr>
              <w:t>آزادی مذهب، عقیده، تفکر، بیان، اجتماعات صلح دوستانه و انجمن</w:t>
            </w:r>
            <w:r>
              <w:rPr>
                <w:rFonts w:cs="B Mitra"/>
                <w:sz w:val="24"/>
                <w:szCs w:val="24"/>
                <w:rtl/>
                <w:lang w:bidi="fa-IR"/>
              </w:rPr>
              <w:softHyphen/>
            </w:r>
            <w:r>
              <w:rPr>
                <w:rFonts w:cs="B Mitra" w:hint="cs"/>
                <w:sz w:val="24"/>
                <w:szCs w:val="24"/>
                <w:rtl/>
                <w:lang w:bidi="fa-IR"/>
              </w:rPr>
              <w:t>ها</w:t>
            </w:r>
          </w:p>
        </w:tc>
        <w:tc>
          <w:tcPr>
            <w:tcW w:w="1610" w:type="dxa"/>
            <w:tcBorders>
              <w:left w:val="single" w:sz="18" w:space="0" w:color="auto"/>
              <w:right w:val="single" w:sz="18" w:space="0" w:color="auto"/>
            </w:tcBorders>
            <w:vAlign w:val="center"/>
          </w:tcPr>
          <w:p w:rsidR="00D63A8A" w:rsidRDefault="00D63A8A" w:rsidP="00504744">
            <w:pPr>
              <w:bidi/>
              <w:jc w:val="center"/>
              <w:rPr>
                <w:rFonts w:cs="B Mitra"/>
                <w:sz w:val="24"/>
                <w:szCs w:val="24"/>
                <w:lang w:bidi="fa-IR"/>
              </w:rPr>
            </w:pPr>
            <w:r w:rsidRPr="003F4684">
              <w:rPr>
                <w:rFonts w:cs="B Mitra" w:hint="cs"/>
                <w:sz w:val="24"/>
                <w:szCs w:val="24"/>
                <w:rtl/>
                <w:lang w:bidi="fa-IR"/>
              </w:rPr>
              <w:t>دموکراسی و آزادی</w:t>
            </w:r>
          </w:p>
          <w:p w:rsidR="00D63A8A" w:rsidRPr="003F4684" w:rsidRDefault="00D63A8A" w:rsidP="00504744">
            <w:pPr>
              <w:jc w:val="center"/>
              <w:rPr>
                <w:rFonts w:cs="B Mitra"/>
                <w:sz w:val="24"/>
                <w:szCs w:val="24"/>
              </w:rPr>
            </w:pPr>
            <w:r>
              <w:rPr>
                <w:rFonts w:cs="B Mitra"/>
                <w:sz w:val="24"/>
                <w:szCs w:val="24"/>
                <w:lang w:bidi="fa-IR"/>
              </w:rPr>
              <w:t>(Democracy)</w:t>
            </w:r>
          </w:p>
        </w:tc>
        <w:tc>
          <w:tcPr>
            <w:tcW w:w="1817" w:type="dxa"/>
            <w:tcBorders>
              <w:left w:val="single" w:sz="18" w:space="0" w:color="auto"/>
              <w:right w:val="single" w:sz="18" w:space="0" w:color="auto"/>
            </w:tcBorders>
            <w:vAlign w:val="center"/>
          </w:tcPr>
          <w:p w:rsidR="00D63A8A" w:rsidRDefault="00D63A8A" w:rsidP="00504744">
            <w:pPr>
              <w:bidi/>
              <w:jc w:val="center"/>
              <w:rPr>
                <w:rFonts w:cs="B Mitra"/>
                <w:sz w:val="24"/>
                <w:szCs w:val="24"/>
              </w:rPr>
            </w:pPr>
            <w:r>
              <w:rPr>
                <w:rFonts w:cs="B Mitra" w:hint="cs"/>
                <w:sz w:val="24"/>
                <w:szCs w:val="24"/>
                <w:rtl/>
              </w:rPr>
              <w:t>حق آزادی زبانی، فرهنگی و عقیدتی</w:t>
            </w:r>
          </w:p>
          <w:p w:rsidR="00D63A8A" w:rsidRPr="00A90AD0" w:rsidRDefault="00D63A8A" w:rsidP="00504744">
            <w:pPr>
              <w:jc w:val="center"/>
              <w:rPr>
                <w:rFonts w:cs="B Mitra"/>
                <w:sz w:val="24"/>
                <w:szCs w:val="24"/>
              </w:rPr>
            </w:pPr>
            <w:r>
              <w:rPr>
                <w:rFonts w:cs="B Mitra"/>
                <w:sz w:val="24"/>
                <w:szCs w:val="24"/>
              </w:rPr>
              <w:t>(Right</w:t>
            </w:r>
            <w:r w:rsidRPr="00195DD6">
              <w:rPr>
                <w:rFonts w:cs="B Mitra"/>
                <w:sz w:val="24"/>
                <w:szCs w:val="24"/>
              </w:rPr>
              <w:t xml:space="preserve"> </w:t>
            </w:r>
            <w:r>
              <w:rPr>
                <w:rFonts w:cs="B Mitra"/>
                <w:sz w:val="24"/>
                <w:szCs w:val="24"/>
              </w:rPr>
              <w:t>to</w:t>
            </w:r>
            <w:r w:rsidRPr="00195DD6">
              <w:rPr>
                <w:rFonts w:cs="B Mitra"/>
                <w:sz w:val="24"/>
                <w:szCs w:val="24"/>
              </w:rPr>
              <w:t xml:space="preserve"> </w:t>
            </w:r>
            <w:r>
              <w:rPr>
                <w:rFonts w:cs="B Mitra"/>
                <w:sz w:val="24"/>
                <w:szCs w:val="24"/>
              </w:rPr>
              <w:t>cultural</w:t>
            </w:r>
            <w:r w:rsidRPr="00195DD6">
              <w:rPr>
                <w:rFonts w:cs="B Mitra"/>
                <w:sz w:val="24"/>
                <w:szCs w:val="24"/>
              </w:rPr>
              <w:t xml:space="preserve">, </w:t>
            </w:r>
            <w:r>
              <w:rPr>
                <w:rFonts w:cs="B Mitra"/>
                <w:sz w:val="24"/>
                <w:szCs w:val="24"/>
              </w:rPr>
              <w:t>linguistic</w:t>
            </w:r>
            <w:r w:rsidRPr="00195DD6">
              <w:rPr>
                <w:rFonts w:cs="B Mitra"/>
                <w:sz w:val="24"/>
                <w:szCs w:val="24"/>
              </w:rPr>
              <w:t xml:space="preserve"> </w:t>
            </w:r>
            <w:r>
              <w:rPr>
                <w:rFonts w:cs="B Mitra"/>
                <w:sz w:val="24"/>
                <w:szCs w:val="24"/>
              </w:rPr>
              <w:t>and</w:t>
            </w:r>
            <w:r w:rsidRPr="00195DD6">
              <w:rPr>
                <w:rFonts w:cs="B Mitra"/>
                <w:sz w:val="24"/>
                <w:szCs w:val="24"/>
              </w:rPr>
              <w:t xml:space="preserve"> </w:t>
            </w:r>
            <w:r>
              <w:rPr>
                <w:rFonts w:cs="B Mitra"/>
                <w:sz w:val="24"/>
                <w:szCs w:val="24"/>
              </w:rPr>
              <w:t>religious</w:t>
            </w:r>
            <w:r w:rsidRPr="00195DD6">
              <w:rPr>
                <w:rFonts w:cs="B Mitra"/>
                <w:sz w:val="24"/>
                <w:szCs w:val="24"/>
              </w:rPr>
              <w:t xml:space="preserve"> </w:t>
            </w:r>
            <w:r>
              <w:rPr>
                <w:rFonts w:cs="B Mitra"/>
                <w:sz w:val="24"/>
                <w:szCs w:val="24"/>
              </w:rPr>
              <w:t>freedom)</w:t>
            </w:r>
          </w:p>
        </w:tc>
        <w:tc>
          <w:tcPr>
            <w:tcW w:w="1754" w:type="dxa"/>
            <w:tcBorders>
              <w:left w:val="single" w:sz="18" w:space="0" w:color="auto"/>
              <w:right w:val="single" w:sz="18" w:space="0" w:color="auto"/>
            </w:tcBorders>
            <w:vAlign w:val="center"/>
          </w:tcPr>
          <w:p w:rsidR="00D63A8A" w:rsidRDefault="00D63A8A" w:rsidP="00504744">
            <w:pPr>
              <w:bidi/>
              <w:jc w:val="center"/>
              <w:rPr>
                <w:rFonts w:cs="B Mitra"/>
                <w:sz w:val="24"/>
                <w:szCs w:val="24"/>
                <w:lang w:bidi="fa-IR"/>
              </w:rPr>
            </w:pPr>
            <w:r>
              <w:rPr>
                <w:rFonts w:cs="B Mitra" w:hint="cs"/>
                <w:sz w:val="24"/>
                <w:szCs w:val="24"/>
                <w:rtl/>
                <w:lang w:bidi="fa-IR"/>
              </w:rPr>
              <w:t>حق به آزادی فردی، مذهبی و عقیدتی</w:t>
            </w:r>
          </w:p>
          <w:p w:rsidR="00D63A8A" w:rsidRPr="00A90AD0" w:rsidRDefault="00D63A8A" w:rsidP="00504744">
            <w:pPr>
              <w:jc w:val="center"/>
              <w:rPr>
                <w:rFonts w:cs="B Mitra"/>
                <w:sz w:val="24"/>
                <w:szCs w:val="24"/>
                <w:lang w:bidi="fa-IR"/>
              </w:rPr>
            </w:pPr>
            <w:r>
              <w:rPr>
                <w:rFonts w:cs="B Mitra"/>
                <w:sz w:val="24"/>
                <w:szCs w:val="24"/>
                <w:lang w:bidi="fa-IR"/>
              </w:rPr>
              <w:t>(</w:t>
            </w:r>
            <w:r w:rsidRPr="00352793">
              <w:rPr>
                <w:rFonts w:cs="B Mitra"/>
                <w:sz w:val="23"/>
                <w:szCs w:val="23"/>
                <w:lang w:bidi="fa-IR"/>
              </w:rPr>
              <w:t>Freedom of conscience and religion, opinion and informatio</w:t>
            </w:r>
            <w:r>
              <w:rPr>
                <w:rFonts w:cs="B Mitra"/>
                <w:sz w:val="23"/>
                <w:szCs w:val="23"/>
                <w:lang w:bidi="fa-IR"/>
              </w:rPr>
              <w:t>n</w:t>
            </w:r>
            <w:r>
              <w:rPr>
                <w:rFonts w:cs="B Mitra"/>
                <w:sz w:val="24"/>
                <w:szCs w:val="24"/>
                <w:lang w:bidi="fa-IR"/>
              </w:rPr>
              <w:t>)</w:t>
            </w:r>
          </w:p>
        </w:tc>
        <w:tc>
          <w:tcPr>
            <w:tcW w:w="1578" w:type="dxa"/>
            <w:tcBorders>
              <w:left w:val="single" w:sz="18" w:space="0" w:color="auto"/>
              <w:right w:val="single" w:sz="18" w:space="0" w:color="auto"/>
            </w:tcBorders>
            <w:vAlign w:val="center"/>
          </w:tcPr>
          <w:p w:rsidR="00D63A8A" w:rsidRPr="00A90AD0" w:rsidRDefault="00D63A8A" w:rsidP="00504744">
            <w:pPr>
              <w:bidi/>
              <w:spacing w:line="259" w:lineRule="auto"/>
              <w:ind w:right="159"/>
              <w:jc w:val="center"/>
              <w:rPr>
                <w:rFonts w:cs="B Mitra"/>
                <w:sz w:val="24"/>
                <w:szCs w:val="24"/>
              </w:rPr>
            </w:pPr>
            <w:r w:rsidRPr="00A90AD0">
              <w:rPr>
                <w:rFonts w:ascii="B Mitra" w:eastAsia="B Mitra" w:hAnsi="B Mitra" w:cs="B Mitra"/>
                <w:sz w:val="24"/>
                <w:szCs w:val="24"/>
                <w:rtl/>
              </w:rPr>
              <w:t>حق آزادي اندیشه و بیان</w:t>
            </w:r>
          </w:p>
        </w:tc>
      </w:tr>
      <w:tr w:rsidR="00D63A8A" w:rsidTr="00504744">
        <w:tc>
          <w:tcPr>
            <w:tcW w:w="1201" w:type="dxa"/>
            <w:tcBorders>
              <w:left w:val="single" w:sz="18" w:space="0" w:color="auto"/>
              <w:right w:val="single" w:sz="18" w:space="0" w:color="auto"/>
            </w:tcBorders>
            <w:vAlign w:val="center"/>
          </w:tcPr>
          <w:p w:rsidR="00D63A8A" w:rsidRPr="00224D13" w:rsidRDefault="00D63A8A" w:rsidP="00504744">
            <w:pPr>
              <w:bidi/>
              <w:jc w:val="center"/>
              <w:rPr>
                <w:rFonts w:cs="B Mitra"/>
                <w:sz w:val="24"/>
                <w:szCs w:val="24"/>
                <w:rtl/>
                <w:lang w:bidi="fa-IR"/>
              </w:rPr>
            </w:pPr>
            <w:r>
              <w:rPr>
                <w:rFonts w:cs="B Mitra" w:hint="cs"/>
                <w:sz w:val="24"/>
                <w:szCs w:val="24"/>
                <w:rtl/>
                <w:lang w:bidi="fa-IR"/>
              </w:rPr>
              <w:t>مجاز بودن تحقیق افراد درباره ضرورت مالیت وضع شده</w:t>
            </w:r>
          </w:p>
        </w:tc>
        <w:tc>
          <w:tcPr>
            <w:tcW w:w="1354" w:type="dxa"/>
            <w:tcBorders>
              <w:left w:val="single" w:sz="18" w:space="0" w:color="auto"/>
              <w:right w:val="single" w:sz="18" w:space="0" w:color="auto"/>
            </w:tcBorders>
            <w:vAlign w:val="center"/>
          </w:tcPr>
          <w:p w:rsidR="00D63A8A" w:rsidRPr="00224D13" w:rsidRDefault="00D63A8A" w:rsidP="00504744">
            <w:pPr>
              <w:bidi/>
              <w:jc w:val="center"/>
              <w:rPr>
                <w:rFonts w:cs="B Mitra"/>
                <w:sz w:val="24"/>
                <w:szCs w:val="24"/>
                <w:rtl/>
                <w:lang w:bidi="fa-IR"/>
              </w:rPr>
            </w:pPr>
            <w:r>
              <w:rPr>
                <w:rFonts w:cs="B Mitra" w:hint="cs"/>
                <w:sz w:val="24"/>
                <w:szCs w:val="24"/>
                <w:rtl/>
                <w:lang w:bidi="fa-IR"/>
              </w:rPr>
              <w:t>-</w:t>
            </w:r>
          </w:p>
        </w:tc>
        <w:tc>
          <w:tcPr>
            <w:tcW w:w="1610" w:type="dxa"/>
            <w:tcBorders>
              <w:left w:val="single" w:sz="18" w:space="0" w:color="auto"/>
              <w:right w:val="single" w:sz="18" w:space="0" w:color="auto"/>
            </w:tcBorders>
            <w:vAlign w:val="center"/>
          </w:tcPr>
          <w:p w:rsidR="00D63A8A" w:rsidRPr="00224D13" w:rsidRDefault="00D63A8A" w:rsidP="00504744">
            <w:pPr>
              <w:jc w:val="center"/>
              <w:rPr>
                <w:rFonts w:cs="B Mitra"/>
                <w:sz w:val="24"/>
                <w:szCs w:val="24"/>
              </w:rPr>
            </w:pPr>
            <w:r>
              <w:rPr>
                <w:rFonts w:cs="B Mitra"/>
                <w:sz w:val="24"/>
                <w:szCs w:val="24"/>
                <w:lang w:bidi="fa-IR"/>
              </w:rPr>
              <w:t>-</w:t>
            </w:r>
          </w:p>
        </w:tc>
        <w:tc>
          <w:tcPr>
            <w:tcW w:w="1817" w:type="dxa"/>
            <w:tcBorders>
              <w:left w:val="single" w:sz="18" w:space="0" w:color="auto"/>
              <w:right w:val="single" w:sz="18" w:space="0" w:color="auto"/>
            </w:tcBorders>
            <w:vAlign w:val="center"/>
          </w:tcPr>
          <w:p w:rsidR="00D63A8A" w:rsidRDefault="00D63A8A" w:rsidP="00504744">
            <w:pPr>
              <w:bidi/>
              <w:jc w:val="center"/>
              <w:rPr>
                <w:rFonts w:cs="B Mitra"/>
                <w:sz w:val="24"/>
                <w:szCs w:val="24"/>
              </w:rPr>
            </w:pPr>
            <w:r>
              <w:rPr>
                <w:rFonts w:cs="B Mitra" w:hint="cs"/>
                <w:sz w:val="24"/>
                <w:szCs w:val="24"/>
                <w:rtl/>
              </w:rPr>
              <w:t>حق دسترسی به اطلاعات</w:t>
            </w:r>
          </w:p>
          <w:p w:rsidR="00D63A8A" w:rsidRPr="00A90AD0" w:rsidRDefault="00D63A8A" w:rsidP="00504744">
            <w:pPr>
              <w:jc w:val="center"/>
              <w:rPr>
                <w:rFonts w:cs="B Mitra"/>
                <w:sz w:val="24"/>
                <w:szCs w:val="24"/>
              </w:rPr>
            </w:pPr>
            <w:r>
              <w:rPr>
                <w:rFonts w:cs="B Mitra"/>
                <w:sz w:val="24"/>
                <w:szCs w:val="24"/>
              </w:rPr>
              <w:t>(Right</w:t>
            </w:r>
            <w:r w:rsidRPr="00195DD6">
              <w:rPr>
                <w:rFonts w:cs="B Mitra"/>
                <w:sz w:val="24"/>
                <w:szCs w:val="24"/>
              </w:rPr>
              <w:t xml:space="preserve"> </w:t>
            </w:r>
            <w:r>
              <w:rPr>
                <w:rFonts w:cs="B Mitra"/>
                <w:sz w:val="24"/>
                <w:szCs w:val="24"/>
              </w:rPr>
              <w:t>to</w:t>
            </w:r>
            <w:r w:rsidRPr="00195DD6">
              <w:rPr>
                <w:rFonts w:cs="B Mitra"/>
                <w:sz w:val="24"/>
                <w:szCs w:val="24"/>
              </w:rPr>
              <w:t xml:space="preserve"> </w:t>
            </w:r>
            <w:r>
              <w:rPr>
                <w:rFonts w:cs="B Mitra"/>
                <w:sz w:val="24"/>
                <w:szCs w:val="24"/>
              </w:rPr>
              <w:t>information)</w:t>
            </w:r>
          </w:p>
        </w:tc>
        <w:tc>
          <w:tcPr>
            <w:tcW w:w="1754" w:type="dxa"/>
            <w:tcBorders>
              <w:left w:val="single" w:sz="18" w:space="0" w:color="auto"/>
              <w:right w:val="single" w:sz="18" w:space="0" w:color="auto"/>
            </w:tcBorders>
            <w:vAlign w:val="center"/>
          </w:tcPr>
          <w:p w:rsidR="00D63A8A" w:rsidRPr="00A90AD0" w:rsidRDefault="00D63A8A" w:rsidP="00504744">
            <w:pPr>
              <w:jc w:val="center"/>
              <w:rPr>
                <w:rFonts w:cs="B Mitra"/>
                <w:sz w:val="24"/>
                <w:szCs w:val="24"/>
                <w:lang w:bidi="fa-IR"/>
              </w:rPr>
            </w:pPr>
            <w:r>
              <w:rPr>
                <w:rFonts w:cs="B Mitra"/>
                <w:sz w:val="24"/>
                <w:szCs w:val="24"/>
                <w:lang w:bidi="fa-IR"/>
              </w:rPr>
              <w:t>-</w:t>
            </w:r>
          </w:p>
        </w:tc>
        <w:tc>
          <w:tcPr>
            <w:tcW w:w="1578" w:type="dxa"/>
            <w:tcBorders>
              <w:left w:val="single" w:sz="18" w:space="0" w:color="auto"/>
              <w:right w:val="single" w:sz="18" w:space="0" w:color="auto"/>
            </w:tcBorders>
            <w:vAlign w:val="center"/>
          </w:tcPr>
          <w:p w:rsidR="00D63A8A" w:rsidRPr="00A90AD0" w:rsidRDefault="00D63A8A" w:rsidP="00504744">
            <w:pPr>
              <w:bidi/>
              <w:spacing w:line="259" w:lineRule="auto"/>
              <w:ind w:right="147"/>
              <w:jc w:val="center"/>
              <w:rPr>
                <w:rFonts w:cs="B Mitra"/>
                <w:sz w:val="24"/>
                <w:szCs w:val="24"/>
              </w:rPr>
            </w:pPr>
            <w:r w:rsidRPr="00A90AD0">
              <w:rPr>
                <w:rFonts w:ascii="B Mitra" w:eastAsia="B Mitra" w:hAnsi="B Mitra" w:cs="B Mitra"/>
                <w:sz w:val="24"/>
                <w:szCs w:val="24"/>
                <w:rtl/>
              </w:rPr>
              <w:t>حق دسترسی به اطلاعات</w:t>
            </w:r>
          </w:p>
        </w:tc>
      </w:tr>
      <w:tr w:rsidR="00D63A8A" w:rsidTr="00504744">
        <w:tc>
          <w:tcPr>
            <w:tcW w:w="1201" w:type="dxa"/>
            <w:tcBorders>
              <w:left w:val="single" w:sz="18" w:space="0" w:color="auto"/>
              <w:right w:val="single" w:sz="18" w:space="0" w:color="auto"/>
            </w:tcBorders>
            <w:vAlign w:val="center"/>
          </w:tcPr>
          <w:p w:rsidR="00D63A8A" w:rsidRPr="00A90AD0" w:rsidRDefault="00D63A8A" w:rsidP="00504744">
            <w:pPr>
              <w:bidi/>
              <w:jc w:val="center"/>
              <w:rPr>
                <w:rFonts w:cs="B Mitra"/>
                <w:sz w:val="24"/>
                <w:szCs w:val="24"/>
                <w:lang w:bidi="fa-IR"/>
              </w:rPr>
            </w:pPr>
            <w:r>
              <w:rPr>
                <w:rFonts w:cs="B Mitra" w:hint="cs"/>
                <w:sz w:val="24"/>
                <w:szCs w:val="24"/>
                <w:rtl/>
                <w:lang w:bidi="fa-IR"/>
              </w:rPr>
              <w:t>-</w:t>
            </w:r>
          </w:p>
        </w:tc>
        <w:tc>
          <w:tcPr>
            <w:tcW w:w="1354" w:type="dxa"/>
            <w:tcBorders>
              <w:left w:val="single" w:sz="18" w:space="0" w:color="auto"/>
              <w:right w:val="single" w:sz="18" w:space="0" w:color="auto"/>
            </w:tcBorders>
            <w:vAlign w:val="center"/>
          </w:tcPr>
          <w:p w:rsidR="00D63A8A" w:rsidRPr="00A90AD0" w:rsidRDefault="00D63A8A" w:rsidP="00504744">
            <w:pPr>
              <w:bidi/>
              <w:jc w:val="center"/>
              <w:rPr>
                <w:rFonts w:cs="B Mitra"/>
                <w:sz w:val="24"/>
                <w:szCs w:val="24"/>
                <w:lang w:bidi="fa-IR"/>
              </w:rPr>
            </w:pPr>
            <w:r>
              <w:rPr>
                <w:rFonts w:cs="B Mitra" w:hint="cs"/>
                <w:sz w:val="24"/>
                <w:szCs w:val="24"/>
                <w:rtl/>
                <w:lang w:bidi="fa-IR"/>
              </w:rPr>
              <w:t>-</w:t>
            </w:r>
          </w:p>
        </w:tc>
        <w:tc>
          <w:tcPr>
            <w:tcW w:w="1610" w:type="dxa"/>
            <w:tcBorders>
              <w:left w:val="single" w:sz="18" w:space="0" w:color="auto"/>
              <w:right w:val="single" w:sz="18" w:space="0" w:color="auto"/>
            </w:tcBorders>
            <w:vAlign w:val="center"/>
          </w:tcPr>
          <w:p w:rsidR="00D63A8A" w:rsidRPr="00A90AD0" w:rsidRDefault="00D63A8A" w:rsidP="00504744">
            <w:pPr>
              <w:bidi/>
              <w:jc w:val="center"/>
              <w:rPr>
                <w:rFonts w:cs="B Mitra"/>
                <w:sz w:val="24"/>
                <w:szCs w:val="24"/>
                <w:lang w:bidi="fa-IR"/>
              </w:rPr>
            </w:pPr>
            <w:r>
              <w:rPr>
                <w:rFonts w:cs="B Mitra"/>
                <w:sz w:val="24"/>
                <w:szCs w:val="24"/>
                <w:lang w:bidi="fa-IR"/>
              </w:rPr>
              <w:t>-</w:t>
            </w:r>
          </w:p>
        </w:tc>
        <w:tc>
          <w:tcPr>
            <w:tcW w:w="1817" w:type="dxa"/>
            <w:tcBorders>
              <w:left w:val="single" w:sz="18" w:space="0" w:color="auto"/>
              <w:right w:val="single" w:sz="18" w:space="0" w:color="auto"/>
            </w:tcBorders>
            <w:vAlign w:val="center"/>
          </w:tcPr>
          <w:p w:rsidR="00D63A8A" w:rsidRPr="00A90AD0" w:rsidRDefault="00D63A8A" w:rsidP="00504744">
            <w:pPr>
              <w:jc w:val="center"/>
              <w:rPr>
                <w:rFonts w:cs="B Mitra"/>
                <w:sz w:val="24"/>
                <w:szCs w:val="24"/>
              </w:rPr>
            </w:pPr>
            <w:r>
              <w:rPr>
                <w:rFonts w:cs="B Mitra"/>
                <w:sz w:val="24"/>
                <w:szCs w:val="24"/>
              </w:rPr>
              <w:t>-</w:t>
            </w:r>
          </w:p>
        </w:tc>
        <w:tc>
          <w:tcPr>
            <w:tcW w:w="1754" w:type="dxa"/>
            <w:tcBorders>
              <w:left w:val="single" w:sz="18" w:space="0" w:color="auto"/>
              <w:right w:val="single" w:sz="18" w:space="0" w:color="auto"/>
            </w:tcBorders>
            <w:vAlign w:val="center"/>
          </w:tcPr>
          <w:p w:rsidR="00D63A8A" w:rsidRPr="00A90AD0" w:rsidRDefault="00D63A8A" w:rsidP="00504744">
            <w:pPr>
              <w:jc w:val="center"/>
              <w:rPr>
                <w:rFonts w:cs="B Mitra"/>
                <w:sz w:val="24"/>
                <w:szCs w:val="24"/>
              </w:rPr>
            </w:pPr>
            <w:r>
              <w:rPr>
                <w:rFonts w:cs="B Mitra"/>
                <w:sz w:val="24"/>
                <w:szCs w:val="24"/>
              </w:rPr>
              <w:t>-</w:t>
            </w:r>
          </w:p>
        </w:tc>
        <w:tc>
          <w:tcPr>
            <w:tcW w:w="1578" w:type="dxa"/>
            <w:tcBorders>
              <w:left w:val="single" w:sz="18" w:space="0" w:color="auto"/>
              <w:right w:val="single" w:sz="18" w:space="0" w:color="auto"/>
            </w:tcBorders>
            <w:vAlign w:val="center"/>
          </w:tcPr>
          <w:p w:rsidR="00D63A8A" w:rsidRPr="00A90AD0" w:rsidRDefault="00D63A8A" w:rsidP="00504744">
            <w:pPr>
              <w:bidi/>
              <w:spacing w:line="259" w:lineRule="auto"/>
              <w:ind w:right="147"/>
              <w:jc w:val="center"/>
              <w:rPr>
                <w:rFonts w:cs="B Mitra"/>
                <w:sz w:val="24"/>
                <w:szCs w:val="24"/>
              </w:rPr>
            </w:pPr>
            <w:r w:rsidRPr="00A90AD0">
              <w:rPr>
                <w:rFonts w:ascii="B Mitra" w:eastAsia="B Mitra" w:hAnsi="B Mitra" w:cs="B Mitra"/>
                <w:sz w:val="24"/>
                <w:szCs w:val="24"/>
                <w:rtl/>
              </w:rPr>
              <w:t>حق دسترسی به فضاي مجازي</w:t>
            </w:r>
          </w:p>
        </w:tc>
      </w:tr>
      <w:tr w:rsidR="00D63A8A" w:rsidTr="00504744">
        <w:tc>
          <w:tcPr>
            <w:tcW w:w="1201" w:type="dxa"/>
            <w:tcBorders>
              <w:left w:val="single" w:sz="18" w:space="0" w:color="auto"/>
              <w:right w:val="single" w:sz="18" w:space="0" w:color="auto"/>
            </w:tcBorders>
            <w:vAlign w:val="center"/>
          </w:tcPr>
          <w:p w:rsidR="00D63A8A" w:rsidRPr="00A90AD0" w:rsidRDefault="00D63A8A" w:rsidP="00504744">
            <w:pPr>
              <w:bidi/>
              <w:jc w:val="center"/>
              <w:rPr>
                <w:rFonts w:cs="B Mitra"/>
                <w:sz w:val="24"/>
                <w:szCs w:val="24"/>
              </w:rPr>
            </w:pPr>
            <w:r>
              <w:rPr>
                <w:rFonts w:cs="B Mitra" w:hint="cs"/>
                <w:sz w:val="24"/>
                <w:szCs w:val="24"/>
                <w:rtl/>
              </w:rPr>
              <w:lastRenderedPageBreak/>
              <w:t>-</w:t>
            </w:r>
          </w:p>
        </w:tc>
        <w:tc>
          <w:tcPr>
            <w:tcW w:w="1354" w:type="dxa"/>
            <w:tcBorders>
              <w:left w:val="single" w:sz="18" w:space="0" w:color="auto"/>
              <w:right w:val="single" w:sz="18" w:space="0" w:color="auto"/>
            </w:tcBorders>
            <w:vAlign w:val="center"/>
          </w:tcPr>
          <w:p w:rsidR="00D63A8A" w:rsidRPr="00A90AD0" w:rsidRDefault="00D63A8A" w:rsidP="00504744">
            <w:pPr>
              <w:bidi/>
              <w:jc w:val="center"/>
              <w:rPr>
                <w:rFonts w:cs="B Mitra"/>
                <w:sz w:val="24"/>
                <w:szCs w:val="24"/>
              </w:rPr>
            </w:pPr>
            <w:r>
              <w:rPr>
                <w:rFonts w:cs="B Mitra" w:hint="cs"/>
                <w:sz w:val="24"/>
                <w:szCs w:val="24"/>
                <w:rtl/>
              </w:rPr>
              <w:t>-</w:t>
            </w:r>
          </w:p>
        </w:tc>
        <w:tc>
          <w:tcPr>
            <w:tcW w:w="1610" w:type="dxa"/>
            <w:tcBorders>
              <w:left w:val="single" w:sz="18" w:space="0" w:color="auto"/>
              <w:right w:val="single" w:sz="18" w:space="0" w:color="auto"/>
            </w:tcBorders>
            <w:vAlign w:val="center"/>
          </w:tcPr>
          <w:p w:rsidR="00D63A8A" w:rsidRPr="00A90AD0" w:rsidRDefault="00D63A8A" w:rsidP="00504744">
            <w:pPr>
              <w:bidi/>
              <w:jc w:val="center"/>
              <w:rPr>
                <w:rFonts w:cs="B Mitra"/>
                <w:sz w:val="24"/>
                <w:szCs w:val="24"/>
              </w:rPr>
            </w:pPr>
            <w:r>
              <w:rPr>
                <w:rFonts w:cs="B Mitra"/>
                <w:sz w:val="24"/>
                <w:szCs w:val="24"/>
              </w:rPr>
              <w:t>-</w:t>
            </w:r>
          </w:p>
        </w:tc>
        <w:tc>
          <w:tcPr>
            <w:tcW w:w="1817" w:type="dxa"/>
            <w:tcBorders>
              <w:left w:val="single" w:sz="18" w:space="0" w:color="auto"/>
              <w:right w:val="single" w:sz="18" w:space="0" w:color="auto"/>
            </w:tcBorders>
            <w:vAlign w:val="center"/>
          </w:tcPr>
          <w:p w:rsidR="00D63A8A" w:rsidRPr="00A90AD0" w:rsidRDefault="00D63A8A" w:rsidP="00504744">
            <w:pPr>
              <w:jc w:val="center"/>
              <w:rPr>
                <w:rFonts w:cs="B Mitra"/>
                <w:sz w:val="24"/>
                <w:szCs w:val="24"/>
                <w:lang w:bidi="fa-IR"/>
              </w:rPr>
            </w:pPr>
            <w:r>
              <w:rPr>
                <w:rFonts w:cs="B Mitra"/>
                <w:sz w:val="24"/>
                <w:szCs w:val="24"/>
                <w:lang w:bidi="fa-IR"/>
              </w:rPr>
              <w:t>-</w:t>
            </w:r>
          </w:p>
        </w:tc>
        <w:tc>
          <w:tcPr>
            <w:tcW w:w="1754" w:type="dxa"/>
            <w:tcBorders>
              <w:left w:val="single" w:sz="18" w:space="0" w:color="auto"/>
              <w:right w:val="single" w:sz="18" w:space="0" w:color="auto"/>
            </w:tcBorders>
            <w:vAlign w:val="center"/>
          </w:tcPr>
          <w:p w:rsidR="00D63A8A" w:rsidRPr="00A90AD0" w:rsidRDefault="00D63A8A" w:rsidP="00504744">
            <w:pPr>
              <w:jc w:val="center"/>
              <w:rPr>
                <w:rFonts w:cs="B Mitra"/>
                <w:sz w:val="24"/>
                <w:szCs w:val="24"/>
              </w:rPr>
            </w:pPr>
            <w:r>
              <w:rPr>
                <w:rFonts w:cs="B Mitra"/>
                <w:sz w:val="24"/>
                <w:szCs w:val="24"/>
              </w:rPr>
              <w:t>-</w:t>
            </w:r>
          </w:p>
        </w:tc>
        <w:tc>
          <w:tcPr>
            <w:tcW w:w="1578" w:type="dxa"/>
            <w:tcBorders>
              <w:left w:val="single" w:sz="18" w:space="0" w:color="auto"/>
              <w:right w:val="single" w:sz="18" w:space="0" w:color="auto"/>
            </w:tcBorders>
            <w:vAlign w:val="center"/>
          </w:tcPr>
          <w:p w:rsidR="00D63A8A" w:rsidRPr="00A90AD0" w:rsidRDefault="00D63A8A" w:rsidP="00504744">
            <w:pPr>
              <w:bidi/>
              <w:spacing w:line="259" w:lineRule="auto"/>
              <w:ind w:right="147"/>
              <w:jc w:val="center"/>
              <w:rPr>
                <w:rFonts w:cs="B Mitra"/>
                <w:sz w:val="24"/>
                <w:szCs w:val="24"/>
              </w:rPr>
            </w:pPr>
            <w:r w:rsidRPr="00A90AD0">
              <w:rPr>
                <w:rFonts w:ascii="B Mitra" w:eastAsia="B Mitra" w:hAnsi="B Mitra" w:cs="B Mitra"/>
                <w:sz w:val="24"/>
                <w:szCs w:val="24"/>
                <w:rtl/>
              </w:rPr>
              <w:t>حق حریم خصوصی</w:t>
            </w:r>
          </w:p>
        </w:tc>
      </w:tr>
      <w:tr w:rsidR="00D63A8A" w:rsidTr="00504744">
        <w:tc>
          <w:tcPr>
            <w:tcW w:w="1201" w:type="dxa"/>
            <w:tcBorders>
              <w:left w:val="single" w:sz="18" w:space="0" w:color="auto"/>
              <w:right w:val="single" w:sz="18" w:space="0" w:color="auto"/>
            </w:tcBorders>
            <w:vAlign w:val="center"/>
          </w:tcPr>
          <w:p w:rsidR="00D63A8A" w:rsidRPr="00A90AD0" w:rsidRDefault="00D63A8A" w:rsidP="00504744">
            <w:pPr>
              <w:bidi/>
              <w:jc w:val="center"/>
              <w:rPr>
                <w:rFonts w:cs="B Mitra"/>
                <w:sz w:val="24"/>
                <w:szCs w:val="24"/>
              </w:rPr>
            </w:pPr>
            <w:r>
              <w:rPr>
                <w:rFonts w:cs="B Mitra" w:hint="cs"/>
                <w:sz w:val="24"/>
                <w:szCs w:val="24"/>
                <w:rtl/>
              </w:rPr>
              <w:t>-</w:t>
            </w:r>
          </w:p>
        </w:tc>
        <w:tc>
          <w:tcPr>
            <w:tcW w:w="1354" w:type="dxa"/>
            <w:tcBorders>
              <w:left w:val="single" w:sz="18" w:space="0" w:color="auto"/>
              <w:right w:val="single" w:sz="18" w:space="0" w:color="auto"/>
            </w:tcBorders>
            <w:vAlign w:val="center"/>
          </w:tcPr>
          <w:p w:rsidR="00D63A8A" w:rsidRPr="00A90AD0" w:rsidRDefault="00D63A8A" w:rsidP="00504744">
            <w:pPr>
              <w:bidi/>
              <w:jc w:val="center"/>
              <w:rPr>
                <w:rFonts w:cs="B Mitra"/>
                <w:sz w:val="24"/>
                <w:szCs w:val="24"/>
              </w:rPr>
            </w:pPr>
            <w:r>
              <w:rPr>
                <w:rFonts w:cs="B Mitra" w:hint="cs"/>
                <w:sz w:val="24"/>
                <w:szCs w:val="24"/>
                <w:rtl/>
              </w:rPr>
              <w:t>-</w:t>
            </w:r>
          </w:p>
        </w:tc>
        <w:tc>
          <w:tcPr>
            <w:tcW w:w="1610" w:type="dxa"/>
            <w:tcBorders>
              <w:left w:val="single" w:sz="18" w:space="0" w:color="auto"/>
              <w:right w:val="single" w:sz="18" w:space="0" w:color="auto"/>
            </w:tcBorders>
            <w:vAlign w:val="center"/>
          </w:tcPr>
          <w:p w:rsidR="00D63A8A" w:rsidRPr="00A90AD0" w:rsidRDefault="00D63A8A" w:rsidP="00504744">
            <w:pPr>
              <w:bidi/>
              <w:jc w:val="center"/>
              <w:rPr>
                <w:rFonts w:cs="B Mitra"/>
                <w:sz w:val="24"/>
                <w:szCs w:val="24"/>
              </w:rPr>
            </w:pPr>
            <w:r>
              <w:rPr>
                <w:rFonts w:cs="B Mitra"/>
                <w:sz w:val="24"/>
                <w:szCs w:val="24"/>
              </w:rPr>
              <w:t>-</w:t>
            </w:r>
          </w:p>
        </w:tc>
        <w:tc>
          <w:tcPr>
            <w:tcW w:w="1817" w:type="dxa"/>
            <w:tcBorders>
              <w:left w:val="single" w:sz="18" w:space="0" w:color="auto"/>
              <w:right w:val="single" w:sz="18" w:space="0" w:color="auto"/>
            </w:tcBorders>
            <w:vAlign w:val="center"/>
          </w:tcPr>
          <w:p w:rsidR="00D63A8A" w:rsidRDefault="00D63A8A" w:rsidP="00504744">
            <w:pPr>
              <w:bidi/>
              <w:jc w:val="center"/>
              <w:rPr>
                <w:rFonts w:cs="B Mitra"/>
                <w:sz w:val="24"/>
                <w:szCs w:val="24"/>
                <w:lang w:bidi="fa-IR"/>
              </w:rPr>
            </w:pPr>
            <w:r>
              <w:rPr>
                <w:rFonts w:cs="B Mitra" w:hint="cs"/>
                <w:sz w:val="24"/>
                <w:szCs w:val="24"/>
                <w:rtl/>
                <w:lang w:bidi="fa-IR"/>
              </w:rPr>
              <w:t>حق به تشکل، تجمع و اعتراضات</w:t>
            </w:r>
          </w:p>
          <w:p w:rsidR="00D63A8A" w:rsidRPr="00A90AD0" w:rsidRDefault="00D63A8A" w:rsidP="00504744">
            <w:pPr>
              <w:jc w:val="center"/>
              <w:rPr>
                <w:rFonts w:cs="B Mitra"/>
                <w:sz w:val="24"/>
                <w:szCs w:val="24"/>
                <w:lang w:bidi="fa-IR"/>
              </w:rPr>
            </w:pPr>
            <w:r>
              <w:rPr>
                <w:rFonts w:cs="B Mitra"/>
                <w:sz w:val="24"/>
                <w:szCs w:val="24"/>
                <w:lang w:bidi="fa-IR"/>
              </w:rPr>
              <w:t>(Right</w:t>
            </w:r>
            <w:r w:rsidRPr="00195DD6">
              <w:rPr>
                <w:rFonts w:cs="B Mitra"/>
                <w:sz w:val="24"/>
                <w:szCs w:val="24"/>
                <w:lang w:bidi="fa-IR"/>
              </w:rPr>
              <w:t xml:space="preserve"> </w:t>
            </w:r>
            <w:r>
              <w:rPr>
                <w:rFonts w:cs="B Mitra"/>
                <w:sz w:val="24"/>
                <w:szCs w:val="24"/>
                <w:lang w:bidi="fa-IR"/>
              </w:rPr>
              <w:t>of</w:t>
            </w:r>
            <w:r w:rsidRPr="00195DD6">
              <w:rPr>
                <w:rFonts w:cs="B Mitra"/>
                <w:sz w:val="24"/>
                <w:szCs w:val="24"/>
                <w:lang w:bidi="fa-IR"/>
              </w:rPr>
              <w:t xml:space="preserve"> </w:t>
            </w:r>
            <w:r>
              <w:rPr>
                <w:rFonts w:cs="B Mitra"/>
                <w:sz w:val="24"/>
                <w:szCs w:val="24"/>
                <w:lang w:bidi="fa-IR"/>
              </w:rPr>
              <w:t>association</w:t>
            </w:r>
            <w:r w:rsidRPr="00195DD6">
              <w:rPr>
                <w:rFonts w:cs="B Mitra"/>
                <w:sz w:val="24"/>
                <w:szCs w:val="24"/>
                <w:lang w:bidi="fa-IR"/>
              </w:rPr>
              <w:t xml:space="preserve">, </w:t>
            </w:r>
            <w:r>
              <w:rPr>
                <w:rFonts w:cs="B Mitra"/>
                <w:sz w:val="24"/>
                <w:szCs w:val="24"/>
                <w:lang w:bidi="fa-IR"/>
              </w:rPr>
              <w:t>assembly</w:t>
            </w:r>
            <w:r w:rsidRPr="00195DD6">
              <w:rPr>
                <w:rFonts w:cs="B Mitra"/>
                <w:sz w:val="24"/>
                <w:szCs w:val="24"/>
                <w:lang w:bidi="fa-IR"/>
              </w:rPr>
              <w:t xml:space="preserve"> </w:t>
            </w:r>
            <w:r>
              <w:rPr>
                <w:rFonts w:cs="B Mitra"/>
                <w:sz w:val="24"/>
                <w:szCs w:val="24"/>
                <w:lang w:bidi="fa-IR"/>
              </w:rPr>
              <w:t>and</w:t>
            </w:r>
            <w:r w:rsidRPr="00195DD6">
              <w:rPr>
                <w:rFonts w:cs="B Mitra"/>
                <w:sz w:val="24"/>
                <w:szCs w:val="24"/>
                <w:lang w:bidi="fa-IR"/>
              </w:rPr>
              <w:t xml:space="preserve"> </w:t>
            </w:r>
            <w:r>
              <w:rPr>
                <w:rFonts w:cs="B Mitra"/>
                <w:sz w:val="24"/>
                <w:szCs w:val="24"/>
                <w:lang w:bidi="fa-IR"/>
              </w:rPr>
              <w:t>demonstration)</w:t>
            </w:r>
          </w:p>
        </w:tc>
        <w:tc>
          <w:tcPr>
            <w:tcW w:w="1754" w:type="dxa"/>
            <w:tcBorders>
              <w:left w:val="single" w:sz="18" w:space="0" w:color="auto"/>
              <w:right w:val="single" w:sz="18" w:space="0" w:color="auto"/>
            </w:tcBorders>
            <w:vAlign w:val="center"/>
          </w:tcPr>
          <w:p w:rsidR="00D63A8A" w:rsidRDefault="00D63A8A" w:rsidP="00504744">
            <w:pPr>
              <w:bidi/>
              <w:jc w:val="center"/>
              <w:rPr>
                <w:rFonts w:cs="B Mitra"/>
                <w:sz w:val="24"/>
                <w:szCs w:val="24"/>
              </w:rPr>
            </w:pPr>
            <w:r>
              <w:rPr>
                <w:rFonts w:cs="B Mitra" w:hint="cs"/>
                <w:sz w:val="24"/>
                <w:szCs w:val="24"/>
                <w:rtl/>
              </w:rPr>
              <w:t>حق به ایجاد گردهمایی و انجمن ها و اتحادیه های تجاری و کارگری</w:t>
            </w:r>
          </w:p>
          <w:p w:rsidR="00D63A8A" w:rsidRPr="00A90AD0" w:rsidRDefault="00D63A8A" w:rsidP="00504744">
            <w:pPr>
              <w:jc w:val="center"/>
              <w:rPr>
                <w:rFonts w:cs="B Mitra"/>
                <w:sz w:val="24"/>
                <w:szCs w:val="24"/>
              </w:rPr>
            </w:pPr>
            <w:r>
              <w:rPr>
                <w:rFonts w:cs="B Mitra"/>
                <w:sz w:val="24"/>
                <w:szCs w:val="24"/>
              </w:rPr>
              <w:t>(Right</w:t>
            </w:r>
            <w:r w:rsidRPr="000E4996">
              <w:rPr>
                <w:rFonts w:cs="B Mitra"/>
                <w:sz w:val="24"/>
                <w:szCs w:val="24"/>
              </w:rPr>
              <w:t xml:space="preserve"> </w:t>
            </w:r>
            <w:r>
              <w:rPr>
                <w:rFonts w:cs="B Mitra"/>
                <w:sz w:val="24"/>
                <w:szCs w:val="24"/>
              </w:rPr>
              <w:t>to</w:t>
            </w:r>
            <w:r w:rsidRPr="000E4996">
              <w:rPr>
                <w:rFonts w:cs="B Mitra"/>
                <w:sz w:val="24"/>
                <w:szCs w:val="24"/>
              </w:rPr>
              <w:t xml:space="preserve"> </w:t>
            </w:r>
            <w:r>
              <w:rPr>
                <w:rFonts w:cs="B Mitra"/>
                <w:sz w:val="24"/>
                <w:szCs w:val="24"/>
              </w:rPr>
              <w:t>peaceful</w:t>
            </w:r>
            <w:r w:rsidRPr="000E4996">
              <w:rPr>
                <w:rFonts w:cs="B Mitra"/>
                <w:sz w:val="24"/>
                <w:szCs w:val="24"/>
              </w:rPr>
              <w:t xml:space="preserve"> </w:t>
            </w:r>
            <w:r>
              <w:rPr>
                <w:rFonts w:cs="B Mitra"/>
                <w:sz w:val="24"/>
                <w:szCs w:val="24"/>
              </w:rPr>
              <w:t>meeting</w:t>
            </w:r>
            <w:r w:rsidRPr="000E4996">
              <w:rPr>
                <w:rFonts w:cs="B Mitra"/>
                <w:sz w:val="24"/>
                <w:szCs w:val="24"/>
              </w:rPr>
              <w:t xml:space="preserve">, </w:t>
            </w:r>
            <w:r>
              <w:rPr>
                <w:rFonts w:cs="B Mitra"/>
                <w:sz w:val="24"/>
                <w:szCs w:val="24"/>
              </w:rPr>
              <w:t>association</w:t>
            </w:r>
            <w:r w:rsidRPr="000E4996">
              <w:rPr>
                <w:rFonts w:cs="B Mitra"/>
                <w:sz w:val="24"/>
                <w:szCs w:val="24"/>
              </w:rPr>
              <w:t xml:space="preserve"> </w:t>
            </w:r>
            <w:r>
              <w:rPr>
                <w:rFonts w:cs="B Mitra"/>
                <w:sz w:val="24"/>
                <w:szCs w:val="24"/>
              </w:rPr>
              <w:t>and</w:t>
            </w:r>
            <w:r w:rsidRPr="000E4996">
              <w:rPr>
                <w:rFonts w:cs="B Mitra"/>
                <w:sz w:val="24"/>
                <w:szCs w:val="24"/>
              </w:rPr>
              <w:t xml:space="preserve"> </w:t>
            </w:r>
            <w:r>
              <w:rPr>
                <w:rFonts w:cs="B Mitra"/>
                <w:sz w:val="24"/>
                <w:szCs w:val="24"/>
              </w:rPr>
              <w:t>to</w:t>
            </w:r>
            <w:r w:rsidRPr="000E4996">
              <w:rPr>
                <w:rFonts w:cs="B Mitra"/>
                <w:sz w:val="24"/>
                <w:szCs w:val="24"/>
              </w:rPr>
              <w:t xml:space="preserve"> </w:t>
            </w:r>
            <w:r>
              <w:rPr>
                <w:rFonts w:cs="B Mitra"/>
                <w:sz w:val="24"/>
                <w:szCs w:val="24"/>
              </w:rPr>
              <w:t>form</w:t>
            </w:r>
            <w:r w:rsidRPr="000E4996">
              <w:rPr>
                <w:rFonts w:cs="B Mitra"/>
                <w:sz w:val="24"/>
                <w:szCs w:val="24"/>
              </w:rPr>
              <w:t xml:space="preserve"> </w:t>
            </w:r>
            <w:r>
              <w:rPr>
                <w:rFonts w:cs="B Mitra"/>
                <w:sz w:val="24"/>
                <w:szCs w:val="24"/>
              </w:rPr>
              <w:t>a</w:t>
            </w:r>
            <w:r w:rsidRPr="000E4996">
              <w:rPr>
                <w:rFonts w:cs="B Mitra"/>
                <w:sz w:val="24"/>
                <w:szCs w:val="24"/>
              </w:rPr>
              <w:t xml:space="preserve"> </w:t>
            </w:r>
            <w:r>
              <w:rPr>
                <w:rFonts w:cs="B Mitra"/>
                <w:sz w:val="24"/>
                <w:szCs w:val="24"/>
              </w:rPr>
              <w:t>trade</w:t>
            </w:r>
            <w:r w:rsidRPr="000E4996">
              <w:rPr>
                <w:rFonts w:cs="B Mitra"/>
                <w:sz w:val="24"/>
                <w:szCs w:val="24"/>
              </w:rPr>
              <w:t xml:space="preserve"> </w:t>
            </w:r>
            <w:r>
              <w:rPr>
                <w:rFonts w:cs="B Mitra"/>
                <w:sz w:val="24"/>
                <w:szCs w:val="24"/>
              </w:rPr>
              <w:t>union)</w:t>
            </w:r>
          </w:p>
        </w:tc>
        <w:tc>
          <w:tcPr>
            <w:tcW w:w="1578" w:type="dxa"/>
            <w:tcBorders>
              <w:left w:val="single" w:sz="18" w:space="0" w:color="auto"/>
              <w:right w:val="single" w:sz="18" w:space="0" w:color="auto"/>
            </w:tcBorders>
            <w:vAlign w:val="center"/>
          </w:tcPr>
          <w:p w:rsidR="00D63A8A" w:rsidRPr="00A90AD0" w:rsidRDefault="00D63A8A" w:rsidP="00504744">
            <w:pPr>
              <w:bidi/>
              <w:spacing w:line="259" w:lineRule="auto"/>
              <w:ind w:right="147"/>
              <w:jc w:val="center"/>
              <w:rPr>
                <w:rFonts w:cs="B Mitra"/>
                <w:sz w:val="24"/>
                <w:szCs w:val="24"/>
              </w:rPr>
            </w:pPr>
            <w:r w:rsidRPr="00A90AD0">
              <w:rPr>
                <w:rFonts w:ascii="B Mitra" w:eastAsia="B Mitra" w:hAnsi="B Mitra" w:cs="B Mitra"/>
                <w:sz w:val="24"/>
                <w:szCs w:val="24"/>
                <w:rtl/>
              </w:rPr>
              <w:t>حق تشکل، تجمع و راهپیمایی</w:t>
            </w:r>
          </w:p>
        </w:tc>
      </w:tr>
      <w:tr w:rsidR="00D63A8A" w:rsidTr="00504744">
        <w:tc>
          <w:tcPr>
            <w:tcW w:w="1201" w:type="dxa"/>
            <w:tcBorders>
              <w:left w:val="single" w:sz="18" w:space="0" w:color="auto"/>
              <w:right w:val="single" w:sz="18" w:space="0" w:color="auto"/>
            </w:tcBorders>
            <w:vAlign w:val="center"/>
          </w:tcPr>
          <w:p w:rsidR="00D63A8A" w:rsidRPr="00A90AD0" w:rsidRDefault="00D63A8A" w:rsidP="00504744">
            <w:pPr>
              <w:bidi/>
              <w:jc w:val="center"/>
              <w:rPr>
                <w:rFonts w:cs="B Mitra"/>
                <w:sz w:val="24"/>
                <w:szCs w:val="24"/>
              </w:rPr>
            </w:pPr>
            <w:r>
              <w:rPr>
                <w:rFonts w:cs="B Mitra" w:hint="cs"/>
                <w:sz w:val="24"/>
                <w:szCs w:val="24"/>
                <w:rtl/>
              </w:rPr>
              <w:t>-</w:t>
            </w:r>
          </w:p>
        </w:tc>
        <w:tc>
          <w:tcPr>
            <w:tcW w:w="1354" w:type="dxa"/>
            <w:tcBorders>
              <w:left w:val="single" w:sz="18" w:space="0" w:color="auto"/>
              <w:right w:val="single" w:sz="18" w:space="0" w:color="auto"/>
            </w:tcBorders>
            <w:vAlign w:val="center"/>
          </w:tcPr>
          <w:p w:rsidR="00D63A8A" w:rsidRPr="00A90AD0" w:rsidRDefault="00D63A8A" w:rsidP="00504744">
            <w:pPr>
              <w:bidi/>
              <w:jc w:val="center"/>
              <w:rPr>
                <w:rFonts w:cs="B Mitra"/>
                <w:sz w:val="24"/>
                <w:szCs w:val="24"/>
              </w:rPr>
            </w:pPr>
            <w:r>
              <w:rPr>
                <w:rFonts w:cs="B Mitra" w:hint="cs"/>
                <w:sz w:val="24"/>
                <w:szCs w:val="24"/>
                <w:rtl/>
              </w:rPr>
              <w:t>آزادی ورود و خروج و اقامت</w:t>
            </w:r>
          </w:p>
        </w:tc>
        <w:tc>
          <w:tcPr>
            <w:tcW w:w="1610" w:type="dxa"/>
            <w:tcBorders>
              <w:left w:val="single" w:sz="18" w:space="0" w:color="auto"/>
              <w:right w:val="single" w:sz="18" w:space="0" w:color="auto"/>
            </w:tcBorders>
            <w:vAlign w:val="center"/>
          </w:tcPr>
          <w:p w:rsidR="00D63A8A" w:rsidRPr="00A90AD0" w:rsidRDefault="00D63A8A" w:rsidP="00504744">
            <w:pPr>
              <w:bidi/>
              <w:jc w:val="center"/>
              <w:rPr>
                <w:rFonts w:cs="B Mitra"/>
                <w:sz w:val="24"/>
                <w:szCs w:val="24"/>
              </w:rPr>
            </w:pPr>
            <w:r>
              <w:rPr>
                <w:rFonts w:cs="B Mitra"/>
                <w:sz w:val="24"/>
                <w:szCs w:val="24"/>
              </w:rPr>
              <w:t>-</w:t>
            </w:r>
          </w:p>
        </w:tc>
        <w:tc>
          <w:tcPr>
            <w:tcW w:w="1817" w:type="dxa"/>
            <w:tcBorders>
              <w:left w:val="single" w:sz="18" w:space="0" w:color="auto"/>
              <w:right w:val="single" w:sz="18" w:space="0" w:color="auto"/>
            </w:tcBorders>
            <w:vAlign w:val="center"/>
          </w:tcPr>
          <w:p w:rsidR="00D63A8A" w:rsidRDefault="00D63A8A" w:rsidP="00504744">
            <w:pPr>
              <w:bidi/>
              <w:jc w:val="center"/>
              <w:rPr>
                <w:rFonts w:cs="B Mitra"/>
                <w:sz w:val="24"/>
                <w:szCs w:val="24"/>
              </w:rPr>
            </w:pPr>
            <w:r>
              <w:rPr>
                <w:rFonts w:cs="B Mitra" w:hint="cs"/>
                <w:sz w:val="24"/>
                <w:szCs w:val="24"/>
                <w:rtl/>
              </w:rPr>
              <w:t>حق به آزادی حرکت و رفت و آمد در شهر</w:t>
            </w:r>
          </w:p>
          <w:p w:rsidR="00D63A8A" w:rsidRPr="00A90AD0" w:rsidRDefault="00D63A8A" w:rsidP="00504744">
            <w:pPr>
              <w:jc w:val="center"/>
              <w:rPr>
                <w:rFonts w:cs="B Mitra"/>
                <w:sz w:val="24"/>
                <w:szCs w:val="24"/>
              </w:rPr>
            </w:pPr>
            <w:r>
              <w:rPr>
                <w:rFonts w:cs="B Mitra"/>
                <w:sz w:val="24"/>
                <w:szCs w:val="24"/>
              </w:rPr>
              <w:t>(Right</w:t>
            </w:r>
            <w:r w:rsidRPr="00392460">
              <w:rPr>
                <w:rFonts w:cs="B Mitra"/>
                <w:sz w:val="24"/>
                <w:szCs w:val="24"/>
              </w:rPr>
              <w:t xml:space="preserve"> </w:t>
            </w:r>
            <w:r>
              <w:rPr>
                <w:rFonts w:cs="B Mitra"/>
                <w:sz w:val="24"/>
                <w:szCs w:val="24"/>
              </w:rPr>
              <w:t>to</w:t>
            </w:r>
            <w:r w:rsidRPr="00392460">
              <w:rPr>
                <w:rFonts w:cs="B Mitra"/>
                <w:sz w:val="24"/>
                <w:szCs w:val="24"/>
              </w:rPr>
              <w:t xml:space="preserve"> </w:t>
            </w:r>
            <w:r>
              <w:rPr>
                <w:rFonts w:cs="B Mitra"/>
                <w:sz w:val="24"/>
                <w:szCs w:val="24"/>
              </w:rPr>
              <w:t>movement</w:t>
            </w:r>
            <w:r w:rsidRPr="00392460">
              <w:rPr>
                <w:rFonts w:cs="B Mitra"/>
                <w:sz w:val="24"/>
                <w:szCs w:val="24"/>
              </w:rPr>
              <w:t xml:space="preserve"> </w:t>
            </w:r>
            <w:r>
              <w:rPr>
                <w:rFonts w:cs="B Mitra"/>
                <w:sz w:val="24"/>
                <w:szCs w:val="24"/>
              </w:rPr>
              <w:t>and</w:t>
            </w:r>
            <w:r w:rsidRPr="00392460">
              <w:rPr>
                <w:rFonts w:cs="B Mitra"/>
                <w:sz w:val="24"/>
                <w:szCs w:val="24"/>
              </w:rPr>
              <w:t xml:space="preserve"> </w:t>
            </w:r>
            <w:r>
              <w:rPr>
                <w:rFonts w:cs="B Mitra"/>
                <w:sz w:val="24"/>
                <w:szCs w:val="24"/>
              </w:rPr>
              <w:t>tranquility</w:t>
            </w:r>
            <w:r w:rsidRPr="00392460">
              <w:rPr>
                <w:rFonts w:cs="B Mitra"/>
                <w:sz w:val="24"/>
                <w:szCs w:val="24"/>
              </w:rPr>
              <w:t xml:space="preserve"> </w:t>
            </w:r>
            <w:r>
              <w:rPr>
                <w:rFonts w:cs="B Mitra"/>
                <w:sz w:val="24"/>
                <w:szCs w:val="24"/>
              </w:rPr>
              <w:t>in</w:t>
            </w:r>
            <w:r w:rsidRPr="00392460">
              <w:rPr>
                <w:rFonts w:cs="B Mitra"/>
                <w:sz w:val="24"/>
                <w:szCs w:val="24"/>
              </w:rPr>
              <w:t xml:space="preserve"> </w:t>
            </w:r>
            <w:r>
              <w:rPr>
                <w:rFonts w:cs="B Mitra"/>
                <w:sz w:val="24"/>
                <w:szCs w:val="24"/>
              </w:rPr>
              <w:t>the</w:t>
            </w:r>
            <w:r w:rsidRPr="00392460">
              <w:rPr>
                <w:rFonts w:cs="B Mitra"/>
                <w:sz w:val="24"/>
                <w:szCs w:val="24"/>
              </w:rPr>
              <w:t xml:space="preserve"> </w:t>
            </w:r>
            <w:r>
              <w:rPr>
                <w:rFonts w:cs="B Mitra"/>
                <w:sz w:val="24"/>
                <w:szCs w:val="24"/>
              </w:rPr>
              <w:t>city)</w:t>
            </w:r>
          </w:p>
        </w:tc>
        <w:tc>
          <w:tcPr>
            <w:tcW w:w="1754" w:type="dxa"/>
            <w:tcBorders>
              <w:left w:val="single" w:sz="18" w:space="0" w:color="auto"/>
              <w:right w:val="single" w:sz="18" w:space="0" w:color="auto"/>
            </w:tcBorders>
            <w:vAlign w:val="center"/>
          </w:tcPr>
          <w:p w:rsidR="00D63A8A" w:rsidRDefault="00D63A8A" w:rsidP="00504744">
            <w:pPr>
              <w:bidi/>
              <w:jc w:val="center"/>
              <w:rPr>
                <w:rFonts w:cs="B Mitra"/>
                <w:sz w:val="24"/>
                <w:szCs w:val="24"/>
              </w:rPr>
            </w:pPr>
            <w:r>
              <w:rPr>
                <w:rFonts w:cs="B Mitra" w:hint="cs"/>
                <w:sz w:val="24"/>
                <w:szCs w:val="24"/>
                <w:rtl/>
              </w:rPr>
              <w:t>حق داشتن آب و غذای سالم</w:t>
            </w:r>
          </w:p>
          <w:p w:rsidR="00D63A8A" w:rsidRPr="00A90AD0" w:rsidRDefault="00D63A8A" w:rsidP="00504744">
            <w:pPr>
              <w:jc w:val="center"/>
              <w:rPr>
                <w:rFonts w:cs="B Mitra"/>
                <w:sz w:val="24"/>
                <w:szCs w:val="24"/>
              </w:rPr>
            </w:pPr>
            <w:r>
              <w:rPr>
                <w:rFonts w:cs="B Mitra"/>
                <w:sz w:val="24"/>
                <w:szCs w:val="24"/>
              </w:rPr>
              <w:t>(Right</w:t>
            </w:r>
            <w:r w:rsidRPr="000E4996">
              <w:rPr>
                <w:rFonts w:cs="B Mitra"/>
                <w:sz w:val="24"/>
                <w:szCs w:val="24"/>
              </w:rPr>
              <w:t xml:space="preserve"> </w:t>
            </w:r>
            <w:r>
              <w:rPr>
                <w:rFonts w:cs="B Mitra"/>
                <w:sz w:val="24"/>
                <w:szCs w:val="24"/>
              </w:rPr>
              <w:t>to</w:t>
            </w:r>
            <w:r w:rsidRPr="000E4996">
              <w:rPr>
                <w:rFonts w:cs="B Mitra"/>
                <w:sz w:val="24"/>
                <w:szCs w:val="24"/>
              </w:rPr>
              <w:t xml:space="preserve"> </w:t>
            </w:r>
            <w:r>
              <w:rPr>
                <w:rFonts w:cs="B Mitra"/>
                <w:sz w:val="24"/>
                <w:szCs w:val="24"/>
              </w:rPr>
              <w:t>clean</w:t>
            </w:r>
            <w:r w:rsidRPr="000E4996">
              <w:rPr>
                <w:rFonts w:cs="B Mitra"/>
                <w:sz w:val="24"/>
                <w:szCs w:val="24"/>
              </w:rPr>
              <w:t xml:space="preserve"> </w:t>
            </w:r>
            <w:r>
              <w:rPr>
                <w:rFonts w:cs="B Mitra"/>
                <w:sz w:val="24"/>
                <w:szCs w:val="24"/>
              </w:rPr>
              <w:t>water</w:t>
            </w:r>
            <w:r w:rsidRPr="000E4996">
              <w:rPr>
                <w:rFonts w:cs="B Mitra"/>
                <w:sz w:val="24"/>
                <w:szCs w:val="24"/>
              </w:rPr>
              <w:t xml:space="preserve"> </w:t>
            </w:r>
            <w:r>
              <w:rPr>
                <w:rFonts w:cs="B Mitra"/>
                <w:sz w:val="24"/>
                <w:szCs w:val="24"/>
              </w:rPr>
              <w:t>and</w:t>
            </w:r>
            <w:r w:rsidRPr="000E4996">
              <w:rPr>
                <w:rFonts w:cs="B Mitra"/>
                <w:sz w:val="24"/>
                <w:szCs w:val="24"/>
              </w:rPr>
              <w:t xml:space="preserve"> </w:t>
            </w:r>
            <w:r>
              <w:rPr>
                <w:rFonts w:cs="B Mitra"/>
                <w:sz w:val="24"/>
                <w:szCs w:val="24"/>
              </w:rPr>
              <w:t>food)</w:t>
            </w:r>
          </w:p>
        </w:tc>
        <w:tc>
          <w:tcPr>
            <w:tcW w:w="1578" w:type="dxa"/>
            <w:tcBorders>
              <w:left w:val="single" w:sz="18" w:space="0" w:color="auto"/>
              <w:right w:val="single" w:sz="18" w:space="0" w:color="auto"/>
            </w:tcBorders>
            <w:vAlign w:val="center"/>
          </w:tcPr>
          <w:p w:rsidR="00D63A8A" w:rsidRPr="00A90AD0" w:rsidRDefault="00D63A8A" w:rsidP="00504744">
            <w:pPr>
              <w:bidi/>
              <w:spacing w:line="259" w:lineRule="auto"/>
              <w:ind w:right="147"/>
              <w:jc w:val="center"/>
              <w:rPr>
                <w:rFonts w:cs="B Mitra"/>
                <w:sz w:val="24"/>
                <w:szCs w:val="24"/>
              </w:rPr>
            </w:pPr>
            <w:r w:rsidRPr="00A90AD0">
              <w:rPr>
                <w:rFonts w:ascii="B Mitra" w:eastAsia="B Mitra" w:hAnsi="B Mitra" w:cs="B Mitra"/>
                <w:sz w:val="24"/>
                <w:szCs w:val="24"/>
                <w:rtl/>
              </w:rPr>
              <w:t>حق تابعیت، اقامت وآزادي رفت وآمد</w:t>
            </w:r>
          </w:p>
        </w:tc>
      </w:tr>
      <w:tr w:rsidR="00D63A8A" w:rsidTr="00504744">
        <w:tc>
          <w:tcPr>
            <w:tcW w:w="1201" w:type="dxa"/>
            <w:tcBorders>
              <w:left w:val="single" w:sz="18" w:space="0" w:color="auto"/>
              <w:right w:val="single" w:sz="18" w:space="0" w:color="auto"/>
            </w:tcBorders>
            <w:vAlign w:val="center"/>
          </w:tcPr>
          <w:p w:rsidR="00D63A8A" w:rsidRPr="00A90AD0" w:rsidRDefault="00D63A8A" w:rsidP="00504744">
            <w:pPr>
              <w:bidi/>
              <w:jc w:val="center"/>
              <w:rPr>
                <w:rFonts w:cs="B Mitra"/>
                <w:sz w:val="24"/>
                <w:szCs w:val="24"/>
              </w:rPr>
            </w:pPr>
            <w:r>
              <w:rPr>
                <w:rFonts w:cs="B Mitra" w:hint="cs"/>
                <w:sz w:val="24"/>
                <w:szCs w:val="24"/>
                <w:rtl/>
              </w:rPr>
              <w:t>-</w:t>
            </w:r>
          </w:p>
        </w:tc>
        <w:tc>
          <w:tcPr>
            <w:tcW w:w="1354" w:type="dxa"/>
            <w:tcBorders>
              <w:left w:val="single" w:sz="18" w:space="0" w:color="auto"/>
              <w:right w:val="single" w:sz="18" w:space="0" w:color="auto"/>
            </w:tcBorders>
            <w:vAlign w:val="center"/>
          </w:tcPr>
          <w:p w:rsidR="00D63A8A" w:rsidRPr="00A90AD0" w:rsidRDefault="00D63A8A" w:rsidP="00504744">
            <w:pPr>
              <w:bidi/>
              <w:jc w:val="center"/>
              <w:rPr>
                <w:rFonts w:cs="B Mitra"/>
                <w:sz w:val="24"/>
                <w:szCs w:val="24"/>
              </w:rPr>
            </w:pPr>
            <w:r>
              <w:rPr>
                <w:rFonts w:cs="B Mitra" w:hint="cs"/>
                <w:sz w:val="24"/>
                <w:szCs w:val="24"/>
                <w:rtl/>
              </w:rPr>
              <w:t>-</w:t>
            </w:r>
          </w:p>
        </w:tc>
        <w:tc>
          <w:tcPr>
            <w:tcW w:w="1610" w:type="dxa"/>
            <w:tcBorders>
              <w:left w:val="single" w:sz="18" w:space="0" w:color="auto"/>
              <w:right w:val="single" w:sz="18" w:space="0" w:color="auto"/>
            </w:tcBorders>
            <w:vAlign w:val="center"/>
          </w:tcPr>
          <w:p w:rsidR="00D63A8A" w:rsidRPr="00A90AD0" w:rsidRDefault="00D63A8A" w:rsidP="00504744">
            <w:pPr>
              <w:bidi/>
              <w:jc w:val="center"/>
              <w:rPr>
                <w:rFonts w:cs="B Mitra"/>
                <w:sz w:val="24"/>
                <w:szCs w:val="24"/>
              </w:rPr>
            </w:pPr>
            <w:r>
              <w:rPr>
                <w:rFonts w:cs="B Mitra"/>
                <w:sz w:val="24"/>
                <w:szCs w:val="24"/>
              </w:rPr>
              <w:t>-</w:t>
            </w:r>
          </w:p>
        </w:tc>
        <w:tc>
          <w:tcPr>
            <w:tcW w:w="1817" w:type="dxa"/>
            <w:tcBorders>
              <w:left w:val="single" w:sz="18" w:space="0" w:color="auto"/>
              <w:right w:val="single" w:sz="18" w:space="0" w:color="auto"/>
            </w:tcBorders>
            <w:vAlign w:val="center"/>
          </w:tcPr>
          <w:p w:rsidR="00D63A8A" w:rsidRDefault="00D63A8A" w:rsidP="00504744">
            <w:pPr>
              <w:bidi/>
              <w:jc w:val="center"/>
              <w:rPr>
                <w:rFonts w:cs="B Mitra"/>
                <w:sz w:val="24"/>
                <w:szCs w:val="24"/>
                <w:lang w:bidi="fa-IR"/>
              </w:rPr>
            </w:pPr>
            <w:r>
              <w:rPr>
                <w:rFonts w:cs="B Mitra" w:hint="cs"/>
                <w:sz w:val="24"/>
                <w:szCs w:val="24"/>
                <w:rtl/>
                <w:lang w:bidi="fa-IR"/>
              </w:rPr>
              <w:t>حفاظت از زندگی شخصی و خانوادگی</w:t>
            </w:r>
          </w:p>
          <w:p w:rsidR="00D63A8A" w:rsidRPr="00A90AD0" w:rsidRDefault="00D63A8A" w:rsidP="00504744">
            <w:pPr>
              <w:jc w:val="center"/>
              <w:rPr>
                <w:rFonts w:cs="B Mitra"/>
                <w:sz w:val="24"/>
                <w:szCs w:val="24"/>
                <w:lang w:bidi="fa-IR"/>
              </w:rPr>
            </w:pPr>
            <w:r>
              <w:rPr>
                <w:rFonts w:cs="B Mitra"/>
                <w:sz w:val="24"/>
                <w:szCs w:val="24"/>
                <w:lang w:bidi="fa-IR"/>
              </w:rPr>
              <w:t>(Protection</w:t>
            </w:r>
            <w:r w:rsidRPr="00195DD6">
              <w:rPr>
                <w:rFonts w:cs="B Mitra"/>
                <w:sz w:val="24"/>
                <w:szCs w:val="24"/>
                <w:lang w:bidi="fa-IR"/>
              </w:rPr>
              <w:t xml:space="preserve"> </w:t>
            </w:r>
            <w:r>
              <w:rPr>
                <w:rFonts w:cs="B Mitra"/>
                <w:sz w:val="24"/>
                <w:szCs w:val="24"/>
                <w:lang w:bidi="fa-IR"/>
              </w:rPr>
              <w:t>of</w:t>
            </w:r>
            <w:r w:rsidRPr="00195DD6">
              <w:rPr>
                <w:rFonts w:cs="B Mitra"/>
                <w:sz w:val="24"/>
                <w:szCs w:val="24"/>
                <w:lang w:bidi="fa-IR"/>
              </w:rPr>
              <w:t xml:space="preserve"> </w:t>
            </w:r>
            <w:r>
              <w:rPr>
                <w:rFonts w:cs="B Mitra"/>
                <w:sz w:val="24"/>
                <w:szCs w:val="24"/>
                <w:lang w:bidi="fa-IR"/>
              </w:rPr>
              <w:t>private</w:t>
            </w:r>
            <w:r w:rsidRPr="00195DD6">
              <w:rPr>
                <w:rFonts w:cs="B Mitra"/>
                <w:sz w:val="24"/>
                <w:szCs w:val="24"/>
                <w:lang w:bidi="fa-IR"/>
              </w:rPr>
              <w:t xml:space="preserve"> </w:t>
            </w:r>
            <w:r>
              <w:rPr>
                <w:rFonts w:cs="B Mitra"/>
                <w:sz w:val="24"/>
                <w:szCs w:val="24"/>
                <w:lang w:bidi="fa-IR"/>
              </w:rPr>
              <w:t>and</w:t>
            </w:r>
            <w:r w:rsidRPr="00195DD6">
              <w:rPr>
                <w:rFonts w:cs="B Mitra"/>
                <w:sz w:val="24"/>
                <w:szCs w:val="24"/>
                <w:lang w:bidi="fa-IR"/>
              </w:rPr>
              <w:t xml:space="preserve"> </w:t>
            </w:r>
            <w:r>
              <w:rPr>
                <w:rFonts w:cs="B Mitra"/>
                <w:sz w:val="24"/>
                <w:szCs w:val="24"/>
                <w:lang w:bidi="fa-IR"/>
              </w:rPr>
              <w:t>family</w:t>
            </w:r>
            <w:r w:rsidRPr="00195DD6">
              <w:rPr>
                <w:rFonts w:cs="B Mitra"/>
                <w:sz w:val="24"/>
                <w:szCs w:val="24"/>
                <w:lang w:bidi="fa-IR"/>
              </w:rPr>
              <w:t xml:space="preserve"> </w:t>
            </w:r>
            <w:r>
              <w:rPr>
                <w:rFonts w:cs="B Mitra"/>
                <w:sz w:val="24"/>
                <w:szCs w:val="24"/>
                <w:lang w:bidi="fa-IR"/>
              </w:rPr>
              <w:t>life)</w:t>
            </w:r>
          </w:p>
        </w:tc>
        <w:tc>
          <w:tcPr>
            <w:tcW w:w="1754" w:type="dxa"/>
            <w:tcBorders>
              <w:left w:val="single" w:sz="18" w:space="0" w:color="auto"/>
              <w:right w:val="single" w:sz="18" w:space="0" w:color="auto"/>
            </w:tcBorders>
            <w:vAlign w:val="center"/>
          </w:tcPr>
          <w:p w:rsidR="00D63A8A" w:rsidRPr="00A90AD0" w:rsidRDefault="00D63A8A" w:rsidP="00504744">
            <w:pPr>
              <w:jc w:val="center"/>
              <w:rPr>
                <w:rFonts w:cs="B Mitra"/>
                <w:sz w:val="24"/>
                <w:szCs w:val="24"/>
              </w:rPr>
            </w:pPr>
            <w:r>
              <w:rPr>
                <w:rFonts w:cs="B Mitra"/>
                <w:sz w:val="24"/>
                <w:szCs w:val="24"/>
              </w:rPr>
              <w:t>-</w:t>
            </w:r>
          </w:p>
        </w:tc>
        <w:tc>
          <w:tcPr>
            <w:tcW w:w="1578" w:type="dxa"/>
            <w:tcBorders>
              <w:left w:val="single" w:sz="18" w:space="0" w:color="auto"/>
              <w:right w:val="single" w:sz="18" w:space="0" w:color="auto"/>
            </w:tcBorders>
            <w:vAlign w:val="center"/>
          </w:tcPr>
          <w:p w:rsidR="00D63A8A" w:rsidRPr="00A90AD0" w:rsidRDefault="00D63A8A" w:rsidP="00504744">
            <w:pPr>
              <w:bidi/>
              <w:spacing w:line="259" w:lineRule="auto"/>
              <w:ind w:right="147"/>
              <w:jc w:val="center"/>
              <w:rPr>
                <w:rFonts w:cs="B Mitra"/>
                <w:sz w:val="24"/>
                <w:szCs w:val="24"/>
              </w:rPr>
            </w:pPr>
            <w:r w:rsidRPr="00A90AD0">
              <w:rPr>
                <w:rFonts w:ascii="B Mitra" w:eastAsia="B Mitra" w:hAnsi="B Mitra" w:cs="B Mitra"/>
                <w:sz w:val="24"/>
                <w:szCs w:val="24"/>
                <w:rtl/>
              </w:rPr>
              <w:t>حق تشکیل و برخورداري از خانواده</w:t>
            </w:r>
          </w:p>
        </w:tc>
      </w:tr>
      <w:tr w:rsidR="00D63A8A" w:rsidTr="00504744">
        <w:tc>
          <w:tcPr>
            <w:tcW w:w="1201" w:type="dxa"/>
            <w:tcBorders>
              <w:left w:val="single" w:sz="18" w:space="0" w:color="auto"/>
              <w:right w:val="single" w:sz="18" w:space="0" w:color="auto"/>
            </w:tcBorders>
            <w:vAlign w:val="center"/>
          </w:tcPr>
          <w:p w:rsidR="00D63A8A" w:rsidRPr="00A90AD0" w:rsidRDefault="00D63A8A" w:rsidP="00504744">
            <w:pPr>
              <w:bidi/>
              <w:jc w:val="center"/>
              <w:rPr>
                <w:rFonts w:cs="B Mitra"/>
                <w:sz w:val="24"/>
                <w:szCs w:val="24"/>
              </w:rPr>
            </w:pPr>
            <w:r>
              <w:rPr>
                <w:rFonts w:cs="B Mitra" w:hint="cs"/>
                <w:sz w:val="24"/>
                <w:szCs w:val="24"/>
                <w:rtl/>
              </w:rPr>
              <w:t>بیگناهی تمامی افراد مگر آنکه تقصیر آنها ثابت شود</w:t>
            </w:r>
          </w:p>
        </w:tc>
        <w:tc>
          <w:tcPr>
            <w:tcW w:w="1354" w:type="dxa"/>
            <w:tcBorders>
              <w:left w:val="single" w:sz="18" w:space="0" w:color="auto"/>
              <w:right w:val="single" w:sz="18" w:space="0" w:color="auto"/>
            </w:tcBorders>
            <w:vAlign w:val="center"/>
          </w:tcPr>
          <w:p w:rsidR="00D63A8A" w:rsidRPr="00A90AD0" w:rsidRDefault="00D63A8A" w:rsidP="00504744">
            <w:pPr>
              <w:bidi/>
              <w:jc w:val="center"/>
              <w:rPr>
                <w:rFonts w:cs="B Mitra"/>
                <w:sz w:val="24"/>
                <w:szCs w:val="24"/>
              </w:rPr>
            </w:pPr>
            <w:r>
              <w:rPr>
                <w:rFonts w:cs="B Mitra" w:hint="cs"/>
                <w:sz w:val="24"/>
                <w:szCs w:val="24"/>
                <w:rtl/>
              </w:rPr>
              <w:t>حق برخورداری از سیستم قضایی عادلانه و حق اعتراض به مجازات ظالمانه</w:t>
            </w:r>
          </w:p>
        </w:tc>
        <w:tc>
          <w:tcPr>
            <w:tcW w:w="1610" w:type="dxa"/>
            <w:tcBorders>
              <w:left w:val="single" w:sz="18" w:space="0" w:color="auto"/>
              <w:right w:val="single" w:sz="18" w:space="0" w:color="auto"/>
            </w:tcBorders>
            <w:vAlign w:val="center"/>
          </w:tcPr>
          <w:p w:rsidR="00D63A8A" w:rsidRPr="00A90AD0" w:rsidRDefault="00D63A8A" w:rsidP="00504744">
            <w:pPr>
              <w:bidi/>
              <w:jc w:val="center"/>
              <w:rPr>
                <w:rFonts w:cs="B Mitra"/>
                <w:sz w:val="24"/>
                <w:szCs w:val="24"/>
              </w:rPr>
            </w:pPr>
            <w:r>
              <w:rPr>
                <w:rFonts w:cs="B Mitra"/>
                <w:sz w:val="24"/>
                <w:szCs w:val="24"/>
              </w:rPr>
              <w:t>-</w:t>
            </w:r>
          </w:p>
        </w:tc>
        <w:tc>
          <w:tcPr>
            <w:tcW w:w="1817" w:type="dxa"/>
            <w:tcBorders>
              <w:left w:val="single" w:sz="18" w:space="0" w:color="auto"/>
              <w:right w:val="single" w:sz="18" w:space="0" w:color="auto"/>
            </w:tcBorders>
            <w:vAlign w:val="center"/>
          </w:tcPr>
          <w:p w:rsidR="00D63A8A" w:rsidRDefault="00D63A8A" w:rsidP="00504744">
            <w:pPr>
              <w:bidi/>
              <w:jc w:val="center"/>
              <w:rPr>
                <w:rFonts w:cs="B Mitra"/>
                <w:sz w:val="24"/>
                <w:szCs w:val="24"/>
                <w:rtl/>
              </w:rPr>
            </w:pPr>
            <w:r>
              <w:rPr>
                <w:rFonts w:cs="B Mitra" w:hint="cs"/>
                <w:sz w:val="24"/>
                <w:szCs w:val="24"/>
                <w:rtl/>
              </w:rPr>
              <w:t>سازمان های اجرای عدالت محلی</w:t>
            </w:r>
          </w:p>
          <w:p w:rsidR="00D63A8A" w:rsidRDefault="00D63A8A" w:rsidP="00504744">
            <w:pPr>
              <w:jc w:val="center"/>
              <w:rPr>
                <w:rFonts w:cs="B Mitra"/>
                <w:sz w:val="24"/>
                <w:szCs w:val="24"/>
              </w:rPr>
            </w:pPr>
            <w:r>
              <w:rPr>
                <w:rFonts w:cs="B Mitra"/>
                <w:sz w:val="24"/>
                <w:szCs w:val="24"/>
              </w:rPr>
              <w:t>(Local</w:t>
            </w:r>
            <w:r w:rsidRPr="00392460">
              <w:rPr>
                <w:rFonts w:cs="B Mitra"/>
                <w:sz w:val="24"/>
                <w:szCs w:val="24"/>
              </w:rPr>
              <w:t xml:space="preserve"> </w:t>
            </w:r>
            <w:r>
              <w:rPr>
                <w:rFonts w:cs="B Mitra"/>
                <w:sz w:val="24"/>
                <w:szCs w:val="24"/>
              </w:rPr>
              <w:t>administration</w:t>
            </w:r>
            <w:r w:rsidRPr="00392460">
              <w:rPr>
                <w:rFonts w:cs="B Mitra"/>
                <w:sz w:val="24"/>
                <w:szCs w:val="24"/>
              </w:rPr>
              <w:t xml:space="preserve"> </w:t>
            </w:r>
            <w:r>
              <w:rPr>
                <w:rFonts w:cs="B Mitra"/>
                <w:sz w:val="24"/>
                <w:szCs w:val="24"/>
              </w:rPr>
              <w:t>of</w:t>
            </w:r>
            <w:r w:rsidRPr="00392460">
              <w:rPr>
                <w:rFonts w:cs="B Mitra"/>
                <w:sz w:val="24"/>
                <w:szCs w:val="24"/>
              </w:rPr>
              <w:t xml:space="preserve"> </w:t>
            </w:r>
            <w:r>
              <w:rPr>
                <w:rFonts w:cs="B Mitra"/>
                <w:sz w:val="24"/>
                <w:szCs w:val="24"/>
              </w:rPr>
              <w:t>justice)</w:t>
            </w:r>
          </w:p>
        </w:tc>
        <w:tc>
          <w:tcPr>
            <w:tcW w:w="1754" w:type="dxa"/>
            <w:tcBorders>
              <w:left w:val="single" w:sz="18" w:space="0" w:color="auto"/>
              <w:right w:val="single" w:sz="18" w:space="0" w:color="auto"/>
            </w:tcBorders>
            <w:vAlign w:val="center"/>
          </w:tcPr>
          <w:p w:rsidR="00D63A8A" w:rsidRPr="00A90AD0" w:rsidRDefault="00D63A8A" w:rsidP="00504744">
            <w:pPr>
              <w:bidi/>
              <w:jc w:val="center"/>
              <w:rPr>
                <w:rFonts w:cs="B Mitra"/>
                <w:sz w:val="24"/>
                <w:szCs w:val="24"/>
              </w:rPr>
            </w:pPr>
            <w:r>
              <w:rPr>
                <w:rFonts w:cs="B Mitra"/>
                <w:sz w:val="24"/>
                <w:szCs w:val="24"/>
              </w:rPr>
              <w:t>-</w:t>
            </w:r>
          </w:p>
        </w:tc>
        <w:tc>
          <w:tcPr>
            <w:tcW w:w="1578" w:type="dxa"/>
            <w:tcBorders>
              <w:left w:val="single" w:sz="18" w:space="0" w:color="auto"/>
              <w:right w:val="single" w:sz="18" w:space="0" w:color="auto"/>
            </w:tcBorders>
            <w:vAlign w:val="center"/>
          </w:tcPr>
          <w:p w:rsidR="00D63A8A" w:rsidRPr="00A90AD0" w:rsidRDefault="00D63A8A" w:rsidP="00504744">
            <w:pPr>
              <w:bidi/>
              <w:spacing w:line="259" w:lineRule="auto"/>
              <w:ind w:right="147"/>
              <w:jc w:val="center"/>
              <w:rPr>
                <w:rFonts w:cs="B Mitra"/>
                <w:sz w:val="24"/>
                <w:szCs w:val="24"/>
              </w:rPr>
            </w:pPr>
            <w:r w:rsidRPr="00A90AD0">
              <w:rPr>
                <w:rFonts w:ascii="B Mitra" w:eastAsia="B Mitra" w:hAnsi="B Mitra" w:cs="B Mitra"/>
                <w:sz w:val="24"/>
                <w:szCs w:val="24"/>
                <w:rtl/>
              </w:rPr>
              <w:t>حق برخورداري از دادخواهی عادلانه</w:t>
            </w:r>
          </w:p>
        </w:tc>
      </w:tr>
      <w:tr w:rsidR="00D63A8A" w:rsidTr="00504744">
        <w:tc>
          <w:tcPr>
            <w:tcW w:w="1201" w:type="dxa"/>
            <w:tcBorders>
              <w:left w:val="single" w:sz="18" w:space="0" w:color="auto"/>
              <w:right w:val="single" w:sz="18" w:space="0" w:color="auto"/>
            </w:tcBorders>
            <w:vAlign w:val="center"/>
          </w:tcPr>
          <w:p w:rsidR="00D63A8A" w:rsidRPr="00A90AD0" w:rsidRDefault="00D63A8A" w:rsidP="00504744">
            <w:pPr>
              <w:bidi/>
              <w:jc w:val="center"/>
              <w:rPr>
                <w:rFonts w:cs="B Mitra"/>
                <w:sz w:val="24"/>
                <w:szCs w:val="24"/>
              </w:rPr>
            </w:pPr>
            <w:r>
              <w:rPr>
                <w:rFonts w:cs="B Mitra" w:hint="cs"/>
                <w:sz w:val="24"/>
                <w:szCs w:val="24"/>
                <w:rtl/>
              </w:rPr>
              <w:t>-</w:t>
            </w:r>
          </w:p>
        </w:tc>
        <w:tc>
          <w:tcPr>
            <w:tcW w:w="1354" w:type="dxa"/>
            <w:tcBorders>
              <w:left w:val="single" w:sz="18" w:space="0" w:color="auto"/>
              <w:right w:val="single" w:sz="18" w:space="0" w:color="auto"/>
            </w:tcBorders>
            <w:vAlign w:val="center"/>
          </w:tcPr>
          <w:p w:rsidR="00D63A8A" w:rsidRPr="00A90AD0" w:rsidRDefault="00D63A8A" w:rsidP="00504744">
            <w:pPr>
              <w:bidi/>
              <w:jc w:val="center"/>
              <w:rPr>
                <w:rFonts w:cs="B Mitra"/>
                <w:sz w:val="24"/>
                <w:szCs w:val="24"/>
              </w:rPr>
            </w:pPr>
            <w:r>
              <w:rPr>
                <w:rFonts w:cs="B Mitra" w:hint="cs"/>
                <w:sz w:val="24"/>
                <w:szCs w:val="24"/>
                <w:rtl/>
              </w:rPr>
              <w:t>-</w:t>
            </w:r>
          </w:p>
        </w:tc>
        <w:tc>
          <w:tcPr>
            <w:tcW w:w="1610" w:type="dxa"/>
            <w:tcBorders>
              <w:left w:val="single" w:sz="18" w:space="0" w:color="auto"/>
              <w:right w:val="single" w:sz="18" w:space="0" w:color="auto"/>
            </w:tcBorders>
            <w:vAlign w:val="center"/>
          </w:tcPr>
          <w:p w:rsidR="00D63A8A" w:rsidRPr="00A90AD0" w:rsidRDefault="00D63A8A" w:rsidP="00504744">
            <w:pPr>
              <w:bidi/>
              <w:jc w:val="center"/>
              <w:rPr>
                <w:rFonts w:cs="B Mitra"/>
                <w:sz w:val="24"/>
                <w:szCs w:val="24"/>
              </w:rPr>
            </w:pPr>
            <w:r>
              <w:rPr>
                <w:rFonts w:cs="B Mitra"/>
                <w:sz w:val="24"/>
                <w:szCs w:val="24"/>
              </w:rPr>
              <w:t>-</w:t>
            </w:r>
          </w:p>
        </w:tc>
        <w:tc>
          <w:tcPr>
            <w:tcW w:w="1817" w:type="dxa"/>
            <w:tcBorders>
              <w:left w:val="single" w:sz="18" w:space="0" w:color="auto"/>
              <w:right w:val="single" w:sz="18" w:space="0" w:color="auto"/>
            </w:tcBorders>
            <w:vAlign w:val="center"/>
          </w:tcPr>
          <w:p w:rsidR="00D63A8A" w:rsidRPr="00A90AD0" w:rsidRDefault="00D63A8A" w:rsidP="00504744">
            <w:pPr>
              <w:jc w:val="center"/>
              <w:rPr>
                <w:rFonts w:cs="B Mitra"/>
                <w:sz w:val="24"/>
                <w:szCs w:val="24"/>
              </w:rPr>
            </w:pPr>
            <w:r>
              <w:rPr>
                <w:rFonts w:cs="B Mitra"/>
                <w:sz w:val="24"/>
                <w:szCs w:val="24"/>
              </w:rPr>
              <w:t>-</w:t>
            </w:r>
          </w:p>
        </w:tc>
        <w:tc>
          <w:tcPr>
            <w:tcW w:w="1754" w:type="dxa"/>
            <w:tcBorders>
              <w:left w:val="single" w:sz="18" w:space="0" w:color="auto"/>
              <w:right w:val="single" w:sz="18" w:space="0" w:color="auto"/>
            </w:tcBorders>
            <w:vAlign w:val="center"/>
          </w:tcPr>
          <w:p w:rsidR="00D63A8A" w:rsidRPr="00A90AD0" w:rsidRDefault="00D63A8A" w:rsidP="00504744">
            <w:pPr>
              <w:bidi/>
              <w:jc w:val="center"/>
              <w:rPr>
                <w:rFonts w:cs="B Mitra"/>
                <w:sz w:val="24"/>
                <w:szCs w:val="24"/>
              </w:rPr>
            </w:pPr>
            <w:r>
              <w:rPr>
                <w:rFonts w:cs="B Mitra"/>
                <w:sz w:val="24"/>
                <w:szCs w:val="24"/>
              </w:rPr>
              <w:t>-</w:t>
            </w:r>
          </w:p>
        </w:tc>
        <w:tc>
          <w:tcPr>
            <w:tcW w:w="1578" w:type="dxa"/>
            <w:tcBorders>
              <w:left w:val="single" w:sz="18" w:space="0" w:color="auto"/>
              <w:right w:val="single" w:sz="18" w:space="0" w:color="auto"/>
            </w:tcBorders>
            <w:vAlign w:val="center"/>
          </w:tcPr>
          <w:p w:rsidR="00D63A8A" w:rsidRPr="00A90AD0" w:rsidRDefault="00D63A8A" w:rsidP="00504744">
            <w:pPr>
              <w:bidi/>
              <w:spacing w:line="259" w:lineRule="auto"/>
              <w:ind w:right="147"/>
              <w:jc w:val="center"/>
              <w:rPr>
                <w:rFonts w:cs="B Mitra"/>
                <w:sz w:val="24"/>
                <w:szCs w:val="24"/>
              </w:rPr>
            </w:pPr>
            <w:r w:rsidRPr="00A90AD0">
              <w:rPr>
                <w:rFonts w:ascii="B Mitra" w:eastAsia="B Mitra" w:hAnsi="B Mitra" w:cs="B Mitra"/>
                <w:sz w:val="24"/>
                <w:szCs w:val="24"/>
                <w:rtl/>
              </w:rPr>
              <w:t>حق اقتصاد شفاف و رقابتی</w:t>
            </w:r>
          </w:p>
        </w:tc>
      </w:tr>
      <w:tr w:rsidR="00D63A8A" w:rsidTr="00504744">
        <w:tc>
          <w:tcPr>
            <w:tcW w:w="1201" w:type="dxa"/>
            <w:tcBorders>
              <w:left w:val="single" w:sz="18" w:space="0" w:color="auto"/>
              <w:right w:val="single" w:sz="18" w:space="0" w:color="auto"/>
            </w:tcBorders>
            <w:vAlign w:val="center"/>
          </w:tcPr>
          <w:p w:rsidR="00D63A8A" w:rsidRPr="00A90AD0" w:rsidRDefault="00D63A8A" w:rsidP="00504744">
            <w:pPr>
              <w:bidi/>
              <w:jc w:val="center"/>
              <w:rPr>
                <w:rFonts w:cs="B Mitra"/>
                <w:sz w:val="24"/>
                <w:szCs w:val="24"/>
              </w:rPr>
            </w:pPr>
            <w:r>
              <w:rPr>
                <w:rFonts w:cs="B Mitra" w:hint="cs"/>
                <w:sz w:val="24"/>
                <w:szCs w:val="24"/>
                <w:rtl/>
              </w:rPr>
              <w:t>-</w:t>
            </w:r>
          </w:p>
        </w:tc>
        <w:tc>
          <w:tcPr>
            <w:tcW w:w="1354" w:type="dxa"/>
            <w:tcBorders>
              <w:left w:val="single" w:sz="18" w:space="0" w:color="auto"/>
              <w:right w:val="single" w:sz="18" w:space="0" w:color="auto"/>
            </w:tcBorders>
            <w:vAlign w:val="center"/>
          </w:tcPr>
          <w:p w:rsidR="00D63A8A" w:rsidRPr="00A90AD0" w:rsidRDefault="00D63A8A" w:rsidP="00504744">
            <w:pPr>
              <w:bidi/>
              <w:jc w:val="center"/>
              <w:rPr>
                <w:rFonts w:cs="B Mitra"/>
                <w:sz w:val="24"/>
                <w:szCs w:val="24"/>
              </w:rPr>
            </w:pPr>
            <w:r>
              <w:rPr>
                <w:rFonts w:cs="B Mitra" w:hint="cs"/>
                <w:sz w:val="24"/>
                <w:szCs w:val="24"/>
                <w:rtl/>
              </w:rPr>
              <w:t>-</w:t>
            </w:r>
          </w:p>
        </w:tc>
        <w:tc>
          <w:tcPr>
            <w:tcW w:w="1610" w:type="dxa"/>
            <w:tcBorders>
              <w:left w:val="single" w:sz="18" w:space="0" w:color="auto"/>
              <w:right w:val="single" w:sz="18" w:space="0" w:color="auto"/>
            </w:tcBorders>
            <w:vAlign w:val="center"/>
          </w:tcPr>
          <w:p w:rsidR="00D63A8A" w:rsidRPr="00A90AD0" w:rsidRDefault="00D63A8A" w:rsidP="00504744">
            <w:pPr>
              <w:bidi/>
              <w:jc w:val="center"/>
              <w:rPr>
                <w:rFonts w:cs="B Mitra"/>
                <w:sz w:val="24"/>
                <w:szCs w:val="24"/>
              </w:rPr>
            </w:pPr>
            <w:r>
              <w:rPr>
                <w:rFonts w:cs="B Mitra"/>
                <w:sz w:val="24"/>
                <w:szCs w:val="24"/>
              </w:rPr>
              <w:t>-</w:t>
            </w:r>
          </w:p>
        </w:tc>
        <w:tc>
          <w:tcPr>
            <w:tcW w:w="1817" w:type="dxa"/>
            <w:tcBorders>
              <w:left w:val="single" w:sz="18" w:space="0" w:color="auto"/>
              <w:right w:val="single" w:sz="18" w:space="0" w:color="auto"/>
            </w:tcBorders>
            <w:vAlign w:val="center"/>
          </w:tcPr>
          <w:p w:rsidR="00D63A8A" w:rsidRDefault="00D63A8A" w:rsidP="00504744">
            <w:pPr>
              <w:bidi/>
              <w:jc w:val="center"/>
              <w:rPr>
                <w:rFonts w:cs="B Mitra"/>
                <w:sz w:val="24"/>
                <w:szCs w:val="24"/>
              </w:rPr>
            </w:pPr>
            <w:r>
              <w:rPr>
                <w:rFonts w:cs="B Mitra" w:hint="cs"/>
                <w:sz w:val="24"/>
                <w:szCs w:val="24"/>
                <w:rtl/>
              </w:rPr>
              <w:t>حق به مسکن</w:t>
            </w:r>
          </w:p>
          <w:p w:rsidR="00D63A8A" w:rsidRPr="00A90AD0" w:rsidRDefault="00D63A8A" w:rsidP="00504744">
            <w:pPr>
              <w:jc w:val="center"/>
              <w:rPr>
                <w:rFonts w:cs="B Mitra"/>
                <w:sz w:val="24"/>
                <w:szCs w:val="24"/>
              </w:rPr>
            </w:pPr>
            <w:r>
              <w:rPr>
                <w:rFonts w:cs="B Mitra"/>
                <w:sz w:val="24"/>
                <w:szCs w:val="24"/>
              </w:rPr>
              <w:t>(Right</w:t>
            </w:r>
            <w:r w:rsidRPr="00195DD6">
              <w:rPr>
                <w:rFonts w:cs="B Mitra"/>
                <w:sz w:val="24"/>
                <w:szCs w:val="24"/>
              </w:rPr>
              <w:t xml:space="preserve"> </w:t>
            </w:r>
            <w:r>
              <w:rPr>
                <w:rFonts w:cs="B Mitra"/>
                <w:sz w:val="24"/>
                <w:szCs w:val="24"/>
              </w:rPr>
              <w:t>to</w:t>
            </w:r>
            <w:r w:rsidRPr="00195DD6">
              <w:rPr>
                <w:rFonts w:cs="B Mitra"/>
                <w:sz w:val="24"/>
                <w:szCs w:val="24"/>
              </w:rPr>
              <w:t xml:space="preserve"> </w:t>
            </w:r>
            <w:r>
              <w:rPr>
                <w:rFonts w:cs="B Mitra"/>
                <w:sz w:val="24"/>
                <w:szCs w:val="24"/>
              </w:rPr>
              <w:t>a</w:t>
            </w:r>
            <w:r w:rsidRPr="00195DD6">
              <w:rPr>
                <w:rFonts w:cs="B Mitra"/>
                <w:sz w:val="24"/>
                <w:szCs w:val="24"/>
              </w:rPr>
              <w:t xml:space="preserve"> </w:t>
            </w:r>
            <w:r>
              <w:rPr>
                <w:rFonts w:cs="B Mitra"/>
                <w:sz w:val="24"/>
                <w:szCs w:val="24"/>
              </w:rPr>
              <w:t>home)</w:t>
            </w:r>
          </w:p>
        </w:tc>
        <w:tc>
          <w:tcPr>
            <w:tcW w:w="1754" w:type="dxa"/>
            <w:tcBorders>
              <w:left w:val="single" w:sz="18" w:space="0" w:color="auto"/>
              <w:right w:val="single" w:sz="18" w:space="0" w:color="auto"/>
            </w:tcBorders>
            <w:vAlign w:val="center"/>
          </w:tcPr>
          <w:p w:rsidR="00D63A8A" w:rsidRDefault="00D63A8A" w:rsidP="00504744">
            <w:pPr>
              <w:bidi/>
              <w:jc w:val="center"/>
              <w:rPr>
                <w:rFonts w:cs="B Mitra"/>
                <w:sz w:val="24"/>
                <w:szCs w:val="24"/>
              </w:rPr>
            </w:pPr>
            <w:r>
              <w:rPr>
                <w:rFonts w:cs="B Mitra" w:hint="cs"/>
                <w:sz w:val="24"/>
                <w:szCs w:val="24"/>
                <w:rtl/>
              </w:rPr>
              <w:t>حق مسکن و اقامتگاه</w:t>
            </w:r>
          </w:p>
          <w:p w:rsidR="00D63A8A" w:rsidRPr="00A90AD0" w:rsidRDefault="00D63A8A" w:rsidP="00504744">
            <w:pPr>
              <w:jc w:val="center"/>
              <w:rPr>
                <w:rFonts w:cs="B Mitra"/>
                <w:sz w:val="24"/>
                <w:szCs w:val="24"/>
              </w:rPr>
            </w:pPr>
            <w:r>
              <w:rPr>
                <w:rFonts w:cs="B Mitra"/>
                <w:sz w:val="24"/>
                <w:szCs w:val="24"/>
              </w:rPr>
              <w:t>(Right</w:t>
            </w:r>
            <w:r w:rsidRPr="000E4996">
              <w:rPr>
                <w:rFonts w:cs="B Mitra"/>
                <w:sz w:val="24"/>
                <w:szCs w:val="24"/>
              </w:rPr>
              <w:t xml:space="preserve"> </w:t>
            </w:r>
            <w:r>
              <w:rPr>
                <w:rFonts w:cs="B Mitra"/>
                <w:sz w:val="24"/>
                <w:szCs w:val="24"/>
              </w:rPr>
              <w:t>to</w:t>
            </w:r>
            <w:r w:rsidRPr="000E4996">
              <w:rPr>
                <w:rFonts w:cs="B Mitra"/>
                <w:sz w:val="24"/>
                <w:szCs w:val="24"/>
              </w:rPr>
              <w:t xml:space="preserve"> </w:t>
            </w:r>
            <w:r>
              <w:rPr>
                <w:rFonts w:cs="B Mitra"/>
                <w:sz w:val="24"/>
                <w:szCs w:val="24"/>
              </w:rPr>
              <w:t>housing</w:t>
            </w:r>
            <w:r w:rsidRPr="000E4996">
              <w:rPr>
                <w:rFonts w:cs="B Mitra"/>
                <w:sz w:val="24"/>
                <w:szCs w:val="24"/>
              </w:rPr>
              <w:t xml:space="preserve"> </w:t>
            </w:r>
            <w:r>
              <w:rPr>
                <w:rFonts w:cs="B Mitra"/>
                <w:sz w:val="24"/>
                <w:szCs w:val="24"/>
              </w:rPr>
              <w:t>and</w:t>
            </w:r>
            <w:r w:rsidRPr="000E4996">
              <w:rPr>
                <w:rFonts w:cs="B Mitra"/>
                <w:sz w:val="24"/>
                <w:szCs w:val="24"/>
              </w:rPr>
              <w:t xml:space="preserve"> </w:t>
            </w:r>
            <w:r>
              <w:rPr>
                <w:rFonts w:cs="B Mitra"/>
                <w:sz w:val="24"/>
                <w:szCs w:val="24"/>
              </w:rPr>
              <w:t>domicile)</w:t>
            </w:r>
          </w:p>
        </w:tc>
        <w:tc>
          <w:tcPr>
            <w:tcW w:w="1578" w:type="dxa"/>
            <w:tcBorders>
              <w:left w:val="single" w:sz="18" w:space="0" w:color="auto"/>
              <w:right w:val="single" w:sz="18" w:space="0" w:color="auto"/>
            </w:tcBorders>
            <w:vAlign w:val="center"/>
          </w:tcPr>
          <w:p w:rsidR="00D63A8A" w:rsidRPr="00A90AD0" w:rsidRDefault="00D63A8A" w:rsidP="00504744">
            <w:pPr>
              <w:bidi/>
              <w:spacing w:line="259" w:lineRule="auto"/>
              <w:ind w:right="147"/>
              <w:jc w:val="center"/>
              <w:rPr>
                <w:rFonts w:cs="B Mitra"/>
                <w:sz w:val="24"/>
                <w:szCs w:val="24"/>
              </w:rPr>
            </w:pPr>
            <w:r w:rsidRPr="00A90AD0">
              <w:rPr>
                <w:rFonts w:ascii="B Mitra" w:eastAsia="B Mitra" w:hAnsi="B Mitra" w:cs="B Mitra"/>
                <w:sz w:val="24"/>
                <w:szCs w:val="24"/>
                <w:rtl/>
              </w:rPr>
              <w:t>حق مسکن</w:t>
            </w:r>
          </w:p>
        </w:tc>
      </w:tr>
      <w:tr w:rsidR="00D63A8A" w:rsidTr="00504744">
        <w:tc>
          <w:tcPr>
            <w:tcW w:w="1201" w:type="dxa"/>
            <w:tcBorders>
              <w:left w:val="single" w:sz="18" w:space="0" w:color="auto"/>
              <w:right w:val="single" w:sz="18" w:space="0" w:color="auto"/>
            </w:tcBorders>
            <w:vAlign w:val="center"/>
          </w:tcPr>
          <w:p w:rsidR="00D63A8A" w:rsidRPr="00A90AD0" w:rsidRDefault="00D63A8A" w:rsidP="00504744">
            <w:pPr>
              <w:bidi/>
              <w:jc w:val="center"/>
              <w:rPr>
                <w:rFonts w:cs="B Mitra"/>
                <w:sz w:val="24"/>
                <w:szCs w:val="24"/>
              </w:rPr>
            </w:pPr>
            <w:r>
              <w:rPr>
                <w:rFonts w:cs="B Mitra" w:hint="cs"/>
                <w:sz w:val="24"/>
                <w:szCs w:val="24"/>
                <w:rtl/>
              </w:rPr>
              <w:t>-</w:t>
            </w:r>
          </w:p>
        </w:tc>
        <w:tc>
          <w:tcPr>
            <w:tcW w:w="1354" w:type="dxa"/>
            <w:tcBorders>
              <w:left w:val="single" w:sz="18" w:space="0" w:color="auto"/>
              <w:right w:val="single" w:sz="18" w:space="0" w:color="auto"/>
            </w:tcBorders>
            <w:vAlign w:val="center"/>
          </w:tcPr>
          <w:p w:rsidR="00D63A8A" w:rsidRPr="00A90AD0" w:rsidRDefault="00D63A8A" w:rsidP="00504744">
            <w:pPr>
              <w:bidi/>
              <w:jc w:val="center"/>
              <w:rPr>
                <w:rFonts w:cs="B Mitra"/>
                <w:sz w:val="24"/>
                <w:szCs w:val="24"/>
              </w:rPr>
            </w:pPr>
            <w:r>
              <w:rPr>
                <w:rFonts w:cs="B Mitra" w:hint="cs"/>
                <w:sz w:val="24"/>
                <w:szCs w:val="24"/>
                <w:rtl/>
              </w:rPr>
              <w:t>-</w:t>
            </w:r>
          </w:p>
        </w:tc>
        <w:tc>
          <w:tcPr>
            <w:tcW w:w="1610" w:type="dxa"/>
            <w:tcBorders>
              <w:left w:val="single" w:sz="18" w:space="0" w:color="auto"/>
              <w:right w:val="single" w:sz="18" w:space="0" w:color="auto"/>
            </w:tcBorders>
            <w:vAlign w:val="center"/>
          </w:tcPr>
          <w:p w:rsidR="00D63A8A" w:rsidRPr="00A90AD0" w:rsidRDefault="00D63A8A" w:rsidP="00504744">
            <w:pPr>
              <w:bidi/>
              <w:jc w:val="center"/>
              <w:rPr>
                <w:rFonts w:cs="B Mitra"/>
                <w:sz w:val="24"/>
                <w:szCs w:val="24"/>
              </w:rPr>
            </w:pPr>
            <w:r>
              <w:rPr>
                <w:rFonts w:cs="B Mitra"/>
                <w:sz w:val="24"/>
                <w:szCs w:val="24"/>
              </w:rPr>
              <w:t>-</w:t>
            </w:r>
          </w:p>
        </w:tc>
        <w:tc>
          <w:tcPr>
            <w:tcW w:w="1817" w:type="dxa"/>
            <w:tcBorders>
              <w:left w:val="single" w:sz="18" w:space="0" w:color="auto"/>
              <w:right w:val="single" w:sz="18" w:space="0" w:color="auto"/>
            </w:tcBorders>
            <w:vAlign w:val="center"/>
          </w:tcPr>
          <w:p w:rsidR="00D63A8A" w:rsidRPr="00A90AD0" w:rsidRDefault="00D63A8A" w:rsidP="00504744">
            <w:pPr>
              <w:jc w:val="center"/>
              <w:rPr>
                <w:rFonts w:cs="B Mitra"/>
                <w:sz w:val="24"/>
                <w:szCs w:val="24"/>
              </w:rPr>
            </w:pPr>
            <w:r>
              <w:rPr>
                <w:rFonts w:cs="B Mitra"/>
                <w:sz w:val="24"/>
                <w:szCs w:val="24"/>
              </w:rPr>
              <w:t>-</w:t>
            </w:r>
          </w:p>
        </w:tc>
        <w:tc>
          <w:tcPr>
            <w:tcW w:w="1754" w:type="dxa"/>
            <w:tcBorders>
              <w:left w:val="single" w:sz="18" w:space="0" w:color="auto"/>
              <w:right w:val="single" w:sz="18" w:space="0" w:color="auto"/>
            </w:tcBorders>
            <w:vAlign w:val="center"/>
          </w:tcPr>
          <w:p w:rsidR="00D63A8A" w:rsidRPr="00A90AD0" w:rsidRDefault="00D63A8A" w:rsidP="00504744">
            <w:pPr>
              <w:bidi/>
              <w:jc w:val="center"/>
              <w:rPr>
                <w:rFonts w:cs="B Mitra"/>
                <w:sz w:val="24"/>
                <w:szCs w:val="24"/>
              </w:rPr>
            </w:pPr>
            <w:r>
              <w:rPr>
                <w:rFonts w:cs="B Mitra"/>
                <w:sz w:val="24"/>
                <w:szCs w:val="24"/>
              </w:rPr>
              <w:t>-</w:t>
            </w:r>
          </w:p>
        </w:tc>
        <w:tc>
          <w:tcPr>
            <w:tcW w:w="1578" w:type="dxa"/>
            <w:tcBorders>
              <w:left w:val="single" w:sz="18" w:space="0" w:color="auto"/>
              <w:right w:val="single" w:sz="18" w:space="0" w:color="auto"/>
            </w:tcBorders>
            <w:vAlign w:val="center"/>
          </w:tcPr>
          <w:p w:rsidR="00D63A8A" w:rsidRPr="00A90AD0" w:rsidRDefault="00D63A8A" w:rsidP="00504744">
            <w:pPr>
              <w:bidi/>
              <w:spacing w:line="259" w:lineRule="auto"/>
              <w:ind w:right="147"/>
              <w:jc w:val="center"/>
              <w:rPr>
                <w:rFonts w:cs="B Mitra"/>
                <w:sz w:val="24"/>
                <w:szCs w:val="24"/>
              </w:rPr>
            </w:pPr>
            <w:r w:rsidRPr="00A90AD0">
              <w:rPr>
                <w:rFonts w:ascii="B Mitra" w:eastAsia="B Mitra" w:hAnsi="B Mitra" w:cs="B Mitra"/>
                <w:sz w:val="24"/>
                <w:szCs w:val="24"/>
                <w:rtl/>
              </w:rPr>
              <w:t>حق مالکیت</w:t>
            </w:r>
          </w:p>
        </w:tc>
      </w:tr>
      <w:tr w:rsidR="00D63A8A" w:rsidTr="00504744">
        <w:tc>
          <w:tcPr>
            <w:tcW w:w="1201" w:type="dxa"/>
            <w:tcBorders>
              <w:left w:val="single" w:sz="18" w:space="0" w:color="auto"/>
              <w:right w:val="single" w:sz="18" w:space="0" w:color="auto"/>
            </w:tcBorders>
            <w:vAlign w:val="center"/>
          </w:tcPr>
          <w:p w:rsidR="00D63A8A" w:rsidRPr="00A90AD0" w:rsidRDefault="00D63A8A" w:rsidP="00504744">
            <w:pPr>
              <w:bidi/>
              <w:jc w:val="center"/>
              <w:rPr>
                <w:rFonts w:cs="B Mitra"/>
                <w:sz w:val="24"/>
                <w:szCs w:val="24"/>
              </w:rPr>
            </w:pPr>
            <w:r>
              <w:rPr>
                <w:rFonts w:cs="B Mitra" w:hint="cs"/>
                <w:sz w:val="24"/>
                <w:szCs w:val="24"/>
                <w:rtl/>
              </w:rPr>
              <w:t>-</w:t>
            </w:r>
          </w:p>
        </w:tc>
        <w:tc>
          <w:tcPr>
            <w:tcW w:w="1354" w:type="dxa"/>
            <w:tcBorders>
              <w:left w:val="single" w:sz="18" w:space="0" w:color="auto"/>
              <w:right w:val="single" w:sz="18" w:space="0" w:color="auto"/>
            </w:tcBorders>
            <w:vAlign w:val="center"/>
          </w:tcPr>
          <w:p w:rsidR="00D63A8A" w:rsidRPr="00A90AD0" w:rsidRDefault="00D63A8A" w:rsidP="00504744">
            <w:pPr>
              <w:bidi/>
              <w:jc w:val="center"/>
              <w:rPr>
                <w:rFonts w:cs="B Mitra"/>
                <w:sz w:val="24"/>
                <w:szCs w:val="24"/>
              </w:rPr>
            </w:pPr>
            <w:r>
              <w:rPr>
                <w:rFonts w:cs="B Mitra" w:hint="cs"/>
                <w:sz w:val="24"/>
                <w:szCs w:val="24"/>
                <w:rtl/>
              </w:rPr>
              <w:t>-</w:t>
            </w:r>
          </w:p>
        </w:tc>
        <w:tc>
          <w:tcPr>
            <w:tcW w:w="1610" w:type="dxa"/>
            <w:tcBorders>
              <w:left w:val="single" w:sz="18" w:space="0" w:color="auto"/>
              <w:right w:val="single" w:sz="18" w:space="0" w:color="auto"/>
            </w:tcBorders>
            <w:vAlign w:val="center"/>
          </w:tcPr>
          <w:p w:rsidR="00D63A8A" w:rsidRPr="00A90AD0" w:rsidRDefault="00D63A8A" w:rsidP="00504744">
            <w:pPr>
              <w:bidi/>
              <w:jc w:val="center"/>
              <w:rPr>
                <w:rFonts w:cs="B Mitra"/>
                <w:sz w:val="24"/>
                <w:szCs w:val="24"/>
              </w:rPr>
            </w:pPr>
            <w:r>
              <w:rPr>
                <w:rFonts w:cs="B Mitra"/>
                <w:sz w:val="24"/>
                <w:szCs w:val="24"/>
              </w:rPr>
              <w:t>-</w:t>
            </w:r>
          </w:p>
        </w:tc>
        <w:tc>
          <w:tcPr>
            <w:tcW w:w="1817" w:type="dxa"/>
            <w:tcBorders>
              <w:left w:val="single" w:sz="18" w:space="0" w:color="auto"/>
              <w:right w:val="single" w:sz="18" w:space="0" w:color="auto"/>
            </w:tcBorders>
            <w:vAlign w:val="center"/>
          </w:tcPr>
          <w:p w:rsidR="00D63A8A" w:rsidRDefault="00D63A8A" w:rsidP="00504744">
            <w:pPr>
              <w:bidi/>
              <w:jc w:val="center"/>
              <w:rPr>
                <w:rFonts w:cs="B Mitra"/>
                <w:sz w:val="24"/>
                <w:szCs w:val="24"/>
              </w:rPr>
            </w:pPr>
            <w:r>
              <w:rPr>
                <w:rFonts w:cs="B Mitra" w:hint="cs"/>
                <w:sz w:val="24"/>
                <w:szCs w:val="24"/>
                <w:rtl/>
              </w:rPr>
              <w:t>حق به اشتغال</w:t>
            </w:r>
          </w:p>
          <w:p w:rsidR="00D63A8A" w:rsidRPr="00A90AD0" w:rsidRDefault="00D63A8A" w:rsidP="00504744">
            <w:pPr>
              <w:jc w:val="center"/>
              <w:rPr>
                <w:rFonts w:cs="B Mitra"/>
                <w:sz w:val="24"/>
                <w:szCs w:val="24"/>
              </w:rPr>
            </w:pPr>
            <w:r>
              <w:rPr>
                <w:rFonts w:cs="B Mitra"/>
                <w:sz w:val="24"/>
                <w:szCs w:val="24"/>
              </w:rPr>
              <w:t>(The</w:t>
            </w:r>
            <w:r w:rsidRPr="00195DD6">
              <w:rPr>
                <w:rFonts w:cs="B Mitra"/>
                <w:sz w:val="24"/>
                <w:szCs w:val="24"/>
              </w:rPr>
              <w:t xml:space="preserve"> </w:t>
            </w:r>
            <w:r>
              <w:rPr>
                <w:rFonts w:cs="B Mitra"/>
                <w:sz w:val="24"/>
                <w:szCs w:val="24"/>
              </w:rPr>
              <w:t>right</w:t>
            </w:r>
            <w:r w:rsidRPr="00195DD6">
              <w:rPr>
                <w:rFonts w:cs="B Mitra"/>
                <w:sz w:val="24"/>
                <w:szCs w:val="24"/>
              </w:rPr>
              <w:t xml:space="preserve"> </w:t>
            </w:r>
            <w:r>
              <w:rPr>
                <w:rFonts w:cs="B Mitra"/>
                <w:sz w:val="24"/>
                <w:szCs w:val="24"/>
              </w:rPr>
              <w:t>to</w:t>
            </w:r>
            <w:r w:rsidRPr="00195DD6">
              <w:rPr>
                <w:rFonts w:cs="B Mitra"/>
                <w:sz w:val="24"/>
                <w:szCs w:val="24"/>
              </w:rPr>
              <w:t xml:space="preserve"> </w:t>
            </w:r>
            <w:r>
              <w:rPr>
                <w:rFonts w:cs="B Mitra"/>
                <w:sz w:val="24"/>
                <w:szCs w:val="24"/>
              </w:rPr>
              <w:t>work)</w:t>
            </w:r>
          </w:p>
        </w:tc>
        <w:tc>
          <w:tcPr>
            <w:tcW w:w="1754" w:type="dxa"/>
            <w:tcBorders>
              <w:left w:val="single" w:sz="18" w:space="0" w:color="auto"/>
              <w:right w:val="single" w:sz="18" w:space="0" w:color="auto"/>
            </w:tcBorders>
            <w:vAlign w:val="center"/>
          </w:tcPr>
          <w:p w:rsidR="00D63A8A" w:rsidRPr="00A90AD0" w:rsidRDefault="00D63A8A" w:rsidP="00504744">
            <w:pPr>
              <w:bidi/>
              <w:jc w:val="center"/>
              <w:rPr>
                <w:rFonts w:cs="B Mitra"/>
                <w:sz w:val="24"/>
                <w:szCs w:val="24"/>
              </w:rPr>
            </w:pPr>
            <w:r>
              <w:rPr>
                <w:rFonts w:cs="B Mitra"/>
                <w:sz w:val="24"/>
                <w:szCs w:val="24"/>
              </w:rPr>
              <w:t>-</w:t>
            </w:r>
          </w:p>
        </w:tc>
        <w:tc>
          <w:tcPr>
            <w:tcW w:w="1578" w:type="dxa"/>
            <w:tcBorders>
              <w:left w:val="single" w:sz="18" w:space="0" w:color="auto"/>
              <w:right w:val="single" w:sz="18" w:space="0" w:color="auto"/>
            </w:tcBorders>
            <w:vAlign w:val="center"/>
          </w:tcPr>
          <w:p w:rsidR="00D63A8A" w:rsidRPr="00A90AD0" w:rsidRDefault="00D63A8A" w:rsidP="00504744">
            <w:pPr>
              <w:bidi/>
              <w:spacing w:line="259" w:lineRule="auto"/>
              <w:ind w:right="147"/>
              <w:jc w:val="center"/>
              <w:rPr>
                <w:rFonts w:cs="B Mitra"/>
                <w:sz w:val="24"/>
                <w:szCs w:val="24"/>
              </w:rPr>
            </w:pPr>
            <w:r w:rsidRPr="00A90AD0">
              <w:rPr>
                <w:rFonts w:ascii="B Mitra" w:eastAsia="B Mitra" w:hAnsi="B Mitra" w:cs="B Mitra"/>
                <w:sz w:val="24"/>
                <w:szCs w:val="24"/>
                <w:rtl/>
              </w:rPr>
              <w:t>حق اشتغال و کار شایسته</w:t>
            </w:r>
          </w:p>
        </w:tc>
      </w:tr>
      <w:tr w:rsidR="00D63A8A" w:rsidTr="00504744">
        <w:tc>
          <w:tcPr>
            <w:tcW w:w="1201" w:type="dxa"/>
            <w:tcBorders>
              <w:left w:val="single" w:sz="18" w:space="0" w:color="auto"/>
              <w:right w:val="single" w:sz="18" w:space="0" w:color="auto"/>
            </w:tcBorders>
            <w:vAlign w:val="center"/>
          </w:tcPr>
          <w:p w:rsidR="00D63A8A" w:rsidRPr="00A90AD0" w:rsidRDefault="00D63A8A" w:rsidP="00504744">
            <w:pPr>
              <w:bidi/>
              <w:jc w:val="center"/>
              <w:rPr>
                <w:rFonts w:cs="B Mitra"/>
                <w:sz w:val="24"/>
                <w:szCs w:val="24"/>
              </w:rPr>
            </w:pPr>
            <w:r>
              <w:rPr>
                <w:rFonts w:cs="B Mitra" w:hint="cs"/>
                <w:sz w:val="24"/>
                <w:szCs w:val="24"/>
                <w:rtl/>
              </w:rPr>
              <w:t>-</w:t>
            </w:r>
          </w:p>
        </w:tc>
        <w:tc>
          <w:tcPr>
            <w:tcW w:w="1354" w:type="dxa"/>
            <w:tcBorders>
              <w:left w:val="single" w:sz="18" w:space="0" w:color="auto"/>
              <w:right w:val="single" w:sz="18" w:space="0" w:color="auto"/>
            </w:tcBorders>
            <w:vAlign w:val="center"/>
          </w:tcPr>
          <w:p w:rsidR="00D63A8A" w:rsidRPr="00A90AD0" w:rsidRDefault="00D63A8A" w:rsidP="00504744">
            <w:pPr>
              <w:bidi/>
              <w:jc w:val="center"/>
              <w:rPr>
                <w:rFonts w:cs="B Mitra"/>
                <w:sz w:val="24"/>
                <w:szCs w:val="24"/>
              </w:rPr>
            </w:pPr>
            <w:r>
              <w:rPr>
                <w:rFonts w:cs="B Mitra" w:hint="cs"/>
                <w:sz w:val="24"/>
                <w:szCs w:val="24"/>
                <w:rtl/>
              </w:rPr>
              <w:t>-</w:t>
            </w:r>
          </w:p>
        </w:tc>
        <w:tc>
          <w:tcPr>
            <w:tcW w:w="1610" w:type="dxa"/>
            <w:tcBorders>
              <w:left w:val="single" w:sz="18" w:space="0" w:color="auto"/>
              <w:right w:val="single" w:sz="18" w:space="0" w:color="auto"/>
            </w:tcBorders>
            <w:vAlign w:val="center"/>
          </w:tcPr>
          <w:p w:rsidR="00D63A8A" w:rsidRPr="00A90AD0" w:rsidRDefault="00D63A8A" w:rsidP="00504744">
            <w:pPr>
              <w:bidi/>
              <w:jc w:val="center"/>
              <w:rPr>
                <w:rFonts w:cs="B Mitra"/>
                <w:sz w:val="24"/>
                <w:szCs w:val="24"/>
              </w:rPr>
            </w:pPr>
            <w:r>
              <w:rPr>
                <w:rFonts w:cs="B Mitra"/>
                <w:sz w:val="24"/>
                <w:szCs w:val="24"/>
              </w:rPr>
              <w:t>-</w:t>
            </w:r>
          </w:p>
        </w:tc>
        <w:tc>
          <w:tcPr>
            <w:tcW w:w="1817" w:type="dxa"/>
            <w:tcBorders>
              <w:left w:val="single" w:sz="18" w:space="0" w:color="auto"/>
              <w:right w:val="single" w:sz="18" w:space="0" w:color="auto"/>
            </w:tcBorders>
            <w:vAlign w:val="center"/>
          </w:tcPr>
          <w:p w:rsidR="00D63A8A" w:rsidRDefault="00D63A8A" w:rsidP="00504744">
            <w:pPr>
              <w:bidi/>
              <w:jc w:val="center"/>
              <w:rPr>
                <w:rFonts w:cs="B Mitra"/>
                <w:sz w:val="24"/>
                <w:szCs w:val="24"/>
              </w:rPr>
            </w:pPr>
            <w:r>
              <w:rPr>
                <w:rFonts w:cs="B Mitra" w:hint="cs"/>
                <w:sz w:val="24"/>
                <w:szCs w:val="24"/>
                <w:rtl/>
              </w:rPr>
              <w:t>حق به دسترسی به خدمات تامین اجتماعی</w:t>
            </w:r>
          </w:p>
          <w:p w:rsidR="00D63A8A" w:rsidRPr="00A90AD0" w:rsidRDefault="00D63A8A" w:rsidP="00504744">
            <w:pPr>
              <w:jc w:val="center"/>
              <w:rPr>
                <w:rFonts w:cs="B Mitra"/>
                <w:sz w:val="24"/>
                <w:szCs w:val="24"/>
              </w:rPr>
            </w:pPr>
            <w:r>
              <w:rPr>
                <w:rFonts w:cs="B Mitra"/>
                <w:sz w:val="24"/>
                <w:szCs w:val="24"/>
              </w:rPr>
              <w:t>(General</w:t>
            </w:r>
            <w:r w:rsidRPr="00195DD6">
              <w:rPr>
                <w:rFonts w:cs="B Mitra"/>
                <w:sz w:val="24"/>
                <w:szCs w:val="24"/>
              </w:rPr>
              <w:t xml:space="preserve"> </w:t>
            </w:r>
            <w:r>
              <w:rPr>
                <w:rFonts w:cs="B Mitra"/>
                <w:sz w:val="24"/>
                <w:szCs w:val="24"/>
              </w:rPr>
              <w:t>right</w:t>
            </w:r>
            <w:r w:rsidRPr="00195DD6">
              <w:rPr>
                <w:rFonts w:cs="B Mitra"/>
                <w:sz w:val="24"/>
                <w:szCs w:val="24"/>
              </w:rPr>
              <w:t xml:space="preserve"> </w:t>
            </w:r>
            <w:r>
              <w:rPr>
                <w:rFonts w:cs="B Mitra"/>
                <w:sz w:val="24"/>
                <w:szCs w:val="24"/>
              </w:rPr>
              <w:lastRenderedPageBreak/>
              <w:t>to</w:t>
            </w:r>
            <w:r w:rsidRPr="00195DD6">
              <w:rPr>
                <w:rFonts w:cs="B Mitra"/>
                <w:sz w:val="24"/>
                <w:szCs w:val="24"/>
              </w:rPr>
              <w:t xml:space="preserve"> </w:t>
            </w:r>
            <w:r>
              <w:rPr>
                <w:rFonts w:cs="B Mitra"/>
                <w:sz w:val="24"/>
                <w:szCs w:val="24"/>
              </w:rPr>
              <w:t>the</w:t>
            </w:r>
            <w:r w:rsidRPr="00195DD6">
              <w:rPr>
                <w:rFonts w:cs="B Mitra"/>
                <w:sz w:val="24"/>
                <w:szCs w:val="24"/>
              </w:rPr>
              <w:t xml:space="preserve"> </w:t>
            </w:r>
            <w:r>
              <w:rPr>
                <w:rFonts w:cs="B Mitra"/>
                <w:sz w:val="24"/>
                <w:szCs w:val="24"/>
              </w:rPr>
              <w:t>public</w:t>
            </w:r>
            <w:r w:rsidRPr="00195DD6">
              <w:rPr>
                <w:rFonts w:cs="B Mitra"/>
                <w:sz w:val="24"/>
                <w:szCs w:val="24"/>
              </w:rPr>
              <w:t xml:space="preserve"> </w:t>
            </w:r>
            <w:r>
              <w:rPr>
                <w:rFonts w:cs="B Mitra"/>
                <w:sz w:val="24"/>
                <w:szCs w:val="24"/>
              </w:rPr>
              <w:t>services</w:t>
            </w:r>
            <w:r w:rsidRPr="00195DD6">
              <w:rPr>
                <w:rFonts w:cs="B Mitra"/>
                <w:sz w:val="24"/>
                <w:szCs w:val="24"/>
              </w:rPr>
              <w:t xml:space="preserve"> </w:t>
            </w:r>
            <w:r>
              <w:rPr>
                <w:rFonts w:cs="B Mitra"/>
                <w:sz w:val="24"/>
                <w:szCs w:val="24"/>
              </w:rPr>
              <w:t>of</w:t>
            </w:r>
            <w:r w:rsidRPr="00195DD6">
              <w:rPr>
                <w:rFonts w:cs="B Mitra"/>
                <w:sz w:val="24"/>
                <w:szCs w:val="24"/>
              </w:rPr>
              <w:t xml:space="preserve"> </w:t>
            </w:r>
            <w:r>
              <w:rPr>
                <w:rFonts w:cs="B Mitra"/>
                <w:sz w:val="24"/>
                <w:szCs w:val="24"/>
              </w:rPr>
              <w:t>social</w:t>
            </w:r>
            <w:r w:rsidRPr="00195DD6">
              <w:rPr>
                <w:rFonts w:cs="B Mitra"/>
                <w:sz w:val="24"/>
                <w:szCs w:val="24"/>
              </w:rPr>
              <w:t xml:space="preserve"> </w:t>
            </w:r>
            <w:r>
              <w:rPr>
                <w:rFonts w:cs="B Mitra"/>
                <w:sz w:val="24"/>
                <w:szCs w:val="24"/>
              </w:rPr>
              <w:t>protection)</w:t>
            </w:r>
          </w:p>
        </w:tc>
        <w:tc>
          <w:tcPr>
            <w:tcW w:w="1754" w:type="dxa"/>
            <w:tcBorders>
              <w:left w:val="single" w:sz="18" w:space="0" w:color="auto"/>
              <w:right w:val="single" w:sz="18" w:space="0" w:color="auto"/>
            </w:tcBorders>
            <w:vAlign w:val="center"/>
          </w:tcPr>
          <w:p w:rsidR="00D63A8A" w:rsidRPr="00A90AD0" w:rsidRDefault="00D63A8A" w:rsidP="00504744">
            <w:pPr>
              <w:bidi/>
              <w:jc w:val="center"/>
              <w:rPr>
                <w:rFonts w:cs="B Mitra"/>
                <w:sz w:val="24"/>
                <w:szCs w:val="24"/>
              </w:rPr>
            </w:pPr>
            <w:r>
              <w:rPr>
                <w:rFonts w:cs="B Mitra"/>
                <w:sz w:val="24"/>
                <w:szCs w:val="24"/>
              </w:rPr>
              <w:lastRenderedPageBreak/>
              <w:t>-</w:t>
            </w:r>
          </w:p>
        </w:tc>
        <w:tc>
          <w:tcPr>
            <w:tcW w:w="1578" w:type="dxa"/>
            <w:tcBorders>
              <w:left w:val="single" w:sz="18" w:space="0" w:color="auto"/>
              <w:right w:val="single" w:sz="18" w:space="0" w:color="auto"/>
            </w:tcBorders>
            <w:vAlign w:val="center"/>
          </w:tcPr>
          <w:p w:rsidR="00D63A8A" w:rsidRPr="00A90AD0" w:rsidRDefault="00D63A8A" w:rsidP="00504744">
            <w:pPr>
              <w:bidi/>
              <w:spacing w:line="259" w:lineRule="auto"/>
              <w:ind w:right="147"/>
              <w:jc w:val="center"/>
              <w:rPr>
                <w:rFonts w:cs="B Mitra"/>
                <w:sz w:val="24"/>
                <w:szCs w:val="24"/>
              </w:rPr>
            </w:pPr>
            <w:r w:rsidRPr="00A90AD0">
              <w:rPr>
                <w:rFonts w:ascii="B Mitra" w:eastAsia="B Mitra" w:hAnsi="B Mitra" w:cs="B Mitra"/>
                <w:sz w:val="24"/>
                <w:szCs w:val="24"/>
                <w:rtl/>
              </w:rPr>
              <w:t>حق رفاه و تأمین اجتماعی</w:t>
            </w:r>
          </w:p>
        </w:tc>
      </w:tr>
      <w:tr w:rsidR="00D63A8A" w:rsidTr="00504744">
        <w:tc>
          <w:tcPr>
            <w:tcW w:w="1201" w:type="dxa"/>
            <w:tcBorders>
              <w:left w:val="single" w:sz="18" w:space="0" w:color="auto"/>
              <w:right w:val="single" w:sz="18" w:space="0" w:color="auto"/>
            </w:tcBorders>
            <w:vAlign w:val="center"/>
          </w:tcPr>
          <w:p w:rsidR="00D63A8A" w:rsidRPr="00A90AD0" w:rsidRDefault="00D63A8A" w:rsidP="00504744">
            <w:pPr>
              <w:bidi/>
              <w:jc w:val="center"/>
              <w:rPr>
                <w:rFonts w:cs="B Mitra"/>
                <w:sz w:val="24"/>
                <w:szCs w:val="24"/>
              </w:rPr>
            </w:pPr>
            <w:r>
              <w:rPr>
                <w:rFonts w:cs="B Mitra" w:hint="cs"/>
                <w:sz w:val="24"/>
                <w:szCs w:val="24"/>
                <w:rtl/>
              </w:rPr>
              <w:lastRenderedPageBreak/>
              <w:t>-</w:t>
            </w:r>
          </w:p>
        </w:tc>
        <w:tc>
          <w:tcPr>
            <w:tcW w:w="1354" w:type="dxa"/>
            <w:tcBorders>
              <w:left w:val="single" w:sz="18" w:space="0" w:color="auto"/>
              <w:right w:val="single" w:sz="18" w:space="0" w:color="auto"/>
            </w:tcBorders>
            <w:vAlign w:val="center"/>
          </w:tcPr>
          <w:p w:rsidR="00D63A8A" w:rsidRPr="00A90AD0" w:rsidRDefault="00D63A8A" w:rsidP="00504744">
            <w:pPr>
              <w:bidi/>
              <w:jc w:val="center"/>
              <w:rPr>
                <w:rFonts w:cs="B Mitra"/>
                <w:sz w:val="24"/>
                <w:szCs w:val="24"/>
              </w:rPr>
            </w:pPr>
            <w:r>
              <w:rPr>
                <w:rFonts w:cs="B Mitra" w:hint="cs"/>
                <w:sz w:val="24"/>
                <w:szCs w:val="24"/>
                <w:rtl/>
              </w:rPr>
              <w:t>-</w:t>
            </w:r>
          </w:p>
        </w:tc>
        <w:tc>
          <w:tcPr>
            <w:tcW w:w="1610" w:type="dxa"/>
            <w:tcBorders>
              <w:left w:val="single" w:sz="18" w:space="0" w:color="auto"/>
              <w:right w:val="single" w:sz="18" w:space="0" w:color="auto"/>
            </w:tcBorders>
            <w:vAlign w:val="center"/>
          </w:tcPr>
          <w:p w:rsidR="00D63A8A" w:rsidRDefault="00D63A8A" w:rsidP="00504744">
            <w:pPr>
              <w:bidi/>
              <w:jc w:val="center"/>
              <w:rPr>
                <w:rFonts w:cs="B Mitra"/>
                <w:sz w:val="24"/>
                <w:szCs w:val="24"/>
                <w:lang w:bidi="fa-IR"/>
              </w:rPr>
            </w:pPr>
            <w:r w:rsidRPr="003F4684">
              <w:rPr>
                <w:rFonts w:cs="B Mitra" w:hint="cs"/>
                <w:sz w:val="24"/>
                <w:szCs w:val="24"/>
                <w:rtl/>
                <w:lang w:bidi="fa-IR"/>
              </w:rPr>
              <w:t>حقوق مربوط به فرهنگ</w:t>
            </w:r>
          </w:p>
          <w:p w:rsidR="00D63A8A" w:rsidRPr="003F4684" w:rsidRDefault="00D63A8A" w:rsidP="00504744">
            <w:pPr>
              <w:jc w:val="center"/>
              <w:rPr>
                <w:rFonts w:cs="B Mitra"/>
                <w:sz w:val="24"/>
                <w:szCs w:val="24"/>
              </w:rPr>
            </w:pPr>
            <w:r>
              <w:rPr>
                <w:rFonts w:cs="B Mitra"/>
                <w:sz w:val="24"/>
                <w:szCs w:val="24"/>
                <w:lang w:bidi="fa-IR"/>
              </w:rPr>
              <w:t>(</w:t>
            </w:r>
            <w:r w:rsidRPr="003F4684">
              <w:rPr>
                <w:rFonts w:cs="B Mitra"/>
                <w:sz w:val="24"/>
                <w:szCs w:val="24"/>
                <w:lang w:bidi="fa-IR"/>
              </w:rPr>
              <w:t>Cultural Life</w:t>
            </w:r>
            <w:r>
              <w:rPr>
                <w:rFonts w:cs="B Mitra"/>
                <w:sz w:val="24"/>
                <w:szCs w:val="24"/>
                <w:lang w:bidi="fa-IR"/>
              </w:rPr>
              <w:t>)</w:t>
            </w:r>
          </w:p>
        </w:tc>
        <w:tc>
          <w:tcPr>
            <w:tcW w:w="1817" w:type="dxa"/>
            <w:tcBorders>
              <w:left w:val="single" w:sz="18" w:space="0" w:color="auto"/>
              <w:right w:val="single" w:sz="18" w:space="0" w:color="auto"/>
            </w:tcBorders>
            <w:vAlign w:val="center"/>
          </w:tcPr>
          <w:p w:rsidR="00D63A8A" w:rsidRDefault="00D63A8A" w:rsidP="00504744">
            <w:pPr>
              <w:bidi/>
              <w:jc w:val="center"/>
              <w:rPr>
                <w:rFonts w:cs="B Mitra"/>
                <w:sz w:val="24"/>
                <w:szCs w:val="24"/>
              </w:rPr>
            </w:pPr>
            <w:r>
              <w:rPr>
                <w:rFonts w:cs="B Mitra" w:hint="cs"/>
                <w:sz w:val="24"/>
                <w:szCs w:val="24"/>
                <w:rtl/>
              </w:rPr>
              <w:t>حق به فرهنگ</w:t>
            </w:r>
          </w:p>
          <w:p w:rsidR="00D63A8A" w:rsidRPr="00A90AD0" w:rsidRDefault="00D63A8A" w:rsidP="00504744">
            <w:pPr>
              <w:jc w:val="center"/>
              <w:rPr>
                <w:rFonts w:cs="B Mitra"/>
                <w:sz w:val="24"/>
                <w:szCs w:val="24"/>
              </w:rPr>
            </w:pPr>
            <w:r>
              <w:rPr>
                <w:rFonts w:cs="B Mitra"/>
                <w:sz w:val="24"/>
                <w:szCs w:val="24"/>
              </w:rPr>
              <w:t>(Right</w:t>
            </w:r>
            <w:r w:rsidRPr="00195DD6">
              <w:rPr>
                <w:rFonts w:cs="B Mitra"/>
                <w:sz w:val="24"/>
                <w:szCs w:val="24"/>
              </w:rPr>
              <w:t xml:space="preserve"> </w:t>
            </w:r>
            <w:r>
              <w:rPr>
                <w:rFonts w:cs="B Mitra"/>
                <w:sz w:val="24"/>
                <w:szCs w:val="24"/>
              </w:rPr>
              <w:t>to</w:t>
            </w:r>
            <w:r w:rsidRPr="00195DD6">
              <w:rPr>
                <w:rFonts w:cs="B Mitra"/>
                <w:sz w:val="24"/>
                <w:szCs w:val="24"/>
              </w:rPr>
              <w:t xml:space="preserve"> </w:t>
            </w:r>
            <w:r>
              <w:rPr>
                <w:rFonts w:cs="B Mitra"/>
                <w:sz w:val="24"/>
                <w:szCs w:val="24"/>
              </w:rPr>
              <w:t>Culture)</w:t>
            </w:r>
          </w:p>
        </w:tc>
        <w:tc>
          <w:tcPr>
            <w:tcW w:w="1754" w:type="dxa"/>
            <w:tcBorders>
              <w:left w:val="single" w:sz="18" w:space="0" w:color="auto"/>
              <w:right w:val="single" w:sz="18" w:space="0" w:color="auto"/>
            </w:tcBorders>
            <w:vAlign w:val="center"/>
          </w:tcPr>
          <w:p w:rsidR="00D63A8A" w:rsidRDefault="00D63A8A" w:rsidP="00504744">
            <w:pPr>
              <w:bidi/>
              <w:jc w:val="center"/>
              <w:rPr>
                <w:rFonts w:cs="B Mitra"/>
                <w:sz w:val="24"/>
                <w:szCs w:val="24"/>
              </w:rPr>
            </w:pPr>
            <w:r>
              <w:rPr>
                <w:rFonts w:cs="B Mitra" w:hint="cs"/>
                <w:sz w:val="24"/>
                <w:szCs w:val="24"/>
                <w:rtl/>
              </w:rPr>
              <w:t>حقوق مربوط به فرهنگ</w:t>
            </w:r>
          </w:p>
          <w:p w:rsidR="00D63A8A" w:rsidRPr="00A90AD0" w:rsidRDefault="00D63A8A" w:rsidP="00504744">
            <w:pPr>
              <w:jc w:val="center"/>
              <w:rPr>
                <w:rFonts w:cs="B Mitra"/>
                <w:sz w:val="24"/>
                <w:szCs w:val="24"/>
              </w:rPr>
            </w:pPr>
            <w:r>
              <w:rPr>
                <w:rFonts w:cs="B Mitra"/>
                <w:sz w:val="24"/>
                <w:szCs w:val="24"/>
              </w:rPr>
              <w:t>(Cultural</w:t>
            </w:r>
            <w:r w:rsidRPr="000E4996">
              <w:rPr>
                <w:rFonts w:cs="B Mitra"/>
                <w:sz w:val="24"/>
                <w:szCs w:val="24"/>
              </w:rPr>
              <w:t xml:space="preserve"> </w:t>
            </w:r>
            <w:r>
              <w:rPr>
                <w:rFonts w:cs="B Mitra"/>
                <w:sz w:val="24"/>
                <w:szCs w:val="24"/>
              </w:rPr>
              <w:t>rights)</w:t>
            </w:r>
          </w:p>
        </w:tc>
        <w:tc>
          <w:tcPr>
            <w:tcW w:w="1578" w:type="dxa"/>
            <w:tcBorders>
              <w:left w:val="single" w:sz="18" w:space="0" w:color="auto"/>
              <w:right w:val="single" w:sz="18" w:space="0" w:color="auto"/>
            </w:tcBorders>
            <w:vAlign w:val="center"/>
          </w:tcPr>
          <w:p w:rsidR="00D63A8A" w:rsidRPr="00A90AD0" w:rsidRDefault="00D63A8A" w:rsidP="00504744">
            <w:pPr>
              <w:bidi/>
              <w:spacing w:line="259" w:lineRule="auto"/>
              <w:ind w:right="147"/>
              <w:jc w:val="center"/>
              <w:rPr>
                <w:rFonts w:cs="B Mitra"/>
                <w:sz w:val="24"/>
                <w:szCs w:val="24"/>
              </w:rPr>
            </w:pPr>
            <w:r w:rsidRPr="00A90AD0">
              <w:rPr>
                <w:rFonts w:ascii="B Mitra" w:eastAsia="B Mitra" w:hAnsi="B Mitra" w:cs="B Mitra"/>
                <w:sz w:val="24"/>
                <w:szCs w:val="24"/>
                <w:rtl/>
              </w:rPr>
              <w:t>حق دسترسی و مشارکت فرهنگی</w:t>
            </w:r>
          </w:p>
        </w:tc>
      </w:tr>
      <w:tr w:rsidR="00D63A8A" w:rsidTr="00504744">
        <w:tc>
          <w:tcPr>
            <w:tcW w:w="1201" w:type="dxa"/>
            <w:tcBorders>
              <w:left w:val="single" w:sz="18" w:space="0" w:color="auto"/>
              <w:right w:val="single" w:sz="18" w:space="0" w:color="auto"/>
            </w:tcBorders>
            <w:vAlign w:val="center"/>
          </w:tcPr>
          <w:p w:rsidR="00D63A8A" w:rsidRPr="00A90AD0" w:rsidRDefault="00D63A8A" w:rsidP="00504744">
            <w:pPr>
              <w:bidi/>
              <w:jc w:val="center"/>
              <w:rPr>
                <w:rFonts w:cs="B Mitra"/>
                <w:sz w:val="24"/>
                <w:szCs w:val="24"/>
              </w:rPr>
            </w:pPr>
            <w:r>
              <w:rPr>
                <w:rFonts w:cs="B Mitra" w:hint="cs"/>
                <w:sz w:val="24"/>
                <w:szCs w:val="24"/>
                <w:rtl/>
              </w:rPr>
              <w:t>-</w:t>
            </w:r>
          </w:p>
        </w:tc>
        <w:tc>
          <w:tcPr>
            <w:tcW w:w="1354" w:type="dxa"/>
            <w:tcBorders>
              <w:left w:val="single" w:sz="18" w:space="0" w:color="auto"/>
              <w:right w:val="single" w:sz="18" w:space="0" w:color="auto"/>
            </w:tcBorders>
            <w:vAlign w:val="center"/>
          </w:tcPr>
          <w:p w:rsidR="00D63A8A" w:rsidRPr="00A90AD0" w:rsidRDefault="00D63A8A" w:rsidP="00504744">
            <w:pPr>
              <w:bidi/>
              <w:jc w:val="center"/>
              <w:rPr>
                <w:rFonts w:cs="B Mitra"/>
                <w:sz w:val="24"/>
                <w:szCs w:val="24"/>
              </w:rPr>
            </w:pPr>
            <w:r>
              <w:rPr>
                <w:rFonts w:cs="B Mitra" w:hint="cs"/>
                <w:sz w:val="24"/>
                <w:szCs w:val="24"/>
                <w:rtl/>
              </w:rPr>
              <w:t>-</w:t>
            </w:r>
          </w:p>
        </w:tc>
        <w:tc>
          <w:tcPr>
            <w:tcW w:w="1610" w:type="dxa"/>
            <w:tcBorders>
              <w:left w:val="single" w:sz="18" w:space="0" w:color="auto"/>
              <w:right w:val="single" w:sz="18" w:space="0" w:color="auto"/>
            </w:tcBorders>
            <w:vAlign w:val="center"/>
          </w:tcPr>
          <w:p w:rsidR="00D63A8A" w:rsidRPr="00A90AD0" w:rsidRDefault="00D63A8A" w:rsidP="00504744">
            <w:pPr>
              <w:bidi/>
              <w:jc w:val="center"/>
              <w:rPr>
                <w:rFonts w:cs="B Mitra"/>
                <w:sz w:val="24"/>
                <w:szCs w:val="24"/>
              </w:rPr>
            </w:pPr>
            <w:r>
              <w:rPr>
                <w:rFonts w:cs="B Mitra"/>
                <w:sz w:val="24"/>
                <w:szCs w:val="24"/>
              </w:rPr>
              <w:t>-</w:t>
            </w:r>
          </w:p>
        </w:tc>
        <w:tc>
          <w:tcPr>
            <w:tcW w:w="1817" w:type="dxa"/>
            <w:tcBorders>
              <w:left w:val="single" w:sz="18" w:space="0" w:color="auto"/>
              <w:right w:val="single" w:sz="18" w:space="0" w:color="auto"/>
            </w:tcBorders>
            <w:vAlign w:val="center"/>
          </w:tcPr>
          <w:p w:rsidR="00D63A8A" w:rsidRDefault="00D63A8A" w:rsidP="00504744">
            <w:pPr>
              <w:bidi/>
              <w:jc w:val="center"/>
              <w:rPr>
                <w:rFonts w:cs="B Mitra"/>
                <w:sz w:val="24"/>
                <w:szCs w:val="24"/>
              </w:rPr>
            </w:pPr>
            <w:r>
              <w:rPr>
                <w:rFonts w:cs="B Mitra" w:hint="cs"/>
                <w:sz w:val="24"/>
                <w:szCs w:val="24"/>
                <w:rtl/>
              </w:rPr>
              <w:t>حق به تحصیل</w:t>
            </w:r>
          </w:p>
          <w:p w:rsidR="00D63A8A" w:rsidRPr="00A90AD0" w:rsidRDefault="00D63A8A" w:rsidP="00504744">
            <w:pPr>
              <w:jc w:val="center"/>
              <w:rPr>
                <w:rFonts w:cs="B Mitra"/>
                <w:sz w:val="24"/>
                <w:szCs w:val="24"/>
              </w:rPr>
            </w:pPr>
            <w:r>
              <w:rPr>
                <w:rFonts w:cs="B Mitra"/>
                <w:sz w:val="24"/>
                <w:szCs w:val="24"/>
              </w:rPr>
              <w:t>(Right</w:t>
            </w:r>
            <w:r w:rsidRPr="00195DD6">
              <w:rPr>
                <w:rFonts w:cs="B Mitra"/>
                <w:sz w:val="24"/>
                <w:szCs w:val="24"/>
              </w:rPr>
              <w:t xml:space="preserve"> </w:t>
            </w:r>
            <w:r>
              <w:rPr>
                <w:rFonts w:cs="B Mitra"/>
                <w:sz w:val="24"/>
                <w:szCs w:val="24"/>
              </w:rPr>
              <w:t>to</w:t>
            </w:r>
            <w:r w:rsidRPr="00195DD6">
              <w:rPr>
                <w:rFonts w:cs="B Mitra"/>
                <w:sz w:val="24"/>
                <w:szCs w:val="24"/>
              </w:rPr>
              <w:t xml:space="preserve"> </w:t>
            </w:r>
            <w:r>
              <w:rPr>
                <w:rFonts w:cs="B Mitra"/>
                <w:sz w:val="24"/>
                <w:szCs w:val="24"/>
              </w:rPr>
              <w:t>education)</w:t>
            </w:r>
          </w:p>
        </w:tc>
        <w:tc>
          <w:tcPr>
            <w:tcW w:w="1754" w:type="dxa"/>
            <w:tcBorders>
              <w:left w:val="single" w:sz="18" w:space="0" w:color="auto"/>
              <w:right w:val="single" w:sz="18" w:space="0" w:color="auto"/>
            </w:tcBorders>
            <w:vAlign w:val="center"/>
          </w:tcPr>
          <w:p w:rsidR="00D63A8A" w:rsidRPr="00A90AD0" w:rsidRDefault="00D63A8A" w:rsidP="00504744">
            <w:pPr>
              <w:bidi/>
              <w:jc w:val="center"/>
              <w:rPr>
                <w:rFonts w:cs="B Mitra"/>
                <w:sz w:val="24"/>
                <w:szCs w:val="24"/>
              </w:rPr>
            </w:pPr>
            <w:r>
              <w:rPr>
                <w:rFonts w:cs="B Mitra"/>
                <w:sz w:val="24"/>
                <w:szCs w:val="24"/>
              </w:rPr>
              <w:t>-</w:t>
            </w:r>
          </w:p>
        </w:tc>
        <w:tc>
          <w:tcPr>
            <w:tcW w:w="1578" w:type="dxa"/>
            <w:tcBorders>
              <w:left w:val="single" w:sz="18" w:space="0" w:color="auto"/>
              <w:right w:val="single" w:sz="18" w:space="0" w:color="auto"/>
            </w:tcBorders>
            <w:vAlign w:val="center"/>
          </w:tcPr>
          <w:p w:rsidR="00D63A8A" w:rsidRPr="00A90AD0" w:rsidRDefault="00D63A8A" w:rsidP="00504744">
            <w:pPr>
              <w:bidi/>
              <w:spacing w:line="259" w:lineRule="auto"/>
              <w:ind w:right="147"/>
              <w:jc w:val="center"/>
              <w:rPr>
                <w:rFonts w:cs="B Mitra"/>
                <w:sz w:val="24"/>
                <w:szCs w:val="24"/>
              </w:rPr>
            </w:pPr>
            <w:r w:rsidRPr="00A90AD0">
              <w:rPr>
                <w:rFonts w:ascii="B Mitra" w:eastAsia="B Mitra" w:hAnsi="B Mitra" w:cs="B Mitra"/>
                <w:sz w:val="24"/>
                <w:szCs w:val="24"/>
                <w:rtl/>
              </w:rPr>
              <w:t>حق آموزش و پژوهش</w:t>
            </w:r>
          </w:p>
        </w:tc>
      </w:tr>
      <w:tr w:rsidR="00D63A8A" w:rsidTr="00504744">
        <w:tc>
          <w:tcPr>
            <w:tcW w:w="1201" w:type="dxa"/>
            <w:tcBorders>
              <w:left w:val="single" w:sz="18" w:space="0" w:color="auto"/>
              <w:right w:val="single" w:sz="18" w:space="0" w:color="auto"/>
            </w:tcBorders>
            <w:vAlign w:val="center"/>
          </w:tcPr>
          <w:p w:rsidR="00D63A8A" w:rsidRPr="00A90AD0" w:rsidRDefault="00D63A8A" w:rsidP="00504744">
            <w:pPr>
              <w:bidi/>
              <w:jc w:val="center"/>
              <w:rPr>
                <w:rFonts w:cs="B Mitra"/>
                <w:sz w:val="24"/>
                <w:szCs w:val="24"/>
              </w:rPr>
            </w:pPr>
            <w:r>
              <w:rPr>
                <w:rFonts w:cs="B Mitra" w:hint="cs"/>
                <w:sz w:val="24"/>
                <w:szCs w:val="24"/>
                <w:rtl/>
              </w:rPr>
              <w:t>-</w:t>
            </w:r>
          </w:p>
        </w:tc>
        <w:tc>
          <w:tcPr>
            <w:tcW w:w="1354" w:type="dxa"/>
            <w:tcBorders>
              <w:left w:val="single" w:sz="18" w:space="0" w:color="auto"/>
              <w:right w:val="single" w:sz="18" w:space="0" w:color="auto"/>
            </w:tcBorders>
            <w:vAlign w:val="center"/>
          </w:tcPr>
          <w:p w:rsidR="00D63A8A" w:rsidRPr="00A90AD0" w:rsidRDefault="00D63A8A" w:rsidP="00504744">
            <w:pPr>
              <w:bidi/>
              <w:jc w:val="center"/>
              <w:rPr>
                <w:rFonts w:cs="B Mitra"/>
                <w:sz w:val="24"/>
                <w:szCs w:val="24"/>
              </w:rPr>
            </w:pPr>
            <w:r>
              <w:rPr>
                <w:rFonts w:cs="B Mitra" w:hint="cs"/>
                <w:sz w:val="24"/>
                <w:szCs w:val="24"/>
                <w:rtl/>
              </w:rPr>
              <w:t>-</w:t>
            </w:r>
          </w:p>
        </w:tc>
        <w:tc>
          <w:tcPr>
            <w:tcW w:w="1610" w:type="dxa"/>
            <w:tcBorders>
              <w:left w:val="single" w:sz="18" w:space="0" w:color="auto"/>
              <w:right w:val="single" w:sz="18" w:space="0" w:color="auto"/>
            </w:tcBorders>
            <w:vAlign w:val="center"/>
          </w:tcPr>
          <w:p w:rsidR="00D63A8A" w:rsidRDefault="00D63A8A" w:rsidP="00504744">
            <w:pPr>
              <w:bidi/>
              <w:jc w:val="center"/>
              <w:rPr>
                <w:rFonts w:cs="B Mitra"/>
                <w:sz w:val="24"/>
                <w:szCs w:val="24"/>
                <w:lang w:bidi="fa-IR"/>
              </w:rPr>
            </w:pPr>
            <w:r w:rsidRPr="00224D13">
              <w:rPr>
                <w:rFonts w:cs="B Mitra" w:hint="cs"/>
                <w:sz w:val="24"/>
                <w:szCs w:val="24"/>
                <w:rtl/>
                <w:lang w:bidi="fa-IR"/>
              </w:rPr>
              <w:t>حقوق مربوط به محیط و توسعه</w:t>
            </w:r>
          </w:p>
          <w:p w:rsidR="00D63A8A" w:rsidRPr="00224D13" w:rsidRDefault="00D63A8A" w:rsidP="00504744">
            <w:pPr>
              <w:jc w:val="center"/>
              <w:rPr>
                <w:rFonts w:cs="B Mitra"/>
                <w:sz w:val="24"/>
                <w:szCs w:val="24"/>
              </w:rPr>
            </w:pPr>
            <w:r>
              <w:rPr>
                <w:rFonts w:cs="B Mitra"/>
                <w:sz w:val="24"/>
                <w:szCs w:val="24"/>
                <w:lang w:bidi="fa-IR"/>
              </w:rPr>
              <w:t>(</w:t>
            </w:r>
            <w:r w:rsidRPr="00224D13">
              <w:rPr>
                <w:rFonts w:cs="B Mitra"/>
                <w:sz w:val="24"/>
                <w:szCs w:val="24"/>
                <w:lang w:bidi="fa-IR"/>
              </w:rPr>
              <w:t>Environment and</w:t>
            </w:r>
            <w:r>
              <w:rPr>
                <w:rFonts w:cs="B Mitra"/>
                <w:sz w:val="24"/>
                <w:szCs w:val="24"/>
                <w:lang w:bidi="fa-IR"/>
              </w:rPr>
              <w:t xml:space="preserve"> </w:t>
            </w:r>
            <w:r w:rsidRPr="00224D13">
              <w:rPr>
                <w:rFonts w:cs="B Mitra"/>
                <w:sz w:val="24"/>
                <w:szCs w:val="24"/>
                <w:lang w:bidi="fa-IR"/>
              </w:rPr>
              <w:t>Sustainable Development</w:t>
            </w:r>
            <w:r>
              <w:rPr>
                <w:rFonts w:cs="B Mitra"/>
                <w:sz w:val="24"/>
                <w:szCs w:val="24"/>
                <w:lang w:bidi="fa-IR"/>
              </w:rPr>
              <w:t>)</w:t>
            </w:r>
          </w:p>
        </w:tc>
        <w:tc>
          <w:tcPr>
            <w:tcW w:w="1817" w:type="dxa"/>
            <w:tcBorders>
              <w:left w:val="single" w:sz="18" w:space="0" w:color="auto"/>
              <w:right w:val="single" w:sz="18" w:space="0" w:color="auto"/>
            </w:tcBorders>
            <w:vAlign w:val="center"/>
          </w:tcPr>
          <w:p w:rsidR="00D63A8A" w:rsidRDefault="00D63A8A" w:rsidP="00504744">
            <w:pPr>
              <w:bidi/>
              <w:jc w:val="center"/>
              <w:rPr>
                <w:rFonts w:cs="B Mitra"/>
                <w:sz w:val="24"/>
                <w:szCs w:val="24"/>
              </w:rPr>
            </w:pPr>
            <w:r>
              <w:rPr>
                <w:rFonts w:cs="B Mitra" w:hint="cs"/>
                <w:sz w:val="24"/>
                <w:szCs w:val="24"/>
                <w:rtl/>
              </w:rPr>
              <w:t>حق به محیط زیست</w:t>
            </w:r>
          </w:p>
          <w:p w:rsidR="00D63A8A" w:rsidRPr="00A90AD0" w:rsidRDefault="00D63A8A" w:rsidP="00504744">
            <w:pPr>
              <w:jc w:val="center"/>
              <w:rPr>
                <w:rFonts w:cs="B Mitra"/>
                <w:sz w:val="24"/>
                <w:szCs w:val="24"/>
              </w:rPr>
            </w:pPr>
            <w:r>
              <w:rPr>
                <w:rFonts w:cs="B Mitra"/>
                <w:sz w:val="24"/>
                <w:szCs w:val="24"/>
              </w:rPr>
              <w:t>(Right</w:t>
            </w:r>
            <w:r w:rsidRPr="00195DD6">
              <w:rPr>
                <w:rFonts w:cs="B Mitra"/>
                <w:sz w:val="24"/>
                <w:szCs w:val="24"/>
              </w:rPr>
              <w:t xml:space="preserve"> </w:t>
            </w:r>
            <w:r>
              <w:rPr>
                <w:rFonts w:cs="B Mitra"/>
                <w:sz w:val="24"/>
                <w:szCs w:val="24"/>
              </w:rPr>
              <w:t>to</w:t>
            </w:r>
            <w:r w:rsidRPr="00195DD6">
              <w:rPr>
                <w:rFonts w:cs="B Mitra"/>
                <w:sz w:val="24"/>
                <w:szCs w:val="24"/>
              </w:rPr>
              <w:t xml:space="preserve"> </w:t>
            </w:r>
            <w:r>
              <w:rPr>
                <w:rFonts w:cs="B Mitra"/>
                <w:sz w:val="24"/>
                <w:szCs w:val="24"/>
              </w:rPr>
              <w:t>the</w:t>
            </w:r>
            <w:r w:rsidRPr="00195DD6">
              <w:rPr>
                <w:rFonts w:cs="B Mitra"/>
                <w:sz w:val="24"/>
                <w:szCs w:val="24"/>
              </w:rPr>
              <w:t xml:space="preserve"> </w:t>
            </w:r>
            <w:r>
              <w:rPr>
                <w:rFonts w:cs="B Mitra"/>
                <w:sz w:val="24"/>
                <w:szCs w:val="24"/>
              </w:rPr>
              <w:t>environment)</w:t>
            </w:r>
          </w:p>
        </w:tc>
        <w:tc>
          <w:tcPr>
            <w:tcW w:w="1754" w:type="dxa"/>
            <w:tcBorders>
              <w:left w:val="single" w:sz="18" w:space="0" w:color="auto"/>
              <w:right w:val="single" w:sz="18" w:space="0" w:color="auto"/>
            </w:tcBorders>
            <w:vAlign w:val="center"/>
          </w:tcPr>
          <w:p w:rsidR="00D63A8A" w:rsidRDefault="00D63A8A" w:rsidP="00504744">
            <w:pPr>
              <w:bidi/>
              <w:jc w:val="center"/>
              <w:rPr>
                <w:rFonts w:cs="B Mitra"/>
                <w:sz w:val="24"/>
                <w:szCs w:val="24"/>
              </w:rPr>
            </w:pPr>
            <w:r>
              <w:rPr>
                <w:rFonts w:cs="B Mitra" w:hint="cs"/>
                <w:sz w:val="24"/>
                <w:szCs w:val="24"/>
                <w:rtl/>
              </w:rPr>
              <w:t>حق توسعه شهری پایدار</w:t>
            </w:r>
          </w:p>
          <w:p w:rsidR="00D63A8A" w:rsidRPr="00A90AD0" w:rsidRDefault="00D63A8A" w:rsidP="00504744">
            <w:pPr>
              <w:jc w:val="center"/>
              <w:rPr>
                <w:rFonts w:cs="B Mitra"/>
                <w:sz w:val="24"/>
                <w:szCs w:val="24"/>
              </w:rPr>
            </w:pPr>
            <w:r>
              <w:rPr>
                <w:rFonts w:cs="B Mitra"/>
                <w:sz w:val="24"/>
                <w:szCs w:val="24"/>
              </w:rPr>
              <w:t>(Right</w:t>
            </w:r>
            <w:r w:rsidRPr="000E4996">
              <w:rPr>
                <w:rFonts w:cs="B Mitra"/>
                <w:sz w:val="24"/>
                <w:szCs w:val="24"/>
              </w:rPr>
              <w:t xml:space="preserve"> </w:t>
            </w:r>
            <w:r>
              <w:rPr>
                <w:rFonts w:cs="B Mitra"/>
                <w:sz w:val="24"/>
                <w:szCs w:val="24"/>
              </w:rPr>
              <w:t>to</w:t>
            </w:r>
            <w:r w:rsidRPr="000E4996">
              <w:rPr>
                <w:rFonts w:cs="B Mitra"/>
                <w:sz w:val="24"/>
                <w:szCs w:val="24"/>
              </w:rPr>
              <w:t xml:space="preserve"> </w:t>
            </w:r>
            <w:r>
              <w:rPr>
                <w:rFonts w:cs="B Mitra"/>
                <w:sz w:val="24"/>
                <w:szCs w:val="24"/>
              </w:rPr>
              <w:t>sustainable</w:t>
            </w:r>
            <w:r w:rsidRPr="000E4996">
              <w:rPr>
                <w:rFonts w:cs="B Mitra"/>
                <w:sz w:val="24"/>
                <w:szCs w:val="24"/>
              </w:rPr>
              <w:t xml:space="preserve"> </w:t>
            </w:r>
            <w:r>
              <w:rPr>
                <w:rFonts w:cs="B Mitra"/>
                <w:sz w:val="24"/>
                <w:szCs w:val="24"/>
              </w:rPr>
              <w:t>urban</w:t>
            </w:r>
            <w:r w:rsidRPr="000E4996">
              <w:rPr>
                <w:rFonts w:cs="B Mitra"/>
                <w:sz w:val="24"/>
                <w:szCs w:val="24"/>
              </w:rPr>
              <w:t xml:space="preserve"> </w:t>
            </w:r>
            <w:r>
              <w:rPr>
                <w:rFonts w:cs="B Mitra"/>
                <w:sz w:val="24"/>
                <w:szCs w:val="24"/>
              </w:rPr>
              <w:t>development)</w:t>
            </w:r>
          </w:p>
        </w:tc>
        <w:tc>
          <w:tcPr>
            <w:tcW w:w="1578" w:type="dxa"/>
            <w:tcBorders>
              <w:left w:val="single" w:sz="18" w:space="0" w:color="auto"/>
              <w:right w:val="single" w:sz="18" w:space="0" w:color="auto"/>
            </w:tcBorders>
            <w:vAlign w:val="center"/>
          </w:tcPr>
          <w:p w:rsidR="00D63A8A" w:rsidRPr="00A90AD0" w:rsidRDefault="00D63A8A" w:rsidP="00504744">
            <w:pPr>
              <w:bidi/>
              <w:spacing w:line="259" w:lineRule="auto"/>
              <w:ind w:right="147"/>
              <w:jc w:val="center"/>
              <w:rPr>
                <w:rFonts w:cs="B Mitra"/>
                <w:sz w:val="24"/>
                <w:szCs w:val="24"/>
              </w:rPr>
            </w:pPr>
            <w:r w:rsidRPr="00A90AD0">
              <w:rPr>
                <w:rFonts w:ascii="B Mitra" w:eastAsia="B Mitra" w:hAnsi="B Mitra" w:cs="B Mitra"/>
                <w:sz w:val="24"/>
                <w:szCs w:val="24"/>
                <w:rtl/>
              </w:rPr>
              <w:t>حق محیط</w:t>
            </w:r>
            <w:r w:rsidRPr="00A90AD0">
              <w:rPr>
                <w:rFonts w:ascii="B Mitra" w:eastAsia="B Mitra" w:hAnsi="B Mitra" w:cs="B Mitra" w:hint="cs"/>
                <w:sz w:val="24"/>
                <w:szCs w:val="24"/>
                <w:rtl/>
              </w:rPr>
              <w:t xml:space="preserve"> </w:t>
            </w:r>
            <w:r w:rsidRPr="00A90AD0">
              <w:rPr>
                <w:rFonts w:ascii="B Mitra" w:eastAsia="B Mitra" w:hAnsi="B Mitra" w:cs="B Mitra"/>
                <w:sz w:val="24"/>
                <w:szCs w:val="24"/>
                <w:rtl/>
              </w:rPr>
              <w:t>زیست سالم و توسعه پایدار</w:t>
            </w:r>
          </w:p>
        </w:tc>
      </w:tr>
      <w:tr w:rsidR="00D63A8A" w:rsidTr="00504744">
        <w:tc>
          <w:tcPr>
            <w:tcW w:w="1201" w:type="dxa"/>
            <w:tcBorders>
              <w:left w:val="single" w:sz="18" w:space="0" w:color="auto"/>
              <w:right w:val="single" w:sz="18" w:space="0" w:color="auto"/>
            </w:tcBorders>
            <w:vAlign w:val="center"/>
          </w:tcPr>
          <w:p w:rsidR="00D63A8A" w:rsidRPr="00A90AD0" w:rsidRDefault="00D63A8A" w:rsidP="00504744">
            <w:pPr>
              <w:bidi/>
              <w:jc w:val="center"/>
              <w:rPr>
                <w:rFonts w:cs="B Mitra"/>
                <w:sz w:val="24"/>
                <w:szCs w:val="24"/>
              </w:rPr>
            </w:pPr>
            <w:r>
              <w:rPr>
                <w:rFonts w:cs="B Mitra" w:hint="cs"/>
                <w:sz w:val="24"/>
                <w:szCs w:val="24"/>
                <w:rtl/>
              </w:rPr>
              <w:t>-</w:t>
            </w:r>
          </w:p>
        </w:tc>
        <w:tc>
          <w:tcPr>
            <w:tcW w:w="1354" w:type="dxa"/>
            <w:tcBorders>
              <w:left w:val="single" w:sz="18" w:space="0" w:color="auto"/>
              <w:right w:val="single" w:sz="18" w:space="0" w:color="auto"/>
            </w:tcBorders>
            <w:vAlign w:val="center"/>
          </w:tcPr>
          <w:p w:rsidR="00D63A8A" w:rsidRPr="00A90AD0" w:rsidRDefault="00D63A8A" w:rsidP="00504744">
            <w:pPr>
              <w:bidi/>
              <w:jc w:val="center"/>
              <w:rPr>
                <w:rFonts w:cs="B Mitra"/>
                <w:sz w:val="24"/>
                <w:szCs w:val="24"/>
              </w:rPr>
            </w:pPr>
            <w:r>
              <w:rPr>
                <w:rFonts w:cs="B Mitra" w:hint="cs"/>
                <w:sz w:val="24"/>
                <w:szCs w:val="24"/>
                <w:rtl/>
              </w:rPr>
              <w:t>-</w:t>
            </w:r>
          </w:p>
        </w:tc>
        <w:tc>
          <w:tcPr>
            <w:tcW w:w="1610" w:type="dxa"/>
            <w:tcBorders>
              <w:left w:val="single" w:sz="18" w:space="0" w:color="auto"/>
              <w:right w:val="single" w:sz="18" w:space="0" w:color="auto"/>
            </w:tcBorders>
            <w:vAlign w:val="center"/>
          </w:tcPr>
          <w:p w:rsidR="00D63A8A" w:rsidRPr="00A90AD0" w:rsidRDefault="00D63A8A" w:rsidP="00504744">
            <w:pPr>
              <w:bidi/>
              <w:jc w:val="center"/>
              <w:rPr>
                <w:rFonts w:cs="B Mitra"/>
                <w:sz w:val="24"/>
                <w:szCs w:val="24"/>
              </w:rPr>
            </w:pPr>
            <w:r>
              <w:rPr>
                <w:rFonts w:cs="B Mitra"/>
                <w:sz w:val="24"/>
                <w:szCs w:val="24"/>
              </w:rPr>
              <w:t>-</w:t>
            </w:r>
          </w:p>
        </w:tc>
        <w:tc>
          <w:tcPr>
            <w:tcW w:w="1817" w:type="dxa"/>
            <w:tcBorders>
              <w:left w:val="single" w:sz="18" w:space="0" w:color="auto"/>
              <w:right w:val="single" w:sz="18" w:space="0" w:color="auto"/>
            </w:tcBorders>
            <w:vAlign w:val="center"/>
          </w:tcPr>
          <w:p w:rsidR="00D63A8A" w:rsidRPr="00A90AD0" w:rsidRDefault="00D63A8A" w:rsidP="00504744">
            <w:pPr>
              <w:jc w:val="center"/>
              <w:rPr>
                <w:rFonts w:cs="B Mitra"/>
                <w:sz w:val="24"/>
                <w:szCs w:val="24"/>
              </w:rPr>
            </w:pPr>
            <w:r>
              <w:rPr>
                <w:rFonts w:cs="B Mitra"/>
                <w:sz w:val="24"/>
                <w:szCs w:val="24"/>
              </w:rPr>
              <w:t>-</w:t>
            </w:r>
          </w:p>
        </w:tc>
        <w:tc>
          <w:tcPr>
            <w:tcW w:w="1754" w:type="dxa"/>
            <w:tcBorders>
              <w:left w:val="single" w:sz="18" w:space="0" w:color="auto"/>
              <w:right w:val="single" w:sz="18" w:space="0" w:color="auto"/>
            </w:tcBorders>
            <w:vAlign w:val="center"/>
          </w:tcPr>
          <w:p w:rsidR="00D63A8A" w:rsidRPr="00A90AD0" w:rsidRDefault="00D63A8A" w:rsidP="00504744">
            <w:pPr>
              <w:bidi/>
              <w:jc w:val="center"/>
              <w:rPr>
                <w:rFonts w:cs="B Mitra"/>
                <w:sz w:val="24"/>
                <w:szCs w:val="24"/>
              </w:rPr>
            </w:pPr>
            <w:r>
              <w:rPr>
                <w:rFonts w:cs="B Mitra"/>
                <w:sz w:val="24"/>
                <w:szCs w:val="24"/>
              </w:rPr>
              <w:t>-</w:t>
            </w:r>
          </w:p>
        </w:tc>
        <w:tc>
          <w:tcPr>
            <w:tcW w:w="1578" w:type="dxa"/>
            <w:tcBorders>
              <w:left w:val="single" w:sz="18" w:space="0" w:color="auto"/>
              <w:right w:val="single" w:sz="18" w:space="0" w:color="auto"/>
            </w:tcBorders>
            <w:vAlign w:val="center"/>
          </w:tcPr>
          <w:p w:rsidR="00D63A8A" w:rsidRPr="00A90AD0" w:rsidRDefault="00D63A8A" w:rsidP="00504744">
            <w:pPr>
              <w:bidi/>
              <w:spacing w:line="259" w:lineRule="auto"/>
              <w:ind w:right="147"/>
              <w:jc w:val="center"/>
              <w:rPr>
                <w:rFonts w:cs="B Mitra"/>
                <w:sz w:val="24"/>
                <w:szCs w:val="24"/>
              </w:rPr>
            </w:pPr>
            <w:r w:rsidRPr="00A90AD0">
              <w:rPr>
                <w:rFonts w:ascii="B Mitra" w:eastAsia="B Mitra" w:hAnsi="B Mitra" w:cs="B Mitra"/>
                <w:sz w:val="24"/>
                <w:szCs w:val="24"/>
                <w:rtl/>
              </w:rPr>
              <w:t>حق صلح، امنیت و اقتدار ملی</w:t>
            </w:r>
          </w:p>
        </w:tc>
      </w:tr>
      <w:tr w:rsidR="00D63A8A" w:rsidTr="00504744">
        <w:tc>
          <w:tcPr>
            <w:tcW w:w="1201" w:type="dxa"/>
            <w:tcBorders>
              <w:left w:val="single" w:sz="18" w:space="0" w:color="auto"/>
              <w:right w:val="single" w:sz="18" w:space="0" w:color="auto"/>
            </w:tcBorders>
            <w:vAlign w:val="center"/>
          </w:tcPr>
          <w:p w:rsidR="00D63A8A" w:rsidRPr="00A90AD0" w:rsidRDefault="00D63A8A" w:rsidP="00504744">
            <w:pPr>
              <w:bidi/>
              <w:jc w:val="center"/>
              <w:rPr>
                <w:rFonts w:cs="B Mitra"/>
                <w:sz w:val="24"/>
                <w:szCs w:val="24"/>
              </w:rPr>
            </w:pPr>
            <w:r>
              <w:rPr>
                <w:rFonts w:cs="B Mitra" w:hint="cs"/>
                <w:sz w:val="24"/>
                <w:szCs w:val="24"/>
                <w:rtl/>
              </w:rPr>
              <w:t>-</w:t>
            </w:r>
          </w:p>
        </w:tc>
        <w:tc>
          <w:tcPr>
            <w:tcW w:w="1354" w:type="dxa"/>
            <w:tcBorders>
              <w:left w:val="single" w:sz="18" w:space="0" w:color="auto"/>
              <w:right w:val="single" w:sz="18" w:space="0" w:color="auto"/>
            </w:tcBorders>
            <w:vAlign w:val="center"/>
          </w:tcPr>
          <w:p w:rsidR="00D63A8A" w:rsidRPr="00A90AD0" w:rsidRDefault="00D63A8A" w:rsidP="00504744">
            <w:pPr>
              <w:bidi/>
              <w:jc w:val="center"/>
              <w:rPr>
                <w:rFonts w:cs="B Mitra"/>
                <w:sz w:val="24"/>
                <w:szCs w:val="24"/>
              </w:rPr>
            </w:pPr>
            <w:r>
              <w:rPr>
                <w:rFonts w:cs="B Mitra" w:hint="cs"/>
                <w:sz w:val="24"/>
                <w:szCs w:val="24"/>
                <w:rtl/>
              </w:rPr>
              <w:t>-</w:t>
            </w:r>
          </w:p>
        </w:tc>
        <w:tc>
          <w:tcPr>
            <w:tcW w:w="1610" w:type="dxa"/>
            <w:tcBorders>
              <w:left w:val="single" w:sz="18" w:space="0" w:color="auto"/>
              <w:right w:val="single" w:sz="18" w:space="0" w:color="auto"/>
            </w:tcBorders>
            <w:vAlign w:val="center"/>
          </w:tcPr>
          <w:p w:rsidR="00D63A8A" w:rsidRPr="00A90AD0" w:rsidRDefault="00D63A8A" w:rsidP="00504744">
            <w:pPr>
              <w:bidi/>
              <w:jc w:val="center"/>
              <w:rPr>
                <w:rFonts w:cs="B Mitra"/>
                <w:sz w:val="24"/>
                <w:szCs w:val="24"/>
              </w:rPr>
            </w:pPr>
            <w:r>
              <w:rPr>
                <w:rFonts w:cs="B Mitra"/>
                <w:sz w:val="24"/>
                <w:szCs w:val="24"/>
              </w:rPr>
              <w:t>-</w:t>
            </w:r>
          </w:p>
        </w:tc>
        <w:tc>
          <w:tcPr>
            <w:tcW w:w="1817" w:type="dxa"/>
            <w:tcBorders>
              <w:left w:val="single" w:sz="18" w:space="0" w:color="auto"/>
              <w:right w:val="single" w:sz="18" w:space="0" w:color="auto"/>
            </w:tcBorders>
            <w:vAlign w:val="center"/>
          </w:tcPr>
          <w:p w:rsidR="00D63A8A" w:rsidRDefault="00D63A8A" w:rsidP="00504744">
            <w:pPr>
              <w:bidi/>
              <w:jc w:val="center"/>
              <w:rPr>
                <w:rFonts w:cs="B Mitra"/>
                <w:sz w:val="24"/>
                <w:szCs w:val="24"/>
                <w:lang w:bidi="fa-IR"/>
              </w:rPr>
            </w:pPr>
            <w:r>
              <w:rPr>
                <w:rFonts w:cs="B Mitra" w:hint="cs"/>
                <w:sz w:val="24"/>
                <w:szCs w:val="24"/>
                <w:rtl/>
                <w:lang w:bidi="fa-IR"/>
              </w:rPr>
              <w:t>حق به شهر</w:t>
            </w:r>
          </w:p>
          <w:p w:rsidR="00D63A8A" w:rsidRPr="00A90AD0" w:rsidRDefault="00D63A8A" w:rsidP="00504744">
            <w:pPr>
              <w:jc w:val="center"/>
              <w:rPr>
                <w:rFonts w:cs="B Mitra"/>
                <w:sz w:val="24"/>
                <w:szCs w:val="24"/>
                <w:lang w:bidi="fa-IR"/>
              </w:rPr>
            </w:pPr>
            <w:r>
              <w:rPr>
                <w:rFonts w:cs="B Mitra"/>
                <w:sz w:val="24"/>
                <w:szCs w:val="24"/>
                <w:lang w:bidi="fa-IR"/>
              </w:rPr>
              <w:t>(Right to the city)</w:t>
            </w:r>
          </w:p>
        </w:tc>
        <w:tc>
          <w:tcPr>
            <w:tcW w:w="1754" w:type="dxa"/>
            <w:tcBorders>
              <w:left w:val="single" w:sz="18" w:space="0" w:color="auto"/>
              <w:right w:val="single" w:sz="18" w:space="0" w:color="auto"/>
            </w:tcBorders>
            <w:vAlign w:val="center"/>
          </w:tcPr>
          <w:p w:rsidR="00D63A8A" w:rsidRDefault="00D63A8A" w:rsidP="00504744">
            <w:pPr>
              <w:bidi/>
              <w:jc w:val="center"/>
              <w:rPr>
                <w:rFonts w:cs="B Mitra"/>
                <w:sz w:val="24"/>
                <w:szCs w:val="24"/>
                <w:rtl/>
              </w:rPr>
            </w:pPr>
            <w:r>
              <w:rPr>
                <w:rFonts w:cs="B Mitra" w:hint="cs"/>
                <w:sz w:val="24"/>
                <w:szCs w:val="24"/>
                <w:rtl/>
              </w:rPr>
              <w:t>حق به شهر</w:t>
            </w:r>
          </w:p>
          <w:p w:rsidR="00D63A8A" w:rsidRPr="00A90AD0" w:rsidRDefault="00D63A8A" w:rsidP="00504744">
            <w:pPr>
              <w:jc w:val="center"/>
              <w:rPr>
                <w:rFonts w:cs="B Mitra"/>
                <w:sz w:val="24"/>
                <w:szCs w:val="24"/>
              </w:rPr>
            </w:pPr>
            <w:r>
              <w:rPr>
                <w:rFonts w:cs="B Mitra"/>
                <w:sz w:val="24"/>
                <w:szCs w:val="24"/>
                <w:lang w:bidi="fa-IR"/>
              </w:rPr>
              <w:t>(Right to the city)</w:t>
            </w:r>
          </w:p>
        </w:tc>
        <w:tc>
          <w:tcPr>
            <w:tcW w:w="1578" w:type="dxa"/>
            <w:tcBorders>
              <w:left w:val="single" w:sz="18" w:space="0" w:color="auto"/>
              <w:right w:val="single" w:sz="18" w:space="0" w:color="auto"/>
            </w:tcBorders>
            <w:vAlign w:val="center"/>
          </w:tcPr>
          <w:p w:rsidR="00D63A8A" w:rsidRPr="00A90AD0" w:rsidRDefault="00D63A8A" w:rsidP="00504744">
            <w:pPr>
              <w:bidi/>
              <w:ind w:right="147"/>
              <w:jc w:val="center"/>
              <w:rPr>
                <w:rFonts w:ascii="B Mitra" w:eastAsia="B Mitra" w:hAnsi="B Mitra" w:cs="B Mitra"/>
                <w:sz w:val="24"/>
                <w:szCs w:val="24"/>
                <w:rtl/>
              </w:rPr>
            </w:pPr>
            <w:r>
              <w:rPr>
                <w:rFonts w:ascii="B Mitra" w:eastAsia="B Mitra" w:hAnsi="B Mitra" w:cs="B Mitra"/>
                <w:sz w:val="24"/>
                <w:szCs w:val="24"/>
              </w:rPr>
              <w:t>-</w:t>
            </w:r>
          </w:p>
        </w:tc>
      </w:tr>
      <w:tr w:rsidR="00D63A8A" w:rsidTr="00504744">
        <w:tc>
          <w:tcPr>
            <w:tcW w:w="1201" w:type="dxa"/>
            <w:tcBorders>
              <w:left w:val="single" w:sz="18" w:space="0" w:color="auto"/>
              <w:right w:val="single" w:sz="18" w:space="0" w:color="auto"/>
            </w:tcBorders>
            <w:vAlign w:val="center"/>
          </w:tcPr>
          <w:p w:rsidR="00D63A8A" w:rsidRPr="00A90AD0" w:rsidRDefault="00D63A8A" w:rsidP="00504744">
            <w:pPr>
              <w:bidi/>
              <w:jc w:val="center"/>
              <w:rPr>
                <w:rFonts w:cs="B Mitra"/>
                <w:sz w:val="24"/>
                <w:szCs w:val="24"/>
              </w:rPr>
            </w:pPr>
            <w:r>
              <w:rPr>
                <w:rFonts w:cs="B Mitra" w:hint="cs"/>
                <w:sz w:val="24"/>
                <w:szCs w:val="24"/>
                <w:rtl/>
              </w:rPr>
              <w:t>-</w:t>
            </w:r>
          </w:p>
        </w:tc>
        <w:tc>
          <w:tcPr>
            <w:tcW w:w="1354" w:type="dxa"/>
            <w:tcBorders>
              <w:left w:val="single" w:sz="18" w:space="0" w:color="auto"/>
              <w:right w:val="single" w:sz="18" w:space="0" w:color="auto"/>
            </w:tcBorders>
            <w:vAlign w:val="center"/>
          </w:tcPr>
          <w:p w:rsidR="00D63A8A" w:rsidRPr="00A90AD0" w:rsidRDefault="00D63A8A" w:rsidP="00504744">
            <w:pPr>
              <w:bidi/>
              <w:jc w:val="center"/>
              <w:rPr>
                <w:rFonts w:cs="B Mitra"/>
                <w:sz w:val="24"/>
                <w:szCs w:val="24"/>
              </w:rPr>
            </w:pPr>
            <w:r>
              <w:rPr>
                <w:rFonts w:cs="B Mitra" w:hint="cs"/>
                <w:sz w:val="24"/>
                <w:szCs w:val="24"/>
                <w:rtl/>
              </w:rPr>
              <w:t>برابری زنان و مردان از حیث کلیه حقوق اجتماعی</w:t>
            </w:r>
          </w:p>
        </w:tc>
        <w:tc>
          <w:tcPr>
            <w:tcW w:w="1610" w:type="dxa"/>
            <w:tcBorders>
              <w:left w:val="single" w:sz="18" w:space="0" w:color="auto"/>
              <w:right w:val="single" w:sz="18" w:space="0" w:color="auto"/>
            </w:tcBorders>
            <w:vAlign w:val="center"/>
          </w:tcPr>
          <w:p w:rsidR="00D63A8A" w:rsidRPr="00A90AD0" w:rsidRDefault="00D63A8A" w:rsidP="00504744">
            <w:pPr>
              <w:bidi/>
              <w:jc w:val="center"/>
              <w:rPr>
                <w:rFonts w:cs="B Mitra"/>
                <w:sz w:val="24"/>
                <w:szCs w:val="24"/>
              </w:rPr>
            </w:pPr>
            <w:r>
              <w:rPr>
                <w:rFonts w:cs="B Mitra"/>
                <w:sz w:val="24"/>
                <w:szCs w:val="24"/>
              </w:rPr>
              <w:t>-</w:t>
            </w:r>
          </w:p>
        </w:tc>
        <w:tc>
          <w:tcPr>
            <w:tcW w:w="1817" w:type="dxa"/>
            <w:tcBorders>
              <w:left w:val="single" w:sz="18" w:space="0" w:color="auto"/>
              <w:right w:val="single" w:sz="18" w:space="0" w:color="auto"/>
            </w:tcBorders>
            <w:vAlign w:val="center"/>
          </w:tcPr>
          <w:p w:rsidR="00D63A8A" w:rsidRDefault="00D63A8A" w:rsidP="00504744">
            <w:pPr>
              <w:jc w:val="center"/>
              <w:rPr>
                <w:rFonts w:cs="B Mitra"/>
                <w:sz w:val="24"/>
                <w:szCs w:val="24"/>
                <w:rtl/>
              </w:rPr>
            </w:pPr>
            <w:r>
              <w:rPr>
                <w:rFonts w:cs="B Mitra"/>
                <w:sz w:val="24"/>
                <w:szCs w:val="24"/>
              </w:rPr>
              <w:t>-</w:t>
            </w:r>
          </w:p>
        </w:tc>
        <w:tc>
          <w:tcPr>
            <w:tcW w:w="1754" w:type="dxa"/>
            <w:tcBorders>
              <w:left w:val="single" w:sz="18" w:space="0" w:color="auto"/>
              <w:right w:val="single" w:sz="18" w:space="0" w:color="auto"/>
            </w:tcBorders>
            <w:vAlign w:val="center"/>
          </w:tcPr>
          <w:p w:rsidR="00D63A8A" w:rsidRDefault="00D63A8A" w:rsidP="00504744">
            <w:pPr>
              <w:bidi/>
              <w:jc w:val="center"/>
              <w:rPr>
                <w:rFonts w:cs="B Mitra"/>
                <w:sz w:val="24"/>
                <w:szCs w:val="24"/>
              </w:rPr>
            </w:pPr>
            <w:r>
              <w:rPr>
                <w:rFonts w:cs="B Mitra" w:hint="cs"/>
                <w:sz w:val="24"/>
                <w:szCs w:val="24"/>
                <w:rtl/>
              </w:rPr>
              <w:t>حق برابری زن و مرد</w:t>
            </w:r>
          </w:p>
          <w:p w:rsidR="00D63A8A" w:rsidRPr="00A90AD0" w:rsidRDefault="00D63A8A" w:rsidP="00504744">
            <w:pPr>
              <w:jc w:val="center"/>
              <w:rPr>
                <w:rFonts w:cs="B Mitra"/>
                <w:sz w:val="24"/>
                <w:szCs w:val="24"/>
              </w:rPr>
            </w:pPr>
            <w:r>
              <w:rPr>
                <w:rFonts w:cs="B Mitra"/>
                <w:sz w:val="24"/>
                <w:szCs w:val="24"/>
              </w:rPr>
              <w:t>(Right</w:t>
            </w:r>
            <w:r w:rsidRPr="000E4996">
              <w:rPr>
                <w:rFonts w:cs="B Mitra"/>
                <w:sz w:val="24"/>
                <w:szCs w:val="24"/>
              </w:rPr>
              <w:t xml:space="preserve"> </w:t>
            </w:r>
            <w:r>
              <w:rPr>
                <w:rFonts w:cs="B Mitra"/>
                <w:sz w:val="24"/>
                <w:szCs w:val="24"/>
              </w:rPr>
              <w:t>of</w:t>
            </w:r>
            <w:r w:rsidRPr="000E4996">
              <w:rPr>
                <w:rFonts w:cs="B Mitra"/>
                <w:sz w:val="24"/>
                <w:szCs w:val="24"/>
              </w:rPr>
              <w:t xml:space="preserve"> </w:t>
            </w:r>
            <w:r>
              <w:rPr>
                <w:rFonts w:cs="B Mitra"/>
                <w:sz w:val="24"/>
                <w:szCs w:val="24"/>
              </w:rPr>
              <w:t>women</w:t>
            </w:r>
            <w:r w:rsidRPr="000E4996">
              <w:rPr>
                <w:rFonts w:cs="B Mitra"/>
                <w:sz w:val="24"/>
                <w:szCs w:val="24"/>
              </w:rPr>
              <w:t xml:space="preserve"> </w:t>
            </w:r>
            <w:r>
              <w:rPr>
                <w:rFonts w:cs="B Mitra"/>
                <w:sz w:val="24"/>
                <w:szCs w:val="24"/>
              </w:rPr>
              <w:t>and</w:t>
            </w:r>
            <w:r w:rsidRPr="000E4996">
              <w:rPr>
                <w:rFonts w:cs="B Mitra"/>
                <w:sz w:val="24"/>
                <w:szCs w:val="24"/>
              </w:rPr>
              <w:t xml:space="preserve"> </w:t>
            </w:r>
            <w:r>
              <w:rPr>
                <w:rFonts w:cs="B Mitra"/>
                <w:sz w:val="24"/>
                <w:szCs w:val="24"/>
              </w:rPr>
              <w:t>men</w:t>
            </w:r>
            <w:r w:rsidRPr="000E4996">
              <w:rPr>
                <w:rFonts w:cs="B Mitra"/>
                <w:sz w:val="24"/>
                <w:szCs w:val="24"/>
              </w:rPr>
              <w:t xml:space="preserve"> </w:t>
            </w:r>
            <w:r>
              <w:rPr>
                <w:rFonts w:cs="B Mitra"/>
                <w:sz w:val="24"/>
                <w:szCs w:val="24"/>
              </w:rPr>
              <w:t>to</w:t>
            </w:r>
            <w:r w:rsidRPr="000E4996">
              <w:rPr>
                <w:rFonts w:cs="B Mitra"/>
                <w:sz w:val="24"/>
                <w:szCs w:val="24"/>
              </w:rPr>
              <w:t xml:space="preserve"> </w:t>
            </w:r>
            <w:r>
              <w:rPr>
                <w:rFonts w:cs="B Mitra"/>
                <w:sz w:val="24"/>
                <w:szCs w:val="24"/>
              </w:rPr>
              <w:t>equality)</w:t>
            </w:r>
          </w:p>
        </w:tc>
        <w:tc>
          <w:tcPr>
            <w:tcW w:w="1578" w:type="dxa"/>
            <w:tcBorders>
              <w:left w:val="single" w:sz="18" w:space="0" w:color="auto"/>
              <w:right w:val="single" w:sz="18" w:space="0" w:color="auto"/>
            </w:tcBorders>
            <w:vAlign w:val="center"/>
          </w:tcPr>
          <w:p w:rsidR="00D63A8A" w:rsidRPr="00A90AD0" w:rsidRDefault="00D63A8A" w:rsidP="00504744">
            <w:pPr>
              <w:bidi/>
              <w:ind w:right="147"/>
              <w:jc w:val="center"/>
              <w:rPr>
                <w:rFonts w:ascii="B Mitra" w:eastAsia="B Mitra" w:hAnsi="B Mitra" w:cs="B Mitra"/>
                <w:sz w:val="24"/>
                <w:szCs w:val="24"/>
                <w:rtl/>
              </w:rPr>
            </w:pPr>
            <w:r>
              <w:rPr>
                <w:rFonts w:ascii="B Mitra" w:eastAsia="B Mitra" w:hAnsi="B Mitra" w:cs="B Mitra"/>
                <w:sz w:val="24"/>
                <w:szCs w:val="24"/>
              </w:rPr>
              <w:t>-</w:t>
            </w:r>
          </w:p>
        </w:tc>
      </w:tr>
      <w:tr w:rsidR="00D63A8A" w:rsidTr="00504744">
        <w:tc>
          <w:tcPr>
            <w:tcW w:w="1201" w:type="dxa"/>
            <w:tcBorders>
              <w:left w:val="single" w:sz="18" w:space="0" w:color="auto"/>
              <w:right w:val="single" w:sz="18" w:space="0" w:color="auto"/>
            </w:tcBorders>
            <w:vAlign w:val="center"/>
          </w:tcPr>
          <w:p w:rsidR="00D63A8A" w:rsidRPr="00A90AD0" w:rsidRDefault="00D63A8A" w:rsidP="00504744">
            <w:pPr>
              <w:bidi/>
              <w:jc w:val="center"/>
              <w:rPr>
                <w:rFonts w:cs="B Mitra"/>
                <w:sz w:val="24"/>
                <w:szCs w:val="24"/>
              </w:rPr>
            </w:pPr>
            <w:r>
              <w:rPr>
                <w:rFonts w:cs="B Mitra" w:hint="cs"/>
                <w:sz w:val="24"/>
                <w:szCs w:val="24"/>
                <w:rtl/>
              </w:rPr>
              <w:t>-</w:t>
            </w:r>
          </w:p>
        </w:tc>
        <w:tc>
          <w:tcPr>
            <w:tcW w:w="1354" w:type="dxa"/>
            <w:tcBorders>
              <w:left w:val="single" w:sz="18" w:space="0" w:color="auto"/>
              <w:right w:val="single" w:sz="18" w:space="0" w:color="auto"/>
            </w:tcBorders>
            <w:vAlign w:val="center"/>
          </w:tcPr>
          <w:p w:rsidR="00D63A8A" w:rsidRPr="00A90AD0" w:rsidRDefault="00D63A8A" w:rsidP="00504744">
            <w:pPr>
              <w:bidi/>
              <w:jc w:val="center"/>
              <w:rPr>
                <w:rFonts w:cs="B Mitra"/>
                <w:sz w:val="24"/>
                <w:szCs w:val="24"/>
              </w:rPr>
            </w:pPr>
            <w:r>
              <w:rPr>
                <w:rFonts w:cs="B Mitra" w:hint="cs"/>
                <w:sz w:val="24"/>
                <w:szCs w:val="24"/>
                <w:rtl/>
              </w:rPr>
              <w:t>-</w:t>
            </w:r>
          </w:p>
        </w:tc>
        <w:tc>
          <w:tcPr>
            <w:tcW w:w="1610" w:type="dxa"/>
            <w:tcBorders>
              <w:left w:val="single" w:sz="18" w:space="0" w:color="auto"/>
              <w:right w:val="single" w:sz="18" w:space="0" w:color="auto"/>
            </w:tcBorders>
            <w:vAlign w:val="center"/>
          </w:tcPr>
          <w:p w:rsidR="00D63A8A" w:rsidRPr="00A90AD0" w:rsidRDefault="00D63A8A" w:rsidP="00504744">
            <w:pPr>
              <w:bidi/>
              <w:jc w:val="center"/>
              <w:rPr>
                <w:rFonts w:cs="B Mitra"/>
                <w:sz w:val="24"/>
                <w:szCs w:val="24"/>
              </w:rPr>
            </w:pPr>
            <w:r>
              <w:rPr>
                <w:rFonts w:cs="B Mitra"/>
                <w:sz w:val="24"/>
                <w:szCs w:val="24"/>
              </w:rPr>
              <w:t>-</w:t>
            </w:r>
          </w:p>
        </w:tc>
        <w:tc>
          <w:tcPr>
            <w:tcW w:w="1817" w:type="dxa"/>
            <w:tcBorders>
              <w:left w:val="single" w:sz="18" w:space="0" w:color="auto"/>
              <w:right w:val="single" w:sz="18" w:space="0" w:color="auto"/>
            </w:tcBorders>
            <w:vAlign w:val="center"/>
          </w:tcPr>
          <w:p w:rsidR="00D63A8A" w:rsidRDefault="00D63A8A" w:rsidP="00504744">
            <w:pPr>
              <w:jc w:val="center"/>
              <w:rPr>
                <w:rFonts w:cs="B Mitra"/>
                <w:sz w:val="24"/>
                <w:szCs w:val="24"/>
              </w:rPr>
            </w:pPr>
            <w:r>
              <w:rPr>
                <w:rFonts w:cs="B Mitra"/>
                <w:sz w:val="24"/>
                <w:szCs w:val="24"/>
              </w:rPr>
              <w:t>-</w:t>
            </w:r>
          </w:p>
        </w:tc>
        <w:tc>
          <w:tcPr>
            <w:tcW w:w="1754" w:type="dxa"/>
            <w:tcBorders>
              <w:left w:val="single" w:sz="18" w:space="0" w:color="auto"/>
              <w:right w:val="single" w:sz="18" w:space="0" w:color="auto"/>
            </w:tcBorders>
            <w:vAlign w:val="center"/>
          </w:tcPr>
          <w:p w:rsidR="00D63A8A" w:rsidRDefault="00D63A8A" w:rsidP="00504744">
            <w:pPr>
              <w:bidi/>
              <w:jc w:val="center"/>
              <w:rPr>
                <w:rFonts w:cs="B Mitra"/>
                <w:sz w:val="24"/>
                <w:szCs w:val="24"/>
              </w:rPr>
            </w:pPr>
            <w:r>
              <w:rPr>
                <w:rFonts w:cs="B Mitra" w:hint="cs"/>
                <w:sz w:val="24"/>
                <w:szCs w:val="24"/>
                <w:rtl/>
              </w:rPr>
              <w:t>حقوق کودکان</w:t>
            </w:r>
          </w:p>
          <w:p w:rsidR="00D63A8A" w:rsidRPr="00A90AD0" w:rsidRDefault="00D63A8A" w:rsidP="00504744">
            <w:pPr>
              <w:jc w:val="center"/>
              <w:rPr>
                <w:rFonts w:cs="B Mitra"/>
                <w:sz w:val="24"/>
                <w:szCs w:val="24"/>
              </w:rPr>
            </w:pPr>
            <w:r>
              <w:rPr>
                <w:rFonts w:cs="B Mitra"/>
                <w:sz w:val="24"/>
                <w:szCs w:val="24"/>
              </w:rPr>
              <w:t>(Rights</w:t>
            </w:r>
            <w:r w:rsidRPr="000E4996">
              <w:rPr>
                <w:rFonts w:cs="B Mitra"/>
                <w:sz w:val="24"/>
                <w:szCs w:val="24"/>
              </w:rPr>
              <w:t xml:space="preserve"> </w:t>
            </w:r>
            <w:r>
              <w:rPr>
                <w:rFonts w:cs="B Mitra"/>
                <w:sz w:val="24"/>
                <w:szCs w:val="24"/>
              </w:rPr>
              <w:t>of</w:t>
            </w:r>
            <w:r w:rsidRPr="000E4996">
              <w:rPr>
                <w:rFonts w:cs="B Mitra"/>
                <w:sz w:val="24"/>
                <w:szCs w:val="24"/>
              </w:rPr>
              <w:t xml:space="preserve"> </w:t>
            </w:r>
            <w:r>
              <w:rPr>
                <w:rFonts w:cs="B Mitra"/>
                <w:sz w:val="24"/>
                <w:szCs w:val="24"/>
              </w:rPr>
              <w:t>children)</w:t>
            </w:r>
          </w:p>
        </w:tc>
        <w:tc>
          <w:tcPr>
            <w:tcW w:w="1578" w:type="dxa"/>
            <w:tcBorders>
              <w:left w:val="single" w:sz="18" w:space="0" w:color="auto"/>
              <w:right w:val="single" w:sz="18" w:space="0" w:color="auto"/>
            </w:tcBorders>
            <w:vAlign w:val="center"/>
          </w:tcPr>
          <w:p w:rsidR="00D63A8A" w:rsidRPr="00A90AD0" w:rsidRDefault="00D63A8A" w:rsidP="00504744">
            <w:pPr>
              <w:bidi/>
              <w:ind w:right="147"/>
              <w:jc w:val="center"/>
              <w:rPr>
                <w:rFonts w:ascii="B Mitra" w:eastAsia="B Mitra" w:hAnsi="B Mitra" w:cs="B Mitra"/>
                <w:sz w:val="24"/>
                <w:szCs w:val="24"/>
                <w:rtl/>
              </w:rPr>
            </w:pPr>
            <w:r>
              <w:rPr>
                <w:rFonts w:ascii="B Mitra" w:eastAsia="B Mitra" w:hAnsi="B Mitra" w:cs="B Mitra"/>
                <w:sz w:val="24"/>
                <w:szCs w:val="24"/>
              </w:rPr>
              <w:t>-</w:t>
            </w:r>
          </w:p>
        </w:tc>
      </w:tr>
      <w:tr w:rsidR="00D63A8A" w:rsidTr="00504744">
        <w:tc>
          <w:tcPr>
            <w:tcW w:w="1201" w:type="dxa"/>
            <w:tcBorders>
              <w:left w:val="single" w:sz="18" w:space="0" w:color="auto"/>
              <w:right w:val="single" w:sz="18" w:space="0" w:color="auto"/>
            </w:tcBorders>
            <w:vAlign w:val="center"/>
          </w:tcPr>
          <w:p w:rsidR="00D63A8A" w:rsidRPr="00A90AD0" w:rsidRDefault="00D63A8A" w:rsidP="00504744">
            <w:pPr>
              <w:bidi/>
              <w:jc w:val="center"/>
              <w:rPr>
                <w:rFonts w:cs="B Mitra"/>
                <w:sz w:val="24"/>
                <w:szCs w:val="24"/>
              </w:rPr>
            </w:pPr>
            <w:r>
              <w:rPr>
                <w:rFonts w:cs="B Mitra" w:hint="cs"/>
                <w:sz w:val="24"/>
                <w:szCs w:val="24"/>
                <w:rtl/>
              </w:rPr>
              <w:t>-</w:t>
            </w:r>
          </w:p>
        </w:tc>
        <w:tc>
          <w:tcPr>
            <w:tcW w:w="1354" w:type="dxa"/>
            <w:tcBorders>
              <w:left w:val="single" w:sz="18" w:space="0" w:color="auto"/>
              <w:right w:val="single" w:sz="18" w:space="0" w:color="auto"/>
            </w:tcBorders>
            <w:vAlign w:val="center"/>
          </w:tcPr>
          <w:p w:rsidR="00D63A8A" w:rsidRPr="00A90AD0" w:rsidRDefault="00D63A8A" w:rsidP="00504744">
            <w:pPr>
              <w:bidi/>
              <w:jc w:val="center"/>
              <w:rPr>
                <w:rFonts w:cs="B Mitra"/>
                <w:sz w:val="24"/>
                <w:szCs w:val="24"/>
              </w:rPr>
            </w:pPr>
            <w:r>
              <w:rPr>
                <w:rFonts w:cs="B Mitra" w:hint="cs"/>
                <w:sz w:val="24"/>
                <w:szCs w:val="24"/>
                <w:rtl/>
              </w:rPr>
              <w:t>-</w:t>
            </w:r>
          </w:p>
        </w:tc>
        <w:tc>
          <w:tcPr>
            <w:tcW w:w="1610" w:type="dxa"/>
            <w:tcBorders>
              <w:left w:val="single" w:sz="18" w:space="0" w:color="auto"/>
              <w:right w:val="single" w:sz="18" w:space="0" w:color="auto"/>
            </w:tcBorders>
            <w:vAlign w:val="center"/>
          </w:tcPr>
          <w:p w:rsidR="00D63A8A" w:rsidRDefault="00D63A8A" w:rsidP="00504744">
            <w:pPr>
              <w:bidi/>
              <w:jc w:val="center"/>
              <w:rPr>
                <w:rFonts w:cs="B Mitra"/>
                <w:sz w:val="24"/>
                <w:szCs w:val="24"/>
                <w:lang w:bidi="fa-IR"/>
              </w:rPr>
            </w:pPr>
            <w:r w:rsidRPr="00224D13">
              <w:rPr>
                <w:rFonts w:cs="B Mitra" w:hint="cs"/>
                <w:sz w:val="24"/>
                <w:szCs w:val="24"/>
                <w:rtl/>
                <w:lang w:bidi="fa-IR"/>
              </w:rPr>
              <w:t>حقوق مربوط به خدمات و تسهیلات شهری</w:t>
            </w:r>
          </w:p>
          <w:p w:rsidR="00D63A8A" w:rsidRPr="00224D13" w:rsidRDefault="00D63A8A" w:rsidP="00504744">
            <w:pPr>
              <w:jc w:val="center"/>
              <w:rPr>
                <w:rFonts w:cs="B Mitra"/>
                <w:sz w:val="24"/>
                <w:szCs w:val="24"/>
              </w:rPr>
            </w:pPr>
            <w:r>
              <w:rPr>
                <w:rFonts w:cs="B Mitra"/>
                <w:sz w:val="24"/>
                <w:szCs w:val="24"/>
                <w:lang w:bidi="fa-IR"/>
              </w:rPr>
              <w:t>(</w:t>
            </w:r>
            <w:r w:rsidRPr="00224D13">
              <w:rPr>
                <w:rFonts w:cs="B Mitra"/>
                <w:sz w:val="24"/>
                <w:szCs w:val="24"/>
                <w:lang w:bidi="fa-IR"/>
              </w:rPr>
              <w:t>Municipal Services</w:t>
            </w:r>
            <w:r>
              <w:rPr>
                <w:rFonts w:cs="B Mitra"/>
                <w:sz w:val="24"/>
                <w:szCs w:val="24"/>
                <w:lang w:bidi="fa-IR"/>
              </w:rPr>
              <w:t>)</w:t>
            </w:r>
          </w:p>
        </w:tc>
        <w:tc>
          <w:tcPr>
            <w:tcW w:w="1817" w:type="dxa"/>
            <w:tcBorders>
              <w:left w:val="single" w:sz="18" w:space="0" w:color="auto"/>
              <w:right w:val="single" w:sz="18" w:space="0" w:color="auto"/>
            </w:tcBorders>
            <w:vAlign w:val="center"/>
          </w:tcPr>
          <w:p w:rsidR="00D63A8A" w:rsidRDefault="00D63A8A" w:rsidP="00504744">
            <w:pPr>
              <w:bidi/>
              <w:jc w:val="center"/>
              <w:rPr>
                <w:rFonts w:cs="B Mitra"/>
                <w:sz w:val="24"/>
                <w:szCs w:val="24"/>
              </w:rPr>
            </w:pPr>
            <w:r>
              <w:rPr>
                <w:rFonts w:cs="B Mitra" w:hint="cs"/>
                <w:sz w:val="24"/>
                <w:szCs w:val="24"/>
                <w:rtl/>
              </w:rPr>
              <w:t>بهره وری خدمات عمومی</w:t>
            </w:r>
          </w:p>
          <w:p w:rsidR="00D63A8A" w:rsidRDefault="00D63A8A" w:rsidP="00504744">
            <w:pPr>
              <w:jc w:val="center"/>
              <w:rPr>
                <w:rFonts w:cs="B Mitra"/>
                <w:sz w:val="24"/>
                <w:szCs w:val="24"/>
                <w:rtl/>
              </w:rPr>
            </w:pPr>
            <w:r>
              <w:rPr>
                <w:rFonts w:cs="B Mitra"/>
                <w:sz w:val="24"/>
                <w:szCs w:val="24"/>
              </w:rPr>
              <w:t>(Efficiency</w:t>
            </w:r>
            <w:r w:rsidRPr="00392460">
              <w:rPr>
                <w:rFonts w:cs="B Mitra"/>
                <w:sz w:val="24"/>
                <w:szCs w:val="24"/>
              </w:rPr>
              <w:t xml:space="preserve"> </w:t>
            </w:r>
            <w:r>
              <w:rPr>
                <w:rFonts w:cs="B Mitra"/>
                <w:sz w:val="24"/>
                <w:szCs w:val="24"/>
              </w:rPr>
              <w:t>of</w:t>
            </w:r>
            <w:r w:rsidRPr="00392460">
              <w:rPr>
                <w:rFonts w:cs="B Mitra"/>
                <w:sz w:val="24"/>
                <w:szCs w:val="24"/>
              </w:rPr>
              <w:t xml:space="preserve"> </w:t>
            </w:r>
            <w:r>
              <w:rPr>
                <w:rFonts w:cs="B Mitra"/>
                <w:sz w:val="24"/>
                <w:szCs w:val="24"/>
              </w:rPr>
              <w:t>public</w:t>
            </w:r>
            <w:r w:rsidRPr="00392460">
              <w:rPr>
                <w:rFonts w:cs="B Mitra"/>
                <w:sz w:val="24"/>
                <w:szCs w:val="24"/>
              </w:rPr>
              <w:t xml:space="preserve"> </w:t>
            </w:r>
            <w:r>
              <w:rPr>
                <w:rFonts w:cs="B Mitra"/>
                <w:sz w:val="24"/>
                <w:szCs w:val="24"/>
              </w:rPr>
              <w:t>services)</w:t>
            </w:r>
          </w:p>
        </w:tc>
        <w:tc>
          <w:tcPr>
            <w:tcW w:w="1754" w:type="dxa"/>
            <w:tcBorders>
              <w:left w:val="single" w:sz="18" w:space="0" w:color="auto"/>
              <w:right w:val="single" w:sz="18" w:space="0" w:color="auto"/>
            </w:tcBorders>
            <w:vAlign w:val="center"/>
          </w:tcPr>
          <w:p w:rsidR="00D63A8A" w:rsidRDefault="00D63A8A" w:rsidP="00504744">
            <w:pPr>
              <w:bidi/>
              <w:jc w:val="center"/>
              <w:rPr>
                <w:rFonts w:cs="B Mitra"/>
                <w:sz w:val="24"/>
                <w:szCs w:val="24"/>
              </w:rPr>
            </w:pPr>
            <w:r>
              <w:rPr>
                <w:rFonts w:cs="B Mitra" w:hint="cs"/>
                <w:sz w:val="24"/>
                <w:szCs w:val="24"/>
                <w:rtl/>
              </w:rPr>
              <w:t>حق به خدمات شهری دسترس پذیر</w:t>
            </w:r>
          </w:p>
          <w:p w:rsidR="00D63A8A" w:rsidRPr="00A90AD0" w:rsidRDefault="00D63A8A" w:rsidP="00504744">
            <w:pPr>
              <w:jc w:val="center"/>
              <w:rPr>
                <w:rFonts w:cs="B Mitra"/>
                <w:sz w:val="24"/>
                <w:szCs w:val="24"/>
              </w:rPr>
            </w:pPr>
            <w:r>
              <w:rPr>
                <w:rFonts w:cs="B Mitra"/>
                <w:sz w:val="24"/>
                <w:szCs w:val="24"/>
              </w:rPr>
              <w:t>(Right</w:t>
            </w:r>
            <w:r w:rsidRPr="000E4996">
              <w:rPr>
                <w:rFonts w:cs="B Mitra"/>
                <w:sz w:val="24"/>
                <w:szCs w:val="24"/>
              </w:rPr>
              <w:t xml:space="preserve"> </w:t>
            </w:r>
            <w:r>
              <w:rPr>
                <w:rFonts w:cs="B Mitra"/>
                <w:sz w:val="24"/>
                <w:szCs w:val="24"/>
              </w:rPr>
              <w:t>to</w:t>
            </w:r>
            <w:r w:rsidRPr="000E4996">
              <w:rPr>
                <w:rFonts w:cs="B Mitra"/>
                <w:sz w:val="24"/>
                <w:szCs w:val="24"/>
              </w:rPr>
              <w:t xml:space="preserve"> </w:t>
            </w:r>
            <w:r>
              <w:rPr>
                <w:rFonts w:cs="B Mitra"/>
                <w:sz w:val="24"/>
                <w:szCs w:val="24"/>
              </w:rPr>
              <w:t>accessible</w:t>
            </w:r>
            <w:r w:rsidRPr="000E4996">
              <w:rPr>
                <w:rFonts w:cs="B Mitra"/>
                <w:sz w:val="24"/>
                <w:szCs w:val="24"/>
              </w:rPr>
              <w:t xml:space="preserve"> </w:t>
            </w:r>
            <w:r>
              <w:rPr>
                <w:rFonts w:cs="B Mitra"/>
                <w:sz w:val="24"/>
                <w:szCs w:val="24"/>
              </w:rPr>
              <w:t>public</w:t>
            </w:r>
            <w:r w:rsidRPr="000E4996">
              <w:rPr>
                <w:rFonts w:cs="B Mitra"/>
                <w:sz w:val="24"/>
                <w:szCs w:val="24"/>
              </w:rPr>
              <w:t xml:space="preserve"> </w:t>
            </w:r>
            <w:r>
              <w:rPr>
                <w:rFonts w:cs="B Mitra"/>
                <w:sz w:val="24"/>
                <w:szCs w:val="24"/>
              </w:rPr>
              <w:t>services)</w:t>
            </w:r>
          </w:p>
        </w:tc>
        <w:tc>
          <w:tcPr>
            <w:tcW w:w="1578" w:type="dxa"/>
            <w:tcBorders>
              <w:left w:val="single" w:sz="18" w:space="0" w:color="auto"/>
              <w:right w:val="single" w:sz="18" w:space="0" w:color="auto"/>
            </w:tcBorders>
            <w:vAlign w:val="center"/>
          </w:tcPr>
          <w:p w:rsidR="00D63A8A" w:rsidRPr="00A90AD0" w:rsidRDefault="00D63A8A" w:rsidP="00504744">
            <w:pPr>
              <w:bidi/>
              <w:ind w:right="147"/>
              <w:jc w:val="center"/>
              <w:rPr>
                <w:rFonts w:ascii="B Mitra" w:eastAsia="B Mitra" w:hAnsi="B Mitra" w:cs="B Mitra"/>
                <w:sz w:val="24"/>
                <w:szCs w:val="24"/>
                <w:rtl/>
              </w:rPr>
            </w:pPr>
            <w:r>
              <w:rPr>
                <w:rFonts w:ascii="B Mitra" w:eastAsia="B Mitra" w:hAnsi="B Mitra" w:cs="B Mitra"/>
                <w:sz w:val="24"/>
                <w:szCs w:val="24"/>
              </w:rPr>
              <w:t>-</w:t>
            </w:r>
          </w:p>
        </w:tc>
      </w:tr>
      <w:tr w:rsidR="00D63A8A" w:rsidTr="00504744">
        <w:tc>
          <w:tcPr>
            <w:tcW w:w="1201" w:type="dxa"/>
            <w:tcBorders>
              <w:left w:val="single" w:sz="18" w:space="0" w:color="auto"/>
              <w:right w:val="single" w:sz="18" w:space="0" w:color="auto"/>
            </w:tcBorders>
            <w:vAlign w:val="center"/>
          </w:tcPr>
          <w:p w:rsidR="00D63A8A" w:rsidRPr="00A90AD0" w:rsidRDefault="00D63A8A" w:rsidP="00504744">
            <w:pPr>
              <w:bidi/>
              <w:jc w:val="center"/>
              <w:rPr>
                <w:rFonts w:cs="B Mitra"/>
                <w:sz w:val="24"/>
                <w:szCs w:val="24"/>
              </w:rPr>
            </w:pPr>
            <w:r>
              <w:rPr>
                <w:rFonts w:cs="B Mitra" w:hint="cs"/>
                <w:sz w:val="24"/>
                <w:szCs w:val="24"/>
                <w:rtl/>
              </w:rPr>
              <w:t>-</w:t>
            </w:r>
          </w:p>
        </w:tc>
        <w:tc>
          <w:tcPr>
            <w:tcW w:w="1354" w:type="dxa"/>
            <w:tcBorders>
              <w:left w:val="single" w:sz="18" w:space="0" w:color="auto"/>
              <w:right w:val="single" w:sz="18" w:space="0" w:color="auto"/>
            </w:tcBorders>
            <w:vAlign w:val="center"/>
          </w:tcPr>
          <w:p w:rsidR="00D63A8A" w:rsidRPr="00A90AD0" w:rsidRDefault="00D63A8A" w:rsidP="00504744">
            <w:pPr>
              <w:bidi/>
              <w:jc w:val="center"/>
              <w:rPr>
                <w:rFonts w:cs="B Mitra"/>
                <w:sz w:val="24"/>
                <w:szCs w:val="24"/>
              </w:rPr>
            </w:pPr>
            <w:r>
              <w:rPr>
                <w:rFonts w:cs="B Mitra" w:hint="cs"/>
                <w:sz w:val="24"/>
                <w:szCs w:val="24"/>
                <w:rtl/>
              </w:rPr>
              <w:t>-</w:t>
            </w:r>
          </w:p>
        </w:tc>
        <w:tc>
          <w:tcPr>
            <w:tcW w:w="1610" w:type="dxa"/>
            <w:tcBorders>
              <w:left w:val="single" w:sz="18" w:space="0" w:color="auto"/>
              <w:right w:val="single" w:sz="18" w:space="0" w:color="auto"/>
            </w:tcBorders>
            <w:vAlign w:val="center"/>
          </w:tcPr>
          <w:p w:rsidR="00D63A8A" w:rsidRPr="00A90AD0" w:rsidRDefault="00D63A8A" w:rsidP="00504744">
            <w:pPr>
              <w:bidi/>
              <w:jc w:val="center"/>
              <w:rPr>
                <w:rFonts w:cs="B Mitra"/>
                <w:sz w:val="24"/>
                <w:szCs w:val="24"/>
              </w:rPr>
            </w:pPr>
            <w:r>
              <w:rPr>
                <w:rFonts w:cs="B Mitra"/>
                <w:sz w:val="24"/>
                <w:szCs w:val="24"/>
              </w:rPr>
              <w:t>-</w:t>
            </w:r>
          </w:p>
        </w:tc>
        <w:tc>
          <w:tcPr>
            <w:tcW w:w="1817" w:type="dxa"/>
            <w:tcBorders>
              <w:left w:val="single" w:sz="18" w:space="0" w:color="auto"/>
              <w:right w:val="single" w:sz="18" w:space="0" w:color="auto"/>
            </w:tcBorders>
            <w:vAlign w:val="center"/>
          </w:tcPr>
          <w:p w:rsidR="00D63A8A" w:rsidRDefault="00D63A8A" w:rsidP="00504744">
            <w:pPr>
              <w:bidi/>
              <w:jc w:val="center"/>
              <w:rPr>
                <w:rFonts w:cs="B Mitra"/>
                <w:sz w:val="24"/>
                <w:szCs w:val="24"/>
              </w:rPr>
            </w:pPr>
            <w:r>
              <w:rPr>
                <w:rFonts w:cs="B Mitra" w:hint="cs"/>
                <w:sz w:val="24"/>
                <w:szCs w:val="24"/>
                <w:rtl/>
              </w:rPr>
              <w:t>حمایت از اقشار و شهروندان آسیب پذیر</w:t>
            </w:r>
          </w:p>
          <w:p w:rsidR="00D63A8A" w:rsidRPr="00A90AD0" w:rsidRDefault="00D63A8A" w:rsidP="00504744">
            <w:pPr>
              <w:jc w:val="center"/>
              <w:rPr>
                <w:rFonts w:cs="B Mitra"/>
                <w:sz w:val="24"/>
                <w:szCs w:val="24"/>
              </w:rPr>
            </w:pPr>
            <w:r>
              <w:rPr>
                <w:rFonts w:cs="B Mitra"/>
                <w:sz w:val="24"/>
                <w:szCs w:val="24"/>
              </w:rPr>
              <w:t>(Protection</w:t>
            </w:r>
            <w:r w:rsidRPr="00195DD6">
              <w:rPr>
                <w:rFonts w:cs="B Mitra"/>
                <w:sz w:val="24"/>
                <w:szCs w:val="24"/>
              </w:rPr>
              <w:t xml:space="preserve"> </w:t>
            </w:r>
            <w:r>
              <w:rPr>
                <w:rFonts w:cs="B Mitra"/>
                <w:sz w:val="24"/>
                <w:szCs w:val="24"/>
              </w:rPr>
              <w:t>of</w:t>
            </w:r>
            <w:r w:rsidRPr="00195DD6">
              <w:rPr>
                <w:rFonts w:cs="B Mitra"/>
                <w:sz w:val="24"/>
                <w:szCs w:val="24"/>
              </w:rPr>
              <w:t xml:space="preserve"> </w:t>
            </w:r>
            <w:r>
              <w:rPr>
                <w:rFonts w:cs="B Mitra"/>
                <w:sz w:val="24"/>
                <w:szCs w:val="24"/>
              </w:rPr>
              <w:t>the</w:t>
            </w:r>
            <w:r w:rsidRPr="00195DD6">
              <w:rPr>
                <w:rFonts w:cs="B Mitra"/>
                <w:sz w:val="24"/>
                <w:szCs w:val="24"/>
              </w:rPr>
              <w:t xml:space="preserve"> </w:t>
            </w:r>
            <w:r>
              <w:rPr>
                <w:rFonts w:cs="B Mitra"/>
                <w:sz w:val="24"/>
                <w:szCs w:val="24"/>
              </w:rPr>
              <w:t>most</w:t>
            </w:r>
            <w:r w:rsidRPr="00195DD6">
              <w:rPr>
                <w:rFonts w:cs="B Mitra"/>
                <w:sz w:val="24"/>
                <w:szCs w:val="24"/>
              </w:rPr>
              <w:t xml:space="preserve"> </w:t>
            </w:r>
            <w:r>
              <w:rPr>
                <w:rFonts w:cs="B Mitra"/>
                <w:sz w:val="24"/>
                <w:szCs w:val="24"/>
              </w:rPr>
              <w:t>vulnerable</w:t>
            </w:r>
            <w:r w:rsidRPr="00195DD6">
              <w:rPr>
                <w:rFonts w:cs="B Mitra"/>
                <w:sz w:val="24"/>
                <w:szCs w:val="24"/>
              </w:rPr>
              <w:t xml:space="preserve"> </w:t>
            </w:r>
            <w:r>
              <w:rPr>
                <w:rFonts w:cs="B Mitra"/>
                <w:sz w:val="24"/>
                <w:szCs w:val="24"/>
              </w:rPr>
              <w:t>groups</w:t>
            </w:r>
            <w:r w:rsidRPr="00195DD6">
              <w:rPr>
                <w:rFonts w:cs="B Mitra"/>
                <w:sz w:val="24"/>
                <w:szCs w:val="24"/>
              </w:rPr>
              <w:t xml:space="preserve"> </w:t>
            </w:r>
            <w:r>
              <w:rPr>
                <w:rFonts w:cs="B Mitra"/>
                <w:sz w:val="24"/>
                <w:szCs w:val="24"/>
              </w:rPr>
              <w:t>and</w:t>
            </w:r>
            <w:r w:rsidRPr="00195DD6">
              <w:rPr>
                <w:rFonts w:cs="B Mitra"/>
                <w:sz w:val="24"/>
                <w:szCs w:val="24"/>
              </w:rPr>
              <w:t xml:space="preserve"> </w:t>
            </w:r>
            <w:r>
              <w:rPr>
                <w:rFonts w:cs="B Mitra"/>
                <w:sz w:val="24"/>
                <w:szCs w:val="24"/>
              </w:rPr>
              <w:t>citizens)</w:t>
            </w:r>
          </w:p>
        </w:tc>
        <w:tc>
          <w:tcPr>
            <w:tcW w:w="1754" w:type="dxa"/>
            <w:tcBorders>
              <w:left w:val="single" w:sz="18" w:space="0" w:color="auto"/>
              <w:right w:val="single" w:sz="18" w:space="0" w:color="auto"/>
            </w:tcBorders>
            <w:vAlign w:val="center"/>
          </w:tcPr>
          <w:p w:rsidR="00D63A8A" w:rsidRPr="00A90AD0" w:rsidRDefault="00D63A8A" w:rsidP="00504744">
            <w:pPr>
              <w:bidi/>
              <w:jc w:val="center"/>
              <w:rPr>
                <w:rFonts w:cs="B Mitra"/>
                <w:sz w:val="24"/>
                <w:szCs w:val="24"/>
              </w:rPr>
            </w:pPr>
            <w:r>
              <w:rPr>
                <w:rFonts w:cs="B Mitra"/>
                <w:sz w:val="24"/>
                <w:szCs w:val="24"/>
              </w:rPr>
              <w:t>-</w:t>
            </w:r>
          </w:p>
        </w:tc>
        <w:tc>
          <w:tcPr>
            <w:tcW w:w="1578" w:type="dxa"/>
            <w:tcBorders>
              <w:left w:val="single" w:sz="18" w:space="0" w:color="auto"/>
              <w:right w:val="single" w:sz="18" w:space="0" w:color="auto"/>
            </w:tcBorders>
            <w:vAlign w:val="center"/>
          </w:tcPr>
          <w:p w:rsidR="00D63A8A" w:rsidRPr="00A90AD0" w:rsidRDefault="00D63A8A" w:rsidP="00504744">
            <w:pPr>
              <w:bidi/>
              <w:ind w:right="147"/>
              <w:jc w:val="center"/>
              <w:rPr>
                <w:rFonts w:ascii="B Mitra" w:eastAsia="B Mitra" w:hAnsi="B Mitra" w:cs="B Mitra"/>
                <w:sz w:val="24"/>
                <w:szCs w:val="24"/>
                <w:rtl/>
              </w:rPr>
            </w:pPr>
            <w:r>
              <w:rPr>
                <w:rFonts w:ascii="B Mitra" w:eastAsia="B Mitra" w:hAnsi="B Mitra" w:cs="B Mitra"/>
                <w:sz w:val="24"/>
                <w:szCs w:val="24"/>
              </w:rPr>
              <w:t>-</w:t>
            </w:r>
          </w:p>
        </w:tc>
      </w:tr>
      <w:tr w:rsidR="00D63A8A" w:rsidTr="00504744">
        <w:tc>
          <w:tcPr>
            <w:tcW w:w="1201" w:type="dxa"/>
            <w:tcBorders>
              <w:left w:val="single" w:sz="18" w:space="0" w:color="auto"/>
              <w:right w:val="single" w:sz="18" w:space="0" w:color="auto"/>
            </w:tcBorders>
            <w:vAlign w:val="center"/>
          </w:tcPr>
          <w:p w:rsidR="00D63A8A" w:rsidRPr="00A90AD0" w:rsidRDefault="00D63A8A" w:rsidP="00504744">
            <w:pPr>
              <w:bidi/>
              <w:jc w:val="center"/>
              <w:rPr>
                <w:rFonts w:cs="B Mitra"/>
                <w:sz w:val="24"/>
                <w:szCs w:val="24"/>
              </w:rPr>
            </w:pPr>
            <w:r>
              <w:rPr>
                <w:rFonts w:cs="B Mitra" w:hint="cs"/>
                <w:sz w:val="24"/>
                <w:szCs w:val="24"/>
                <w:rtl/>
              </w:rPr>
              <w:lastRenderedPageBreak/>
              <w:t>-</w:t>
            </w:r>
          </w:p>
        </w:tc>
        <w:tc>
          <w:tcPr>
            <w:tcW w:w="1354" w:type="dxa"/>
            <w:tcBorders>
              <w:left w:val="single" w:sz="18" w:space="0" w:color="auto"/>
              <w:right w:val="single" w:sz="18" w:space="0" w:color="auto"/>
            </w:tcBorders>
            <w:vAlign w:val="center"/>
          </w:tcPr>
          <w:p w:rsidR="00D63A8A" w:rsidRPr="00A90AD0" w:rsidRDefault="00D63A8A" w:rsidP="00504744">
            <w:pPr>
              <w:bidi/>
              <w:jc w:val="center"/>
              <w:rPr>
                <w:rFonts w:cs="B Mitra"/>
                <w:sz w:val="24"/>
                <w:szCs w:val="24"/>
              </w:rPr>
            </w:pPr>
            <w:r>
              <w:rPr>
                <w:rFonts w:cs="B Mitra" w:hint="cs"/>
                <w:sz w:val="24"/>
                <w:szCs w:val="24"/>
                <w:rtl/>
              </w:rPr>
              <w:t>-</w:t>
            </w:r>
          </w:p>
        </w:tc>
        <w:tc>
          <w:tcPr>
            <w:tcW w:w="1610" w:type="dxa"/>
            <w:tcBorders>
              <w:left w:val="single" w:sz="18" w:space="0" w:color="auto"/>
              <w:right w:val="single" w:sz="18" w:space="0" w:color="auto"/>
            </w:tcBorders>
            <w:vAlign w:val="center"/>
          </w:tcPr>
          <w:p w:rsidR="00D63A8A" w:rsidRPr="00A90AD0" w:rsidRDefault="00D63A8A" w:rsidP="00504744">
            <w:pPr>
              <w:bidi/>
              <w:jc w:val="center"/>
              <w:rPr>
                <w:rFonts w:cs="B Mitra"/>
                <w:sz w:val="24"/>
                <w:szCs w:val="24"/>
              </w:rPr>
            </w:pPr>
            <w:r>
              <w:rPr>
                <w:rFonts w:cs="B Mitra"/>
                <w:sz w:val="24"/>
                <w:szCs w:val="24"/>
              </w:rPr>
              <w:t>-</w:t>
            </w:r>
          </w:p>
        </w:tc>
        <w:tc>
          <w:tcPr>
            <w:tcW w:w="1817" w:type="dxa"/>
            <w:tcBorders>
              <w:left w:val="single" w:sz="18" w:space="0" w:color="auto"/>
              <w:right w:val="single" w:sz="18" w:space="0" w:color="auto"/>
            </w:tcBorders>
            <w:vAlign w:val="center"/>
          </w:tcPr>
          <w:p w:rsidR="00D63A8A" w:rsidRDefault="00D63A8A" w:rsidP="00504744">
            <w:pPr>
              <w:bidi/>
              <w:jc w:val="center"/>
              <w:rPr>
                <w:rFonts w:cs="B Mitra"/>
                <w:sz w:val="24"/>
                <w:szCs w:val="24"/>
              </w:rPr>
            </w:pPr>
            <w:r>
              <w:rPr>
                <w:rFonts w:cs="B Mitra" w:hint="cs"/>
                <w:sz w:val="24"/>
                <w:szCs w:val="24"/>
                <w:rtl/>
              </w:rPr>
              <w:t>وظیفه همبستگی</w:t>
            </w:r>
          </w:p>
          <w:p w:rsidR="00D63A8A" w:rsidRPr="00A90AD0" w:rsidRDefault="00D63A8A" w:rsidP="00504744">
            <w:pPr>
              <w:jc w:val="center"/>
              <w:rPr>
                <w:rFonts w:cs="B Mitra"/>
                <w:sz w:val="24"/>
                <w:szCs w:val="24"/>
              </w:rPr>
            </w:pPr>
            <w:r>
              <w:rPr>
                <w:rFonts w:cs="B Mitra"/>
                <w:sz w:val="24"/>
                <w:szCs w:val="24"/>
              </w:rPr>
              <w:t>(Duty</w:t>
            </w:r>
            <w:r w:rsidRPr="00195DD6">
              <w:rPr>
                <w:rFonts w:cs="B Mitra"/>
                <w:sz w:val="24"/>
                <w:szCs w:val="24"/>
              </w:rPr>
              <w:t xml:space="preserve"> </w:t>
            </w:r>
            <w:r>
              <w:rPr>
                <w:rFonts w:cs="B Mitra"/>
                <w:sz w:val="24"/>
                <w:szCs w:val="24"/>
              </w:rPr>
              <w:t>of</w:t>
            </w:r>
            <w:r w:rsidRPr="00195DD6">
              <w:rPr>
                <w:rFonts w:cs="B Mitra"/>
                <w:sz w:val="24"/>
                <w:szCs w:val="24"/>
              </w:rPr>
              <w:t xml:space="preserve"> </w:t>
            </w:r>
            <w:r>
              <w:rPr>
                <w:rFonts w:cs="B Mitra"/>
                <w:sz w:val="24"/>
                <w:szCs w:val="24"/>
              </w:rPr>
              <w:t>solidarity)</w:t>
            </w:r>
          </w:p>
        </w:tc>
        <w:tc>
          <w:tcPr>
            <w:tcW w:w="1754" w:type="dxa"/>
            <w:tcBorders>
              <w:left w:val="single" w:sz="18" w:space="0" w:color="auto"/>
              <w:right w:val="single" w:sz="18" w:space="0" w:color="auto"/>
            </w:tcBorders>
            <w:vAlign w:val="center"/>
          </w:tcPr>
          <w:p w:rsidR="00D63A8A" w:rsidRPr="00A90AD0" w:rsidRDefault="00D63A8A" w:rsidP="00504744">
            <w:pPr>
              <w:bidi/>
              <w:jc w:val="center"/>
              <w:rPr>
                <w:rFonts w:cs="B Mitra"/>
                <w:sz w:val="24"/>
                <w:szCs w:val="24"/>
              </w:rPr>
            </w:pPr>
            <w:r>
              <w:rPr>
                <w:rFonts w:cs="B Mitra"/>
                <w:sz w:val="24"/>
                <w:szCs w:val="24"/>
              </w:rPr>
              <w:t>-</w:t>
            </w:r>
          </w:p>
        </w:tc>
        <w:tc>
          <w:tcPr>
            <w:tcW w:w="1578" w:type="dxa"/>
            <w:tcBorders>
              <w:left w:val="single" w:sz="18" w:space="0" w:color="auto"/>
              <w:right w:val="single" w:sz="18" w:space="0" w:color="auto"/>
            </w:tcBorders>
            <w:vAlign w:val="center"/>
          </w:tcPr>
          <w:p w:rsidR="00D63A8A" w:rsidRPr="00A90AD0" w:rsidRDefault="00D63A8A" w:rsidP="00504744">
            <w:pPr>
              <w:bidi/>
              <w:ind w:right="147"/>
              <w:jc w:val="center"/>
              <w:rPr>
                <w:rFonts w:ascii="B Mitra" w:eastAsia="B Mitra" w:hAnsi="B Mitra" w:cs="B Mitra"/>
                <w:sz w:val="24"/>
                <w:szCs w:val="24"/>
                <w:rtl/>
              </w:rPr>
            </w:pPr>
            <w:r>
              <w:rPr>
                <w:rFonts w:ascii="B Mitra" w:eastAsia="B Mitra" w:hAnsi="B Mitra" w:cs="B Mitra"/>
                <w:sz w:val="24"/>
                <w:szCs w:val="24"/>
              </w:rPr>
              <w:t>-</w:t>
            </w:r>
          </w:p>
        </w:tc>
      </w:tr>
      <w:tr w:rsidR="00D63A8A" w:rsidTr="00504744">
        <w:tc>
          <w:tcPr>
            <w:tcW w:w="1201" w:type="dxa"/>
            <w:tcBorders>
              <w:left w:val="single" w:sz="18" w:space="0" w:color="auto"/>
              <w:right w:val="single" w:sz="18" w:space="0" w:color="auto"/>
            </w:tcBorders>
            <w:vAlign w:val="center"/>
          </w:tcPr>
          <w:p w:rsidR="00D63A8A" w:rsidRPr="00A90AD0" w:rsidRDefault="00D63A8A" w:rsidP="00504744">
            <w:pPr>
              <w:bidi/>
              <w:jc w:val="center"/>
              <w:rPr>
                <w:rFonts w:cs="B Mitra"/>
                <w:sz w:val="24"/>
                <w:szCs w:val="24"/>
              </w:rPr>
            </w:pPr>
            <w:r>
              <w:rPr>
                <w:rFonts w:cs="B Mitra" w:hint="cs"/>
                <w:sz w:val="24"/>
                <w:szCs w:val="24"/>
                <w:rtl/>
              </w:rPr>
              <w:t>-</w:t>
            </w:r>
          </w:p>
        </w:tc>
        <w:tc>
          <w:tcPr>
            <w:tcW w:w="1354" w:type="dxa"/>
            <w:tcBorders>
              <w:left w:val="single" w:sz="18" w:space="0" w:color="auto"/>
              <w:right w:val="single" w:sz="18" w:space="0" w:color="auto"/>
            </w:tcBorders>
            <w:vAlign w:val="center"/>
          </w:tcPr>
          <w:p w:rsidR="00D63A8A" w:rsidRPr="00A90AD0" w:rsidRDefault="00D63A8A" w:rsidP="00504744">
            <w:pPr>
              <w:bidi/>
              <w:jc w:val="center"/>
              <w:rPr>
                <w:rFonts w:cs="B Mitra"/>
                <w:sz w:val="24"/>
                <w:szCs w:val="24"/>
              </w:rPr>
            </w:pPr>
            <w:r>
              <w:rPr>
                <w:rFonts w:cs="B Mitra" w:hint="cs"/>
                <w:sz w:val="24"/>
                <w:szCs w:val="24"/>
                <w:rtl/>
              </w:rPr>
              <w:t>-</w:t>
            </w:r>
          </w:p>
        </w:tc>
        <w:tc>
          <w:tcPr>
            <w:tcW w:w="1610" w:type="dxa"/>
            <w:tcBorders>
              <w:left w:val="single" w:sz="18" w:space="0" w:color="auto"/>
              <w:right w:val="single" w:sz="18" w:space="0" w:color="auto"/>
            </w:tcBorders>
            <w:vAlign w:val="center"/>
          </w:tcPr>
          <w:p w:rsidR="00D63A8A" w:rsidRDefault="00D63A8A" w:rsidP="00504744">
            <w:pPr>
              <w:bidi/>
              <w:jc w:val="center"/>
              <w:rPr>
                <w:rFonts w:cs="B Mitra"/>
                <w:sz w:val="24"/>
                <w:szCs w:val="24"/>
                <w:lang w:bidi="fa-IR"/>
              </w:rPr>
            </w:pPr>
            <w:r w:rsidRPr="00224D13">
              <w:rPr>
                <w:rFonts w:cs="B Mitra" w:hint="cs"/>
                <w:sz w:val="24"/>
                <w:szCs w:val="24"/>
                <w:rtl/>
                <w:lang w:bidi="fa-IR"/>
              </w:rPr>
              <w:t>حقوق مربوط به تفریح و فعالیت های فیزیکی و ورزشی</w:t>
            </w:r>
          </w:p>
          <w:p w:rsidR="00D63A8A" w:rsidRPr="00224D13" w:rsidRDefault="00D63A8A" w:rsidP="00504744">
            <w:pPr>
              <w:jc w:val="center"/>
              <w:rPr>
                <w:rFonts w:cs="B Mitra"/>
                <w:sz w:val="24"/>
                <w:szCs w:val="24"/>
              </w:rPr>
            </w:pPr>
            <w:r>
              <w:rPr>
                <w:rFonts w:cs="B Mitra"/>
                <w:sz w:val="24"/>
                <w:szCs w:val="24"/>
                <w:lang w:bidi="fa-IR"/>
              </w:rPr>
              <w:t>(</w:t>
            </w:r>
            <w:r w:rsidRPr="00224D13">
              <w:rPr>
                <w:rFonts w:cs="B Mitra"/>
                <w:sz w:val="24"/>
                <w:szCs w:val="24"/>
                <w:lang w:bidi="fa-IR"/>
              </w:rPr>
              <w:t>Leisure, Physical</w:t>
            </w:r>
            <w:r>
              <w:rPr>
                <w:rFonts w:cs="B Mitra"/>
                <w:sz w:val="24"/>
                <w:szCs w:val="24"/>
                <w:lang w:bidi="fa-IR"/>
              </w:rPr>
              <w:t xml:space="preserve"> </w:t>
            </w:r>
            <w:r w:rsidRPr="00224D13">
              <w:rPr>
                <w:rFonts w:cs="B Mitra"/>
                <w:sz w:val="24"/>
                <w:szCs w:val="24"/>
                <w:lang w:bidi="fa-IR"/>
              </w:rPr>
              <w:t>and Sports Activities</w:t>
            </w:r>
            <w:r>
              <w:rPr>
                <w:rFonts w:cs="B Mitra"/>
                <w:sz w:val="24"/>
                <w:szCs w:val="24"/>
                <w:lang w:bidi="fa-IR"/>
              </w:rPr>
              <w:t>)</w:t>
            </w:r>
          </w:p>
        </w:tc>
        <w:tc>
          <w:tcPr>
            <w:tcW w:w="1817" w:type="dxa"/>
            <w:tcBorders>
              <w:left w:val="single" w:sz="18" w:space="0" w:color="auto"/>
              <w:right w:val="single" w:sz="18" w:space="0" w:color="auto"/>
            </w:tcBorders>
            <w:vAlign w:val="center"/>
          </w:tcPr>
          <w:p w:rsidR="00D63A8A" w:rsidRDefault="00D63A8A" w:rsidP="00504744">
            <w:pPr>
              <w:bidi/>
              <w:jc w:val="center"/>
              <w:rPr>
                <w:rFonts w:cs="B Mitra"/>
                <w:sz w:val="24"/>
                <w:szCs w:val="24"/>
              </w:rPr>
            </w:pPr>
            <w:r>
              <w:rPr>
                <w:rFonts w:cs="B Mitra" w:hint="cs"/>
                <w:sz w:val="24"/>
                <w:szCs w:val="24"/>
                <w:rtl/>
              </w:rPr>
              <w:t>حق به اوقات فراعت</w:t>
            </w:r>
          </w:p>
          <w:p w:rsidR="00D63A8A" w:rsidRPr="00A90AD0" w:rsidRDefault="00D63A8A" w:rsidP="00504744">
            <w:pPr>
              <w:jc w:val="center"/>
              <w:rPr>
                <w:rFonts w:cs="B Mitra"/>
                <w:sz w:val="24"/>
                <w:szCs w:val="24"/>
              </w:rPr>
            </w:pPr>
            <w:r>
              <w:rPr>
                <w:rFonts w:cs="B Mitra"/>
                <w:sz w:val="24"/>
                <w:szCs w:val="24"/>
              </w:rPr>
              <w:t>(Right</w:t>
            </w:r>
            <w:r w:rsidRPr="00392460">
              <w:rPr>
                <w:rFonts w:cs="B Mitra"/>
                <w:sz w:val="24"/>
                <w:szCs w:val="24"/>
              </w:rPr>
              <w:t xml:space="preserve"> </w:t>
            </w:r>
            <w:r>
              <w:rPr>
                <w:rFonts w:cs="B Mitra"/>
                <w:sz w:val="24"/>
                <w:szCs w:val="24"/>
              </w:rPr>
              <w:t>to</w:t>
            </w:r>
            <w:r w:rsidRPr="00392460">
              <w:rPr>
                <w:rFonts w:cs="B Mitra"/>
                <w:sz w:val="24"/>
                <w:szCs w:val="24"/>
              </w:rPr>
              <w:t xml:space="preserve"> </w:t>
            </w:r>
            <w:r>
              <w:rPr>
                <w:rFonts w:cs="B Mitra"/>
                <w:sz w:val="24"/>
                <w:szCs w:val="24"/>
              </w:rPr>
              <w:t>leisure)</w:t>
            </w:r>
          </w:p>
        </w:tc>
        <w:tc>
          <w:tcPr>
            <w:tcW w:w="1754" w:type="dxa"/>
            <w:tcBorders>
              <w:left w:val="single" w:sz="18" w:space="0" w:color="auto"/>
              <w:right w:val="single" w:sz="18" w:space="0" w:color="auto"/>
            </w:tcBorders>
            <w:vAlign w:val="center"/>
          </w:tcPr>
          <w:p w:rsidR="00D63A8A" w:rsidRDefault="00D63A8A" w:rsidP="00504744">
            <w:pPr>
              <w:bidi/>
              <w:jc w:val="center"/>
              <w:rPr>
                <w:rFonts w:cs="B Mitra"/>
                <w:sz w:val="24"/>
                <w:szCs w:val="24"/>
              </w:rPr>
            </w:pPr>
            <w:r>
              <w:rPr>
                <w:rFonts w:cs="B Mitra"/>
                <w:sz w:val="24"/>
                <w:szCs w:val="24"/>
              </w:rPr>
              <w:t>-</w:t>
            </w:r>
          </w:p>
        </w:tc>
        <w:tc>
          <w:tcPr>
            <w:tcW w:w="1578" w:type="dxa"/>
            <w:tcBorders>
              <w:left w:val="single" w:sz="18" w:space="0" w:color="auto"/>
              <w:right w:val="single" w:sz="18" w:space="0" w:color="auto"/>
            </w:tcBorders>
            <w:vAlign w:val="center"/>
          </w:tcPr>
          <w:p w:rsidR="00D63A8A" w:rsidRDefault="00D63A8A" w:rsidP="00504744">
            <w:pPr>
              <w:bidi/>
              <w:ind w:right="147"/>
              <w:jc w:val="center"/>
              <w:rPr>
                <w:rFonts w:ascii="B Mitra" w:eastAsia="B Mitra" w:hAnsi="B Mitra" w:cs="B Mitra"/>
                <w:sz w:val="24"/>
                <w:szCs w:val="24"/>
              </w:rPr>
            </w:pPr>
            <w:r>
              <w:rPr>
                <w:rFonts w:ascii="B Mitra" w:eastAsia="B Mitra" w:hAnsi="B Mitra" w:cs="B Mitra"/>
                <w:sz w:val="24"/>
                <w:szCs w:val="24"/>
              </w:rPr>
              <w:t>-</w:t>
            </w:r>
          </w:p>
        </w:tc>
      </w:tr>
      <w:tr w:rsidR="00D63A8A" w:rsidTr="00504744">
        <w:tc>
          <w:tcPr>
            <w:tcW w:w="1201" w:type="dxa"/>
            <w:tcBorders>
              <w:left w:val="single" w:sz="18" w:space="0" w:color="auto"/>
              <w:right w:val="single" w:sz="18" w:space="0" w:color="auto"/>
            </w:tcBorders>
            <w:vAlign w:val="center"/>
          </w:tcPr>
          <w:p w:rsidR="00D63A8A" w:rsidRPr="00A90AD0" w:rsidRDefault="00D63A8A" w:rsidP="00504744">
            <w:pPr>
              <w:bidi/>
              <w:jc w:val="center"/>
              <w:rPr>
                <w:rFonts w:cs="B Mitra"/>
                <w:sz w:val="24"/>
                <w:szCs w:val="24"/>
              </w:rPr>
            </w:pPr>
            <w:r>
              <w:rPr>
                <w:rFonts w:cs="B Mitra" w:hint="cs"/>
                <w:sz w:val="24"/>
                <w:szCs w:val="24"/>
                <w:rtl/>
              </w:rPr>
              <w:t>-</w:t>
            </w:r>
          </w:p>
        </w:tc>
        <w:tc>
          <w:tcPr>
            <w:tcW w:w="1354" w:type="dxa"/>
            <w:tcBorders>
              <w:left w:val="single" w:sz="18" w:space="0" w:color="auto"/>
              <w:right w:val="single" w:sz="18" w:space="0" w:color="auto"/>
            </w:tcBorders>
            <w:vAlign w:val="center"/>
          </w:tcPr>
          <w:p w:rsidR="00D63A8A" w:rsidRPr="00A90AD0" w:rsidRDefault="00D63A8A" w:rsidP="00504744">
            <w:pPr>
              <w:bidi/>
              <w:jc w:val="center"/>
              <w:rPr>
                <w:rFonts w:cs="B Mitra"/>
                <w:sz w:val="24"/>
                <w:szCs w:val="24"/>
              </w:rPr>
            </w:pPr>
            <w:r>
              <w:rPr>
                <w:rFonts w:cs="B Mitra" w:hint="cs"/>
                <w:sz w:val="24"/>
                <w:szCs w:val="24"/>
                <w:rtl/>
              </w:rPr>
              <w:t>-</w:t>
            </w:r>
          </w:p>
        </w:tc>
        <w:tc>
          <w:tcPr>
            <w:tcW w:w="1610" w:type="dxa"/>
            <w:tcBorders>
              <w:left w:val="single" w:sz="18" w:space="0" w:color="auto"/>
              <w:right w:val="single" w:sz="18" w:space="0" w:color="auto"/>
            </w:tcBorders>
            <w:vAlign w:val="center"/>
          </w:tcPr>
          <w:p w:rsidR="00D63A8A" w:rsidRPr="00224D13" w:rsidRDefault="00D63A8A" w:rsidP="00504744">
            <w:pPr>
              <w:bidi/>
              <w:jc w:val="center"/>
              <w:rPr>
                <w:rFonts w:cs="B Mitra"/>
                <w:sz w:val="24"/>
                <w:szCs w:val="24"/>
                <w:rtl/>
                <w:lang w:bidi="fa-IR"/>
              </w:rPr>
            </w:pPr>
            <w:r>
              <w:rPr>
                <w:rFonts w:cs="B Mitra"/>
                <w:sz w:val="24"/>
                <w:szCs w:val="24"/>
                <w:lang w:bidi="fa-IR"/>
              </w:rPr>
              <w:t>-</w:t>
            </w:r>
          </w:p>
        </w:tc>
        <w:tc>
          <w:tcPr>
            <w:tcW w:w="1817" w:type="dxa"/>
            <w:tcBorders>
              <w:left w:val="single" w:sz="18" w:space="0" w:color="auto"/>
              <w:right w:val="single" w:sz="18" w:space="0" w:color="auto"/>
            </w:tcBorders>
            <w:vAlign w:val="center"/>
          </w:tcPr>
          <w:p w:rsidR="00D63A8A" w:rsidRDefault="00D63A8A" w:rsidP="00504744">
            <w:pPr>
              <w:bidi/>
              <w:jc w:val="center"/>
              <w:rPr>
                <w:rFonts w:cs="B Mitra"/>
                <w:sz w:val="24"/>
                <w:szCs w:val="24"/>
              </w:rPr>
            </w:pPr>
            <w:r>
              <w:rPr>
                <w:rFonts w:cs="B Mitra" w:hint="cs"/>
                <w:sz w:val="24"/>
                <w:szCs w:val="24"/>
                <w:rtl/>
              </w:rPr>
              <w:t>حق به توسعه شهری متوازن</w:t>
            </w:r>
          </w:p>
          <w:p w:rsidR="00D63A8A" w:rsidRPr="00A90AD0" w:rsidRDefault="00D63A8A" w:rsidP="00504744">
            <w:pPr>
              <w:jc w:val="center"/>
              <w:rPr>
                <w:rFonts w:cs="B Mitra"/>
                <w:sz w:val="24"/>
                <w:szCs w:val="24"/>
              </w:rPr>
            </w:pPr>
            <w:r>
              <w:rPr>
                <w:rFonts w:cs="B Mitra"/>
                <w:sz w:val="24"/>
                <w:szCs w:val="24"/>
              </w:rPr>
              <w:t>(Right</w:t>
            </w:r>
            <w:r w:rsidRPr="00195DD6">
              <w:rPr>
                <w:rFonts w:cs="B Mitra"/>
                <w:sz w:val="24"/>
                <w:szCs w:val="24"/>
              </w:rPr>
              <w:t xml:space="preserve"> </w:t>
            </w:r>
            <w:r>
              <w:rPr>
                <w:rFonts w:cs="B Mitra"/>
                <w:sz w:val="24"/>
                <w:szCs w:val="24"/>
              </w:rPr>
              <w:t>to</w:t>
            </w:r>
            <w:r w:rsidRPr="00195DD6">
              <w:rPr>
                <w:rFonts w:cs="B Mitra"/>
                <w:sz w:val="24"/>
                <w:szCs w:val="24"/>
              </w:rPr>
              <w:t xml:space="preserve"> </w:t>
            </w:r>
            <w:r>
              <w:rPr>
                <w:rFonts w:cs="B Mitra"/>
                <w:sz w:val="24"/>
                <w:szCs w:val="24"/>
              </w:rPr>
              <w:t>harmonious</w:t>
            </w:r>
            <w:r w:rsidRPr="00195DD6">
              <w:rPr>
                <w:rFonts w:cs="B Mitra"/>
                <w:sz w:val="24"/>
                <w:szCs w:val="24"/>
              </w:rPr>
              <w:t xml:space="preserve"> </w:t>
            </w:r>
            <w:r>
              <w:rPr>
                <w:rFonts w:cs="B Mitra"/>
                <w:sz w:val="24"/>
                <w:szCs w:val="24"/>
              </w:rPr>
              <w:t>city</w:t>
            </w:r>
            <w:r w:rsidRPr="00195DD6">
              <w:rPr>
                <w:rFonts w:cs="B Mitra"/>
                <w:sz w:val="24"/>
                <w:szCs w:val="24"/>
              </w:rPr>
              <w:t xml:space="preserve"> </w:t>
            </w:r>
            <w:r>
              <w:rPr>
                <w:rFonts w:cs="B Mitra"/>
                <w:sz w:val="24"/>
                <w:szCs w:val="24"/>
              </w:rPr>
              <w:t>development)</w:t>
            </w:r>
          </w:p>
        </w:tc>
        <w:tc>
          <w:tcPr>
            <w:tcW w:w="1754" w:type="dxa"/>
            <w:tcBorders>
              <w:left w:val="single" w:sz="18" w:space="0" w:color="auto"/>
              <w:right w:val="single" w:sz="18" w:space="0" w:color="auto"/>
            </w:tcBorders>
            <w:vAlign w:val="center"/>
          </w:tcPr>
          <w:p w:rsidR="00D63A8A" w:rsidRDefault="00D63A8A" w:rsidP="00504744">
            <w:pPr>
              <w:bidi/>
              <w:jc w:val="center"/>
              <w:rPr>
                <w:rFonts w:cs="B Mitra"/>
                <w:sz w:val="24"/>
                <w:szCs w:val="24"/>
              </w:rPr>
            </w:pPr>
            <w:r>
              <w:rPr>
                <w:rFonts w:cs="B Mitra"/>
                <w:sz w:val="24"/>
                <w:szCs w:val="24"/>
              </w:rPr>
              <w:t>-</w:t>
            </w:r>
          </w:p>
        </w:tc>
        <w:tc>
          <w:tcPr>
            <w:tcW w:w="1578" w:type="dxa"/>
            <w:tcBorders>
              <w:left w:val="single" w:sz="18" w:space="0" w:color="auto"/>
              <w:right w:val="single" w:sz="18" w:space="0" w:color="auto"/>
            </w:tcBorders>
            <w:vAlign w:val="center"/>
          </w:tcPr>
          <w:p w:rsidR="00D63A8A" w:rsidRDefault="00D63A8A" w:rsidP="00504744">
            <w:pPr>
              <w:bidi/>
              <w:ind w:right="147"/>
              <w:jc w:val="center"/>
              <w:rPr>
                <w:rFonts w:ascii="B Mitra" w:eastAsia="B Mitra" w:hAnsi="B Mitra" w:cs="B Mitra"/>
                <w:sz w:val="24"/>
                <w:szCs w:val="24"/>
              </w:rPr>
            </w:pPr>
            <w:r>
              <w:rPr>
                <w:rFonts w:ascii="B Mitra" w:eastAsia="B Mitra" w:hAnsi="B Mitra" w:cs="B Mitra"/>
                <w:sz w:val="24"/>
                <w:szCs w:val="24"/>
              </w:rPr>
              <w:t>-</w:t>
            </w:r>
          </w:p>
        </w:tc>
      </w:tr>
      <w:tr w:rsidR="00D63A8A" w:rsidTr="00504744">
        <w:tc>
          <w:tcPr>
            <w:tcW w:w="1201" w:type="dxa"/>
            <w:tcBorders>
              <w:left w:val="single" w:sz="18" w:space="0" w:color="auto"/>
              <w:right w:val="single" w:sz="18" w:space="0" w:color="auto"/>
            </w:tcBorders>
            <w:vAlign w:val="center"/>
          </w:tcPr>
          <w:p w:rsidR="00D63A8A" w:rsidRPr="00A90AD0" w:rsidRDefault="00D63A8A" w:rsidP="00504744">
            <w:pPr>
              <w:bidi/>
              <w:jc w:val="center"/>
              <w:rPr>
                <w:rFonts w:cs="B Mitra"/>
                <w:sz w:val="24"/>
                <w:szCs w:val="24"/>
              </w:rPr>
            </w:pPr>
            <w:r>
              <w:rPr>
                <w:rFonts w:cs="B Mitra" w:hint="cs"/>
                <w:sz w:val="24"/>
                <w:szCs w:val="24"/>
                <w:rtl/>
              </w:rPr>
              <w:t>-</w:t>
            </w:r>
          </w:p>
        </w:tc>
        <w:tc>
          <w:tcPr>
            <w:tcW w:w="1354" w:type="dxa"/>
            <w:tcBorders>
              <w:left w:val="single" w:sz="18" w:space="0" w:color="auto"/>
              <w:right w:val="single" w:sz="18" w:space="0" w:color="auto"/>
            </w:tcBorders>
            <w:vAlign w:val="center"/>
          </w:tcPr>
          <w:p w:rsidR="00D63A8A" w:rsidRPr="00A90AD0" w:rsidRDefault="00D63A8A" w:rsidP="00504744">
            <w:pPr>
              <w:bidi/>
              <w:jc w:val="center"/>
              <w:rPr>
                <w:rFonts w:cs="B Mitra"/>
                <w:sz w:val="24"/>
                <w:szCs w:val="24"/>
              </w:rPr>
            </w:pPr>
            <w:r>
              <w:rPr>
                <w:rFonts w:cs="B Mitra" w:hint="cs"/>
                <w:sz w:val="24"/>
                <w:szCs w:val="24"/>
                <w:rtl/>
              </w:rPr>
              <w:t>-</w:t>
            </w:r>
          </w:p>
        </w:tc>
        <w:tc>
          <w:tcPr>
            <w:tcW w:w="1610" w:type="dxa"/>
            <w:tcBorders>
              <w:left w:val="single" w:sz="18" w:space="0" w:color="auto"/>
              <w:right w:val="single" w:sz="18" w:space="0" w:color="auto"/>
            </w:tcBorders>
            <w:vAlign w:val="center"/>
          </w:tcPr>
          <w:p w:rsidR="00D63A8A" w:rsidRPr="00224D13" w:rsidRDefault="00D63A8A" w:rsidP="00504744">
            <w:pPr>
              <w:bidi/>
              <w:jc w:val="center"/>
              <w:rPr>
                <w:rFonts w:cs="B Mitra"/>
                <w:sz w:val="24"/>
                <w:szCs w:val="24"/>
                <w:rtl/>
                <w:lang w:bidi="fa-IR"/>
              </w:rPr>
            </w:pPr>
            <w:r>
              <w:rPr>
                <w:rFonts w:cs="B Mitra"/>
                <w:sz w:val="24"/>
                <w:szCs w:val="24"/>
                <w:lang w:bidi="fa-IR"/>
              </w:rPr>
              <w:t>-</w:t>
            </w:r>
          </w:p>
        </w:tc>
        <w:tc>
          <w:tcPr>
            <w:tcW w:w="1817" w:type="dxa"/>
            <w:tcBorders>
              <w:left w:val="single" w:sz="18" w:space="0" w:color="auto"/>
              <w:right w:val="single" w:sz="18" w:space="0" w:color="auto"/>
            </w:tcBorders>
            <w:vAlign w:val="center"/>
          </w:tcPr>
          <w:p w:rsidR="00D63A8A" w:rsidRDefault="00D63A8A" w:rsidP="00504744">
            <w:pPr>
              <w:bidi/>
              <w:jc w:val="center"/>
              <w:rPr>
                <w:rFonts w:cs="B Mitra"/>
                <w:sz w:val="24"/>
                <w:szCs w:val="24"/>
              </w:rPr>
            </w:pPr>
            <w:r>
              <w:rPr>
                <w:rFonts w:cs="B Mitra" w:hint="cs"/>
                <w:sz w:val="24"/>
                <w:szCs w:val="24"/>
                <w:rtl/>
              </w:rPr>
              <w:t>حقوق مصرف کنندگان</w:t>
            </w:r>
          </w:p>
          <w:p w:rsidR="00D63A8A" w:rsidRPr="00A90AD0" w:rsidRDefault="00D63A8A" w:rsidP="00504744">
            <w:pPr>
              <w:jc w:val="center"/>
              <w:rPr>
                <w:rFonts w:cs="B Mitra"/>
                <w:sz w:val="24"/>
                <w:szCs w:val="24"/>
              </w:rPr>
            </w:pPr>
            <w:r>
              <w:rPr>
                <w:rFonts w:cs="B Mitra"/>
                <w:sz w:val="24"/>
                <w:szCs w:val="24"/>
              </w:rPr>
              <w:t>(Consumers’</w:t>
            </w:r>
            <w:r w:rsidRPr="00392460">
              <w:rPr>
                <w:rFonts w:cs="B Mitra"/>
                <w:sz w:val="24"/>
                <w:szCs w:val="24"/>
              </w:rPr>
              <w:t xml:space="preserve"> </w:t>
            </w:r>
            <w:r>
              <w:rPr>
                <w:rFonts w:cs="B Mitra"/>
                <w:sz w:val="24"/>
                <w:szCs w:val="24"/>
              </w:rPr>
              <w:t>rights)</w:t>
            </w:r>
          </w:p>
        </w:tc>
        <w:tc>
          <w:tcPr>
            <w:tcW w:w="1754" w:type="dxa"/>
            <w:tcBorders>
              <w:left w:val="single" w:sz="18" w:space="0" w:color="auto"/>
              <w:right w:val="single" w:sz="18" w:space="0" w:color="auto"/>
            </w:tcBorders>
            <w:vAlign w:val="center"/>
          </w:tcPr>
          <w:p w:rsidR="00D63A8A" w:rsidRDefault="00D63A8A" w:rsidP="00504744">
            <w:pPr>
              <w:bidi/>
              <w:jc w:val="center"/>
              <w:rPr>
                <w:rFonts w:cs="B Mitra"/>
                <w:sz w:val="24"/>
                <w:szCs w:val="24"/>
              </w:rPr>
            </w:pPr>
            <w:r>
              <w:rPr>
                <w:rFonts w:cs="B Mitra"/>
                <w:sz w:val="24"/>
                <w:szCs w:val="24"/>
              </w:rPr>
              <w:t>-</w:t>
            </w:r>
          </w:p>
        </w:tc>
        <w:tc>
          <w:tcPr>
            <w:tcW w:w="1578" w:type="dxa"/>
            <w:tcBorders>
              <w:left w:val="single" w:sz="18" w:space="0" w:color="auto"/>
              <w:right w:val="single" w:sz="18" w:space="0" w:color="auto"/>
            </w:tcBorders>
            <w:vAlign w:val="center"/>
          </w:tcPr>
          <w:p w:rsidR="00D63A8A" w:rsidRDefault="00D63A8A" w:rsidP="00504744">
            <w:pPr>
              <w:bidi/>
              <w:ind w:right="147"/>
              <w:jc w:val="center"/>
              <w:rPr>
                <w:rFonts w:ascii="B Mitra" w:eastAsia="B Mitra" w:hAnsi="B Mitra" w:cs="B Mitra"/>
                <w:sz w:val="24"/>
                <w:szCs w:val="24"/>
              </w:rPr>
            </w:pPr>
            <w:r>
              <w:rPr>
                <w:rFonts w:ascii="B Mitra" w:eastAsia="B Mitra" w:hAnsi="B Mitra" w:cs="B Mitra"/>
                <w:sz w:val="24"/>
                <w:szCs w:val="24"/>
              </w:rPr>
              <w:t>-</w:t>
            </w:r>
          </w:p>
        </w:tc>
      </w:tr>
      <w:tr w:rsidR="00D63A8A" w:rsidTr="00504744">
        <w:tc>
          <w:tcPr>
            <w:tcW w:w="1201" w:type="dxa"/>
            <w:tcBorders>
              <w:left w:val="single" w:sz="18" w:space="0" w:color="auto"/>
              <w:right w:val="single" w:sz="18" w:space="0" w:color="auto"/>
            </w:tcBorders>
            <w:vAlign w:val="center"/>
          </w:tcPr>
          <w:p w:rsidR="00D63A8A" w:rsidRPr="00A90AD0" w:rsidRDefault="00D63A8A" w:rsidP="00504744">
            <w:pPr>
              <w:bidi/>
              <w:jc w:val="center"/>
              <w:rPr>
                <w:rFonts w:cs="B Mitra"/>
                <w:sz w:val="24"/>
                <w:szCs w:val="24"/>
              </w:rPr>
            </w:pPr>
            <w:r>
              <w:rPr>
                <w:rFonts w:cs="B Mitra" w:hint="cs"/>
                <w:sz w:val="24"/>
                <w:szCs w:val="24"/>
                <w:rtl/>
              </w:rPr>
              <w:t>-</w:t>
            </w:r>
          </w:p>
        </w:tc>
        <w:tc>
          <w:tcPr>
            <w:tcW w:w="1354" w:type="dxa"/>
            <w:tcBorders>
              <w:left w:val="single" w:sz="18" w:space="0" w:color="auto"/>
              <w:right w:val="single" w:sz="18" w:space="0" w:color="auto"/>
            </w:tcBorders>
            <w:vAlign w:val="center"/>
          </w:tcPr>
          <w:p w:rsidR="00D63A8A" w:rsidRPr="00A90AD0" w:rsidRDefault="00D63A8A" w:rsidP="00504744">
            <w:pPr>
              <w:bidi/>
              <w:jc w:val="center"/>
              <w:rPr>
                <w:rFonts w:cs="B Mitra"/>
                <w:sz w:val="24"/>
                <w:szCs w:val="24"/>
              </w:rPr>
            </w:pPr>
            <w:r>
              <w:rPr>
                <w:rFonts w:cs="B Mitra" w:hint="cs"/>
                <w:sz w:val="24"/>
                <w:szCs w:val="24"/>
                <w:rtl/>
              </w:rPr>
              <w:t>-</w:t>
            </w:r>
          </w:p>
        </w:tc>
        <w:tc>
          <w:tcPr>
            <w:tcW w:w="1610" w:type="dxa"/>
            <w:tcBorders>
              <w:left w:val="single" w:sz="18" w:space="0" w:color="auto"/>
              <w:right w:val="single" w:sz="18" w:space="0" w:color="auto"/>
            </w:tcBorders>
            <w:vAlign w:val="center"/>
          </w:tcPr>
          <w:p w:rsidR="00D63A8A" w:rsidRDefault="00D63A8A" w:rsidP="00504744">
            <w:pPr>
              <w:bidi/>
              <w:jc w:val="center"/>
              <w:rPr>
                <w:rFonts w:cs="B Mitra"/>
                <w:sz w:val="24"/>
                <w:szCs w:val="24"/>
                <w:lang w:bidi="fa-IR"/>
              </w:rPr>
            </w:pPr>
            <w:r>
              <w:rPr>
                <w:rFonts w:cs="B Mitra"/>
                <w:sz w:val="24"/>
                <w:szCs w:val="24"/>
                <w:lang w:bidi="fa-IR"/>
              </w:rPr>
              <w:t>-</w:t>
            </w:r>
          </w:p>
        </w:tc>
        <w:tc>
          <w:tcPr>
            <w:tcW w:w="1817" w:type="dxa"/>
            <w:tcBorders>
              <w:left w:val="single" w:sz="18" w:space="0" w:color="auto"/>
              <w:right w:val="single" w:sz="18" w:space="0" w:color="auto"/>
            </w:tcBorders>
            <w:vAlign w:val="center"/>
          </w:tcPr>
          <w:p w:rsidR="00D63A8A" w:rsidRDefault="00D63A8A" w:rsidP="00504744">
            <w:pPr>
              <w:bidi/>
              <w:jc w:val="center"/>
              <w:rPr>
                <w:rFonts w:cs="B Mitra"/>
                <w:sz w:val="24"/>
                <w:szCs w:val="24"/>
              </w:rPr>
            </w:pPr>
            <w:r>
              <w:rPr>
                <w:rFonts w:cs="B Mitra" w:hint="cs"/>
                <w:sz w:val="24"/>
                <w:szCs w:val="24"/>
                <w:rtl/>
              </w:rPr>
              <w:t xml:space="preserve">همکاری بین المللی شهرداری ها </w:t>
            </w:r>
          </w:p>
          <w:p w:rsidR="00D63A8A" w:rsidRPr="00A90AD0" w:rsidRDefault="00D63A8A" w:rsidP="00504744">
            <w:pPr>
              <w:jc w:val="center"/>
              <w:rPr>
                <w:rFonts w:cs="B Mitra"/>
                <w:sz w:val="24"/>
                <w:szCs w:val="24"/>
              </w:rPr>
            </w:pPr>
            <w:r>
              <w:rPr>
                <w:rFonts w:cs="B Mitra"/>
                <w:sz w:val="24"/>
                <w:szCs w:val="24"/>
              </w:rPr>
              <w:t>(International</w:t>
            </w:r>
            <w:r w:rsidRPr="00195DD6">
              <w:rPr>
                <w:rFonts w:cs="B Mitra"/>
                <w:sz w:val="24"/>
                <w:szCs w:val="24"/>
              </w:rPr>
              <w:t xml:space="preserve"> </w:t>
            </w:r>
            <w:r>
              <w:rPr>
                <w:rFonts w:cs="B Mitra"/>
                <w:sz w:val="24"/>
                <w:szCs w:val="24"/>
              </w:rPr>
              <w:t>municipal</w:t>
            </w:r>
            <w:r w:rsidRPr="00195DD6">
              <w:rPr>
                <w:rFonts w:cs="B Mitra"/>
                <w:sz w:val="24"/>
                <w:szCs w:val="24"/>
              </w:rPr>
              <w:t xml:space="preserve"> </w:t>
            </w:r>
            <w:r>
              <w:rPr>
                <w:rFonts w:cs="B Mitra"/>
                <w:sz w:val="24"/>
                <w:szCs w:val="24"/>
              </w:rPr>
              <w:t>co</w:t>
            </w:r>
            <w:r w:rsidRPr="00195DD6">
              <w:rPr>
                <w:rFonts w:cs="B Mitra"/>
                <w:sz w:val="24"/>
                <w:szCs w:val="24"/>
              </w:rPr>
              <w:t>-</w:t>
            </w:r>
            <w:r>
              <w:rPr>
                <w:rFonts w:cs="B Mitra"/>
                <w:sz w:val="24"/>
                <w:szCs w:val="24"/>
              </w:rPr>
              <w:t>operation)</w:t>
            </w:r>
          </w:p>
        </w:tc>
        <w:tc>
          <w:tcPr>
            <w:tcW w:w="1754" w:type="dxa"/>
            <w:tcBorders>
              <w:left w:val="single" w:sz="18" w:space="0" w:color="auto"/>
              <w:right w:val="single" w:sz="18" w:space="0" w:color="auto"/>
            </w:tcBorders>
            <w:vAlign w:val="center"/>
          </w:tcPr>
          <w:p w:rsidR="00D63A8A" w:rsidRDefault="00D63A8A" w:rsidP="00504744">
            <w:pPr>
              <w:bidi/>
              <w:jc w:val="center"/>
              <w:rPr>
                <w:rFonts w:cs="B Mitra"/>
                <w:sz w:val="24"/>
                <w:szCs w:val="24"/>
              </w:rPr>
            </w:pPr>
            <w:r>
              <w:rPr>
                <w:rFonts w:cs="B Mitra"/>
                <w:sz w:val="24"/>
                <w:szCs w:val="24"/>
              </w:rPr>
              <w:t>-</w:t>
            </w:r>
          </w:p>
        </w:tc>
        <w:tc>
          <w:tcPr>
            <w:tcW w:w="1578" w:type="dxa"/>
            <w:tcBorders>
              <w:left w:val="single" w:sz="18" w:space="0" w:color="auto"/>
              <w:right w:val="single" w:sz="18" w:space="0" w:color="auto"/>
            </w:tcBorders>
            <w:vAlign w:val="center"/>
          </w:tcPr>
          <w:p w:rsidR="00D63A8A" w:rsidRDefault="00D63A8A" w:rsidP="00504744">
            <w:pPr>
              <w:bidi/>
              <w:ind w:right="147"/>
              <w:jc w:val="center"/>
              <w:rPr>
                <w:rFonts w:ascii="B Mitra" w:eastAsia="B Mitra" w:hAnsi="B Mitra" w:cs="B Mitra"/>
                <w:sz w:val="24"/>
                <w:szCs w:val="24"/>
              </w:rPr>
            </w:pPr>
            <w:r>
              <w:rPr>
                <w:rFonts w:ascii="B Mitra" w:eastAsia="B Mitra" w:hAnsi="B Mitra" w:cs="B Mitra"/>
                <w:sz w:val="24"/>
                <w:szCs w:val="24"/>
              </w:rPr>
              <w:t>-</w:t>
            </w:r>
          </w:p>
        </w:tc>
      </w:tr>
      <w:tr w:rsidR="00D63A8A" w:rsidTr="00504744">
        <w:tc>
          <w:tcPr>
            <w:tcW w:w="1201" w:type="dxa"/>
            <w:tcBorders>
              <w:left w:val="single" w:sz="18" w:space="0" w:color="auto"/>
              <w:right w:val="single" w:sz="18" w:space="0" w:color="auto"/>
            </w:tcBorders>
            <w:vAlign w:val="center"/>
          </w:tcPr>
          <w:p w:rsidR="00D63A8A" w:rsidRPr="00A90AD0" w:rsidRDefault="00D63A8A" w:rsidP="00504744">
            <w:pPr>
              <w:bidi/>
              <w:jc w:val="center"/>
              <w:rPr>
                <w:rFonts w:cs="B Mitra"/>
                <w:sz w:val="24"/>
                <w:szCs w:val="24"/>
              </w:rPr>
            </w:pPr>
            <w:r>
              <w:rPr>
                <w:rFonts w:cs="B Mitra" w:hint="cs"/>
                <w:sz w:val="24"/>
                <w:szCs w:val="24"/>
                <w:rtl/>
              </w:rPr>
              <w:t>-</w:t>
            </w:r>
          </w:p>
        </w:tc>
        <w:tc>
          <w:tcPr>
            <w:tcW w:w="1354" w:type="dxa"/>
            <w:tcBorders>
              <w:left w:val="single" w:sz="18" w:space="0" w:color="auto"/>
              <w:right w:val="single" w:sz="18" w:space="0" w:color="auto"/>
            </w:tcBorders>
            <w:vAlign w:val="center"/>
          </w:tcPr>
          <w:p w:rsidR="00D63A8A" w:rsidRPr="00A90AD0" w:rsidRDefault="00D63A8A" w:rsidP="00504744">
            <w:pPr>
              <w:bidi/>
              <w:jc w:val="center"/>
              <w:rPr>
                <w:rFonts w:cs="B Mitra"/>
                <w:sz w:val="24"/>
                <w:szCs w:val="24"/>
              </w:rPr>
            </w:pPr>
            <w:r>
              <w:rPr>
                <w:rFonts w:cs="B Mitra" w:hint="cs"/>
                <w:sz w:val="24"/>
                <w:szCs w:val="24"/>
                <w:rtl/>
              </w:rPr>
              <w:t>-</w:t>
            </w:r>
          </w:p>
        </w:tc>
        <w:tc>
          <w:tcPr>
            <w:tcW w:w="1610" w:type="dxa"/>
            <w:tcBorders>
              <w:left w:val="single" w:sz="18" w:space="0" w:color="auto"/>
              <w:right w:val="single" w:sz="18" w:space="0" w:color="auto"/>
            </w:tcBorders>
            <w:vAlign w:val="center"/>
          </w:tcPr>
          <w:p w:rsidR="00D63A8A" w:rsidRDefault="00D63A8A" w:rsidP="00504744">
            <w:pPr>
              <w:bidi/>
              <w:jc w:val="center"/>
              <w:rPr>
                <w:rFonts w:cs="B Mitra"/>
                <w:sz w:val="24"/>
                <w:szCs w:val="24"/>
                <w:lang w:bidi="fa-IR"/>
              </w:rPr>
            </w:pPr>
            <w:r>
              <w:rPr>
                <w:rFonts w:cs="B Mitra"/>
                <w:sz w:val="24"/>
                <w:szCs w:val="24"/>
                <w:lang w:bidi="fa-IR"/>
              </w:rPr>
              <w:t>-</w:t>
            </w:r>
          </w:p>
        </w:tc>
        <w:tc>
          <w:tcPr>
            <w:tcW w:w="1817" w:type="dxa"/>
            <w:tcBorders>
              <w:left w:val="single" w:sz="18" w:space="0" w:color="auto"/>
              <w:right w:val="single" w:sz="18" w:space="0" w:color="auto"/>
            </w:tcBorders>
            <w:vAlign w:val="center"/>
          </w:tcPr>
          <w:p w:rsidR="00D63A8A" w:rsidRDefault="00D63A8A" w:rsidP="00504744">
            <w:pPr>
              <w:bidi/>
              <w:jc w:val="center"/>
              <w:rPr>
                <w:rFonts w:cs="B Mitra"/>
                <w:sz w:val="24"/>
                <w:szCs w:val="24"/>
              </w:rPr>
            </w:pPr>
            <w:r>
              <w:rPr>
                <w:rFonts w:cs="B Mitra" w:hint="cs"/>
                <w:sz w:val="24"/>
                <w:szCs w:val="24"/>
                <w:rtl/>
              </w:rPr>
              <w:t>اصل شفافیت</w:t>
            </w:r>
          </w:p>
          <w:p w:rsidR="00D63A8A" w:rsidRDefault="00D63A8A" w:rsidP="00504744">
            <w:pPr>
              <w:jc w:val="center"/>
              <w:rPr>
                <w:rFonts w:cs="B Mitra"/>
                <w:sz w:val="24"/>
                <w:szCs w:val="24"/>
                <w:rtl/>
              </w:rPr>
            </w:pPr>
            <w:r>
              <w:rPr>
                <w:rFonts w:cs="B Mitra"/>
                <w:sz w:val="24"/>
                <w:szCs w:val="24"/>
              </w:rPr>
              <w:t>(Principle</w:t>
            </w:r>
            <w:r w:rsidRPr="00392460">
              <w:rPr>
                <w:rFonts w:cs="B Mitra"/>
                <w:sz w:val="24"/>
                <w:szCs w:val="24"/>
              </w:rPr>
              <w:t xml:space="preserve"> </w:t>
            </w:r>
            <w:r>
              <w:rPr>
                <w:rFonts w:cs="B Mitra"/>
                <w:sz w:val="24"/>
                <w:szCs w:val="24"/>
              </w:rPr>
              <w:t>of</w:t>
            </w:r>
            <w:r w:rsidRPr="00392460">
              <w:rPr>
                <w:rFonts w:cs="B Mitra"/>
                <w:sz w:val="24"/>
                <w:szCs w:val="24"/>
              </w:rPr>
              <w:t xml:space="preserve"> </w:t>
            </w:r>
            <w:r>
              <w:rPr>
                <w:rFonts w:cs="B Mitra"/>
                <w:sz w:val="24"/>
                <w:szCs w:val="24"/>
              </w:rPr>
              <w:t>openness)</w:t>
            </w:r>
          </w:p>
        </w:tc>
        <w:tc>
          <w:tcPr>
            <w:tcW w:w="1754" w:type="dxa"/>
            <w:tcBorders>
              <w:left w:val="single" w:sz="18" w:space="0" w:color="auto"/>
              <w:right w:val="single" w:sz="18" w:space="0" w:color="auto"/>
            </w:tcBorders>
            <w:vAlign w:val="center"/>
          </w:tcPr>
          <w:p w:rsidR="00D63A8A" w:rsidRDefault="00D63A8A" w:rsidP="00504744">
            <w:pPr>
              <w:bidi/>
              <w:jc w:val="center"/>
              <w:rPr>
                <w:rFonts w:cs="B Mitra"/>
                <w:sz w:val="24"/>
                <w:szCs w:val="24"/>
              </w:rPr>
            </w:pPr>
            <w:r>
              <w:rPr>
                <w:rFonts w:cs="B Mitra"/>
                <w:sz w:val="24"/>
                <w:szCs w:val="24"/>
              </w:rPr>
              <w:t>-</w:t>
            </w:r>
          </w:p>
        </w:tc>
        <w:tc>
          <w:tcPr>
            <w:tcW w:w="1578" w:type="dxa"/>
            <w:tcBorders>
              <w:left w:val="single" w:sz="18" w:space="0" w:color="auto"/>
              <w:right w:val="single" w:sz="18" w:space="0" w:color="auto"/>
            </w:tcBorders>
            <w:vAlign w:val="center"/>
          </w:tcPr>
          <w:p w:rsidR="00D63A8A" w:rsidRDefault="00D63A8A" w:rsidP="00504744">
            <w:pPr>
              <w:bidi/>
              <w:ind w:right="147"/>
              <w:jc w:val="center"/>
              <w:rPr>
                <w:rFonts w:ascii="B Mitra" w:eastAsia="B Mitra" w:hAnsi="B Mitra" w:cs="B Mitra"/>
                <w:sz w:val="24"/>
                <w:szCs w:val="24"/>
              </w:rPr>
            </w:pPr>
            <w:r>
              <w:rPr>
                <w:rFonts w:ascii="B Mitra" w:eastAsia="B Mitra" w:hAnsi="B Mitra" w:cs="B Mitra"/>
                <w:sz w:val="24"/>
                <w:szCs w:val="24"/>
              </w:rPr>
              <w:t>-</w:t>
            </w:r>
          </w:p>
        </w:tc>
      </w:tr>
      <w:tr w:rsidR="00D63A8A" w:rsidTr="00504744">
        <w:tc>
          <w:tcPr>
            <w:tcW w:w="1201" w:type="dxa"/>
            <w:tcBorders>
              <w:left w:val="single" w:sz="18" w:space="0" w:color="auto"/>
              <w:right w:val="single" w:sz="18" w:space="0" w:color="auto"/>
            </w:tcBorders>
            <w:vAlign w:val="center"/>
          </w:tcPr>
          <w:p w:rsidR="00D63A8A" w:rsidRPr="00A90AD0" w:rsidRDefault="00D63A8A" w:rsidP="00504744">
            <w:pPr>
              <w:bidi/>
              <w:jc w:val="center"/>
              <w:rPr>
                <w:rFonts w:cs="B Mitra"/>
                <w:sz w:val="24"/>
                <w:szCs w:val="24"/>
              </w:rPr>
            </w:pPr>
            <w:r>
              <w:rPr>
                <w:rFonts w:cs="B Mitra" w:hint="cs"/>
                <w:sz w:val="24"/>
                <w:szCs w:val="24"/>
                <w:rtl/>
              </w:rPr>
              <w:t>-</w:t>
            </w:r>
          </w:p>
        </w:tc>
        <w:tc>
          <w:tcPr>
            <w:tcW w:w="1354" w:type="dxa"/>
            <w:tcBorders>
              <w:left w:val="single" w:sz="18" w:space="0" w:color="auto"/>
              <w:right w:val="single" w:sz="18" w:space="0" w:color="auto"/>
            </w:tcBorders>
            <w:vAlign w:val="center"/>
          </w:tcPr>
          <w:p w:rsidR="00D63A8A" w:rsidRPr="00A90AD0" w:rsidRDefault="00D63A8A" w:rsidP="00504744">
            <w:pPr>
              <w:bidi/>
              <w:jc w:val="center"/>
              <w:rPr>
                <w:rFonts w:cs="B Mitra"/>
                <w:sz w:val="24"/>
                <w:szCs w:val="24"/>
              </w:rPr>
            </w:pPr>
            <w:r>
              <w:rPr>
                <w:rFonts w:cs="B Mitra" w:hint="cs"/>
                <w:sz w:val="24"/>
                <w:szCs w:val="24"/>
                <w:rtl/>
              </w:rPr>
              <w:t>-</w:t>
            </w:r>
          </w:p>
        </w:tc>
        <w:tc>
          <w:tcPr>
            <w:tcW w:w="1610" w:type="dxa"/>
            <w:tcBorders>
              <w:left w:val="single" w:sz="18" w:space="0" w:color="auto"/>
              <w:right w:val="single" w:sz="18" w:space="0" w:color="auto"/>
            </w:tcBorders>
            <w:vAlign w:val="center"/>
          </w:tcPr>
          <w:p w:rsidR="00D63A8A" w:rsidRDefault="00D63A8A" w:rsidP="00504744">
            <w:pPr>
              <w:bidi/>
              <w:jc w:val="center"/>
              <w:rPr>
                <w:rFonts w:cs="B Mitra"/>
                <w:sz w:val="24"/>
                <w:szCs w:val="24"/>
                <w:lang w:bidi="fa-IR"/>
              </w:rPr>
            </w:pPr>
            <w:r>
              <w:rPr>
                <w:rFonts w:cs="B Mitra"/>
                <w:sz w:val="24"/>
                <w:szCs w:val="24"/>
                <w:lang w:bidi="fa-IR"/>
              </w:rPr>
              <w:t>-</w:t>
            </w:r>
          </w:p>
        </w:tc>
        <w:tc>
          <w:tcPr>
            <w:tcW w:w="1817" w:type="dxa"/>
            <w:tcBorders>
              <w:left w:val="single" w:sz="18" w:space="0" w:color="auto"/>
              <w:right w:val="single" w:sz="18" w:space="0" w:color="auto"/>
            </w:tcBorders>
            <w:vAlign w:val="center"/>
          </w:tcPr>
          <w:p w:rsidR="00D63A8A" w:rsidRDefault="00D63A8A" w:rsidP="00504744">
            <w:pPr>
              <w:bidi/>
              <w:jc w:val="center"/>
              <w:rPr>
                <w:rFonts w:cs="B Mitra"/>
                <w:sz w:val="24"/>
                <w:szCs w:val="24"/>
                <w:lang w:bidi="fa-IR"/>
              </w:rPr>
            </w:pPr>
            <w:r>
              <w:rPr>
                <w:rFonts w:cs="B Mitra" w:hint="cs"/>
                <w:sz w:val="24"/>
                <w:szCs w:val="24"/>
                <w:rtl/>
                <w:lang w:bidi="fa-IR"/>
              </w:rPr>
              <w:t>اصل واگذاری تصمیم گیری های محلی به ارگان های محلی</w:t>
            </w:r>
          </w:p>
          <w:p w:rsidR="00D63A8A" w:rsidRPr="00A90AD0" w:rsidRDefault="00D63A8A" w:rsidP="00504744">
            <w:pPr>
              <w:jc w:val="center"/>
              <w:rPr>
                <w:rFonts w:cs="B Mitra"/>
                <w:sz w:val="24"/>
                <w:szCs w:val="24"/>
                <w:rtl/>
                <w:lang w:bidi="fa-IR"/>
              </w:rPr>
            </w:pPr>
            <w:r>
              <w:rPr>
                <w:rFonts w:cs="B Mitra"/>
                <w:sz w:val="24"/>
                <w:szCs w:val="24"/>
                <w:lang w:bidi="fa-IR"/>
              </w:rPr>
              <w:t>(Principle</w:t>
            </w:r>
            <w:r w:rsidRPr="00195DD6">
              <w:rPr>
                <w:rFonts w:cs="B Mitra"/>
                <w:sz w:val="24"/>
                <w:szCs w:val="24"/>
                <w:lang w:bidi="fa-IR"/>
              </w:rPr>
              <w:t xml:space="preserve"> </w:t>
            </w:r>
            <w:r>
              <w:rPr>
                <w:rFonts w:cs="B Mitra"/>
                <w:sz w:val="24"/>
                <w:szCs w:val="24"/>
                <w:lang w:bidi="fa-IR"/>
              </w:rPr>
              <w:t>of</w:t>
            </w:r>
            <w:r w:rsidRPr="00195DD6">
              <w:rPr>
                <w:rFonts w:cs="B Mitra"/>
                <w:sz w:val="24"/>
                <w:szCs w:val="24"/>
                <w:lang w:bidi="fa-IR"/>
              </w:rPr>
              <w:t xml:space="preserve"> </w:t>
            </w:r>
            <w:r>
              <w:rPr>
                <w:rFonts w:cs="B Mitra"/>
                <w:sz w:val="24"/>
                <w:szCs w:val="24"/>
                <w:lang w:bidi="fa-IR"/>
              </w:rPr>
              <w:t>subsidiarity)</w:t>
            </w:r>
          </w:p>
        </w:tc>
        <w:tc>
          <w:tcPr>
            <w:tcW w:w="1754" w:type="dxa"/>
            <w:tcBorders>
              <w:left w:val="single" w:sz="18" w:space="0" w:color="auto"/>
              <w:right w:val="single" w:sz="18" w:space="0" w:color="auto"/>
            </w:tcBorders>
            <w:vAlign w:val="center"/>
          </w:tcPr>
          <w:p w:rsidR="00D63A8A" w:rsidRDefault="00D63A8A" w:rsidP="00504744">
            <w:pPr>
              <w:bidi/>
              <w:jc w:val="center"/>
              <w:rPr>
                <w:rFonts w:cs="B Mitra"/>
                <w:sz w:val="24"/>
                <w:szCs w:val="24"/>
              </w:rPr>
            </w:pPr>
            <w:r>
              <w:rPr>
                <w:rFonts w:cs="B Mitra"/>
                <w:sz w:val="24"/>
                <w:szCs w:val="24"/>
              </w:rPr>
              <w:t>-</w:t>
            </w:r>
          </w:p>
        </w:tc>
        <w:tc>
          <w:tcPr>
            <w:tcW w:w="1578" w:type="dxa"/>
            <w:tcBorders>
              <w:left w:val="single" w:sz="18" w:space="0" w:color="auto"/>
              <w:right w:val="single" w:sz="18" w:space="0" w:color="auto"/>
            </w:tcBorders>
            <w:vAlign w:val="center"/>
          </w:tcPr>
          <w:p w:rsidR="00D63A8A" w:rsidRDefault="00D63A8A" w:rsidP="00504744">
            <w:pPr>
              <w:bidi/>
              <w:ind w:right="147"/>
              <w:jc w:val="center"/>
              <w:rPr>
                <w:rFonts w:ascii="B Mitra" w:eastAsia="B Mitra" w:hAnsi="B Mitra" w:cs="B Mitra"/>
                <w:sz w:val="24"/>
                <w:szCs w:val="24"/>
              </w:rPr>
            </w:pPr>
            <w:r>
              <w:rPr>
                <w:rFonts w:ascii="B Mitra" w:eastAsia="B Mitra" w:hAnsi="B Mitra" w:cs="B Mitra"/>
                <w:sz w:val="24"/>
                <w:szCs w:val="24"/>
              </w:rPr>
              <w:t>-</w:t>
            </w:r>
          </w:p>
        </w:tc>
      </w:tr>
      <w:tr w:rsidR="00D63A8A" w:rsidTr="00504744">
        <w:tc>
          <w:tcPr>
            <w:tcW w:w="1201" w:type="dxa"/>
            <w:tcBorders>
              <w:left w:val="single" w:sz="18" w:space="0" w:color="auto"/>
              <w:right w:val="single" w:sz="18" w:space="0" w:color="auto"/>
            </w:tcBorders>
            <w:vAlign w:val="center"/>
          </w:tcPr>
          <w:p w:rsidR="00D63A8A" w:rsidRPr="00A90AD0" w:rsidRDefault="00D63A8A" w:rsidP="00504744">
            <w:pPr>
              <w:bidi/>
              <w:jc w:val="center"/>
              <w:rPr>
                <w:rFonts w:cs="B Mitra"/>
                <w:sz w:val="24"/>
                <w:szCs w:val="24"/>
              </w:rPr>
            </w:pPr>
            <w:r>
              <w:rPr>
                <w:rFonts w:cs="B Mitra" w:hint="cs"/>
                <w:sz w:val="24"/>
                <w:szCs w:val="24"/>
                <w:rtl/>
              </w:rPr>
              <w:t>-</w:t>
            </w:r>
          </w:p>
        </w:tc>
        <w:tc>
          <w:tcPr>
            <w:tcW w:w="1354" w:type="dxa"/>
            <w:tcBorders>
              <w:left w:val="single" w:sz="18" w:space="0" w:color="auto"/>
              <w:right w:val="single" w:sz="18" w:space="0" w:color="auto"/>
            </w:tcBorders>
            <w:vAlign w:val="center"/>
          </w:tcPr>
          <w:p w:rsidR="00D63A8A" w:rsidRPr="00A90AD0" w:rsidRDefault="00D63A8A" w:rsidP="00504744">
            <w:pPr>
              <w:bidi/>
              <w:jc w:val="center"/>
              <w:rPr>
                <w:rFonts w:cs="B Mitra"/>
                <w:sz w:val="24"/>
                <w:szCs w:val="24"/>
              </w:rPr>
            </w:pPr>
            <w:r>
              <w:rPr>
                <w:rFonts w:cs="B Mitra" w:hint="cs"/>
                <w:sz w:val="24"/>
                <w:szCs w:val="24"/>
                <w:rtl/>
              </w:rPr>
              <w:t>-</w:t>
            </w:r>
          </w:p>
        </w:tc>
        <w:tc>
          <w:tcPr>
            <w:tcW w:w="1610" w:type="dxa"/>
            <w:tcBorders>
              <w:left w:val="single" w:sz="18" w:space="0" w:color="auto"/>
              <w:right w:val="single" w:sz="18" w:space="0" w:color="auto"/>
            </w:tcBorders>
            <w:vAlign w:val="center"/>
          </w:tcPr>
          <w:p w:rsidR="00D63A8A" w:rsidRDefault="00D63A8A" w:rsidP="00504744">
            <w:pPr>
              <w:bidi/>
              <w:jc w:val="center"/>
              <w:rPr>
                <w:rFonts w:cs="B Mitra"/>
                <w:sz w:val="24"/>
                <w:szCs w:val="24"/>
                <w:lang w:bidi="fa-IR"/>
              </w:rPr>
            </w:pPr>
            <w:r>
              <w:rPr>
                <w:rFonts w:cs="B Mitra"/>
                <w:sz w:val="24"/>
                <w:szCs w:val="24"/>
                <w:lang w:bidi="fa-IR"/>
              </w:rPr>
              <w:t>-</w:t>
            </w:r>
          </w:p>
        </w:tc>
        <w:tc>
          <w:tcPr>
            <w:tcW w:w="1817" w:type="dxa"/>
            <w:tcBorders>
              <w:left w:val="single" w:sz="18" w:space="0" w:color="auto"/>
              <w:right w:val="single" w:sz="18" w:space="0" w:color="auto"/>
            </w:tcBorders>
            <w:vAlign w:val="center"/>
          </w:tcPr>
          <w:p w:rsidR="00D63A8A" w:rsidRDefault="00D63A8A" w:rsidP="00504744">
            <w:pPr>
              <w:bidi/>
              <w:jc w:val="center"/>
              <w:rPr>
                <w:rFonts w:cs="B Mitra"/>
                <w:sz w:val="24"/>
                <w:szCs w:val="24"/>
              </w:rPr>
            </w:pPr>
            <w:r>
              <w:rPr>
                <w:rFonts w:cs="B Mitra" w:hint="cs"/>
                <w:sz w:val="24"/>
                <w:szCs w:val="24"/>
                <w:rtl/>
              </w:rPr>
              <w:t>مکانیزم های مالیات و بودجه</w:t>
            </w:r>
          </w:p>
          <w:p w:rsidR="00D63A8A" w:rsidRDefault="00D63A8A" w:rsidP="00504744">
            <w:pPr>
              <w:jc w:val="center"/>
              <w:rPr>
                <w:rFonts w:cs="B Mitra"/>
                <w:sz w:val="24"/>
                <w:szCs w:val="24"/>
                <w:rtl/>
              </w:rPr>
            </w:pPr>
            <w:r>
              <w:rPr>
                <w:rFonts w:cs="B Mitra"/>
                <w:sz w:val="24"/>
                <w:szCs w:val="24"/>
              </w:rPr>
              <w:t>(Taxation</w:t>
            </w:r>
            <w:r w:rsidRPr="00392460">
              <w:rPr>
                <w:rFonts w:cs="B Mitra"/>
                <w:sz w:val="24"/>
                <w:szCs w:val="24"/>
              </w:rPr>
              <w:t xml:space="preserve"> </w:t>
            </w:r>
            <w:r>
              <w:rPr>
                <w:rFonts w:cs="B Mitra"/>
                <w:sz w:val="24"/>
                <w:szCs w:val="24"/>
              </w:rPr>
              <w:t>and</w:t>
            </w:r>
            <w:r w:rsidRPr="00392460">
              <w:rPr>
                <w:rFonts w:cs="B Mitra"/>
                <w:sz w:val="24"/>
                <w:szCs w:val="24"/>
              </w:rPr>
              <w:t xml:space="preserve"> </w:t>
            </w:r>
            <w:r>
              <w:rPr>
                <w:rFonts w:cs="B Mitra"/>
                <w:sz w:val="24"/>
                <w:szCs w:val="24"/>
              </w:rPr>
              <w:t>budgetary</w:t>
            </w:r>
            <w:r w:rsidRPr="00392460">
              <w:rPr>
                <w:rFonts w:cs="B Mitra"/>
                <w:sz w:val="24"/>
                <w:szCs w:val="24"/>
              </w:rPr>
              <w:t xml:space="preserve"> </w:t>
            </w:r>
            <w:r>
              <w:rPr>
                <w:rFonts w:cs="B Mitra"/>
                <w:sz w:val="24"/>
                <w:szCs w:val="24"/>
              </w:rPr>
              <w:t>mechanisms)</w:t>
            </w:r>
          </w:p>
        </w:tc>
        <w:tc>
          <w:tcPr>
            <w:tcW w:w="1754" w:type="dxa"/>
            <w:tcBorders>
              <w:left w:val="single" w:sz="18" w:space="0" w:color="auto"/>
              <w:right w:val="single" w:sz="18" w:space="0" w:color="auto"/>
            </w:tcBorders>
            <w:vAlign w:val="center"/>
          </w:tcPr>
          <w:p w:rsidR="00D63A8A" w:rsidRDefault="00D63A8A" w:rsidP="00504744">
            <w:pPr>
              <w:bidi/>
              <w:jc w:val="center"/>
              <w:rPr>
                <w:rFonts w:cs="B Mitra"/>
                <w:sz w:val="24"/>
                <w:szCs w:val="24"/>
              </w:rPr>
            </w:pPr>
            <w:r>
              <w:rPr>
                <w:rFonts w:cs="B Mitra"/>
                <w:sz w:val="24"/>
                <w:szCs w:val="24"/>
              </w:rPr>
              <w:t>-</w:t>
            </w:r>
          </w:p>
        </w:tc>
        <w:tc>
          <w:tcPr>
            <w:tcW w:w="1578" w:type="dxa"/>
            <w:tcBorders>
              <w:left w:val="single" w:sz="18" w:space="0" w:color="auto"/>
              <w:right w:val="single" w:sz="18" w:space="0" w:color="auto"/>
            </w:tcBorders>
            <w:vAlign w:val="center"/>
          </w:tcPr>
          <w:p w:rsidR="00D63A8A" w:rsidRDefault="00D63A8A" w:rsidP="00504744">
            <w:pPr>
              <w:bidi/>
              <w:ind w:right="147"/>
              <w:jc w:val="center"/>
              <w:rPr>
                <w:rFonts w:ascii="B Mitra" w:eastAsia="B Mitra" w:hAnsi="B Mitra" w:cs="B Mitra"/>
                <w:sz w:val="24"/>
                <w:szCs w:val="24"/>
              </w:rPr>
            </w:pPr>
            <w:r>
              <w:rPr>
                <w:rFonts w:ascii="B Mitra" w:eastAsia="B Mitra" w:hAnsi="B Mitra" w:cs="B Mitra"/>
                <w:sz w:val="24"/>
                <w:szCs w:val="24"/>
              </w:rPr>
              <w:t>-</w:t>
            </w:r>
          </w:p>
        </w:tc>
      </w:tr>
      <w:tr w:rsidR="00D63A8A" w:rsidTr="00504744">
        <w:tc>
          <w:tcPr>
            <w:tcW w:w="1201" w:type="dxa"/>
            <w:tcBorders>
              <w:left w:val="single" w:sz="18" w:space="0" w:color="auto"/>
              <w:right w:val="single" w:sz="18" w:space="0" w:color="auto"/>
            </w:tcBorders>
            <w:vAlign w:val="center"/>
          </w:tcPr>
          <w:p w:rsidR="00D63A8A" w:rsidRPr="00A90AD0" w:rsidRDefault="00D63A8A" w:rsidP="00504744">
            <w:pPr>
              <w:bidi/>
              <w:jc w:val="center"/>
              <w:rPr>
                <w:rFonts w:cs="B Mitra"/>
                <w:sz w:val="24"/>
                <w:szCs w:val="24"/>
              </w:rPr>
            </w:pPr>
            <w:r>
              <w:rPr>
                <w:rFonts w:cs="B Mitra" w:hint="cs"/>
                <w:sz w:val="24"/>
                <w:szCs w:val="24"/>
                <w:rtl/>
              </w:rPr>
              <w:t>-</w:t>
            </w:r>
          </w:p>
        </w:tc>
        <w:tc>
          <w:tcPr>
            <w:tcW w:w="1354" w:type="dxa"/>
            <w:tcBorders>
              <w:left w:val="single" w:sz="18" w:space="0" w:color="auto"/>
              <w:right w:val="single" w:sz="18" w:space="0" w:color="auto"/>
            </w:tcBorders>
            <w:vAlign w:val="center"/>
          </w:tcPr>
          <w:p w:rsidR="00D63A8A" w:rsidRPr="00A90AD0" w:rsidRDefault="00D63A8A" w:rsidP="00504744">
            <w:pPr>
              <w:bidi/>
              <w:jc w:val="center"/>
              <w:rPr>
                <w:rFonts w:cs="B Mitra"/>
                <w:sz w:val="24"/>
                <w:szCs w:val="24"/>
              </w:rPr>
            </w:pPr>
            <w:r>
              <w:rPr>
                <w:rFonts w:cs="B Mitra" w:hint="cs"/>
                <w:sz w:val="24"/>
                <w:szCs w:val="24"/>
                <w:rtl/>
              </w:rPr>
              <w:t>-</w:t>
            </w:r>
          </w:p>
        </w:tc>
        <w:tc>
          <w:tcPr>
            <w:tcW w:w="1610" w:type="dxa"/>
            <w:tcBorders>
              <w:left w:val="single" w:sz="18" w:space="0" w:color="auto"/>
              <w:right w:val="single" w:sz="18" w:space="0" w:color="auto"/>
            </w:tcBorders>
            <w:vAlign w:val="center"/>
          </w:tcPr>
          <w:p w:rsidR="00D63A8A" w:rsidRDefault="00D63A8A" w:rsidP="00504744">
            <w:pPr>
              <w:bidi/>
              <w:jc w:val="center"/>
              <w:rPr>
                <w:rFonts w:cs="B Mitra"/>
                <w:sz w:val="24"/>
                <w:szCs w:val="24"/>
                <w:lang w:bidi="fa-IR"/>
              </w:rPr>
            </w:pPr>
            <w:r>
              <w:rPr>
                <w:rFonts w:cs="B Mitra"/>
                <w:sz w:val="24"/>
                <w:szCs w:val="24"/>
                <w:lang w:bidi="fa-IR"/>
              </w:rPr>
              <w:t>-</w:t>
            </w:r>
          </w:p>
        </w:tc>
        <w:tc>
          <w:tcPr>
            <w:tcW w:w="1817" w:type="dxa"/>
            <w:tcBorders>
              <w:left w:val="single" w:sz="18" w:space="0" w:color="auto"/>
              <w:right w:val="single" w:sz="18" w:space="0" w:color="auto"/>
            </w:tcBorders>
            <w:vAlign w:val="center"/>
          </w:tcPr>
          <w:p w:rsidR="00D63A8A" w:rsidRDefault="00D63A8A" w:rsidP="00504744">
            <w:pPr>
              <w:bidi/>
              <w:jc w:val="center"/>
              <w:rPr>
                <w:rFonts w:cs="B Mitra"/>
                <w:sz w:val="24"/>
                <w:szCs w:val="24"/>
              </w:rPr>
            </w:pPr>
            <w:r>
              <w:rPr>
                <w:rFonts w:cs="B Mitra" w:hint="cs"/>
                <w:sz w:val="24"/>
                <w:szCs w:val="24"/>
                <w:rtl/>
              </w:rPr>
              <w:t>اقدامات پیش گیرانه</w:t>
            </w:r>
          </w:p>
          <w:p w:rsidR="00D63A8A" w:rsidRDefault="00D63A8A" w:rsidP="00504744">
            <w:pPr>
              <w:jc w:val="center"/>
              <w:rPr>
                <w:rFonts w:cs="B Mitra"/>
                <w:sz w:val="24"/>
                <w:szCs w:val="24"/>
                <w:rtl/>
              </w:rPr>
            </w:pPr>
            <w:r>
              <w:rPr>
                <w:rFonts w:cs="B Mitra"/>
                <w:sz w:val="24"/>
                <w:szCs w:val="24"/>
              </w:rPr>
              <w:t>(Preventive</w:t>
            </w:r>
            <w:r w:rsidRPr="00392460">
              <w:rPr>
                <w:rFonts w:cs="B Mitra"/>
                <w:sz w:val="24"/>
                <w:szCs w:val="24"/>
              </w:rPr>
              <w:t xml:space="preserve"> </w:t>
            </w:r>
            <w:r>
              <w:rPr>
                <w:rFonts w:cs="B Mitra"/>
                <w:sz w:val="24"/>
                <w:szCs w:val="24"/>
              </w:rPr>
              <w:t>measures)</w:t>
            </w:r>
          </w:p>
        </w:tc>
        <w:tc>
          <w:tcPr>
            <w:tcW w:w="1754" w:type="dxa"/>
            <w:tcBorders>
              <w:left w:val="single" w:sz="18" w:space="0" w:color="auto"/>
              <w:right w:val="single" w:sz="18" w:space="0" w:color="auto"/>
            </w:tcBorders>
            <w:vAlign w:val="center"/>
          </w:tcPr>
          <w:p w:rsidR="00D63A8A" w:rsidRDefault="00D63A8A" w:rsidP="00504744">
            <w:pPr>
              <w:bidi/>
              <w:jc w:val="center"/>
              <w:rPr>
                <w:rFonts w:cs="B Mitra"/>
                <w:sz w:val="24"/>
                <w:szCs w:val="24"/>
              </w:rPr>
            </w:pPr>
            <w:r>
              <w:rPr>
                <w:rFonts w:cs="B Mitra"/>
                <w:sz w:val="24"/>
                <w:szCs w:val="24"/>
              </w:rPr>
              <w:t>-</w:t>
            </w:r>
          </w:p>
        </w:tc>
        <w:tc>
          <w:tcPr>
            <w:tcW w:w="1578" w:type="dxa"/>
            <w:tcBorders>
              <w:left w:val="single" w:sz="18" w:space="0" w:color="auto"/>
              <w:right w:val="single" w:sz="18" w:space="0" w:color="auto"/>
            </w:tcBorders>
            <w:vAlign w:val="center"/>
          </w:tcPr>
          <w:p w:rsidR="00D63A8A" w:rsidRDefault="00D63A8A" w:rsidP="00504744">
            <w:pPr>
              <w:bidi/>
              <w:ind w:right="147"/>
              <w:jc w:val="center"/>
              <w:rPr>
                <w:rFonts w:ascii="B Mitra" w:eastAsia="B Mitra" w:hAnsi="B Mitra" w:cs="B Mitra"/>
                <w:sz w:val="24"/>
                <w:szCs w:val="24"/>
              </w:rPr>
            </w:pPr>
            <w:r>
              <w:rPr>
                <w:rFonts w:ascii="B Mitra" w:eastAsia="B Mitra" w:hAnsi="B Mitra" w:cs="B Mitra"/>
                <w:sz w:val="24"/>
                <w:szCs w:val="24"/>
              </w:rPr>
              <w:t>-</w:t>
            </w:r>
          </w:p>
        </w:tc>
      </w:tr>
      <w:tr w:rsidR="00D63A8A" w:rsidTr="00504744">
        <w:tc>
          <w:tcPr>
            <w:tcW w:w="1201" w:type="dxa"/>
            <w:tcBorders>
              <w:left w:val="single" w:sz="18" w:space="0" w:color="auto"/>
              <w:right w:val="single" w:sz="18" w:space="0" w:color="auto"/>
            </w:tcBorders>
            <w:vAlign w:val="center"/>
          </w:tcPr>
          <w:p w:rsidR="00D63A8A" w:rsidRPr="00A90AD0" w:rsidRDefault="00D63A8A" w:rsidP="00504744">
            <w:pPr>
              <w:bidi/>
              <w:jc w:val="center"/>
              <w:rPr>
                <w:rFonts w:cs="B Mitra"/>
                <w:sz w:val="24"/>
                <w:szCs w:val="24"/>
              </w:rPr>
            </w:pPr>
            <w:r>
              <w:rPr>
                <w:rFonts w:cs="B Mitra" w:hint="cs"/>
                <w:sz w:val="24"/>
                <w:szCs w:val="24"/>
                <w:rtl/>
              </w:rPr>
              <w:t>-</w:t>
            </w:r>
          </w:p>
        </w:tc>
        <w:tc>
          <w:tcPr>
            <w:tcW w:w="1354" w:type="dxa"/>
            <w:tcBorders>
              <w:left w:val="single" w:sz="18" w:space="0" w:color="auto"/>
              <w:right w:val="single" w:sz="18" w:space="0" w:color="auto"/>
            </w:tcBorders>
            <w:vAlign w:val="center"/>
          </w:tcPr>
          <w:p w:rsidR="00D63A8A" w:rsidRPr="00A90AD0" w:rsidRDefault="00D63A8A" w:rsidP="00504744">
            <w:pPr>
              <w:bidi/>
              <w:jc w:val="center"/>
              <w:rPr>
                <w:rFonts w:cs="B Mitra"/>
                <w:sz w:val="24"/>
                <w:szCs w:val="24"/>
              </w:rPr>
            </w:pPr>
            <w:r>
              <w:rPr>
                <w:rFonts w:cs="B Mitra" w:hint="cs"/>
                <w:sz w:val="24"/>
                <w:szCs w:val="24"/>
                <w:rtl/>
              </w:rPr>
              <w:t>-</w:t>
            </w:r>
          </w:p>
        </w:tc>
        <w:tc>
          <w:tcPr>
            <w:tcW w:w="1610" w:type="dxa"/>
            <w:tcBorders>
              <w:left w:val="single" w:sz="18" w:space="0" w:color="auto"/>
              <w:right w:val="single" w:sz="18" w:space="0" w:color="auto"/>
            </w:tcBorders>
            <w:vAlign w:val="center"/>
          </w:tcPr>
          <w:p w:rsidR="00D63A8A" w:rsidRDefault="00D63A8A" w:rsidP="00504744">
            <w:pPr>
              <w:bidi/>
              <w:jc w:val="center"/>
              <w:rPr>
                <w:rFonts w:cs="B Mitra"/>
                <w:sz w:val="24"/>
                <w:szCs w:val="24"/>
                <w:lang w:bidi="fa-IR"/>
              </w:rPr>
            </w:pPr>
            <w:r>
              <w:rPr>
                <w:rFonts w:cs="B Mitra"/>
                <w:sz w:val="24"/>
                <w:szCs w:val="24"/>
                <w:lang w:bidi="fa-IR"/>
              </w:rPr>
              <w:t>-</w:t>
            </w:r>
          </w:p>
        </w:tc>
        <w:tc>
          <w:tcPr>
            <w:tcW w:w="1817" w:type="dxa"/>
            <w:tcBorders>
              <w:left w:val="single" w:sz="18" w:space="0" w:color="auto"/>
              <w:right w:val="single" w:sz="18" w:space="0" w:color="auto"/>
            </w:tcBorders>
            <w:vAlign w:val="center"/>
          </w:tcPr>
          <w:p w:rsidR="00D63A8A" w:rsidRDefault="00D63A8A" w:rsidP="00504744">
            <w:pPr>
              <w:bidi/>
              <w:jc w:val="center"/>
              <w:rPr>
                <w:rFonts w:cs="B Mitra"/>
                <w:sz w:val="24"/>
                <w:szCs w:val="24"/>
              </w:rPr>
            </w:pPr>
            <w:r>
              <w:rPr>
                <w:rFonts w:cs="B Mitra" w:hint="cs"/>
                <w:sz w:val="24"/>
                <w:szCs w:val="24"/>
                <w:rtl/>
              </w:rPr>
              <w:t>مکانیزم های مالیات و بودجه</w:t>
            </w:r>
          </w:p>
          <w:p w:rsidR="00D63A8A" w:rsidRDefault="00D63A8A" w:rsidP="00504744">
            <w:pPr>
              <w:jc w:val="center"/>
              <w:rPr>
                <w:rFonts w:cs="B Mitra"/>
                <w:sz w:val="24"/>
                <w:szCs w:val="24"/>
                <w:rtl/>
              </w:rPr>
            </w:pPr>
            <w:r>
              <w:rPr>
                <w:rFonts w:cs="B Mitra"/>
                <w:sz w:val="24"/>
                <w:szCs w:val="24"/>
              </w:rPr>
              <w:lastRenderedPageBreak/>
              <w:t>(Taxation</w:t>
            </w:r>
            <w:r w:rsidRPr="00392460">
              <w:rPr>
                <w:rFonts w:cs="B Mitra"/>
                <w:sz w:val="24"/>
                <w:szCs w:val="24"/>
              </w:rPr>
              <w:t xml:space="preserve"> </w:t>
            </w:r>
            <w:r>
              <w:rPr>
                <w:rFonts w:cs="B Mitra"/>
                <w:sz w:val="24"/>
                <w:szCs w:val="24"/>
              </w:rPr>
              <w:t>and</w:t>
            </w:r>
            <w:r w:rsidRPr="00392460">
              <w:rPr>
                <w:rFonts w:cs="B Mitra"/>
                <w:sz w:val="24"/>
                <w:szCs w:val="24"/>
              </w:rPr>
              <w:t xml:space="preserve"> </w:t>
            </w:r>
            <w:r>
              <w:rPr>
                <w:rFonts w:cs="B Mitra"/>
                <w:sz w:val="24"/>
                <w:szCs w:val="24"/>
              </w:rPr>
              <w:t>budgetary</w:t>
            </w:r>
            <w:r w:rsidRPr="00392460">
              <w:rPr>
                <w:rFonts w:cs="B Mitra"/>
                <w:sz w:val="24"/>
                <w:szCs w:val="24"/>
              </w:rPr>
              <w:t xml:space="preserve"> </w:t>
            </w:r>
            <w:r>
              <w:rPr>
                <w:rFonts w:cs="B Mitra"/>
                <w:sz w:val="24"/>
                <w:szCs w:val="24"/>
              </w:rPr>
              <w:t>mechanisms)</w:t>
            </w:r>
          </w:p>
        </w:tc>
        <w:tc>
          <w:tcPr>
            <w:tcW w:w="1754" w:type="dxa"/>
            <w:tcBorders>
              <w:left w:val="single" w:sz="18" w:space="0" w:color="auto"/>
              <w:right w:val="single" w:sz="18" w:space="0" w:color="auto"/>
            </w:tcBorders>
            <w:vAlign w:val="center"/>
          </w:tcPr>
          <w:p w:rsidR="00D63A8A" w:rsidRDefault="00D63A8A" w:rsidP="00504744">
            <w:pPr>
              <w:bidi/>
              <w:jc w:val="center"/>
              <w:rPr>
                <w:rFonts w:cs="B Mitra"/>
                <w:sz w:val="24"/>
                <w:szCs w:val="24"/>
              </w:rPr>
            </w:pPr>
            <w:r>
              <w:rPr>
                <w:rFonts w:cs="B Mitra"/>
                <w:sz w:val="24"/>
                <w:szCs w:val="24"/>
              </w:rPr>
              <w:lastRenderedPageBreak/>
              <w:t>-</w:t>
            </w:r>
          </w:p>
        </w:tc>
        <w:tc>
          <w:tcPr>
            <w:tcW w:w="1578" w:type="dxa"/>
            <w:tcBorders>
              <w:left w:val="single" w:sz="18" w:space="0" w:color="auto"/>
              <w:right w:val="single" w:sz="18" w:space="0" w:color="auto"/>
            </w:tcBorders>
            <w:vAlign w:val="center"/>
          </w:tcPr>
          <w:p w:rsidR="00D63A8A" w:rsidRDefault="00D63A8A" w:rsidP="00504744">
            <w:pPr>
              <w:bidi/>
              <w:ind w:right="147"/>
              <w:jc w:val="center"/>
              <w:rPr>
                <w:rFonts w:ascii="B Mitra" w:eastAsia="B Mitra" w:hAnsi="B Mitra" w:cs="B Mitra"/>
                <w:sz w:val="24"/>
                <w:szCs w:val="24"/>
              </w:rPr>
            </w:pPr>
            <w:r>
              <w:rPr>
                <w:rFonts w:ascii="B Mitra" w:eastAsia="B Mitra" w:hAnsi="B Mitra" w:cs="B Mitra"/>
                <w:sz w:val="24"/>
                <w:szCs w:val="24"/>
              </w:rPr>
              <w:t>-</w:t>
            </w:r>
          </w:p>
        </w:tc>
      </w:tr>
      <w:tr w:rsidR="00D63A8A" w:rsidTr="00504744">
        <w:tc>
          <w:tcPr>
            <w:tcW w:w="1201" w:type="dxa"/>
            <w:tcBorders>
              <w:left w:val="single" w:sz="18" w:space="0" w:color="auto"/>
              <w:right w:val="single" w:sz="18" w:space="0" w:color="auto"/>
            </w:tcBorders>
            <w:vAlign w:val="center"/>
          </w:tcPr>
          <w:p w:rsidR="00D63A8A" w:rsidRPr="00A90AD0" w:rsidRDefault="00D63A8A" w:rsidP="00504744">
            <w:pPr>
              <w:bidi/>
              <w:jc w:val="center"/>
              <w:rPr>
                <w:rFonts w:cs="B Mitra"/>
                <w:sz w:val="24"/>
                <w:szCs w:val="24"/>
              </w:rPr>
            </w:pPr>
            <w:r>
              <w:rPr>
                <w:rFonts w:cs="B Mitra" w:hint="cs"/>
                <w:sz w:val="24"/>
                <w:szCs w:val="24"/>
                <w:rtl/>
              </w:rPr>
              <w:lastRenderedPageBreak/>
              <w:t>-</w:t>
            </w:r>
          </w:p>
        </w:tc>
        <w:tc>
          <w:tcPr>
            <w:tcW w:w="1354" w:type="dxa"/>
            <w:tcBorders>
              <w:left w:val="single" w:sz="18" w:space="0" w:color="auto"/>
              <w:right w:val="single" w:sz="18" w:space="0" w:color="auto"/>
            </w:tcBorders>
            <w:vAlign w:val="center"/>
          </w:tcPr>
          <w:p w:rsidR="00D63A8A" w:rsidRPr="00A90AD0" w:rsidRDefault="00D63A8A" w:rsidP="00504744">
            <w:pPr>
              <w:bidi/>
              <w:jc w:val="center"/>
              <w:rPr>
                <w:rFonts w:cs="B Mitra"/>
                <w:sz w:val="24"/>
                <w:szCs w:val="24"/>
              </w:rPr>
            </w:pPr>
            <w:r>
              <w:rPr>
                <w:rFonts w:cs="B Mitra" w:hint="cs"/>
                <w:sz w:val="24"/>
                <w:szCs w:val="24"/>
                <w:rtl/>
              </w:rPr>
              <w:t>-</w:t>
            </w:r>
          </w:p>
        </w:tc>
        <w:tc>
          <w:tcPr>
            <w:tcW w:w="1610" w:type="dxa"/>
            <w:tcBorders>
              <w:left w:val="single" w:sz="18" w:space="0" w:color="auto"/>
              <w:right w:val="single" w:sz="18" w:space="0" w:color="auto"/>
            </w:tcBorders>
            <w:vAlign w:val="center"/>
          </w:tcPr>
          <w:p w:rsidR="00D63A8A" w:rsidRDefault="00D63A8A" w:rsidP="00504744">
            <w:pPr>
              <w:bidi/>
              <w:jc w:val="center"/>
              <w:rPr>
                <w:rFonts w:cs="B Mitra"/>
                <w:sz w:val="24"/>
                <w:szCs w:val="24"/>
                <w:lang w:bidi="fa-IR"/>
              </w:rPr>
            </w:pPr>
            <w:r>
              <w:rPr>
                <w:rFonts w:cs="B Mitra"/>
                <w:sz w:val="24"/>
                <w:szCs w:val="24"/>
                <w:lang w:bidi="fa-IR"/>
              </w:rPr>
              <w:t>-</w:t>
            </w:r>
          </w:p>
        </w:tc>
        <w:tc>
          <w:tcPr>
            <w:tcW w:w="1817" w:type="dxa"/>
            <w:tcBorders>
              <w:left w:val="single" w:sz="18" w:space="0" w:color="auto"/>
              <w:right w:val="single" w:sz="18" w:space="0" w:color="auto"/>
            </w:tcBorders>
            <w:vAlign w:val="center"/>
          </w:tcPr>
          <w:p w:rsidR="00D63A8A" w:rsidRDefault="00D63A8A" w:rsidP="00504744">
            <w:pPr>
              <w:bidi/>
              <w:jc w:val="center"/>
              <w:rPr>
                <w:rFonts w:cs="B Mitra"/>
                <w:sz w:val="24"/>
                <w:szCs w:val="24"/>
              </w:rPr>
            </w:pPr>
            <w:r>
              <w:rPr>
                <w:rFonts w:cs="B Mitra" w:hint="cs"/>
                <w:sz w:val="24"/>
                <w:szCs w:val="24"/>
                <w:rtl/>
              </w:rPr>
              <w:t>پلیس در شهر</w:t>
            </w:r>
          </w:p>
          <w:p w:rsidR="00D63A8A" w:rsidRDefault="00D63A8A" w:rsidP="00504744">
            <w:pPr>
              <w:jc w:val="center"/>
              <w:rPr>
                <w:rFonts w:cs="B Mitra"/>
                <w:sz w:val="24"/>
                <w:szCs w:val="24"/>
                <w:rtl/>
              </w:rPr>
            </w:pPr>
            <w:r>
              <w:rPr>
                <w:rFonts w:cs="B Mitra"/>
                <w:sz w:val="24"/>
                <w:szCs w:val="24"/>
              </w:rPr>
              <w:t>(Police</w:t>
            </w:r>
            <w:r w:rsidRPr="00392460">
              <w:rPr>
                <w:rFonts w:cs="B Mitra"/>
                <w:sz w:val="24"/>
                <w:szCs w:val="24"/>
              </w:rPr>
              <w:t xml:space="preserve"> </w:t>
            </w:r>
            <w:r>
              <w:rPr>
                <w:rFonts w:cs="B Mitra"/>
                <w:sz w:val="24"/>
                <w:szCs w:val="24"/>
              </w:rPr>
              <w:t>in</w:t>
            </w:r>
            <w:r w:rsidRPr="00392460">
              <w:rPr>
                <w:rFonts w:cs="B Mitra"/>
                <w:sz w:val="24"/>
                <w:szCs w:val="24"/>
              </w:rPr>
              <w:t xml:space="preserve"> </w:t>
            </w:r>
            <w:r>
              <w:rPr>
                <w:rFonts w:cs="B Mitra"/>
                <w:sz w:val="24"/>
                <w:szCs w:val="24"/>
              </w:rPr>
              <w:t>the</w:t>
            </w:r>
            <w:r w:rsidRPr="00392460">
              <w:rPr>
                <w:rFonts w:cs="B Mitra"/>
                <w:sz w:val="24"/>
                <w:szCs w:val="24"/>
              </w:rPr>
              <w:t xml:space="preserve"> </w:t>
            </w:r>
            <w:r>
              <w:rPr>
                <w:rFonts w:cs="B Mitra"/>
                <w:sz w:val="24"/>
                <w:szCs w:val="24"/>
              </w:rPr>
              <w:t>city)</w:t>
            </w:r>
          </w:p>
        </w:tc>
        <w:tc>
          <w:tcPr>
            <w:tcW w:w="1754" w:type="dxa"/>
            <w:tcBorders>
              <w:left w:val="single" w:sz="18" w:space="0" w:color="auto"/>
              <w:right w:val="single" w:sz="18" w:space="0" w:color="auto"/>
            </w:tcBorders>
            <w:vAlign w:val="center"/>
          </w:tcPr>
          <w:p w:rsidR="00D63A8A" w:rsidRDefault="00D63A8A" w:rsidP="00504744">
            <w:pPr>
              <w:bidi/>
              <w:jc w:val="center"/>
              <w:rPr>
                <w:rFonts w:cs="B Mitra"/>
                <w:sz w:val="24"/>
                <w:szCs w:val="24"/>
              </w:rPr>
            </w:pPr>
            <w:r>
              <w:rPr>
                <w:rFonts w:cs="B Mitra"/>
                <w:sz w:val="24"/>
                <w:szCs w:val="24"/>
              </w:rPr>
              <w:t>-</w:t>
            </w:r>
          </w:p>
        </w:tc>
        <w:tc>
          <w:tcPr>
            <w:tcW w:w="1578" w:type="dxa"/>
            <w:tcBorders>
              <w:left w:val="single" w:sz="18" w:space="0" w:color="auto"/>
              <w:right w:val="single" w:sz="18" w:space="0" w:color="auto"/>
            </w:tcBorders>
            <w:vAlign w:val="center"/>
          </w:tcPr>
          <w:p w:rsidR="00D63A8A" w:rsidRDefault="00D63A8A" w:rsidP="00504744">
            <w:pPr>
              <w:bidi/>
              <w:ind w:right="147"/>
              <w:jc w:val="center"/>
              <w:rPr>
                <w:rFonts w:ascii="B Mitra" w:eastAsia="B Mitra" w:hAnsi="B Mitra" w:cs="B Mitra"/>
                <w:sz w:val="24"/>
                <w:szCs w:val="24"/>
              </w:rPr>
            </w:pPr>
            <w:r>
              <w:rPr>
                <w:rFonts w:ascii="B Mitra" w:eastAsia="B Mitra" w:hAnsi="B Mitra" w:cs="B Mitra"/>
                <w:sz w:val="24"/>
                <w:szCs w:val="24"/>
              </w:rPr>
              <w:t>-</w:t>
            </w:r>
          </w:p>
        </w:tc>
      </w:tr>
      <w:tr w:rsidR="00D63A8A" w:rsidTr="00504744">
        <w:tc>
          <w:tcPr>
            <w:tcW w:w="1201" w:type="dxa"/>
            <w:tcBorders>
              <w:left w:val="single" w:sz="18" w:space="0" w:color="auto"/>
              <w:right w:val="single" w:sz="18" w:space="0" w:color="auto"/>
            </w:tcBorders>
            <w:vAlign w:val="center"/>
          </w:tcPr>
          <w:p w:rsidR="00D63A8A" w:rsidRPr="00A90AD0" w:rsidRDefault="00D63A8A" w:rsidP="00504744">
            <w:pPr>
              <w:bidi/>
              <w:jc w:val="center"/>
              <w:rPr>
                <w:rFonts w:cs="B Mitra"/>
                <w:sz w:val="24"/>
                <w:szCs w:val="24"/>
              </w:rPr>
            </w:pPr>
            <w:r>
              <w:rPr>
                <w:rFonts w:cs="B Mitra" w:hint="cs"/>
                <w:sz w:val="24"/>
                <w:szCs w:val="24"/>
                <w:rtl/>
              </w:rPr>
              <w:t>-</w:t>
            </w:r>
          </w:p>
        </w:tc>
        <w:tc>
          <w:tcPr>
            <w:tcW w:w="1354" w:type="dxa"/>
            <w:tcBorders>
              <w:left w:val="single" w:sz="18" w:space="0" w:color="auto"/>
              <w:right w:val="single" w:sz="18" w:space="0" w:color="auto"/>
            </w:tcBorders>
            <w:vAlign w:val="center"/>
          </w:tcPr>
          <w:p w:rsidR="00D63A8A" w:rsidRPr="00A90AD0" w:rsidRDefault="00D63A8A" w:rsidP="00504744">
            <w:pPr>
              <w:bidi/>
              <w:jc w:val="center"/>
              <w:rPr>
                <w:rFonts w:cs="B Mitra"/>
                <w:sz w:val="24"/>
                <w:szCs w:val="24"/>
              </w:rPr>
            </w:pPr>
            <w:r>
              <w:rPr>
                <w:rFonts w:cs="B Mitra" w:hint="cs"/>
                <w:sz w:val="24"/>
                <w:szCs w:val="24"/>
                <w:rtl/>
              </w:rPr>
              <w:t>-</w:t>
            </w:r>
          </w:p>
        </w:tc>
        <w:tc>
          <w:tcPr>
            <w:tcW w:w="1610" w:type="dxa"/>
            <w:tcBorders>
              <w:left w:val="single" w:sz="18" w:space="0" w:color="auto"/>
              <w:right w:val="single" w:sz="18" w:space="0" w:color="auto"/>
            </w:tcBorders>
            <w:vAlign w:val="center"/>
          </w:tcPr>
          <w:p w:rsidR="00D63A8A" w:rsidRDefault="00D63A8A" w:rsidP="00504744">
            <w:pPr>
              <w:bidi/>
              <w:jc w:val="center"/>
              <w:rPr>
                <w:rFonts w:cs="B Mitra"/>
                <w:sz w:val="24"/>
                <w:szCs w:val="24"/>
                <w:lang w:bidi="fa-IR"/>
              </w:rPr>
            </w:pPr>
            <w:r w:rsidRPr="003F4684">
              <w:rPr>
                <w:rFonts w:cs="B Mitra" w:hint="cs"/>
                <w:sz w:val="24"/>
                <w:szCs w:val="24"/>
                <w:rtl/>
                <w:lang w:bidi="fa-IR"/>
              </w:rPr>
              <w:t>حقوق در رابطه با زندگی اجتماعی و اقتصادی</w:t>
            </w:r>
          </w:p>
          <w:p w:rsidR="00D63A8A" w:rsidRPr="003F4684" w:rsidRDefault="00D63A8A" w:rsidP="00504744">
            <w:pPr>
              <w:jc w:val="center"/>
              <w:rPr>
                <w:rFonts w:cs="B Mitra"/>
                <w:sz w:val="24"/>
                <w:szCs w:val="24"/>
              </w:rPr>
            </w:pPr>
            <w:r>
              <w:rPr>
                <w:rFonts w:cs="B Mitra"/>
                <w:sz w:val="24"/>
                <w:szCs w:val="24"/>
                <w:lang w:bidi="fa-IR"/>
              </w:rPr>
              <w:t>(</w:t>
            </w:r>
            <w:r w:rsidRPr="003F4684">
              <w:rPr>
                <w:rFonts w:cs="B Mitra"/>
                <w:sz w:val="24"/>
                <w:szCs w:val="24"/>
                <w:lang w:bidi="fa-IR"/>
              </w:rPr>
              <w:t>Economic and Social Life</w:t>
            </w:r>
            <w:r>
              <w:rPr>
                <w:rFonts w:cs="B Mitra"/>
                <w:sz w:val="24"/>
                <w:szCs w:val="24"/>
                <w:lang w:bidi="fa-IR"/>
              </w:rPr>
              <w:t>)</w:t>
            </w:r>
          </w:p>
        </w:tc>
        <w:tc>
          <w:tcPr>
            <w:tcW w:w="1817" w:type="dxa"/>
            <w:tcBorders>
              <w:left w:val="single" w:sz="18" w:space="0" w:color="auto"/>
              <w:right w:val="single" w:sz="18" w:space="0" w:color="auto"/>
            </w:tcBorders>
            <w:vAlign w:val="center"/>
          </w:tcPr>
          <w:p w:rsidR="00D63A8A" w:rsidRDefault="00D63A8A" w:rsidP="00504744">
            <w:pPr>
              <w:bidi/>
              <w:jc w:val="center"/>
              <w:rPr>
                <w:rFonts w:cs="B Mitra"/>
                <w:sz w:val="24"/>
                <w:szCs w:val="24"/>
                <w:rtl/>
              </w:rPr>
            </w:pPr>
            <w:r>
              <w:rPr>
                <w:rFonts w:cs="B Mitra"/>
                <w:sz w:val="24"/>
                <w:szCs w:val="24"/>
              </w:rPr>
              <w:t>-</w:t>
            </w:r>
          </w:p>
        </w:tc>
        <w:tc>
          <w:tcPr>
            <w:tcW w:w="1754" w:type="dxa"/>
            <w:tcBorders>
              <w:left w:val="single" w:sz="18" w:space="0" w:color="auto"/>
              <w:right w:val="single" w:sz="18" w:space="0" w:color="auto"/>
            </w:tcBorders>
            <w:vAlign w:val="center"/>
          </w:tcPr>
          <w:p w:rsidR="00D63A8A" w:rsidRDefault="00D63A8A" w:rsidP="00504744">
            <w:pPr>
              <w:bidi/>
              <w:jc w:val="center"/>
              <w:rPr>
                <w:rFonts w:cs="B Mitra"/>
                <w:sz w:val="24"/>
                <w:szCs w:val="24"/>
              </w:rPr>
            </w:pPr>
            <w:r>
              <w:rPr>
                <w:rFonts w:cs="B Mitra"/>
                <w:sz w:val="24"/>
                <w:szCs w:val="24"/>
              </w:rPr>
              <w:t>-</w:t>
            </w:r>
          </w:p>
        </w:tc>
        <w:tc>
          <w:tcPr>
            <w:tcW w:w="1578" w:type="dxa"/>
            <w:tcBorders>
              <w:left w:val="single" w:sz="18" w:space="0" w:color="auto"/>
              <w:right w:val="single" w:sz="18" w:space="0" w:color="auto"/>
            </w:tcBorders>
            <w:vAlign w:val="center"/>
          </w:tcPr>
          <w:p w:rsidR="00D63A8A" w:rsidRDefault="00D63A8A" w:rsidP="00504744">
            <w:pPr>
              <w:bidi/>
              <w:ind w:right="147"/>
              <w:jc w:val="center"/>
              <w:rPr>
                <w:rFonts w:ascii="B Mitra" w:eastAsia="B Mitra" w:hAnsi="B Mitra" w:cs="B Mitra"/>
                <w:sz w:val="24"/>
                <w:szCs w:val="24"/>
              </w:rPr>
            </w:pPr>
            <w:r>
              <w:rPr>
                <w:rFonts w:ascii="B Mitra" w:eastAsia="B Mitra" w:hAnsi="B Mitra" w:cs="B Mitra"/>
                <w:sz w:val="24"/>
                <w:szCs w:val="24"/>
              </w:rPr>
              <w:t>-</w:t>
            </w:r>
          </w:p>
        </w:tc>
      </w:tr>
      <w:tr w:rsidR="00D63A8A" w:rsidTr="00504744">
        <w:tc>
          <w:tcPr>
            <w:tcW w:w="1201" w:type="dxa"/>
            <w:tcBorders>
              <w:left w:val="single" w:sz="18" w:space="0" w:color="auto"/>
              <w:right w:val="single" w:sz="18" w:space="0" w:color="auto"/>
            </w:tcBorders>
            <w:vAlign w:val="center"/>
          </w:tcPr>
          <w:p w:rsidR="00D63A8A" w:rsidRPr="00A90AD0" w:rsidRDefault="00D63A8A" w:rsidP="00504744">
            <w:pPr>
              <w:bidi/>
              <w:jc w:val="center"/>
              <w:rPr>
                <w:rFonts w:cs="B Mitra"/>
                <w:sz w:val="24"/>
                <w:szCs w:val="24"/>
              </w:rPr>
            </w:pPr>
            <w:r>
              <w:rPr>
                <w:rFonts w:cs="B Mitra" w:hint="cs"/>
                <w:sz w:val="24"/>
                <w:szCs w:val="24"/>
                <w:rtl/>
              </w:rPr>
              <w:t>التزام به قانون</w:t>
            </w:r>
          </w:p>
        </w:tc>
        <w:tc>
          <w:tcPr>
            <w:tcW w:w="1354" w:type="dxa"/>
            <w:tcBorders>
              <w:left w:val="single" w:sz="18" w:space="0" w:color="auto"/>
              <w:right w:val="single" w:sz="18" w:space="0" w:color="auto"/>
            </w:tcBorders>
            <w:vAlign w:val="center"/>
          </w:tcPr>
          <w:p w:rsidR="00D63A8A" w:rsidRPr="00A90AD0" w:rsidRDefault="00D63A8A" w:rsidP="00504744">
            <w:pPr>
              <w:bidi/>
              <w:jc w:val="center"/>
              <w:rPr>
                <w:rFonts w:cs="B Mitra"/>
                <w:sz w:val="24"/>
                <w:szCs w:val="24"/>
              </w:rPr>
            </w:pPr>
            <w:r>
              <w:rPr>
                <w:rFonts w:cs="B Mitra" w:hint="cs"/>
                <w:sz w:val="24"/>
                <w:szCs w:val="24"/>
                <w:rtl/>
              </w:rPr>
              <w:t>-</w:t>
            </w:r>
          </w:p>
        </w:tc>
        <w:tc>
          <w:tcPr>
            <w:tcW w:w="1610" w:type="dxa"/>
            <w:tcBorders>
              <w:left w:val="single" w:sz="18" w:space="0" w:color="auto"/>
              <w:right w:val="single" w:sz="18" w:space="0" w:color="auto"/>
            </w:tcBorders>
            <w:vAlign w:val="center"/>
          </w:tcPr>
          <w:p w:rsidR="00D63A8A" w:rsidRPr="003F4684" w:rsidRDefault="00D63A8A" w:rsidP="00504744">
            <w:pPr>
              <w:bidi/>
              <w:jc w:val="center"/>
              <w:rPr>
                <w:rFonts w:cs="B Mitra"/>
                <w:sz w:val="24"/>
                <w:szCs w:val="24"/>
                <w:rtl/>
                <w:lang w:bidi="fa-IR"/>
              </w:rPr>
            </w:pPr>
            <w:r>
              <w:rPr>
                <w:rFonts w:cs="B Mitra" w:hint="cs"/>
                <w:sz w:val="24"/>
                <w:szCs w:val="24"/>
                <w:rtl/>
                <w:lang w:bidi="fa-IR"/>
              </w:rPr>
              <w:t>-</w:t>
            </w:r>
          </w:p>
        </w:tc>
        <w:tc>
          <w:tcPr>
            <w:tcW w:w="1817" w:type="dxa"/>
            <w:tcBorders>
              <w:left w:val="single" w:sz="18" w:space="0" w:color="auto"/>
              <w:right w:val="single" w:sz="18" w:space="0" w:color="auto"/>
            </w:tcBorders>
            <w:vAlign w:val="center"/>
          </w:tcPr>
          <w:p w:rsidR="00D63A8A" w:rsidRDefault="00D63A8A" w:rsidP="00504744">
            <w:pPr>
              <w:bidi/>
              <w:jc w:val="center"/>
              <w:rPr>
                <w:rFonts w:cs="B Mitra"/>
                <w:sz w:val="24"/>
                <w:szCs w:val="24"/>
              </w:rPr>
            </w:pPr>
            <w:r>
              <w:rPr>
                <w:rFonts w:cs="B Mitra" w:hint="cs"/>
                <w:sz w:val="24"/>
                <w:szCs w:val="24"/>
                <w:rtl/>
              </w:rPr>
              <w:t>-</w:t>
            </w:r>
          </w:p>
        </w:tc>
        <w:tc>
          <w:tcPr>
            <w:tcW w:w="1754" w:type="dxa"/>
            <w:tcBorders>
              <w:left w:val="single" w:sz="18" w:space="0" w:color="auto"/>
              <w:right w:val="single" w:sz="18" w:space="0" w:color="auto"/>
            </w:tcBorders>
            <w:vAlign w:val="center"/>
          </w:tcPr>
          <w:p w:rsidR="00D63A8A" w:rsidRDefault="00D63A8A" w:rsidP="00504744">
            <w:pPr>
              <w:bidi/>
              <w:jc w:val="center"/>
              <w:rPr>
                <w:rFonts w:cs="B Mitra"/>
                <w:sz w:val="24"/>
                <w:szCs w:val="24"/>
              </w:rPr>
            </w:pPr>
            <w:r>
              <w:rPr>
                <w:rFonts w:cs="B Mitra" w:hint="cs"/>
                <w:sz w:val="24"/>
                <w:szCs w:val="24"/>
                <w:rtl/>
              </w:rPr>
              <w:t>-</w:t>
            </w:r>
          </w:p>
        </w:tc>
        <w:tc>
          <w:tcPr>
            <w:tcW w:w="1578" w:type="dxa"/>
            <w:tcBorders>
              <w:left w:val="single" w:sz="18" w:space="0" w:color="auto"/>
              <w:right w:val="single" w:sz="18" w:space="0" w:color="auto"/>
            </w:tcBorders>
            <w:vAlign w:val="center"/>
          </w:tcPr>
          <w:p w:rsidR="00D63A8A" w:rsidRDefault="00D63A8A" w:rsidP="00504744">
            <w:pPr>
              <w:bidi/>
              <w:ind w:right="147"/>
              <w:jc w:val="center"/>
              <w:rPr>
                <w:rFonts w:ascii="B Mitra" w:eastAsia="B Mitra" w:hAnsi="B Mitra" w:cs="B Mitra"/>
                <w:sz w:val="24"/>
                <w:szCs w:val="24"/>
              </w:rPr>
            </w:pPr>
            <w:r>
              <w:rPr>
                <w:rFonts w:ascii="B Mitra" w:eastAsia="B Mitra" w:hAnsi="B Mitra" w:cs="B Mitra" w:hint="cs"/>
                <w:sz w:val="24"/>
                <w:szCs w:val="24"/>
                <w:rtl/>
              </w:rPr>
              <w:t>-</w:t>
            </w:r>
          </w:p>
        </w:tc>
      </w:tr>
      <w:tr w:rsidR="00D63A8A" w:rsidTr="00504744">
        <w:tc>
          <w:tcPr>
            <w:tcW w:w="1201" w:type="dxa"/>
            <w:tcBorders>
              <w:left w:val="single" w:sz="18" w:space="0" w:color="auto"/>
              <w:right w:val="single" w:sz="18" w:space="0" w:color="auto"/>
            </w:tcBorders>
            <w:vAlign w:val="center"/>
          </w:tcPr>
          <w:p w:rsidR="00D63A8A" w:rsidRDefault="00D63A8A" w:rsidP="00504744">
            <w:pPr>
              <w:bidi/>
              <w:jc w:val="center"/>
              <w:rPr>
                <w:rFonts w:cs="B Mitra"/>
                <w:sz w:val="24"/>
                <w:szCs w:val="24"/>
                <w:rtl/>
              </w:rPr>
            </w:pPr>
            <w:r>
              <w:rPr>
                <w:rFonts w:cs="B Mitra" w:hint="cs"/>
                <w:sz w:val="24"/>
                <w:szCs w:val="24"/>
                <w:rtl/>
              </w:rPr>
              <w:t>تضمین حقوق اهالی کشور</w:t>
            </w:r>
          </w:p>
        </w:tc>
        <w:tc>
          <w:tcPr>
            <w:tcW w:w="1354" w:type="dxa"/>
            <w:tcBorders>
              <w:left w:val="single" w:sz="18" w:space="0" w:color="auto"/>
              <w:right w:val="single" w:sz="18" w:space="0" w:color="auto"/>
            </w:tcBorders>
            <w:vAlign w:val="center"/>
          </w:tcPr>
          <w:p w:rsidR="00D63A8A" w:rsidRDefault="00D63A8A" w:rsidP="00504744">
            <w:pPr>
              <w:bidi/>
              <w:jc w:val="center"/>
              <w:rPr>
                <w:rFonts w:cs="B Mitra"/>
                <w:sz w:val="24"/>
                <w:szCs w:val="24"/>
                <w:rtl/>
              </w:rPr>
            </w:pPr>
            <w:r>
              <w:rPr>
                <w:rFonts w:cs="B Mitra" w:hint="cs"/>
                <w:sz w:val="24"/>
                <w:szCs w:val="24"/>
                <w:rtl/>
              </w:rPr>
              <w:t>-</w:t>
            </w:r>
          </w:p>
        </w:tc>
        <w:tc>
          <w:tcPr>
            <w:tcW w:w="1610" w:type="dxa"/>
            <w:tcBorders>
              <w:left w:val="single" w:sz="18" w:space="0" w:color="auto"/>
              <w:right w:val="single" w:sz="18" w:space="0" w:color="auto"/>
            </w:tcBorders>
            <w:vAlign w:val="center"/>
          </w:tcPr>
          <w:p w:rsidR="00D63A8A" w:rsidRDefault="00D63A8A" w:rsidP="00504744">
            <w:pPr>
              <w:bidi/>
              <w:jc w:val="center"/>
              <w:rPr>
                <w:rFonts w:cs="B Mitra"/>
                <w:sz w:val="24"/>
                <w:szCs w:val="24"/>
                <w:rtl/>
                <w:lang w:bidi="fa-IR"/>
              </w:rPr>
            </w:pPr>
            <w:r>
              <w:rPr>
                <w:rFonts w:cs="B Mitra" w:hint="cs"/>
                <w:sz w:val="24"/>
                <w:szCs w:val="24"/>
                <w:rtl/>
                <w:lang w:bidi="fa-IR"/>
              </w:rPr>
              <w:t>-</w:t>
            </w:r>
          </w:p>
        </w:tc>
        <w:tc>
          <w:tcPr>
            <w:tcW w:w="1817" w:type="dxa"/>
            <w:tcBorders>
              <w:left w:val="single" w:sz="18" w:space="0" w:color="auto"/>
              <w:right w:val="single" w:sz="18" w:space="0" w:color="auto"/>
            </w:tcBorders>
            <w:vAlign w:val="center"/>
          </w:tcPr>
          <w:p w:rsidR="00D63A8A" w:rsidRDefault="00D63A8A" w:rsidP="00504744">
            <w:pPr>
              <w:bidi/>
              <w:jc w:val="center"/>
              <w:rPr>
                <w:rFonts w:cs="B Mitra"/>
                <w:sz w:val="24"/>
                <w:szCs w:val="24"/>
                <w:rtl/>
              </w:rPr>
            </w:pPr>
            <w:r>
              <w:rPr>
                <w:rFonts w:cs="B Mitra" w:hint="cs"/>
                <w:sz w:val="24"/>
                <w:szCs w:val="24"/>
                <w:rtl/>
              </w:rPr>
              <w:t>-</w:t>
            </w:r>
          </w:p>
        </w:tc>
        <w:tc>
          <w:tcPr>
            <w:tcW w:w="1754" w:type="dxa"/>
            <w:tcBorders>
              <w:left w:val="single" w:sz="18" w:space="0" w:color="auto"/>
              <w:right w:val="single" w:sz="18" w:space="0" w:color="auto"/>
            </w:tcBorders>
            <w:vAlign w:val="center"/>
          </w:tcPr>
          <w:p w:rsidR="00D63A8A" w:rsidRDefault="00D63A8A" w:rsidP="00504744">
            <w:pPr>
              <w:bidi/>
              <w:jc w:val="center"/>
              <w:rPr>
                <w:rFonts w:cs="B Mitra"/>
                <w:sz w:val="24"/>
                <w:szCs w:val="24"/>
                <w:rtl/>
              </w:rPr>
            </w:pPr>
            <w:r>
              <w:rPr>
                <w:rFonts w:cs="B Mitra" w:hint="cs"/>
                <w:sz w:val="24"/>
                <w:szCs w:val="24"/>
                <w:rtl/>
              </w:rPr>
              <w:t>-</w:t>
            </w:r>
          </w:p>
        </w:tc>
        <w:tc>
          <w:tcPr>
            <w:tcW w:w="1578" w:type="dxa"/>
            <w:tcBorders>
              <w:left w:val="single" w:sz="18" w:space="0" w:color="auto"/>
              <w:right w:val="single" w:sz="18" w:space="0" w:color="auto"/>
            </w:tcBorders>
            <w:vAlign w:val="center"/>
          </w:tcPr>
          <w:p w:rsidR="00D63A8A" w:rsidRDefault="00D63A8A" w:rsidP="00504744">
            <w:pPr>
              <w:bidi/>
              <w:ind w:right="147"/>
              <w:jc w:val="center"/>
              <w:rPr>
                <w:rFonts w:ascii="B Mitra" w:eastAsia="B Mitra" w:hAnsi="B Mitra" w:cs="B Mitra"/>
                <w:sz w:val="24"/>
                <w:szCs w:val="24"/>
                <w:rtl/>
              </w:rPr>
            </w:pPr>
            <w:r>
              <w:rPr>
                <w:rFonts w:ascii="B Mitra" w:eastAsia="B Mitra" w:hAnsi="B Mitra" w:cs="B Mitra" w:hint="cs"/>
                <w:sz w:val="24"/>
                <w:szCs w:val="24"/>
                <w:rtl/>
              </w:rPr>
              <w:t>-</w:t>
            </w:r>
          </w:p>
        </w:tc>
      </w:tr>
      <w:tr w:rsidR="00D63A8A" w:rsidTr="00504744">
        <w:tc>
          <w:tcPr>
            <w:tcW w:w="1201" w:type="dxa"/>
            <w:tcBorders>
              <w:left w:val="single" w:sz="18" w:space="0" w:color="auto"/>
              <w:bottom w:val="single" w:sz="18" w:space="0" w:color="auto"/>
              <w:right w:val="single" w:sz="18" w:space="0" w:color="auto"/>
            </w:tcBorders>
            <w:vAlign w:val="center"/>
          </w:tcPr>
          <w:p w:rsidR="00D63A8A" w:rsidRDefault="00D63A8A" w:rsidP="00504744">
            <w:pPr>
              <w:bidi/>
              <w:jc w:val="center"/>
              <w:rPr>
                <w:rFonts w:cs="B Mitra"/>
                <w:sz w:val="24"/>
                <w:szCs w:val="24"/>
                <w:rtl/>
              </w:rPr>
            </w:pPr>
            <w:r>
              <w:rPr>
                <w:rFonts w:cs="B Mitra" w:hint="cs"/>
                <w:sz w:val="24"/>
                <w:szCs w:val="24"/>
                <w:rtl/>
              </w:rPr>
              <w:t>توزیع هزینه نگهداری از نهادهای عمومی به نسبت توان مالی شهروندان</w:t>
            </w:r>
          </w:p>
        </w:tc>
        <w:tc>
          <w:tcPr>
            <w:tcW w:w="1354" w:type="dxa"/>
            <w:tcBorders>
              <w:left w:val="single" w:sz="18" w:space="0" w:color="auto"/>
              <w:bottom w:val="single" w:sz="18" w:space="0" w:color="auto"/>
              <w:right w:val="single" w:sz="18" w:space="0" w:color="auto"/>
            </w:tcBorders>
            <w:vAlign w:val="center"/>
          </w:tcPr>
          <w:p w:rsidR="00D63A8A" w:rsidRDefault="00D63A8A" w:rsidP="00504744">
            <w:pPr>
              <w:bidi/>
              <w:jc w:val="center"/>
              <w:rPr>
                <w:rFonts w:cs="B Mitra"/>
                <w:sz w:val="24"/>
                <w:szCs w:val="24"/>
                <w:rtl/>
              </w:rPr>
            </w:pPr>
            <w:r>
              <w:rPr>
                <w:rFonts w:cs="B Mitra" w:hint="cs"/>
                <w:sz w:val="24"/>
                <w:szCs w:val="24"/>
                <w:rtl/>
              </w:rPr>
              <w:t>-</w:t>
            </w:r>
          </w:p>
        </w:tc>
        <w:tc>
          <w:tcPr>
            <w:tcW w:w="1610" w:type="dxa"/>
            <w:tcBorders>
              <w:left w:val="single" w:sz="18" w:space="0" w:color="auto"/>
              <w:bottom w:val="single" w:sz="18" w:space="0" w:color="auto"/>
              <w:right w:val="single" w:sz="18" w:space="0" w:color="auto"/>
            </w:tcBorders>
            <w:vAlign w:val="center"/>
          </w:tcPr>
          <w:p w:rsidR="00D63A8A" w:rsidRDefault="00D63A8A" w:rsidP="00504744">
            <w:pPr>
              <w:bidi/>
              <w:jc w:val="center"/>
              <w:rPr>
                <w:rFonts w:cs="B Mitra"/>
                <w:sz w:val="24"/>
                <w:szCs w:val="24"/>
                <w:rtl/>
                <w:lang w:bidi="fa-IR"/>
              </w:rPr>
            </w:pPr>
            <w:r>
              <w:rPr>
                <w:rFonts w:cs="B Mitra" w:hint="cs"/>
                <w:sz w:val="24"/>
                <w:szCs w:val="24"/>
                <w:rtl/>
                <w:lang w:bidi="fa-IR"/>
              </w:rPr>
              <w:t>-</w:t>
            </w:r>
          </w:p>
        </w:tc>
        <w:tc>
          <w:tcPr>
            <w:tcW w:w="1817" w:type="dxa"/>
            <w:tcBorders>
              <w:left w:val="single" w:sz="18" w:space="0" w:color="auto"/>
              <w:bottom w:val="single" w:sz="18" w:space="0" w:color="auto"/>
              <w:right w:val="single" w:sz="18" w:space="0" w:color="auto"/>
            </w:tcBorders>
            <w:vAlign w:val="center"/>
          </w:tcPr>
          <w:p w:rsidR="00D63A8A" w:rsidRDefault="00D63A8A" w:rsidP="00504744">
            <w:pPr>
              <w:bidi/>
              <w:jc w:val="center"/>
              <w:rPr>
                <w:rFonts w:cs="B Mitra"/>
                <w:sz w:val="24"/>
                <w:szCs w:val="24"/>
                <w:rtl/>
              </w:rPr>
            </w:pPr>
            <w:r>
              <w:rPr>
                <w:rFonts w:cs="B Mitra" w:hint="cs"/>
                <w:sz w:val="24"/>
                <w:szCs w:val="24"/>
                <w:rtl/>
              </w:rPr>
              <w:t>-</w:t>
            </w:r>
          </w:p>
        </w:tc>
        <w:tc>
          <w:tcPr>
            <w:tcW w:w="1754" w:type="dxa"/>
            <w:tcBorders>
              <w:left w:val="single" w:sz="18" w:space="0" w:color="auto"/>
              <w:bottom w:val="single" w:sz="18" w:space="0" w:color="auto"/>
              <w:right w:val="single" w:sz="18" w:space="0" w:color="auto"/>
            </w:tcBorders>
            <w:vAlign w:val="center"/>
          </w:tcPr>
          <w:p w:rsidR="00D63A8A" w:rsidRDefault="00D63A8A" w:rsidP="00504744">
            <w:pPr>
              <w:bidi/>
              <w:jc w:val="center"/>
              <w:rPr>
                <w:rFonts w:cs="B Mitra"/>
                <w:sz w:val="24"/>
                <w:szCs w:val="24"/>
                <w:rtl/>
              </w:rPr>
            </w:pPr>
            <w:r>
              <w:rPr>
                <w:rFonts w:cs="B Mitra" w:hint="cs"/>
                <w:sz w:val="24"/>
                <w:szCs w:val="24"/>
                <w:rtl/>
              </w:rPr>
              <w:t>-</w:t>
            </w:r>
          </w:p>
        </w:tc>
        <w:tc>
          <w:tcPr>
            <w:tcW w:w="1578" w:type="dxa"/>
            <w:tcBorders>
              <w:left w:val="single" w:sz="18" w:space="0" w:color="auto"/>
              <w:bottom w:val="single" w:sz="18" w:space="0" w:color="auto"/>
              <w:right w:val="single" w:sz="18" w:space="0" w:color="auto"/>
            </w:tcBorders>
            <w:vAlign w:val="center"/>
          </w:tcPr>
          <w:p w:rsidR="00D63A8A" w:rsidRDefault="00D63A8A" w:rsidP="00504744">
            <w:pPr>
              <w:bidi/>
              <w:ind w:right="147"/>
              <w:jc w:val="center"/>
              <w:rPr>
                <w:rFonts w:ascii="B Mitra" w:eastAsia="B Mitra" w:hAnsi="B Mitra" w:cs="B Mitra"/>
                <w:sz w:val="24"/>
                <w:szCs w:val="24"/>
                <w:rtl/>
              </w:rPr>
            </w:pPr>
            <w:r>
              <w:rPr>
                <w:rFonts w:ascii="B Mitra" w:eastAsia="B Mitra" w:hAnsi="B Mitra" w:cs="B Mitra" w:hint="cs"/>
                <w:sz w:val="24"/>
                <w:szCs w:val="24"/>
                <w:rtl/>
              </w:rPr>
              <w:t>-</w:t>
            </w:r>
          </w:p>
        </w:tc>
      </w:tr>
    </w:tbl>
    <w:p w:rsidR="00D63A8A" w:rsidRDefault="00D63A8A" w:rsidP="00D63A8A">
      <w:pPr>
        <w:rPr>
          <w:rtl/>
        </w:rPr>
      </w:pPr>
    </w:p>
    <w:p w:rsidR="00D63A8A" w:rsidRDefault="00D63A8A" w:rsidP="00D63A8A">
      <w:pPr>
        <w:bidi/>
        <w:rPr>
          <w:rFonts w:cs="B Mitra"/>
          <w:b/>
          <w:bCs/>
          <w:sz w:val="32"/>
          <w:szCs w:val="32"/>
          <w:rtl/>
        </w:rPr>
      </w:pPr>
      <w:r w:rsidRPr="00D63A8A">
        <w:rPr>
          <w:rFonts w:cs="B Mitra" w:hint="cs"/>
          <w:b/>
          <w:bCs/>
          <w:sz w:val="32"/>
          <w:szCs w:val="32"/>
          <w:rtl/>
        </w:rPr>
        <w:t>5) بررسی پژوهشهای انجام گرفته در مورد حقوق</w:t>
      </w:r>
      <w:r>
        <w:rPr>
          <w:rFonts w:cs="B Mitra" w:hint="cs"/>
          <w:b/>
          <w:bCs/>
          <w:sz w:val="32"/>
          <w:szCs w:val="32"/>
          <w:rtl/>
        </w:rPr>
        <w:t xml:space="preserve"> شهروندان و معماری در داخل کشور</w:t>
      </w:r>
    </w:p>
    <w:p w:rsidR="00D63A8A" w:rsidRDefault="00D63A8A" w:rsidP="00D63A8A">
      <w:pPr>
        <w:bidi/>
        <w:ind w:left="540"/>
        <w:rPr>
          <w:rFonts w:cs="B Mitra"/>
          <w:sz w:val="24"/>
          <w:szCs w:val="24"/>
          <w:rtl/>
        </w:rPr>
      </w:pPr>
      <w:r>
        <w:rPr>
          <w:rFonts w:cs="B Mitra" w:hint="cs"/>
          <w:sz w:val="24"/>
          <w:szCs w:val="24"/>
          <w:rtl/>
        </w:rPr>
        <w:t xml:space="preserve">در این </w:t>
      </w:r>
      <w:r w:rsidR="006F5283">
        <w:rPr>
          <w:rFonts w:cs="B Mitra" w:hint="cs"/>
          <w:sz w:val="24"/>
          <w:szCs w:val="24"/>
          <w:rtl/>
        </w:rPr>
        <w:t>بخش پایانی به بررسی منابع و کارهای پژوهشی انجام گرفته در داخل کشور در این حوزه خواهیم پرداخت. مانند بخش قبل جدولی تنظیم شده است که در آن سرفصل</w:t>
      </w:r>
      <w:r w:rsidR="006F5283">
        <w:rPr>
          <w:rFonts w:cs="B Mitra"/>
          <w:sz w:val="24"/>
          <w:szCs w:val="24"/>
          <w:rtl/>
        </w:rPr>
        <w:softHyphen/>
      </w:r>
      <w:r w:rsidR="006F5283">
        <w:rPr>
          <w:rFonts w:cs="B Mitra" w:hint="cs"/>
          <w:sz w:val="24"/>
          <w:szCs w:val="24"/>
          <w:rtl/>
        </w:rPr>
        <w:t>های اصلی و همچنین سرفصل</w:t>
      </w:r>
      <w:r w:rsidR="006F5283">
        <w:rPr>
          <w:rFonts w:cs="B Mitra"/>
          <w:sz w:val="24"/>
          <w:szCs w:val="24"/>
          <w:rtl/>
        </w:rPr>
        <w:softHyphen/>
      </w:r>
      <w:r w:rsidR="006F5283">
        <w:rPr>
          <w:rFonts w:cs="B Mitra" w:hint="cs"/>
          <w:sz w:val="24"/>
          <w:szCs w:val="24"/>
          <w:rtl/>
        </w:rPr>
        <w:t>های فرعی به نمایش درآمده</w:t>
      </w:r>
      <w:r w:rsidR="006F5283">
        <w:rPr>
          <w:rFonts w:cs="B Mitra"/>
          <w:sz w:val="24"/>
          <w:szCs w:val="24"/>
          <w:rtl/>
        </w:rPr>
        <w:softHyphen/>
      </w:r>
      <w:r w:rsidR="006F5283">
        <w:rPr>
          <w:rFonts w:cs="B Mitra" w:hint="cs"/>
          <w:sz w:val="24"/>
          <w:szCs w:val="24"/>
          <w:rtl/>
        </w:rPr>
        <w:t>اند.</w:t>
      </w:r>
    </w:p>
    <w:tbl>
      <w:tblPr>
        <w:tblStyle w:val="TableGrid"/>
        <w:bidiVisual/>
        <w:tblW w:w="0" w:type="auto"/>
        <w:tblLook w:val="04A0" w:firstRow="1" w:lastRow="0" w:firstColumn="1" w:lastColumn="0" w:noHBand="0" w:noVBand="1"/>
      </w:tblPr>
      <w:tblGrid>
        <w:gridCol w:w="2453"/>
        <w:gridCol w:w="2477"/>
        <w:gridCol w:w="2200"/>
        <w:gridCol w:w="1100"/>
        <w:gridCol w:w="1100"/>
      </w:tblGrid>
      <w:tr w:rsidR="006F5283" w:rsidTr="00504744">
        <w:trPr>
          <w:trHeight w:val="79"/>
        </w:trPr>
        <w:tc>
          <w:tcPr>
            <w:tcW w:w="2453" w:type="dxa"/>
            <w:vMerge w:val="restart"/>
            <w:tcBorders>
              <w:top w:val="single" w:sz="18" w:space="0" w:color="auto"/>
              <w:left w:val="single" w:sz="12" w:space="0" w:color="auto"/>
              <w:right w:val="single" w:sz="12" w:space="0" w:color="auto"/>
            </w:tcBorders>
            <w:vAlign w:val="center"/>
          </w:tcPr>
          <w:p w:rsidR="006F5283" w:rsidRPr="00794EF8" w:rsidRDefault="006F5283" w:rsidP="00504744">
            <w:pPr>
              <w:jc w:val="center"/>
              <w:rPr>
                <w:rFonts w:cs="B Mitra"/>
                <w:sz w:val="28"/>
                <w:szCs w:val="28"/>
                <w:rtl/>
                <w:lang w:bidi="fa-IR"/>
              </w:rPr>
            </w:pPr>
            <w:r w:rsidRPr="00794EF8">
              <w:rPr>
                <w:rFonts w:cs="B Mitra" w:hint="cs"/>
                <w:sz w:val="28"/>
                <w:szCs w:val="28"/>
                <w:rtl/>
                <w:lang w:bidi="fa-IR"/>
              </w:rPr>
              <w:t>حقوق شهری و شهرسازی (دکتر غلامرضا کامیار)</w:t>
            </w:r>
          </w:p>
        </w:tc>
        <w:tc>
          <w:tcPr>
            <w:tcW w:w="2477" w:type="dxa"/>
            <w:tcBorders>
              <w:top w:val="single" w:sz="18" w:space="0" w:color="auto"/>
              <w:left w:val="single" w:sz="12" w:space="0" w:color="auto"/>
              <w:right w:val="single" w:sz="12" w:space="0" w:color="auto"/>
            </w:tcBorders>
            <w:vAlign w:val="center"/>
          </w:tcPr>
          <w:p w:rsidR="006F5283" w:rsidRPr="00A90AD0" w:rsidRDefault="006F5283" w:rsidP="00504744">
            <w:pPr>
              <w:bidi/>
              <w:spacing w:line="259" w:lineRule="auto"/>
              <w:ind w:right="159"/>
              <w:jc w:val="center"/>
              <w:rPr>
                <w:rFonts w:cs="B Mitra"/>
                <w:sz w:val="24"/>
                <w:szCs w:val="24"/>
              </w:rPr>
            </w:pPr>
            <w:r>
              <w:rPr>
                <w:rFonts w:ascii="B Mitra" w:eastAsia="B Mitra" w:hAnsi="B Mitra" w:cs="B Mitra" w:hint="cs"/>
                <w:sz w:val="24"/>
                <w:szCs w:val="24"/>
                <w:rtl/>
              </w:rPr>
              <w:t>مفاهیم، تعاریف و مبانی حقوق شهری</w:t>
            </w:r>
          </w:p>
        </w:tc>
        <w:tc>
          <w:tcPr>
            <w:tcW w:w="2200" w:type="dxa"/>
            <w:tcBorders>
              <w:top w:val="single" w:sz="18" w:space="0" w:color="auto"/>
              <w:left w:val="single" w:sz="12" w:space="0" w:color="auto"/>
              <w:right w:val="single" w:sz="12" w:space="0" w:color="auto"/>
            </w:tcBorders>
            <w:vAlign w:val="center"/>
          </w:tcPr>
          <w:p w:rsidR="006F5283" w:rsidRDefault="006F5283" w:rsidP="00504744">
            <w:pPr>
              <w:bidi/>
              <w:jc w:val="center"/>
              <w:rPr>
                <w:rtl/>
              </w:rPr>
            </w:pPr>
            <w:r>
              <w:rPr>
                <w:rFonts w:hint="cs"/>
                <w:rtl/>
              </w:rPr>
              <w:t>-</w:t>
            </w:r>
          </w:p>
        </w:tc>
        <w:tc>
          <w:tcPr>
            <w:tcW w:w="2200" w:type="dxa"/>
            <w:gridSpan w:val="2"/>
            <w:tcBorders>
              <w:top w:val="single" w:sz="18" w:space="0" w:color="auto"/>
              <w:left w:val="single" w:sz="12" w:space="0" w:color="auto"/>
              <w:right w:val="single" w:sz="12" w:space="0" w:color="auto"/>
            </w:tcBorders>
          </w:tcPr>
          <w:p w:rsidR="006F5283" w:rsidRDefault="006F5283" w:rsidP="00504744">
            <w:pPr>
              <w:bidi/>
              <w:rPr>
                <w:rtl/>
              </w:rPr>
            </w:pPr>
          </w:p>
        </w:tc>
      </w:tr>
      <w:tr w:rsidR="006F5283" w:rsidTr="00504744">
        <w:trPr>
          <w:trHeight w:val="72"/>
        </w:trPr>
        <w:tc>
          <w:tcPr>
            <w:tcW w:w="2453" w:type="dxa"/>
            <w:vMerge/>
            <w:tcBorders>
              <w:left w:val="single" w:sz="12" w:space="0" w:color="auto"/>
              <w:right w:val="single" w:sz="12" w:space="0" w:color="auto"/>
            </w:tcBorders>
            <w:vAlign w:val="center"/>
          </w:tcPr>
          <w:p w:rsidR="006F5283" w:rsidRDefault="006F5283" w:rsidP="00504744">
            <w:pPr>
              <w:jc w:val="center"/>
              <w:rPr>
                <w:rFonts w:cs="B Mitra"/>
                <w:b/>
                <w:bCs/>
                <w:sz w:val="28"/>
                <w:szCs w:val="28"/>
                <w:rtl/>
                <w:lang w:bidi="fa-IR"/>
              </w:rPr>
            </w:pPr>
          </w:p>
        </w:tc>
        <w:tc>
          <w:tcPr>
            <w:tcW w:w="2477" w:type="dxa"/>
            <w:tcBorders>
              <w:left w:val="single" w:sz="12" w:space="0" w:color="auto"/>
              <w:right w:val="single" w:sz="12" w:space="0" w:color="auto"/>
            </w:tcBorders>
            <w:vAlign w:val="center"/>
          </w:tcPr>
          <w:p w:rsidR="006F5283" w:rsidRPr="00A90AD0" w:rsidRDefault="006F5283" w:rsidP="00504744">
            <w:pPr>
              <w:bidi/>
              <w:spacing w:line="259" w:lineRule="auto"/>
              <w:ind w:right="147"/>
              <w:jc w:val="center"/>
              <w:rPr>
                <w:rFonts w:cs="B Mitra"/>
                <w:sz w:val="24"/>
                <w:szCs w:val="24"/>
              </w:rPr>
            </w:pPr>
            <w:r>
              <w:rPr>
                <w:rFonts w:ascii="B Mitra" w:eastAsia="B Mitra" w:hAnsi="B Mitra" w:cs="B Mitra" w:hint="cs"/>
                <w:sz w:val="24"/>
                <w:szCs w:val="24"/>
                <w:rtl/>
              </w:rPr>
              <w:t>شهروند و مدیریت شهری</w:t>
            </w:r>
          </w:p>
        </w:tc>
        <w:tc>
          <w:tcPr>
            <w:tcW w:w="2200" w:type="dxa"/>
            <w:tcBorders>
              <w:left w:val="single" w:sz="12" w:space="0" w:color="auto"/>
              <w:right w:val="single" w:sz="12" w:space="0" w:color="auto"/>
            </w:tcBorders>
            <w:vAlign w:val="center"/>
          </w:tcPr>
          <w:p w:rsidR="006F5283" w:rsidRDefault="006F5283" w:rsidP="00504744">
            <w:pPr>
              <w:bidi/>
              <w:jc w:val="center"/>
              <w:rPr>
                <w:rtl/>
              </w:rPr>
            </w:pPr>
            <w:r>
              <w:rPr>
                <w:rFonts w:hint="cs"/>
                <w:rtl/>
              </w:rPr>
              <w:t>-</w:t>
            </w:r>
          </w:p>
        </w:tc>
        <w:tc>
          <w:tcPr>
            <w:tcW w:w="2200" w:type="dxa"/>
            <w:gridSpan w:val="2"/>
            <w:tcBorders>
              <w:left w:val="single" w:sz="12" w:space="0" w:color="auto"/>
              <w:right w:val="single" w:sz="12" w:space="0" w:color="auto"/>
            </w:tcBorders>
          </w:tcPr>
          <w:p w:rsidR="006F5283" w:rsidRDefault="006F5283" w:rsidP="00504744">
            <w:pPr>
              <w:bidi/>
              <w:rPr>
                <w:rtl/>
              </w:rPr>
            </w:pPr>
          </w:p>
        </w:tc>
      </w:tr>
      <w:tr w:rsidR="006F5283" w:rsidTr="00504744">
        <w:trPr>
          <w:trHeight w:val="72"/>
        </w:trPr>
        <w:tc>
          <w:tcPr>
            <w:tcW w:w="2453" w:type="dxa"/>
            <w:vMerge/>
            <w:tcBorders>
              <w:left w:val="single" w:sz="12" w:space="0" w:color="auto"/>
              <w:right w:val="single" w:sz="12" w:space="0" w:color="auto"/>
            </w:tcBorders>
            <w:vAlign w:val="center"/>
          </w:tcPr>
          <w:p w:rsidR="006F5283" w:rsidRDefault="006F5283" w:rsidP="00504744">
            <w:pPr>
              <w:jc w:val="center"/>
              <w:rPr>
                <w:rFonts w:cs="B Mitra"/>
                <w:b/>
                <w:bCs/>
                <w:sz w:val="28"/>
                <w:szCs w:val="28"/>
                <w:rtl/>
                <w:lang w:bidi="fa-IR"/>
              </w:rPr>
            </w:pPr>
          </w:p>
        </w:tc>
        <w:tc>
          <w:tcPr>
            <w:tcW w:w="2477" w:type="dxa"/>
            <w:tcBorders>
              <w:left w:val="single" w:sz="12" w:space="0" w:color="auto"/>
              <w:right w:val="single" w:sz="12" w:space="0" w:color="auto"/>
            </w:tcBorders>
            <w:vAlign w:val="center"/>
          </w:tcPr>
          <w:p w:rsidR="006F5283" w:rsidRPr="00A90AD0" w:rsidRDefault="006F5283" w:rsidP="00504744">
            <w:pPr>
              <w:bidi/>
              <w:spacing w:line="259" w:lineRule="auto"/>
              <w:ind w:right="147"/>
              <w:jc w:val="center"/>
              <w:rPr>
                <w:rFonts w:cs="B Mitra"/>
                <w:sz w:val="24"/>
                <w:szCs w:val="24"/>
              </w:rPr>
            </w:pPr>
            <w:r>
              <w:rPr>
                <w:rFonts w:ascii="B Mitra" w:eastAsia="B Mitra" w:hAnsi="B Mitra" w:cs="B Mitra" w:hint="cs"/>
                <w:sz w:val="24"/>
                <w:szCs w:val="24"/>
                <w:rtl/>
              </w:rPr>
              <w:t>اراضی شهری</w:t>
            </w:r>
          </w:p>
        </w:tc>
        <w:tc>
          <w:tcPr>
            <w:tcW w:w="2200" w:type="dxa"/>
            <w:tcBorders>
              <w:left w:val="single" w:sz="12" w:space="0" w:color="auto"/>
              <w:right w:val="single" w:sz="12" w:space="0" w:color="auto"/>
            </w:tcBorders>
            <w:vAlign w:val="center"/>
          </w:tcPr>
          <w:p w:rsidR="006F5283" w:rsidRDefault="006F5283" w:rsidP="00504744">
            <w:pPr>
              <w:bidi/>
              <w:jc w:val="center"/>
              <w:rPr>
                <w:rtl/>
              </w:rPr>
            </w:pPr>
            <w:r>
              <w:rPr>
                <w:rFonts w:hint="cs"/>
                <w:rtl/>
              </w:rPr>
              <w:t>-</w:t>
            </w:r>
          </w:p>
        </w:tc>
        <w:tc>
          <w:tcPr>
            <w:tcW w:w="2200" w:type="dxa"/>
            <w:gridSpan w:val="2"/>
            <w:tcBorders>
              <w:left w:val="single" w:sz="12" w:space="0" w:color="auto"/>
              <w:right w:val="single" w:sz="12" w:space="0" w:color="auto"/>
            </w:tcBorders>
          </w:tcPr>
          <w:p w:rsidR="006F5283" w:rsidRDefault="006F5283" w:rsidP="00504744">
            <w:pPr>
              <w:bidi/>
              <w:rPr>
                <w:rtl/>
              </w:rPr>
            </w:pPr>
          </w:p>
        </w:tc>
      </w:tr>
      <w:tr w:rsidR="006F5283" w:rsidTr="00504744">
        <w:trPr>
          <w:trHeight w:val="72"/>
        </w:trPr>
        <w:tc>
          <w:tcPr>
            <w:tcW w:w="2453" w:type="dxa"/>
            <w:vMerge/>
            <w:tcBorders>
              <w:left w:val="single" w:sz="12" w:space="0" w:color="auto"/>
              <w:right w:val="single" w:sz="12" w:space="0" w:color="auto"/>
            </w:tcBorders>
            <w:vAlign w:val="center"/>
          </w:tcPr>
          <w:p w:rsidR="006F5283" w:rsidRDefault="006F5283" w:rsidP="00504744">
            <w:pPr>
              <w:jc w:val="center"/>
              <w:rPr>
                <w:rFonts w:cs="B Mitra"/>
                <w:b/>
                <w:bCs/>
                <w:sz w:val="28"/>
                <w:szCs w:val="28"/>
                <w:rtl/>
                <w:lang w:bidi="fa-IR"/>
              </w:rPr>
            </w:pPr>
          </w:p>
        </w:tc>
        <w:tc>
          <w:tcPr>
            <w:tcW w:w="2477" w:type="dxa"/>
            <w:tcBorders>
              <w:left w:val="single" w:sz="12" w:space="0" w:color="auto"/>
              <w:right w:val="single" w:sz="12" w:space="0" w:color="auto"/>
            </w:tcBorders>
            <w:vAlign w:val="center"/>
          </w:tcPr>
          <w:p w:rsidR="006F5283" w:rsidRPr="00A90AD0" w:rsidRDefault="006F5283" w:rsidP="00504744">
            <w:pPr>
              <w:bidi/>
              <w:spacing w:line="259" w:lineRule="auto"/>
              <w:ind w:right="147"/>
              <w:jc w:val="center"/>
              <w:rPr>
                <w:rFonts w:cs="B Mitra"/>
                <w:sz w:val="24"/>
                <w:szCs w:val="24"/>
              </w:rPr>
            </w:pPr>
            <w:r>
              <w:rPr>
                <w:rFonts w:ascii="B Mitra" w:eastAsia="B Mitra" w:hAnsi="B Mitra" w:cs="B Mitra" w:hint="cs"/>
                <w:sz w:val="24"/>
                <w:szCs w:val="24"/>
                <w:rtl/>
              </w:rPr>
              <w:t>اموال، مالکیت و دارایی</w:t>
            </w:r>
            <w:r>
              <w:rPr>
                <w:rFonts w:ascii="B Mitra" w:eastAsia="B Mitra" w:hAnsi="B Mitra" w:cs="B Mitra"/>
                <w:sz w:val="24"/>
                <w:szCs w:val="24"/>
                <w:rtl/>
              </w:rPr>
              <w:softHyphen/>
            </w:r>
            <w:r>
              <w:rPr>
                <w:rFonts w:ascii="B Mitra" w:eastAsia="B Mitra" w:hAnsi="B Mitra" w:cs="B Mitra" w:hint="cs"/>
                <w:sz w:val="24"/>
                <w:szCs w:val="24"/>
                <w:rtl/>
              </w:rPr>
              <w:t>های شهر</w:t>
            </w:r>
          </w:p>
        </w:tc>
        <w:tc>
          <w:tcPr>
            <w:tcW w:w="2200" w:type="dxa"/>
            <w:tcBorders>
              <w:left w:val="single" w:sz="12" w:space="0" w:color="auto"/>
              <w:right w:val="single" w:sz="12" w:space="0" w:color="auto"/>
            </w:tcBorders>
            <w:vAlign w:val="center"/>
          </w:tcPr>
          <w:p w:rsidR="006F5283" w:rsidRDefault="006F5283" w:rsidP="00504744">
            <w:pPr>
              <w:bidi/>
              <w:jc w:val="center"/>
              <w:rPr>
                <w:rtl/>
              </w:rPr>
            </w:pPr>
            <w:r>
              <w:rPr>
                <w:rFonts w:hint="cs"/>
                <w:rtl/>
              </w:rPr>
              <w:t>-</w:t>
            </w:r>
          </w:p>
        </w:tc>
        <w:tc>
          <w:tcPr>
            <w:tcW w:w="2200" w:type="dxa"/>
            <w:gridSpan w:val="2"/>
            <w:tcBorders>
              <w:left w:val="single" w:sz="12" w:space="0" w:color="auto"/>
              <w:right w:val="single" w:sz="12" w:space="0" w:color="auto"/>
            </w:tcBorders>
          </w:tcPr>
          <w:p w:rsidR="006F5283" w:rsidRDefault="006F5283" w:rsidP="00504744">
            <w:pPr>
              <w:bidi/>
              <w:rPr>
                <w:rtl/>
              </w:rPr>
            </w:pPr>
          </w:p>
        </w:tc>
      </w:tr>
      <w:tr w:rsidR="006F5283" w:rsidTr="00504744">
        <w:trPr>
          <w:trHeight w:val="72"/>
        </w:trPr>
        <w:tc>
          <w:tcPr>
            <w:tcW w:w="2453" w:type="dxa"/>
            <w:vMerge/>
            <w:tcBorders>
              <w:left w:val="single" w:sz="12" w:space="0" w:color="auto"/>
              <w:right w:val="single" w:sz="12" w:space="0" w:color="auto"/>
            </w:tcBorders>
            <w:vAlign w:val="center"/>
          </w:tcPr>
          <w:p w:rsidR="006F5283" w:rsidRDefault="006F5283" w:rsidP="00504744">
            <w:pPr>
              <w:jc w:val="center"/>
              <w:rPr>
                <w:rFonts w:cs="B Mitra"/>
                <w:b/>
                <w:bCs/>
                <w:sz w:val="28"/>
                <w:szCs w:val="28"/>
                <w:rtl/>
                <w:lang w:bidi="fa-IR"/>
              </w:rPr>
            </w:pPr>
          </w:p>
        </w:tc>
        <w:tc>
          <w:tcPr>
            <w:tcW w:w="2477" w:type="dxa"/>
            <w:tcBorders>
              <w:left w:val="single" w:sz="12" w:space="0" w:color="auto"/>
              <w:right w:val="single" w:sz="12" w:space="0" w:color="auto"/>
            </w:tcBorders>
            <w:vAlign w:val="center"/>
          </w:tcPr>
          <w:p w:rsidR="006F5283" w:rsidRPr="00A90AD0" w:rsidRDefault="006F5283" w:rsidP="00504744">
            <w:pPr>
              <w:bidi/>
              <w:spacing w:line="259" w:lineRule="auto"/>
              <w:ind w:right="147"/>
              <w:jc w:val="center"/>
              <w:rPr>
                <w:rFonts w:cs="B Mitra"/>
                <w:sz w:val="24"/>
                <w:szCs w:val="24"/>
              </w:rPr>
            </w:pPr>
            <w:r>
              <w:rPr>
                <w:rFonts w:ascii="B Mitra" w:eastAsia="B Mitra" w:hAnsi="B Mitra" w:cs="B Mitra" w:hint="cs"/>
                <w:sz w:val="24"/>
                <w:szCs w:val="24"/>
                <w:rtl/>
              </w:rPr>
              <w:t>محدودیت</w:t>
            </w:r>
            <w:r>
              <w:rPr>
                <w:rFonts w:ascii="B Mitra" w:eastAsia="B Mitra" w:hAnsi="B Mitra" w:cs="B Mitra"/>
                <w:sz w:val="24"/>
                <w:szCs w:val="24"/>
                <w:rtl/>
              </w:rPr>
              <w:softHyphen/>
            </w:r>
            <w:r>
              <w:rPr>
                <w:rFonts w:ascii="B Mitra" w:eastAsia="B Mitra" w:hAnsi="B Mitra" w:cs="B Mitra" w:hint="cs"/>
                <w:sz w:val="24"/>
                <w:szCs w:val="24"/>
                <w:rtl/>
              </w:rPr>
              <w:t>های شهرسازی و محدوده</w:t>
            </w:r>
            <w:r>
              <w:rPr>
                <w:rFonts w:ascii="B Mitra" w:eastAsia="B Mitra" w:hAnsi="B Mitra" w:cs="B Mitra"/>
                <w:sz w:val="24"/>
                <w:szCs w:val="24"/>
                <w:rtl/>
              </w:rPr>
              <w:softHyphen/>
            </w:r>
            <w:r>
              <w:rPr>
                <w:rFonts w:ascii="B Mitra" w:eastAsia="B Mitra" w:hAnsi="B Mitra" w:cs="B Mitra" w:hint="cs"/>
                <w:sz w:val="24"/>
                <w:szCs w:val="24"/>
                <w:rtl/>
              </w:rPr>
              <w:t>های شهری</w:t>
            </w:r>
          </w:p>
        </w:tc>
        <w:tc>
          <w:tcPr>
            <w:tcW w:w="2200" w:type="dxa"/>
            <w:tcBorders>
              <w:left w:val="single" w:sz="12" w:space="0" w:color="auto"/>
              <w:right w:val="single" w:sz="12" w:space="0" w:color="auto"/>
            </w:tcBorders>
            <w:vAlign w:val="center"/>
          </w:tcPr>
          <w:p w:rsidR="006F5283" w:rsidRDefault="006F5283" w:rsidP="00504744">
            <w:pPr>
              <w:bidi/>
              <w:jc w:val="center"/>
              <w:rPr>
                <w:rtl/>
              </w:rPr>
            </w:pPr>
            <w:r>
              <w:rPr>
                <w:rFonts w:hint="cs"/>
                <w:rtl/>
              </w:rPr>
              <w:t>-</w:t>
            </w:r>
          </w:p>
        </w:tc>
        <w:tc>
          <w:tcPr>
            <w:tcW w:w="2200" w:type="dxa"/>
            <w:gridSpan w:val="2"/>
            <w:tcBorders>
              <w:left w:val="single" w:sz="12" w:space="0" w:color="auto"/>
              <w:right w:val="single" w:sz="12" w:space="0" w:color="auto"/>
            </w:tcBorders>
          </w:tcPr>
          <w:p w:rsidR="006F5283" w:rsidRDefault="006F5283" w:rsidP="00504744">
            <w:pPr>
              <w:bidi/>
              <w:rPr>
                <w:rtl/>
              </w:rPr>
            </w:pPr>
          </w:p>
        </w:tc>
      </w:tr>
      <w:tr w:rsidR="006F5283" w:rsidTr="00504744">
        <w:trPr>
          <w:trHeight w:val="72"/>
        </w:trPr>
        <w:tc>
          <w:tcPr>
            <w:tcW w:w="2453" w:type="dxa"/>
            <w:vMerge/>
            <w:tcBorders>
              <w:left w:val="single" w:sz="12" w:space="0" w:color="auto"/>
              <w:right w:val="single" w:sz="12" w:space="0" w:color="auto"/>
            </w:tcBorders>
            <w:vAlign w:val="center"/>
          </w:tcPr>
          <w:p w:rsidR="006F5283" w:rsidRDefault="006F5283" w:rsidP="00504744">
            <w:pPr>
              <w:jc w:val="center"/>
              <w:rPr>
                <w:rFonts w:cs="B Mitra"/>
                <w:b/>
                <w:bCs/>
                <w:sz w:val="28"/>
                <w:szCs w:val="28"/>
                <w:rtl/>
                <w:lang w:bidi="fa-IR"/>
              </w:rPr>
            </w:pPr>
          </w:p>
        </w:tc>
        <w:tc>
          <w:tcPr>
            <w:tcW w:w="2477" w:type="dxa"/>
            <w:tcBorders>
              <w:left w:val="single" w:sz="12" w:space="0" w:color="auto"/>
              <w:right w:val="single" w:sz="12" w:space="0" w:color="auto"/>
            </w:tcBorders>
            <w:vAlign w:val="center"/>
          </w:tcPr>
          <w:p w:rsidR="006F5283" w:rsidRPr="00A90AD0" w:rsidRDefault="006F5283" w:rsidP="00504744">
            <w:pPr>
              <w:bidi/>
              <w:spacing w:line="259" w:lineRule="auto"/>
              <w:ind w:right="159"/>
              <w:jc w:val="center"/>
              <w:rPr>
                <w:rFonts w:cs="B Mitra"/>
                <w:sz w:val="24"/>
                <w:szCs w:val="24"/>
              </w:rPr>
            </w:pPr>
            <w:r>
              <w:rPr>
                <w:rFonts w:ascii="B Mitra" w:eastAsia="B Mitra" w:hAnsi="B Mitra" w:cs="B Mitra" w:hint="cs"/>
                <w:sz w:val="24"/>
                <w:szCs w:val="24"/>
                <w:rtl/>
              </w:rPr>
              <w:t>تملک املاک و اراضی موردنیاز شهری</w:t>
            </w:r>
          </w:p>
        </w:tc>
        <w:tc>
          <w:tcPr>
            <w:tcW w:w="2200" w:type="dxa"/>
            <w:tcBorders>
              <w:left w:val="single" w:sz="12" w:space="0" w:color="auto"/>
              <w:right w:val="single" w:sz="12" w:space="0" w:color="auto"/>
            </w:tcBorders>
            <w:vAlign w:val="center"/>
          </w:tcPr>
          <w:p w:rsidR="006F5283" w:rsidRDefault="006F5283" w:rsidP="00504744">
            <w:pPr>
              <w:bidi/>
              <w:jc w:val="center"/>
              <w:rPr>
                <w:rtl/>
              </w:rPr>
            </w:pPr>
            <w:r>
              <w:rPr>
                <w:rFonts w:hint="cs"/>
                <w:rtl/>
              </w:rPr>
              <w:t>-</w:t>
            </w:r>
          </w:p>
        </w:tc>
        <w:tc>
          <w:tcPr>
            <w:tcW w:w="2200" w:type="dxa"/>
            <w:gridSpan w:val="2"/>
            <w:tcBorders>
              <w:left w:val="single" w:sz="12" w:space="0" w:color="auto"/>
              <w:right w:val="single" w:sz="12" w:space="0" w:color="auto"/>
            </w:tcBorders>
          </w:tcPr>
          <w:p w:rsidR="006F5283" w:rsidRDefault="006F5283" w:rsidP="00504744">
            <w:pPr>
              <w:bidi/>
              <w:rPr>
                <w:rtl/>
              </w:rPr>
            </w:pPr>
          </w:p>
        </w:tc>
      </w:tr>
      <w:tr w:rsidR="006F5283" w:rsidTr="00504744">
        <w:trPr>
          <w:trHeight w:val="72"/>
        </w:trPr>
        <w:tc>
          <w:tcPr>
            <w:tcW w:w="2453" w:type="dxa"/>
            <w:vMerge/>
            <w:tcBorders>
              <w:left w:val="single" w:sz="12" w:space="0" w:color="auto"/>
              <w:right w:val="single" w:sz="12" w:space="0" w:color="auto"/>
            </w:tcBorders>
            <w:vAlign w:val="center"/>
          </w:tcPr>
          <w:p w:rsidR="006F5283" w:rsidRDefault="006F5283" w:rsidP="00504744">
            <w:pPr>
              <w:jc w:val="center"/>
              <w:rPr>
                <w:rFonts w:cs="B Mitra"/>
                <w:b/>
                <w:bCs/>
                <w:sz w:val="28"/>
                <w:szCs w:val="28"/>
                <w:rtl/>
                <w:lang w:bidi="fa-IR"/>
              </w:rPr>
            </w:pPr>
          </w:p>
        </w:tc>
        <w:tc>
          <w:tcPr>
            <w:tcW w:w="2477" w:type="dxa"/>
            <w:tcBorders>
              <w:left w:val="single" w:sz="12" w:space="0" w:color="auto"/>
              <w:right w:val="single" w:sz="12" w:space="0" w:color="auto"/>
            </w:tcBorders>
            <w:vAlign w:val="center"/>
          </w:tcPr>
          <w:p w:rsidR="006F5283" w:rsidRPr="00A90AD0" w:rsidRDefault="006F5283" w:rsidP="00504744">
            <w:pPr>
              <w:bidi/>
              <w:spacing w:line="259" w:lineRule="auto"/>
              <w:ind w:right="147"/>
              <w:jc w:val="center"/>
              <w:rPr>
                <w:rFonts w:cs="B Mitra"/>
                <w:sz w:val="24"/>
                <w:szCs w:val="24"/>
              </w:rPr>
            </w:pPr>
            <w:r>
              <w:rPr>
                <w:rFonts w:ascii="B Mitra" w:eastAsia="B Mitra" w:hAnsi="B Mitra" w:cs="B Mitra" w:hint="cs"/>
                <w:sz w:val="24"/>
                <w:szCs w:val="24"/>
                <w:rtl/>
              </w:rPr>
              <w:t>تکالیف ساختمانی</w:t>
            </w:r>
          </w:p>
        </w:tc>
        <w:tc>
          <w:tcPr>
            <w:tcW w:w="2200" w:type="dxa"/>
            <w:tcBorders>
              <w:left w:val="single" w:sz="12" w:space="0" w:color="auto"/>
              <w:right w:val="single" w:sz="12" w:space="0" w:color="auto"/>
            </w:tcBorders>
            <w:vAlign w:val="center"/>
          </w:tcPr>
          <w:p w:rsidR="006F5283" w:rsidRDefault="006F5283" w:rsidP="00504744">
            <w:pPr>
              <w:bidi/>
              <w:jc w:val="center"/>
              <w:rPr>
                <w:rtl/>
              </w:rPr>
            </w:pPr>
            <w:r>
              <w:rPr>
                <w:rFonts w:hint="cs"/>
                <w:rtl/>
              </w:rPr>
              <w:t>-</w:t>
            </w:r>
          </w:p>
        </w:tc>
        <w:tc>
          <w:tcPr>
            <w:tcW w:w="2200" w:type="dxa"/>
            <w:gridSpan w:val="2"/>
            <w:tcBorders>
              <w:left w:val="single" w:sz="12" w:space="0" w:color="auto"/>
              <w:right w:val="single" w:sz="12" w:space="0" w:color="auto"/>
            </w:tcBorders>
          </w:tcPr>
          <w:p w:rsidR="006F5283" w:rsidRDefault="006F5283" w:rsidP="00504744">
            <w:pPr>
              <w:bidi/>
              <w:rPr>
                <w:rtl/>
              </w:rPr>
            </w:pPr>
          </w:p>
        </w:tc>
      </w:tr>
      <w:tr w:rsidR="006F5283" w:rsidTr="00504744">
        <w:trPr>
          <w:trHeight w:val="72"/>
        </w:trPr>
        <w:tc>
          <w:tcPr>
            <w:tcW w:w="2453" w:type="dxa"/>
            <w:vMerge/>
            <w:tcBorders>
              <w:left w:val="single" w:sz="12" w:space="0" w:color="auto"/>
              <w:right w:val="single" w:sz="12" w:space="0" w:color="auto"/>
            </w:tcBorders>
            <w:vAlign w:val="center"/>
          </w:tcPr>
          <w:p w:rsidR="006F5283" w:rsidRDefault="006F5283" w:rsidP="00504744">
            <w:pPr>
              <w:jc w:val="center"/>
              <w:rPr>
                <w:rFonts w:cs="B Mitra"/>
                <w:b/>
                <w:bCs/>
                <w:sz w:val="28"/>
                <w:szCs w:val="28"/>
                <w:rtl/>
                <w:lang w:bidi="fa-IR"/>
              </w:rPr>
            </w:pPr>
          </w:p>
        </w:tc>
        <w:tc>
          <w:tcPr>
            <w:tcW w:w="2477" w:type="dxa"/>
            <w:tcBorders>
              <w:left w:val="single" w:sz="12" w:space="0" w:color="auto"/>
              <w:right w:val="single" w:sz="12" w:space="0" w:color="auto"/>
            </w:tcBorders>
            <w:vAlign w:val="center"/>
          </w:tcPr>
          <w:p w:rsidR="006F5283" w:rsidRPr="00A90AD0" w:rsidRDefault="006F5283" w:rsidP="00504744">
            <w:pPr>
              <w:bidi/>
              <w:spacing w:line="259" w:lineRule="auto"/>
              <w:ind w:right="147"/>
              <w:jc w:val="center"/>
              <w:rPr>
                <w:rFonts w:cs="B Mitra"/>
                <w:sz w:val="24"/>
                <w:szCs w:val="24"/>
              </w:rPr>
            </w:pPr>
            <w:r>
              <w:rPr>
                <w:rFonts w:ascii="B Mitra" w:eastAsia="B Mitra" w:hAnsi="B Mitra" w:cs="B Mitra" w:hint="cs"/>
                <w:sz w:val="24"/>
                <w:szCs w:val="24"/>
                <w:rtl/>
              </w:rPr>
              <w:t>تخلفات ساختمانی</w:t>
            </w:r>
          </w:p>
        </w:tc>
        <w:tc>
          <w:tcPr>
            <w:tcW w:w="2200" w:type="dxa"/>
            <w:tcBorders>
              <w:left w:val="single" w:sz="12" w:space="0" w:color="auto"/>
              <w:right w:val="single" w:sz="12" w:space="0" w:color="auto"/>
            </w:tcBorders>
            <w:vAlign w:val="center"/>
          </w:tcPr>
          <w:p w:rsidR="006F5283" w:rsidRDefault="006F5283" w:rsidP="00504744">
            <w:pPr>
              <w:bidi/>
              <w:jc w:val="center"/>
              <w:rPr>
                <w:rtl/>
              </w:rPr>
            </w:pPr>
            <w:r>
              <w:rPr>
                <w:rFonts w:hint="cs"/>
                <w:rtl/>
              </w:rPr>
              <w:t>-</w:t>
            </w:r>
          </w:p>
        </w:tc>
        <w:tc>
          <w:tcPr>
            <w:tcW w:w="2200" w:type="dxa"/>
            <w:gridSpan w:val="2"/>
            <w:tcBorders>
              <w:left w:val="single" w:sz="12" w:space="0" w:color="auto"/>
              <w:right w:val="single" w:sz="12" w:space="0" w:color="auto"/>
            </w:tcBorders>
          </w:tcPr>
          <w:p w:rsidR="006F5283" w:rsidRDefault="006F5283" w:rsidP="00504744">
            <w:pPr>
              <w:bidi/>
              <w:rPr>
                <w:rtl/>
              </w:rPr>
            </w:pPr>
          </w:p>
        </w:tc>
      </w:tr>
      <w:tr w:rsidR="006F5283" w:rsidTr="00504744">
        <w:trPr>
          <w:trHeight w:val="72"/>
        </w:trPr>
        <w:tc>
          <w:tcPr>
            <w:tcW w:w="2453" w:type="dxa"/>
            <w:vMerge/>
            <w:tcBorders>
              <w:left w:val="single" w:sz="12" w:space="0" w:color="auto"/>
              <w:bottom w:val="single" w:sz="18" w:space="0" w:color="auto"/>
              <w:right w:val="single" w:sz="12" w:space="0" w:color="auto"/>
            </w:tcBorders>
            <w:vAlign w:val="center"/>
          </w:tcPr>
          <w:p w:rsidR="006F5283" w:rsidRDefault="006F5283" w:rsidP="00504744">
            <w:pPr>
              <w:jc w:val="center"/>
              <w:rPr>
                <w:rFonts w:cs="B Mitra"/>
                <w:b/>
                <w:bCs/>
                <w:sz w:val="28"/>
                <w:szCs w:val="28"/>
                <w:rtl/>
                <w:lang w:bidi="fa-IR"/>
              </w:rPr>
            </w:pPr>
          </w:p>
        </w:tc>
        <w:tc>
          <w:tcPr>
            <w:tcW w:w="2477" w:type="dxa"/>
            <w:tcBorders>
              <w:left w:val="single" w:sz="12" w:space="0" w:color="auto"/>
              <w:bottom w:val="single" w:sz="18" w:space="0" w:color="auto"/>
              <w:right w:val="single" w:sz="12" w:space="0" w:color="auto"/>
            </w:tcBorders>
            <w:vAlign w:val="center"/>
          </w:tcPr>
          <w:p w:rsidR="006F5283" w:rsidRPr="00A90AD0" w:rsidRDefault="006F5283" w:rsidP="00504744">
            <w:pPr>
              <w:bidi/>
              <w:spacing w:line="259" w:lineRule="auto"/>
              <w:ind w:right="147"/>
              <w:jc w:val="center"/>
              <w:rPr>
                <w:rFonts w:cs="B Mitra"/>
                <w:sz w:val="24"/>
                <w:szCs w:val="24"/>
              </w:rPr>
            </w:pPr>
            <w:r>
              <w:rPr>
                <w:rFonts w:ascii="B Mitra" w:eastAsia="B Mitra" w:hAnsi="B Mitra" w:cs="B Mitra" w:hint="cs"/>
                <w:sz w:val="24"/>
                <w:szCs w:val="24"/>
                <w:rtl/>
              </w:rPr>
              <w:t>مراجع قضاوتی در قانون شهرداری</w:t>
            </w:r>
          </w:p>
        </w:tc>
        <w:tc>
          <w:tcPr>
            <w:tcW w:w="2200" w:type="dxa"/>
            <w:tcBorders>
              <w:left w:val="single" w:sz="12" w:space="0" w:color="auto"/>
              <w:bottom w:val="single" w:sz="18" w:space="0" w:color="auto"/>
              <w:right w:val="single" w:sz="12" w:space="0" w:color="auto"/>
            </w:tcBorders>
            <w:vAlign w:val="center"/>
          </w:tcPr>
          <w:p w:rsidR="006F5283" w:rsidRDefault="006F5283" w:rsidP="00504744">
            <w:pPr>
              <w:bidi/>
              <w:jc w:val="center"/>
              <w:rPr>
                <w:rtl/>
              </w:rPr>
            </w:pPr>
            <w:r>
              <w:rPr>
                <w:rFonts w:hint="cs"/>
                <w:rtl/>
              </w:rPr>
              <w:t>-</w:t>
            </w:r>
          </w:p>
        </w:tc>
        <w:tc>
          <w:tcPr>
            <w:tcW w:w="2200" w:type="dxa"/>
            <w:gridSpan w:val="2"/>
            <w:tcBorders>
              <w:left w:val="single" w:sz="12" w:space="0" w:color="auto"/>
              <w:bottom w:val="single" w:sz="18" w:space="0" w:color="auto"/>
              <w:right w:val="single" w:sz="12" w:space="0" w:color="auto"/>
            </w:tcBorders>
          </w:tcPr>
          <w:p w:rsidR="006F5283" w:rsidRDefault="006F5283" w:rsidP="00504744">
            <w:pPr>
              <w:bidi/>
              <w:rPr>
                <w:rtl/>
              </w:rPr>
            </w:pPr>
          </w:p>
        </w:tc>
      </w:tr>
      <w:tr w:rsidR="006F5283" w:rsidTr="00504744">
        <w:trPr>
          <w:trHeight w:val="60"/>
        </w:trPr>
        <w:tc>
          <w:tcPr>
            <w:tcW w:w="2453" w:type="dxa"/>
            <w:vMerge w:val="restart"/>
            <w:tcBorders>
              <w:top w:val="single" w:sz="18" w:space="0" w:color="auto"/>
              <w:left w:val="single" w:sz="12" w:space="0" w:color="auto"/>
              <w:right w:val="single" w:sz="12" w:space="0" w:color="auto"/>
            </w:tcBorders>
            <w:vAlign w:val="center"/>
          </w:tcPr>
          <w:p w:rsidR="006F5283" w:rsidRPr="00794EF8" w:rsidRDefault="006F5283" w:rsidP="00504744">
            <w:pPr>
              <w:jc w:val="center"/>
              <w:rPr>
                <w:rFonts w:cs="B Mitra"/>
                <w:sz w:val="28"/>
                <w:szCs w:val="28"/>
                <w:lang w:bidi="fa-IR"/>
              </w:rPr>
            </w:pPr>
            <w:r w:rsidRPr="00794EF8">
              <w:rPr>
                <w:rFonts w:cs="B Mitra" w:hint="cs"/>
                <w:sz w:val="28"/>
                <w:szCs w:val="28"/>
                <w:rtl/>
                <w:lang w:bidi="fa-IR"/>
              </w:rPr>
              <w:t>حقوق فرهنگی شهروندان، رویکرد اسلامی (محسن داوری)</w:t>
            </w:r>
          </w:p>
        </w:tc>
        <w:tc>
          <w:tcPr>
            <w:tcW w:w="2477" w:type="dxa"/>
            <w:tcBorders>
              <w:top w:val="single" w:sz="18" w:space="0" w:color="auto"/>
              <w:left w:val="single" w:sz="12" w:space="0" w:color="auto"/>
              <w:bottom w:val="single" w:sz="18" w:space="0" w:color="auto"/>
              <w:right w:val="single" w:sz="12" w:space="0" w:color="auto"/>
            </w:tcBorders>
            <w:vAlign w:val="center"/>
          </w:tcPr>
          <w:p w:rsidR="006F5283" w:rsidRPr="00A90AD0" w:rsidRDefault="006F5283" w:rsidP="00504744">
            <w:pPr>
              <w:bidi/>
              <w:spacing w:line="259" w:lineRule="auto"/>
              <w:ind w:right="159"/>
              <w:jc w:val="center"/>
              <w:rPr>
                <w:rFonts w:cs="B Mitra"/>
                <w:sz w:val="24"/>
                <w:szCs w:val="24"/>
              </w:rPr>
            </w:pPr>
            <w:r>
              <w:rPr>
                <w:rFonts w:ascii="B Mitra" w:eastAsia="B Mitra" w:hAnsi="B Mitra" w:cs="B Mitra" w:hint="cs"/>
                <w:sz w:val="24"/>
                <w:szCs w:val="24"/>
                <w:rtl/>
              </w:rPr>
              <w:t>تاریخچه حقوق شهروندی</w:t>
            </w:r>
          </w:p>
        </w:tc>
        <w:tc>
          <w:tcPr>
            <w:tcW w:w="2200" w:type="dxa"/>
            <w:tcBorders>
              <w:top w:val="single" w:sz="18" w:space="0" w:color="auto"/>
              <w:left w:val="single" w:sz="12" w:space="0" w:color="auto"/>
              <w:bottom w:val="single" w:sz="18" w:space="0" w:color="auto"/>
              <w:right w:val="single" w:sz="12" w:space="0" w:color="auto"/>
            </w:tcBorders>
          </w:tcPr>
          <w:p w:rsidR="006F5283" w:rsidRPr="00794EF8" w:rsidRDefault="006F5283" w:rsidP="00504744">
            <w:pPr>
              <w:bidi/>
              <w:jc w:val="center"/>
              <w:rPr>
                <w:rFonts w:cs="B Mitra"/>
                <w:sz w:val="24"/>
                <w:szCs w:val="24"/>
                <w:rtl/>
              </w:rPr>
            </w:pPr>
            <w:r>
              <w:rPr>
                <w:rFonts w:cs="B Mitra" w:hint="cs"/>
                <w:sz w:val="24"/>
                <w:szCs w:val="24"/>
                <w:rtl/>
              </w:rPr>
              <w:t>-</w:t>
            </w:r>
          </w:p>
        </w:tc>
        <w:tc>
          <w:tcPr>
            <w:tcW w:w="2200" w:type="dxa"/>
            <w:gridSpan w:val="2"/>
            <w:vMerge w:val="restart"/>
            <w:tcBorders>
              <w:top w:val="single" w:sz="18" w:space="0" w:color="auto"/>
              <w:left w:val="single" w:sz="12" w:space="0" w:color="auto"/>
              <w:right w:val="single" w:sz="12" w:space="0" w:color="auto"/>
            </w:tcBorders>
          </w:tcPr>
          <w:p w:rsidR="006F5283" w:rsidRDefault="006F5283" w:rsidP="00504744">
            <w:pPr>
              <w:bidi/>
              <w:rPr>
                <w:rtl/>
              </w:rPr>
            </w:pPr>
          </w:p>
        </w:tc>
      </w:tr>
      <w:tr w:rsidR="006F5283" w:rsidTr="00504744">
        <w:trPr>
          <w:trHeight w:val="86"/>
        </w:trPr>
        <w:tc>
          <w:tcPr>
            <w:tcW w:w="2453" w:type="dxa"/>
            <w:vMerge/>
            <w:tcBorders>
              <w:left w:val="single" w:sz="12" w:space="0" w:color="auto"/>
              <w:right w:val="single" w:sz="12" w:space="0" w:color="auto"/>
            </w:tcBorders>
            <w:vAlign w:val="center"/>
          </w:tcPr>
          <w:p w:rsidR="006F5283" w:rsidRPr="00794EF8" w:rsidRDefault="006F5283" w:rsidP="00504744">
            <w:pPr>
              <w:jc w:val="center"/>
              <w:rPr>
                <w:rFonts w:cs="B Mitra"/>
                <w:sz w:val="28"/>
                <w:szCs w:val="28"/>
                <w:rtl/>
                <w:lang w:bidi="fa-IR"/>
              </w:rPr>
            </w:pPr>
          </w:p>
        </w:tc>
        <w:tc>
          <w:tcPr>
            <w:tcW w:w="2477" w:type="dxa"/>
            <w:vMerge w:val="restart"/>
            <w:tcBorders>
              <w:top w:val="single" w:sz="18" w:space="0" w:color="auto"/>
              <w:left w:val="single" w:sz="12" w:space="0" w:color="auto"/>
              <w:right w:val="single" w:sz="12" w:space="0" w:color="auto"/>
            </w:tcBorders>
            <w:vAlign w:val="center"/>
          </w:tcPr>
          <w:p w:rsidR="006F5283" w:rsidRPr="00794EF8" w:rsidRDefault="006F5283" w:rsidP="00504744">
            <w:pPr>
              <w:bidi/>
              <w:jc w:val="center"/>
              <w:rPr>
                <w:rFonts w:cs="B Mitra"/>
                <w:sz w:val="24"/>
                <w:szCs w:val="24"/>
                <w:rtl/>
              </w:rPr>
            </w:pPr>
            <w:r>
              <w:rPr>
                <w:rFonts w:cs="B Mitra" w:hint="cs"/>
                <w:sz w:val="24"/>
                <w:szCs w:val="24"/>
                <w:rtl/>
              </w:rPr>
              <w:t>حقوق بشر در تعالیم اسلامی</w:t>
            </w:r>
          </w:p>
        </w:tc>
        <w:tc>
          <w:tcPr>
            <w:tcW w:w="2200" w:type="dxa"/>
            <w:tcBorders>
              <w:top w:val="single" w:sz="18" w:space="0" w:color="auto"/>
              <w:left w:val="single" w:sz="12" w:space="0" w:color="auto"/>
              <w:right w:val="single" w:sz="12" w:space="0" w:color="auto"/>
            </w:tcBorders>
            <w:vAlign w:val="center"/>
          </w:tcPr>
          <w:p w:rsidR="006F5283" w:rsidRPr="00794EF8" w:rsidRDefault="006F5283" w:rsidP="00504744">
            <w:pPr>
              <w:bidi/>
              <w:jc w:val="center"/>
              <w:rPr>
                <w:rFonts w:cs="B Mitra"/>
                <w:sz w:val="24"/>
                <w:szCs w:val="24"/>
                <w:rtl/>
              </w:rPr>
            </w:pPr>
            <w:r>
              <w:rPr>
                <w:rFonts w:cs="B Mitra" w:hint="cs"/>
                <w:sz w:val="24"/>
                <w:szCs w:val="24"/>
                <w:rtl/>
              </w:rPr>
              <w:t>مفهوم حق</w:t>
            </w:r>
          </w:p>
        </w:tc>
        <w:tc>
          <w:tcPr>
            <w:tcW w:w="2200" w:type="dxa"/>
            <w:gridSpan w:val="2"/>
            <w:vMerge/>
            <w:tcBorders>
              <w:left w:val="single" w:sz="12" w:space="0" w:color="auto"/>
              <w:right w:val="single" w:sz="12" w:space="0" w:color="auto"/>
            </w:tcBorders>
          </w:tcPr>
          <w:p w:rsidR="006F5283" w:rsidRDefault="006F5283" w:rsidP="00504744">
            <w:pPr>
              <w:bidi/>
              <w:rPr>
                <w:rtl/>
              </w:rPr>
            </w:pPr>
          </w:p>
        </w:tc>
      </w:tr>
      <w:tr w:rsidR="006F5283" w:rsidTr="00504744">
        <w:trPr>
          <w:trHeight w:val="86"/>
        </w:trPr>
        <w:tc>
          <w:tcPr>
            <w:tcW w:w="2453" w:type="dxa"/>
            <w:vMerge/>
            <w:tcBorders>
              <w:left w:val="single" w:sz="12" w:space="0" w:color="auto"/>
              <w:right w:val="single" w:sz="12" w:space="0" w:color="auto"/>
            </w:tcBorders>
            <w:vAlign w:val="center"/>
          </w:tcPr>
          <w:p w:rsidR="006F5283" w:rsidRPr="00794EF8" w:rsidRDefault="006F5283" w:rsidP="00504744">
            <w:pPr>
              <w:jc w:val="center"/>
              <w:rPr>
                <w:rFonts w:cs="B Mitra"/>
                <w:sz w:val="28"/>
                <w:szCs w:val="28"/>
                <w:rtl/>
                <w:lang w:bidi="fa-IR"/>
              </w:rPr>
            </w:pPr>
          </w:p>
        </w:tc>
        <w:tc>
          <w:tcPr>
            <w:tcW w:w="2477" w:type="dxa"/>
            <w:vMerge/>
            <w:tcBorders>
              <w:left w:val="single" w:sz="12" w:space="0" w:color="auto"/>
              <w:right w:val="single" w:sz="12" w:space="0" w:color="auto"/>
            </w:tcBorders>
            <w:vAlign w:val="center"/>
          </w:tcPr>
          <w:p w:rsidR="006F5283" w:rsidRDefault="006F5283" w:rsidP="00504744">
            <w:pPr>
              <w:bidi/>
              <w:jc w:val="center"/>
              <w:rPr>
                <w:rFonts w:cs="B Mitra"/>
                <w:sz w:val="24"/>
                <w:szCs w:val="24"/>
                <w:rtl/>
              </w:rPr>
            </w:pPr>
          </w:p>
        </w:tc>
        <w:tc>
          <w:tcPr>
            <w:tcW w:w="2200" w:type="dxa"/>
            <w:tcBorders>
              <w:left w:val="single" w:sz="12" w:space="0" w:color="auto"/>
              <w:right w:val="single" w:sz="12" w:space="0" w:color="auto"/>
            </w:tcBorders>
            <w:vAlign w:val="center"/>
          </w:tcPr>
          <w:p w:rsidR="006F5283" w:rsidRPr="00794EF8" w:rsidRDefault="006F5283" w:rsidP="00504744">
            <w:pPr>
              <w:bidi/>
              <w:jc w:val="center"/>
              <w:rPr>
                <w:rFonts w:cs="B Mitra"/>
                <w:sz w:val="24"/>
                <w:szCs w:val="24"/>
                <w:rtl/>
              </w:rPr>
            </w:pPr>
            <w:r>
              <w:rPr>
                <w:rFonts w:cs="B Mitra" w:hint="cs"/>
                <w:sz w:val="24"/>
                <w:szCs w:val="24"/>
                <w:rtl/>
              </w:rPr>
              <w:t>ملازمت حق و تکلیف</w:t>
            </w:r>
          </w:p>
        </w:tc>
        <w:tc>
          <w:tcPr>
            <w:tcW w:w="2200" w:type="dxa"/>
            <w:gridSpan w:val="2"/>
            <w:vMerge/>
            <w:tcBorders>
              <w:left w:val="single" w:sz="12" w:space="0" w:color="auto"/>
              <w:right w:val="single" w:sz="12" w:space="0" w:color="auto"/>
            </w:tcBorders>
          </w:tcPr>
          <w:p w:rsidR="006F5283" w:rsidRDefault="006F5283" w:rsidP="00504744">
            <w:pPr>
              <w:bidi/>
              <w:rPr>
                <w:rtl/>
              </w:rPr>
            </w:pPr>
          </w:p>
        </w:tc>
      </w:tr>
      <w:tr w:rsidR="006F5283" w:rsidTr="00504744">
        <w:trPr>
          <w:trHeight w:val="86"/>
        </w:trPr>
        <w:tc>
          <w:tcPr>
            <w:tcW w:w="2453" w:type="dxa"/>
            <w:vMerge/>
            <w:tcBorders>
              <w:left w:val="single" w:sz="12" w:space="0" w:color="auto"/>
              <w:right w:val="single" w:sz="12" w:space="0" w:color="auto"/>
            </w:tcBorders>
            <w:vAlign w:val="center"/>
          </w:tcPr>
          <w:p w:rsidR="006F5283" w:rsidRPr="00794EF8" w:rsidRDefault="006F5283" w:rsidP="00504744">
            <w:pPr>
              <w:jc w:val="center"/>
              <w:rPr>
                <w:rFonts w:cs="B Mitra"/>
                <w:sz w:val="28"/>
                <w:szCs w:val="28"/>
                <w:rtl/>
                <w:lang w:bidi="fa-IR"/>
              </w:rPr>
            </w:pPr>
          </w:p>
        </w:tc>
        <w:tc>
          <w:tcPr>
            <w:tcW w:w="2477" w:type="dxa"/>
            <w:vMerge/>
            <w:tcBorders>
              <w:left w:val="single" w:sz="12" w:space="0" w:color="auto"/>
              <w:bottom w:val="single" w:sz="18" w:space="0" w:color="auto"/>
              <w:right w:val="single" w:sz="12" w:space="0" w:color="auto"/>
            </w:tcBorders>
            <w:vAlign w:val="center"/>
          </w:tcPr>
          <w:p w:rsidR="006F5283" w:rsidRDefault="006F5283" w:rsidP="00504744">
            <w:pPr>
              <w:bidi/>
              <w:jc w:val="center"/>
              <w:rPr>
                <w:rFonts w:cs="B Mitra"/>
                <w:sz w:val="24"/>
                <w:szCs w:val="24"/>
                <w:rtl/>
              </w:rPr>
            </w:pPr>
          </w:p>
        </w:tc>
        <w:tc>
          <w:tcPr>
            <w:tcW w:w="2200" w:type="dxa"/>
            <w:tcBorders>
              <w:left w:val="single" w:sz="12" w:space="0" w:color="auto"/>
              <w:bottom w:val="single" w:sz="18" w:space="0" w:color="auto"/>
              <w:right w:val="single" w:sz="12" w:space="0" w:color="auto"/>
            </w:tcBorders>
            <w:vAlign w:val="center"/>
          </w:tcPr>
          <w:p w:rsidR="006F5283" w:rsidRPr="00794EF8" w:rsidRDefault="006F5283" w:rsidP="00504744">
            <w:pPr>
              <w:bidi/>
              <w:jc w:val="center"/>
              <w:rPr>
                <w:rFonts w:cs="B Mitra"/>
                <w:sz w:val="24"/>
                <w:szCs w:val="24"/>
                <w:rtl/>
              </w:rPr>
            </w:pPr>
            <w:r>
              <w:rPr>
                <w:rFonts w:cs="B Mitra" w:hint="cs"/>
                <w:sz w:val="24"/>
                <w:szCs w:val="24"/>
                <w:rtl/>
              </w:rPr>
              <w:t>مفهوم حقوق بشر از منظر اسلام</w:t>
            </w:r>
          </w:p>
        </w:tc>
        <w:tc>
          <w:tcPr>
            <w:tcW w:w="2200" w:type="dxa"/>
            <w:gridSpan w:val="2"/>
            <w:vMerge/>
            <w:tcBorders>
              <w:left w:val="single" w:sz="12" w:space="0" w:color="auto"/>
              <w:right w:val="single" w:sz="12" w:space="0" w:color="auto"/>
            </w:tcBorders>
          </w:tcPr>
          <w:p w:rsidR="006F5283" w:rsidRDefault="006F5283" w:rsidP="00504744">
            <w:pPr>
              <w:bidi/>
              <w:rPr>
                <w:rtl/>
              </w:rPr>
            </w:pPr>
          </w:p>
        </w:tc>
      </w:tr>
      <w:tr w:rsidR="006F5283" w:rsidTr="00504744">
        <w:trPr>
          <w:trHeight w:val="259"/>
        </w:trPr>
        <w:tc>
          <w:tcPr>
            <w:tcW w:w="2453" w:type="dxa"/>
            <w:vMerge/>
            <w:tcBorders>
              <w:left w:val="single" w:sz="12" w:space="0" w:color="auto"/>
              <w:right w:val="single" w:sz="12" w:space="0" w:color="auto"/>
            </w:tcBorders>
            <w:vAlign w:val="center"/>
          </w:tcPr>
          <w:p w:rsidR="006F5283" w:rsidRPr="00794EF8" w:rsidRDefault="006F5283" w:rsidP="00504744">
            <w:pPr>
              <w:jc w:val="center"/>
              <w:rPr>
                <w:rFonts w:cs="B Mitra"/>
                <w:sz w:val="28"/>
                <w:szCs w:val="28"/>
                <w:rtl/>
                <w:lang w:bidi="fa-IR"/>
              </w:rPr>
            </w:pPr>
          </w:p>
        </w:tc>
        <w:tc>
          <w:tcPr>
            <w:tcW w:w="2477" w:type="dxa"/>
            <w:vMerge w:val="restart"/>
            <w:tcBorders>
              <w:top w:val="single" w:sz="18" w:space="0" w:color="auto"/>
              <w:left w:val="single" w:sz="12" w:space="0" w:color="auto"/>
              <w:right w:val="single" w:sz="12" w:space="0" w:color="auto"/>
            </w:tcBorders>
            <w:vAlign w:val="center"/>
          </w:tcPr>
          <w:p w:rsidR="006F5283" w:rsidRPr="00794EF8" w:rsidRDefault="006F5283" w:rsidP="00504744">
            <w:pPr>
              <w:bidi/>
              <w:jc w:val="center"/>
              <w:rPr>
                <w:rFonts w:cs="B Mitra"/>
                <w:sz w:val="24"/>
                <w:szCs w:val="24"/>
                <w:rtl/>
              </w:rPr>
            </w:pPr>
            <w:r>
              <w:rPr>
                <w:rFonts w:cs="B Mitra" w:hint="cs"/>
                <w:sz w:val="24"/>
                <w:szCs w:val="24"/>
                <w:rtl/>
              </w:rPr>
              <w:t>حقوق شهروندی در تعالیم اسلامی</w:t>
            </w:r>
          </w:p>
        </w:tc>
        <w:tc>
          <w:tcPr>
            <w:tcW w:w="2200" w:type="dxa"/>
            <w:tcBorders>
              <w:top w:val="single" w:sz="18" w:space="0" w:color="auto"/>
              <w:left w:val="single" w:sz="12" w:space="0" w:color="auto"/>
              <w:right w:val="single" w:sz="12" w:space="0" w:color="auto"/>
            </w:tcBorders>
            <w:vAlign w:val="center"/>
          </w:tcPr>
          <w:p w:rsidR="006F5283" w:rsidRPr="00794EF8" w:rsidRDefault="006F5283" w:rsidP="00504744">
            <w:pPr>
              <w:bidi/>
              <w:jc w:val="center"/>
              <w:rPr>
                <w:rFonts w:cs="B Mitra"/>
                <w:sz w:val="24"/>
                <w:szCs w:val="24"/>
                <w:rtl/>
              </w:rPr>
            </w:pPr>
            <w:r>
              <w:rPr>
                <w:rFonts w:cs="B Mitra" w:hint="cs"/>
                <w:sz w:val="24"/>
                <w:szCs w:val="24"/>
                <w:rtl/>
              </w:rPr>
              <w:t>مفهوم شهروند و حقوق شهروندی</w:t>
            </w:r>
          </w:p>
        </w:tc>
        <w:tc>
          <w:tcPr>
            <w:tcW w:w="2200" w:type="dxa"/>
            <w:gridSpan w:val="2"/>
            <w:vMerge/>
            <w:tcBorders>
              <w:left w:val="single" w:sz="12" w:space="0" w:color="auto"/>
              <w:right w:val="single" w:sz="12" w:space="0" w:color="auto"/>
            </w:tcBorders>
          </w:tcPr>
          <w:p w:rsidR="006F5283" w:rsidRDefault="006F5283" w:rsidP="00504744">
            <w:pPr>
              <w:bidi/>
              <w:rPr>
                <w:rtl/>
              </w:rPr>
            </w:pPr>
          </w:p>
        </w:tc>
      </w:tr>
      <w:tr w:rsidR="006F5283" w:rsidTr="00504744">
        <w:trPr>
          <w:trHeight w:val="258"/>
        </w:trPr>
        <w:tc>
          <w:tcPr>
            <w:tcW w:w="2453" w:type="dxa"/>
            <w:vMerge/>
            <w:tcBorders>
              <w:left w:val="single" w:sz="12" w:space="0" w:color="auto"/>
              <w:right w:val="single" w:sz="12" w:space="0" w:color="auto"/>
            </w:tcBorders>
            <w:vAlign w:val="center"/>
          </w:tcPr>
          <w:p w:rsidR="006F5283" w:rsidRPr="00794EF8" w:rsidRDefault="006F5283" w:rsidP="00504744">
            <w:pPr>
              <w:jc w:val="center"/>
              <w:rPr>
                <w:rFonts w:cs="B Mitra"/>
                <w:sz w:val="28"/>
                <w:szCs w:val="28"/>
                <w:rtl/>
                <w:lang w:bidi="fa-IR"/>
              </w:rPr>
            </w:pPr>
          </w:p>
        </w:tc>
        <w:tc>
          <w:tcPr>
            <w:tcW w:w="2477" w:type="dxa"/>
            <w:vMerge/>
            <w:tcBorders>
              <w:left w:val="single" w:sz="12" w:space="0" w:color="auto"/>
              <w:bottom w:val="single" w:sz="18" w:space="0" w:color="auto"/>
              <w:right w:val="single" w:sz="12" w:space="0" w:color="auto"/>
            </w:tcBorders>
            <w:vAlign w:val="center"/>
          </w:tcPr>
          <w:p w:rsidR="006F5283" w:rsidRDefault="006F5283" w:rsidP="00504744">
            <w:pPr>
              <w:bidi/>
              <w:jc w:val="center"/>
              <w:rPr>
                <w:rFonts w:cs="B Mitra"/>
                <w:sz w:val="24"/>
                <w:szCs w:val="24"/>
                <w:rtl/>
              </w:rPr>
            </w:pPr>
          </w:p>
        </w:tc>
        <w:tc>
          <w:tcPr>
            <w:tcW w:w="2200" w:type="dxa"/>
            <w:tcBorders>
              <w:top w:val="single" w:sz="4" w:space="0" w:color="auto"/>
              <w:left w:val="single" w:sz="12" w:space="0" w:color="auto"/>
              <w:bottom w:val="single" w:sz="18" w:space="0" w:color="auto"/>
              <w:right w:val="single" w:sz="12" w:space="0" w:color="auto"/>
            </w:tcBorders>
            <w:vAlign w:val="center"/>
          </w:tcPr>
          <w:p w:rsidR="006F5283" w:rsidRDefault="006F5283" w:rsidP="00504744">
            <w:pPr>
              <w:bidi/>
              <w:jc w:val="center"/>
              <w:rPr>
                <w:rFonts w:cs="B Mitra"/>
                <w:sz w:val="24"/>
                <w:szCs w:val="24"/>
                <w:rtl/>
              </w:rPr>
            </w:pPr>
            <w:r>
              <w:rPr>
                <w:rFonts w:cs="B Mitra" w:hint="cs"/>
                <w:sz w:val="24"/>
                <w:szCs w:val="24"/>
                <w:rtl/>
              </w:rPr>
              <w:t>دیدگاه اسلام نسبت به حقوق شهروندی</w:t>
            </w:r>
          </w:p>
        </w:tc>
        <w:tc>
          <w:tcPr>
            <w:tcW w:w="2200" w:type="dxa"/>
            <w:gridSpan w:val="2"/>
            <w:vMerge/>
            <w:tcBorders>
              <w:left w:val="single" w:sz="12" w:space="0" w:color="auto"/>
              <w:right w:val="single" w:sz="12" w:space="0" w:color="auto"/>
            </w:tcBorders>
          </w:tcPr>
          <w:p w:rsidR="006F5283" w:rsidRDefault="006F5283" w:rsidP="00504744">
            <w:pPr>
              <w:bidi/>
              <w:rPr>
                <w:rtl/>
              </w:rPr>
            </w:pPr>
          </w:p>
        </w:tc>
      </w:tr>
      <w:tr w:rsidR="006F5283" w:rsidTr="00504744">
        <w:trPr>
          <w:trHeight w:val="66"/>
        </w:trPr>
        <w:tc>
          <w:tcPr>
            <w:tcW w:w="2453" w:type="dxa"/>
            <w:vMerge/>
            <w:tcBorders>
              <w:left w:val="single" w:sz="12" w:space="0" w:color="auto"/>
              <w:right w:val="single" w:sz="12" w:space="0" w:color="auto"/>
            </w:tcBorders>
            <w:vAlign w:val="center"/>
          </w:tcPr>
          <w:p w:rsidR="006F5283" w:rsidRPr="00794EF8" w:rsidRDefault="006F5283" w:rsidP="00504744">
            <w:pPr>
              <w:jc w:val="center"/>
              <w:rPr>
                <w:rFonts w:cs="B Mitra"/>
                <w:sz w:val="28"/>
                <w:szCs w:val="28"/>
                <w:rtl/>
                <w:lang w:bidi="fa-IR"/>
              </w:rPr>
            </w:pPr>
          </w:p>
        </w:tc>
        <w:tc>
          <w:tcPr>
            <w:tcW w:w="2477" w:type="dxa"/>
            <w:vMerge w:val="restart"/>
            <w:tcBorders>
              <w:top w:val="single" w:sz="18" w:space="0" w:color="auto"/>
              <w:left w:val="single" w:sz="12" w:space="0" w:color="auto"/>
              <w:right w:val="single" w:sz="12" w:space="0" w:color="auto"/>
            </w:tcBorders>
            <w:vAlign w:val="center"/>
          </w:tcPr>
          <w:p w:rsidR="006F5283" w:rsidRPr="00794EF8" w:rsidRDefault="006F5283" w:rsidP="00504744">
            <w:pPr>
              <w:bidi/>
              <w:jc w:val="center"/>
              <w:rPr>
                <w:rFonts w:cs="B Mitra"/>
                <w:sz w:val="24"/>
                <w:szCs w:val="24"/>
                <w:rtl/>
              </w:rPr>
            </w:pPr>
            <w:r>
              <w:rPr>
                <w:rFonts w:cs="B Mitra" w:hint="cs"/>
                <w:sz w:val="24"/>
                <w:szCs w:val="24"/>
                <w:rtl/>
              </w:rPr>
              <w:t>مفهوم فرهنگ</w:t>
            </w:r>
          </w:p>
        </w:tc>
        <w:tc>
          <w:tcPr>
            <w:tcW w:w="2200" w:type="dxa"/>
            <w:tcBorders>
              <w:top w:val="single" w:sz="18" w:space="0" w:color="auto"/>
              <w:left w:val="single" w:sz="12" w:space="0" w:color="auto"/>
              <w:right w:val="single" w:sz="12" w:space="0" w:color="auto"/>
            </w:tcBorders>
            <w:vAlign w:val="center"/>
          </w:tcPr>
          <w:p w:rsidR="006F5283" w:rsidRPr="00794EF8" w:rsidRDefault="006F5283" w:rsidP="00504744">
            <w:pPr>
              <w:bidi/>
              <w:jc w:val="center"/>
              <w:rPr>
                <w:rFonts w:cs="B Mitra"/>
                <w:sz w:val="24"/>
                <w:szCs w:val="24"/>
                <w:rtl/>
              </w:rPr>
            </w:pPr>
            <w:r>
              <w:rPr>
                <w:rFonts w:cs="B Mitra" w:hint="cs"/>
                <w:sz w:val="24"/>
                <w:szCs w:val="24"/>
                <w:rtl/>
              </w:rPr>
              <w:t>تعاریف فرهنگ</w:t>
            </w:r>
          </w:p>
        </w:tc>
        <w:tc>
          <w:tcPr>
            <w:tcW w:w="2200" w:type="dxa"/>
            <w:gridSpan w:val="2"/>
            <w:vMerge/>
            <w:tcBorders>
              <w:left w:val="single" w:sz="12" w:space="0" w:color="auto"/>
              <w:right w:val="single" w:sz="12" w:space="0" w:color="auto"/>
            </w:tcBorders>
          </w:tcPr>
          <w:p w:rsidR="006F5283" w:rsidRDefault="006F5283" w:rsidP="00504744">
            <w:pPr>
              <w:bidi/>
              <w:rPr>
                <w:rtl/>
              </w:rPr>
            </w:pPr>
          </w:p>
        </w:tc>
      </w:tr>
      <w:tr w:rsidR="006F5283" w:rsidTr="00504744">
        <w:trPr>
          <w:trHeight w:val="64"/>
        </w:trPr>
        <w:tc>
          <w:tcPr>
            <w:tcW w:w="2453" w:type="dxa"/>
            <w:vMerge/>
            <w:tcBorders>
              <w:left w:val="single" w:sz="12" w:space="0" w:color="auto"/>
              <w:right w:val="single" w:sz="12" w:space="0" w:color="auto"/>
            </w:tcBorders>
            <w:vAlign w:val="center"/>
          </w:tcPr>
          <w:p w:rsidR="006F5283" w:rsidRPr="00794EF8" w:rsidRDefault="006F5283" w:rsidP="00504744">
            <w:pPr>
              <w:jc w:val="center"/>
              <w:rPr>
                <w:rFonts w:cs="B Mitra"/>
                <w:sz w:val="28"/>
                <w:szCs w:val="28"/>
                <w:rtl/>
                <w:lang w:bidi="fa-IR"/>
              </w:rPr>
            </w:pPr>
          </w:p>
        </w:tc>
        <w:tc>
          <w:tcPr>
            <w:tcW w:w="2477" w:type="dxa"/>
            <w:vMerge/>
            <w:tcBorders>
              <w:left w:val="single" w:sz="12" w:space="0" w:color="auto"/>
              <w:right w:val="single" w:sz="12" w:space="0" w:color="auto"/>
            </w:tcBorders>
            <w:vAlign w:val="center"/>
          </w:tcPr>
          <w:p w:rsidR="006F5283" w:rsidRDefault="006F5283" w:rsidP="00504744">
            <w:pPr>
              <w:bidi/>
              <w:jc w:val="center"/>
              <w:rPr>
                <w:rFonts w:cs="B Mitra"/>
                <w:sz w:val="24"/>
                <w:szCs w:val="24"/>
                <w:rtl/>
              </w:rPr>
            </w:pPr>
          </w:p>
        </w:tc>
        <w:tc>
          <w:tcPr>
            <w:tcW w:w="2200" w:type="dxa"/>
            <w:tcBorders>
              <w:top w:val="single" w:sz="4" w:space="0" w:color="auto"/>
              <w:left w:val="single" w:sz="12" w:space="0" w:color="auto"/>
              <w:right w:val="single" w:sz="12" w:space="0" w:color="auto"/>
            </w:tcBorders>
            <w:vAlign w:val="center"/>
          </w:tcPr>
          <w:p w:rsidR="006F5283" w:rsidRPr="00794EF8" w:rsidRDefault="006F5283" w:rsidP="00504744">
            <w:pPr>
              <w:bidi/>
              <w:jc w:val="center"/>
              <w:rPr>
                <w:rFonts w:cs="B Mitra"/>
                <w:sz w:val="24"/>
                <w:szCs w:val="24"/>
                <w:rtl/>
              </w:rPr>
            </w:pPr>
            <w:r>
              <w:rPr>
                <w:rFonts w:cs="B Mitra" w:hint="cs"/>
                <w:sz w:val="24"/>
                <w:szCs w:val="24"/>
                <w:rtl/>
              </w:rPr>
              <w:t>عناصر تشکیل دهنده فرهنگ</w:t>
            </w:r>
          </w:p>
        </w:tc>
        <w:tc>
          <w:tcPr>
            <w:tcW w:w="2200" w:type="dxa"/>
            <w:gridSpan w:val="2"/>
            <w:vMerge/>
            <w:tcBorders>
              <w:left w:val="single" w:sz="12" w:space="0" w:color="auto"/>
              <w:right w:val="single" w:sz="12" w:space="0" w:color="auto"/>
            </w:tcBorders>
          </w:tcPr>
          <w:p w:rsidR="006F5283" w:rsidRDefault="006F5283" w:rsidP="00504744">
            <w:pPr>
              <w:bidi/>
              <w:rPr>
                <w:rtl/>
              </w:rPr>
            </w:pPr>
          </w:p>
        </w:tc>
      </w:tr>
      <w:tr w:rsidR="006F5283" w:rsidTr="00504744">
        <w:trPr>
          <w:trHeight w:val="64"/>
        </w:trPr>
        <w:tc>
          <w:tcPr>
            <w:tcW w:w="2453" w:type="dxa"/>
            <w:vMerge/>
            <w:tcBorders>
              <w:left w:val="single" w:sz="12" w:space="0" w:color="auto"/>
              <w:right w:val="single" w:sz="12" w:space="0" w:color="auto"/>
            </w:tcBorders>
            <w:vAlign w:val="center"/>
          </w:tcPr>
          <w:p w:rsidR="006F5283" w:rsidRPr="00794EF8" w:rsidRDefault="006F5283" w:rsidP="00504744">
            <w:pPr>
              <w:jc w:val="center"/>
              <w:rPr>
                <w:rFonts w:cs="B Mitra"/>
                <w:sz w:val="28"/>
                <w:szCs w:val="28"/>
                <w:rtl/>
                <w:lang w:bidi="fa-IR"/>
              </w:rPr>
            </w:pPr>
          </w:p>
        </w:tc>
        <w:tc>
          <w:tcPr>
            <w:tcW w:w="2477" w:type="dxa"/>
            <w:vMerge/>
            <w:tcBorders>
              <w:left w:val="single" w:sz="12" w:space="0" w:color="auto"/>
              <w:right w:val="single" w:sz="12" w:space="0" w:color="auto"/>
            </w:tcBorders>
            <w:vAlign w:val="center"/>
          </w:tcPr>
          <w:p w:rsidR="006F5283" w:rsidRDefault="006F5283" w:rsidP="00504744">
            <w:pPr>
              <w:bidi/>
              <w:jc w:val="center"/>
              <w:rPr>
                <w:rFonts w:cs="B Mitra"/>
                <w:sz w:val="24"/>
                <w:szCs w:val="24"/>
                <w:rtl/>
              </w:rPr>
            </w:pPr>
          </w:p>
        </w:tc>
        <w:tc>
          <w:tcPr>
            <w:tcW w:w="2200" w:type="dxa"/>
            <w:tcBorders>
              <w:top w:val="single" w:sz="4" w:space="0" w:color="auto"/>
              <w:left w:val="single" w:sz="12" w:space="0" w:color="auto"/>
              <w:right w:val="single" w:sz="12" w:space="0" w:color="auto"/>
            </w:tcBorders>
            <w:vAlign w:val="center"/>
          </w:tcPr>
          <w:p w:rsidR="006F5283" w:rsidRPr="00794EF8" w:rsidRDefault="006F5283" w:rsidP="00504744">
            <w:pPr>
              <w:bidi/>
              <w:jc w:val="center"/>
              <w:rPr>
                <w:rFonts w:cs="B Mitra"/>
                <w:sz w:val="24"/>
                <w:szCs w:val="24"/>
                <w:rtl/>
              </w:rPr>
            </w:pPr>
            <w:r>
              <w:rPr>
                <w:rFonts w:cs="B Mitra" w:hint="cs"/>
                <w:sz w:val="24"/>
                <w:szCs w:val="24"/>
                <w:rtl/>
              </w:rPr>
              <w:t>فرهنگ پیرو و فرهنگ پیشرو</w:t>
            </w:r>
          </w:p>
        </w:tc>
        <w:tc>
          <w:tcPr>
            <w:tcW w:w="2200" w:type="dxa"/>
            <w:gridSpan w:val="2"/>
            <w:vMerge/>
            <w:tcBorders>
              <w:left w:val="single" w:sz="12" w:space="0" w:color="auto"/>
              <w:right w:val="single" w:sz="12" w:space="0" w:color="auto"/>
            </w:tcBorders>
          </w:tcPr>
          <w:p w:rsidR="006F5283" w:rsidRDefault="006F5283" w:rsidP="00504744">
            <w:pPr>
              <w:bidi/>
              <w:rPr>
                <w:rtl/>
              </w:rPr>
            </w:pPr>
          </w:p>
        </w:tc>
      </w:tr>
      <w:tr w:rsidR="006F5283" w:rsidTr="00504744">
        <w:trPr>
          <w:trHeight w:val="64"/>
        </w:trPr>
        <w:tc>
          <w:tcPr>
            <w:tcW w:w="2453" w:type="dxa"/>
            <w:vMerge/>
            <w:tcBorders>
              <w:left w:val="single" w:sz="12" w:space="0" w:color="auto"/>
              <w:right w:val="single" w:sz="12" w:space="0" w:color="auto"/>
            </w:tcBorders>
            <w:vAlign w:val="center"/>
          </w:tcPr>
          <w:p w:rsidR="006F5283" w:rsidRPr="00794EF8" w:rsidRDefault="006F5283" w:rsidP="00504744">
            <w:pPr>
              <w:jc w:val="center"/>
              <w:rPr>
                <w:rFonts w:cs="B Mitra"/>
                <w:sz w:val="28"/>
                <w:szCs w:val="28"/>
                <w:rtl/>
                <w:lang w:bidi="fa-IR"/>
              </w:rPr>
            </w:pPr>
          </w:p>
        </w:tc>
        <w:tc>
          <w:tcPr>
            <w:tcW w:w="2477" w:type="dxa"/>
            <w:vMerge/>
            <w:tcBorders>
              <w:left w:val="single" w:sz="12" w:space="0" w:color="auto"/>
              <w:bottom w:val="single" w:sz="18" w:space="0" w:color="auto"/>
              <w:right w:val="single" w:sz="12" w:space="0" w:color="auto"/>
            </w:tcBorders>
            <w:vAlign w:val="center"/>
          </w:tcPr>
          <w:p w:rsidR="006F5283" w:rsidRDefault="006F5283" w:rsidP="00504744">
            <w:pPr>
              <w:bidi/>
              <w:jc w:val="center"/>
              <w:rPr>
                <w:rFonts w:cs="B Mitra"/>
                <w:sz w:val="24"/>
                <w:szCs w:val="24"/>
                <w:rtl/>
              </w:rPr>
            </w:pPr>
          </w:p>
        </w:tc>
        <w:tc>
          <w:tcPr>
            <w:tcW w:w="2200" w:type="dxa"/>
            <w:tcBorders>
              <w:top w:val="single" w:sz="4" w:space="0" w:color="auto"/>
              <w:left w:val="single" w:sz="12" w:space="0" w:color="auto"/>
              <w:bottom w:val="single" w:sz="18" w:space="0" w:color="auto"/>
              <w:right w:val="single" w:sz="12" w:space="0" w:color="auto"/>
            </w:tcBorders>
            <w:vAlign w:val="center"/>
          </w:tcPr>
          <w:p w:rsidR="006F5283" w:rsidRPr="00794EF8" w:rsidRDefault="006F5283" w:rsidP="00504744">
            <w:pPr>
              <w:bidi/>
              <w:jc w:val="center"/>
              <w:rPr>
                <w:rFonts w:cs="B Mitra"/>
                <w:sz w:val="24"/>
                <w:szCs w:val="24"/>
                <w:rtl/>
              </w:rPr>
            </w:pPr>
            <w:r>
              <w:rPr>
                <w:rFonts w:cs="B Mitra" w:hint="cs"/>
                <w:sz w:val="24"/>
                <w:szCs w:val="24"/>
                <w:rtl/>
              </w:rPr>
              <w:t>وحدت و یگانگی فرهنگ و تنوع فرهنگی</w:t>
            </w:r>
          </w:p>
        </w:tc>
        <w:tc>
          <w:tcPr>
            <w:tcW w:w="2200" w:type="dxa"/>
            <w:gridSpan w:val="2"/>
            <w:vMerge/>
            <w:tcBorders>
              <w:left w:val="single" w:sz="12" w:space="0" w:color="auto"/>
              <w:right w:val="single" w:sz="12" w:space="0" w:color="auto"/>
            </w:tcBorders>
          </w:tcPr>
          <w:p w:rsidR="006F5283" w:rsidRDefault="006F5283" w:rsidP="00504744">
            <w:pPr>
              <w:bidi/>
              <w:rPr>
                <w:rtl/>
              </w:rPr>
            </w:pPr>
          </w:p>
        </w:tc>
      </w:tr>
      <w:tr w:rsidR="006F5283" w:rsidTr="00504744">
        <w:trPr>
          <w:trHeight w:val="66"/>
        </w:trPr>
        <w:tc>
          <w:tcPr>
            <w:tcW w:w="2453" w:type="dxa"/>
            <w:vMerge/>
            <w:tcBorders>
              <w:left w:val="single" w:sz="12" w:space="0" w:color="auto"/>
              <w:right w:val="single" w:sz="12" w:space="0" w:color="auto"/>
            </w:tcBorders>
            <w:vAlign w:val="center"/>
          </w:tcPr>
          <w:p w:rsidR="006F5283" w:rsidRPr="00794EF8" w:rsidRDefault="006F5283" w:rsidP="00504744">
            <w:pPr>
              <w:jc w:val="center"/>
              <w:rPr>
                <w:rFonts w:cs="B Mitra"/>
                <w:sz w:val="28"/>
                <w:szCs w:val="28"/>
                <w:rtl/>
                <w:lang w:bidi="fa-IR"/>
              </w:rPr>
            </w:pPr>
          </w:p>
        </w:tc>
        <w:tc>
          <w:tcPr>
            <w:tcW w:w="2477" w:type="dxa"/>
            <w:vMerge w:val="restart"/>
            <w:tcBorders>
              <w:top w:val="single" w:sz="18" w:space="0" w:color="auto"/>
              <w:left w:val="single" w:sz="12" w:space="0" w:color="auto"/>
              <w:right w:val="single" w:sz="12" w:space="0" w:color="auto"/>
            </w:tcBorders>
            <w:vAlign w:val="center"/>
          </w:tcPr>
          <w:p w:rsidR="006F5283" w:rsidRPr="00794EF8" w:rsidRDefault="006F5283" w:rsidP="00504744">
            <w:pPr>
              <w:bidi/>
              <w:jc w:val="center"/>
              <w:rPr>
                <w:rFonts w:cs="B Mitra"/>
                <w:sz w:val="24"/>
                <w:szCs w:val="24"/>
                <w:rtl/>
              </w:rPr>
            </w:pPr>
            <w:r>
              <w:rPr>
                <w:rFonts w:cs="B Mitra" w:hint="cs"/>
                <w:sz w:val="24"/>
                <w:szCs w:val="24"/>
                <w:rtl/>
              </w:rPr>
              <w:t>مفهوم حقوق فرهنگی شهروندان</w:t>
            </w:r>
          </w:p>
        </w:tc>
        <w:tc>
          <w:tcPr>
            <w:tcW w:w="2200" w:type="dxa"/>
            <w:tcBorders>
              <w:top w:val="single" w:sz="18" w:space="0" w:color="auto"/>
              <w:left w:val="single" w:sz="12" w:space="0" w:color="auto"/>
              <w:right w:val="single" w:sz="12" w:space="0" w:color="auto"/>
            </w:tcBorders>
            <w:vAlign w:val="center"/>
          </w:tcPr>
          <w:p w:rsidR="006F5283" w:rsidRPr="00794EF8" w:rsidRDefault="006F5283" w:rsidP="00504744">
            <w:pPr>
              <w:bidi/>
              <w:jc w:val="center"/>
              <w:rPr>
                <w:rFonts w:cs="B Mitra"/>
                <w:sz w:val="24"/>
                <w:szCs w:val="24"/>
                <w:rtl/>
              </w:rPr>
            </w:pPr>
            <w:r>
              <w:rPr>
                <w:rFonts w:cs="B Mitra" w:hint="cs"/>
                <w:sz w:val="24"/>
                <w:szCs w:val="24"/>
                <w:rtl/>
              </w:rPr>
              <w:t>حقوق فرهنگی شهروندان از منظر غرب</w:t>
            </w:r>
          </w:p>
        </w:tc>
        <w:tc>
          <w:tcPr>
            <w:tcW w:w="2200" w:type="dxa"/>
            <w:gridSpan w:val="2"/>
            <w:vMerge/>
            <w:tcBorders>
              <w:left w:val="single" w:sz="12" w:space="0" w:color="auto"/>
              <w:right w:val="single" w:sz="12" w:space="0" w:color="auto"/>
            </w:tcBorders>
          </w:tcPr>
          <w:p w:rsidR="006F5283" w:rsidRDefault="006F5283" w:rsidP="00504744">
            <w:pPr>
              <w:bidi/>
              <w:rPr>
                <w:rtl/>
              </w:rPr>
            </w:pPr>
          </w:p>
        </w:tc>
      </w:tr>
      <w:tr w:rsidR="006F5283" w:rsidTr="00504744">
        <w:trPr>
          <w:trHeight w:val="64"/>
        </w:trPr>
        <w:tc>
          <w:tcPr>
            <w:tcW w:w="2453" w:type="dxa"/>
            <w:vMerge/>
            <w:tcBorders>
              <w:left w:val="single" w:sz="12" w:space="0" w:color="auto"/>
              <w:right w:val="single" w:sz="12" w:space="0" w:color="auto"/>
            </w:tcBorders>
            <w:vAlign w:val="center"/>
          </w:tcPr>
          <w:p w:rsidR="006F5283" w:rsidRPr="00794EF8" w:rsidRDefault="006F5283" w:rsidP="00504744">
            <w:pPr>
              <w:jc w:val="center"/>
              <w:rPr>
                <w:rFonts w:cs="B Mitra"/>
                <w:sz w:val="28"/>
                <w:szCs w:val="28"/>
                <w:rtl/>
                <w:lang w:bidi="fa-IR"/>
              </w:rPr>
            </w:pPr>
          </w:p>
        </w:tc>
        <w:tc>
          <w:tcPr>
            <w:tcW w:w="2477" w:type="dxa"/>
            <w:vMerge/>
            <w:tcBorders>
              <w:left w:val="single" w:sz="12" w:space="0" w:color="auto"/>
              <w:right w:val="single" w:sz="12" w:space="0" w:color="auto"/>
            </w:tcBorders>
            <w:vAlign w:val="center"/>
          </w:tcPr>
          <w:p w:rsidR="006F5283" w:rsidRDefault="006F5283" w:rsidP="00504744">
            <w:pPr>
              <w:bidi/>
              <w:jc w:val="center"/>
              <w:rPr>
                <w:rFonts w:cs="B Mitra"/>
                <w:sz w:val="24"/>
                <w:szCs w:val="24"/>
                <w:rtl/>
              </w:rPr>
            </w:pPr>
          </w:p>
        </w:tc>
        <w:tc>
          <w:tcPr>
            <w:tcW w:w="2200" w:type="dxa"/>
            <w:tcBorders>
              <w:top w:val="single" w:sz="4" w:space="0" w:color="auto"/>
              <w:left w:val="single" w:sz="12" w:space="0" w:color="auto"/>
              <w:right w:val="single" w:sz="12" w:space="0" w:color="auto"/>
            </w:tcBorders>
            <w:vAlign w:val="center"/>
          </w:tcPr>
          <w:p w:rsidR="006F5283" w:rsidRPr="00794EF8" w:rsidRDefault="006F5283" w:rsidP="00504744">
            <w:pPr>
              <w:bidi/>
              <w:jc w:val="center"/>
              <w:rPr>
                <w:rFonts w:cs="B Mitra"/>
                <w:sz w:val="24"/>
                <w:szCs w:val="24"/>
                <w:rtl/>
              </w:rPr>
            </w:pPr>
            <w:r>
              <w:rPr>
                <w:rFonts w:cs="B Mitra" w:hint="cs"/>
                <w:sz w:val="24"/>
                <w:szCs w:val="24"/>
                <w:rtl/>
              </w:rPr>
              <w:t>حقوق فرهنگی بشر از منظر اسلام</w:t>
            </w:r>
          </w:p>
        </w:tc>
        <w:tc>
          <w:tcPr>
            <w:tcW w:w="2200" w:type="dxa"/>
            <w:gridSpan w:val="2"/>
            <w:vMerge/>
            <w:tcBorders>
              <w:left w:val="single" w:sz="12" w:space="0" w:color="auto"/>
              <w:right w:val="single" w:sz="12" w:space="0" w:color="auto"/>
            </w:tcBorders>
          </w:tcPr>
          <w:p w:rsidR="006F5283" w:rsidRDefault="006F5283" w:rsidP="00504744">
            <w:pPr>
              <w:bidi/>
              <w:rPr>
                <w:rtl/>
              </w:rPr>
            </w:pPr>
          </w:p>
        </w:tc>
      </w:tr>
      <w:tr w:rsidR="006F5283" w:rsidTr="00504744">
        <w:trPr>
          <w:trHeight w:val="64"/>
        </w:trPr>
        <w:tc>
          <w:tcPr>
            <w:tcW w:w="2453" w:type="dxa"/>
            <w:vMerge/>
            <w:tcBorders>
              <w:left w:val="single" w:sz="12" w:space="0" w:color="auto"/>
              <w:right w:val="single" w:sz="12" w:space="0" w:color="auto"/>
            </w:tcBorders>
            <w:vAlign w:val="center"/>
          </w:tcPr>
          <w:p w:rsidR="006F5283" w:rsidRPr="00794EF8" w:rsidRDefault="006F5283" w:rsidP="00504744">
            <w:pPr>
              <w:jc w:val="center"/>
              <w:rPr>
                <w:rFonts w:cs="B Mitra"/>
                <w:sz w:val="28"/>
                <w:szCs w:val="28"/>
                <w:rtl/>
                <w:lang w:bidi="fa-IR"/>
              </w:rPr>
            </w:pPr>
          </w:p>
        </w:tc>
        <w:tc>
          <w:tcPr>
            <w:tcW w:w="2477" w:type="dxa"/>
            <w:vMerge/>
            <w:tcBorders>
              <w:left w:val="single" w:sz="12" w:space="0" w:color="auto"/>
              <w:right w:val="single" w:sz="12" w:space="0" w:color="auto"/>
            </w:tcBorders>
            <w:vAlign w:val="center"/>
          </w:tcPr>
          <w:p w:rsidR="006F5283" w:rsidRDefault="006F5283" w:rsidP="00504744">
            <w:pPr>
              <w:bidi/>
              <w:jc w:val="center"/>
              <w:rPr>
                <w:rFonts w:cs="B Mitra"/>
                <w:sz w:val="24"/>
                <w:szCs w:val="24"/>
                <w:rtl/>
              </w:rPr>
            </w:pPr>
          </w:p>
        </w:tc>
        <w:tc>
          <w:tcPr>
            <w:tcW w:w="2200" w:type="dxa"/>
            <w:tcBorders>
              <w:top w:val="single" w:sz="4" w:space="0" w:color="auto"/>
              <w:left w:val="single" w:sz="12" w:space="0" w:color="auto"/>
              <w:right w:val="single" w:sz="12" w:space="0" w:color="auto"/>
            </w:tcBorders>
            <w:vAlign w:val="center"/>
          </w:tcPr>
          <w:p w:rsidR="006F5283" w:rsidRPr="00794EF8" w:rsidRDefault="006F5283" w:rsidP="00504744">
            <w:pPr>
              <w:bidi/>
              <w:jc w:val="center"/>
              <w:rPr>
                <w:rFonts w:cs="B Mitra"/>
                <w:sz w:val="24"/>
                <w:szCs w:val="24"/>
                <w:rtl/>
              </w:rPr>
            </w:pPr>
            <w:r>
              <w:rPr>
                <w:rFonts w:cs="B Mitra" w:hint="cs"/>
                <w:sz w:val="24"/>
                <w:szCs w:val="24"/>
                <w:rtl/>
              </w:rPr>
              <w:t>حقوق فرهنگی شهروندان از منظر اسلام</w:t>
            </w:r>
          </w:p>
        </w:tc>
        <w:tc>
          <w:tcPr>
            <w:tcW w:w="2200" w:type="dxa"/>
            <w:gridSpan w:val="2"/>
            <w:vMerge/>
            <w:tcBorders>
              <w:left w:val="single" w:sz="12" w:space="0" w:color="auto"/>
              <w:right w:val="single" w:sz="12" w:space="0" w:color="auto"/>
            </w:tcBorders>
          </w:tcPr>
          <w:p w:rsidR="006F5283" w:rsidRDefault="006F5283" w:rsidP="00504744">
            <w:pPr>
              <w:bidi/>
              <w:rPr>
                <w:rtl/>
              </w:rPr>
            </w:pPr>
          </w:p>
        </w:tc>
      </w:tr>
      <w:tr w:rsidR="006F5283" w:rsidTr="00504744">
        <w:trPr>
          <w:trHeight w:val="64"/>
        </w:trPr>
        <w:tc>
          <w:tcPr>
            <w:tcW w:w="2453" w:type="dxa"/>
            <w:vMerge/>
            <w:tcBorders>
              <w:left w:val="single" w:sz="12" w:space="0" w:color="auto"/>
              <w:right w:val="single" w:sz="12" w:space="0" w:color="auto"/>
            </w:tcBorders>
            <w:vAlign w:val="center"/>
          </w:tcPr>
          <w:p w:rsidR="006F5283" w:rsidRPr="00794EF8" w:rsidRDefault="006F5283" w:rsidP="00504744">
            <w:pPr>
              <w:jc w:val="center"/>
              <w:rPr>
                <w:rFonts w:cs="B Mitra"/>
                <w:sz w:val="28"/>
                <w:szCs w:val="28"/>
                <w:rtl/>
                <w:lang w:bidi="fa-IR"/>
              </w:rPr>
            </w:pPr>
          </w:p>
        </w:tc>
        <w:tc>
          <w:tcPr>
            <w:tcW w:w="2477" w:type="dxa"/>
            <w:vMerge/>
            <w:tcBorders>
              <w:left w:val="single" w:sz="12" w:space="0" w:color="auto"/>
              <w:bottom w:val="single" w:sz="18" w:space="0" w:color="auto"/>
              <w:right w:val="single" w:sz="12" w:space="0" w:color="auto"/>
            </w:tcBorders>
            <w:vAlign w:val="center"/>
          </w:tcPr>
          <w:p w:rsidR="006F5283" w:rsidRDefault="006F5283" w:rsidP="00504744">
            <w:pPr>
              <w:bidi/>
              <w:jc w:val="center"/>
              <w:rPr>
                <w:rFonts w:cs="B Mitra"/>
                <w:sz w:val="24"/>
                <w:szCs w:val="24"/>
                <w:rtl/>
              </w:rPr>
            </w:pPr>
          </w:p>
        </w:tc>
        <w:tc>
          <w:tcPr>
            <w:tcW w:w="2200" w:type="dxa"/>
            <w:tcBorders>
              <w:top w:val="single" w:sz="4" w:space="0" w:color="auto"/>
              <w:left w:val="single" w:sz="12" w:space="0" w:color="auto"/>
              <w:bottom w:val="single" w:sz="18" w:space="0" w:color="auto"/>
              <w:right w:val="single" w:sz="12" w:space="0" w:color="auto"/>
            </w:tcBorders>
            <w:vAlign w:val="center"/>
          </w:tcPr>
          <w:p w:rsidR="006F5283" w:rsidRPr="00794EF8" w:rsidRDefault="006F5283" w:rsidP="00504744">
            <w:pPr>
              <w:bidi/>
              <w:jc w:val="center"/>
              <w:rPr>
                <w:rFonts w:cs="B Mitra"/>
                <w:sz w:val="24"/>
                <w:szCs w:val="24"/>
                <w:rtl/>
              </w:rPr>
            </w:pPr>
            <w:r>
              <w:rPr>
                <w:rFonts w:cs="B Mitra" w:hint="cs"/>
                <w:sz w:val="24"/>
                <w:szCs w:val="24"/>
                <w:rtl/>
              </w:rPr>
              <w:t>مولفه</w:t>
            </w:r>
            <w:r>
              <w:rPr>
                <w:rFonts w:cs="B Mitra"/>
                <w:sz w:val="24"/>
                <w:szCs w:val="24"/>
                <w:rtl/>
              </w:rPr>
              <w:softHyphen/>
            </w:r>
            <w:r>
              <w:rPr>
                <w:rFonts w:cs="B Mitra" w:hint="cs"/>
                <w:sz w:val="24"/>
                <w:szCs w:val="24"/>
                <w:rtl/>
              </w:rPr>
              <w:t>های حقوق فرهنگی بشر</w:t>
            </w:r>
          </w:p>
        </w:tc>
        <w:tc>
          <w:tcPr>
            <w:tcW w:w="2200" w:type="dxa"/>
            <w:gridSpan w:val="2"/>
            <w:vMerge/>
            <w:tcBorders>
              <w:left w:val="single" w:sz="12" w:space="0" w:color="auto"/>
              <w:right w:val="single" w:sz="12" w:space="0" w:color="auto"/>
            </w:tcBorders>
          </w:tcPr>
          <w:p w:rsidR="006F5283" w:rsidRDefault="006F5283" w:rsidP="00504744">
            <w:pPr>
              <w:bidi/>
              <w:rPr>
                <w:rtl/>
              </w:rPr>
            </w:pPr>
          </w:p>
        </w:tc>
      </w:tr>
      <w:tr w:rsidR="006F5283" w:rsidTr="00504744">
        <w:trPr>
          <w:trHeight w:val="64"/>
        </w:trPr>
        <w:tc>
          <w:tcPr>
            <w:tcW w:w="2453" w:type="dxa"/>
            <w:vMerge/>
            <w:tcBorders>
              <w:left w:val="single" w:sz="12" w:space="0" w:color="auto"/>
              <w:right w:val="single" w:sz="12" w:space="0" w:color="auto"/>
            </w:tcBorders>
            <w:vAlign w:val="center"/>
          </w:tcPr>
          <w:p w:rsidR="006F5283" w:rsidRPr="00794EF8" w:rsidRDefault="006F5283" w:rsidP="00504744">
            <w:pPr>
              <w:jc w:val="center"/>
              <w:rPr>
                <w:rFonts w:cs="B Mitra"/>
                <w:sz w:val="28"/>
                <w:szCs w:val="28"/>
                <w:rtl/>
                <w:lang w:bidi="fa-IR"/>
              </w:rPr>
            </w:pPr>
          </w:p>
        </w:tc>
        <w:tc>
          <w:tcPr>
            <w:tcW w:w="2477" w:type="dxa"/>
            <w:vMerge w:val="restart"/>
            <w:tcBorders>
              <w:left w:val="single" w:sz="12" w:space="0" w:color="auto"/>
              <w:right w:val="single" w:sz="12" w:space="0" w:color="auto"/>
            </w:tcBorders>
            <w:vAlign w:val="center"/>
          </w:tcPr>
          <w:p w:rsidR="006F5283" w:rsidRDefault="006F5283" w:rsidP="00504744">
            <w:pPr>
              <w:bidi/>
              <w:jc w:val="center"/>
              <w:rPr>
                <w:rFonts w:cs="B Mitra"/>
                <w:sz w:val="24"/>
                <w:szCs w:val="24"/>
                <w:rtl/>
              </w:rPr>
            </w:pPr>
            <w:r>
              <w:rPr>
                <w:rFonts w:cs="B Mitra" w:hint="cs"/>
                <w:sz w:val="24"/>
                <w:szCs w:val="24"/>
                <w:rtl/>
              </w:rPr>
              <w:t>تعالیم اسلام و تامین حقوق فرهنگی بشر</w:t>
            </w:r>
          </w:p>
        </w:tc>
        <w:tc>
          <w:tcPr>
            <w:tcW w:w="2200" w:type="dxa"/>
            <w:tcBorders>
              <w:top w:val="single" w:sz="4" w:space="0" w:color="auto"/>
              <w:left w:val="single" w:sz="12" w:space="0" w:color="auto"/>
              <w:bottom w:val="single" w:sz="4" w:space="0" w:color="auto"/>
              <w:right w:val="single" w:sz="12" w:space="0" w:color="auto"/>
            </w:tcBorders>
            <w:vAlign w:val="center"/>
          </w:tcPr>
          <w:p w:rsidR="006F5283" w:rsidRDefault="006F5283" w:rsidP="00504744">
            <w:pPr>
              <w:bidi/>
              <w:jc w:val="center"/>
              <w:rPr>
                <w:rFonts w:cs="B Mitra"/>
                <w:sz w:val="24"/>
                <w:szCs w:val="24"/>
                <w:rtl/>
              </w:rPr>
            </w:pPr>
          </w:p>
        </w:tc>
        <w:tc>
          <w:tcPr>
            <w:tcW w:w="2200" w:type="dxa"/>
            <w:gridSpan w:val="2"/>
            <w:vMerge/>
            <w:tcBorders>
              <w:left w:val="single" w:sz="12" w:space="0" w:color="auto"/>
              <w:right w:val="single" w:sz="12" w:space="0" w:color="auto"/>
            </w:tcBorders>
          </w:tcPr>
          <w:p w:rsidR="006F5283" w:rsidRDefault="006F5283" w:rsidP="00504744">
            <w:pPr>
              <w:bidi/>
              <w:rPr>
                <w:rtl/>
              </w:rPr>
            </w:pPr>
          </w:p>
        </w:tc>
      </w:tr>
      <w:tr w:rsidR="006F5283" w:rsidTr="00504744">
        <w:trPr>
          <w:trHeight w:val="64"/>
        </w:trPr>
        <w:tc>
          <w:tcPr>
            <w:tcW w:w="2453" w:type="dxa"/>
            <w:vMerge/>
            <w:tcBorders>
              <w:left w:val="single" w:sz="12" w:space="0" w:color="auto"/>
              <w:right w:val="single" w:sz="12" w:space="0" w:color="auto"/>
            </w:tcBorders>
            <w:vAlign w:val="center"/>
          </w:tcPr>
          <w:p w:rsidR="006F5283" w:rsidRPr="00794EF8" w:rsidRDefault="006F5283" w:rsidP="00504744">
            <w:pPr>
              <w:jc w:val="center"/>
              <w:rPr>
                <w:rFonts w:cs="B Mitra"/>
                <w:sz w:val="28"/>
                <w:szCs w:val="28"/>
                <w:rtl/>
                <w:lang w:bidi="fa-IR"/>
              </w:rPr>
            </w:pPr>
          </w:p>
        </w:tc>
        <w:tc>
          <w:tcPr>
            <w:tcW w:w="2477" w:type="dxa"/>
            <w:vMerge/>
            <w:tcBorders>
              <w:left w:val="single" w:sz="12" w:space="0" w:color="auto"/>
              <w:right w:val="single" w:sz="12" w:space="0" w:color="auto"/>
            </w:tcBorders>
            <w:vAlign w:val="center"/>
          </w:tcPr>
          <w:p w:rsidR="006F5283" w:rsidRDefault="006F5283" w:rsidP="00504744">
            <w:pPr>
              <w:bidi/>
              <w:jc w:val="center"/>
              <w:rPr>
                <w:rFonts w:cs="B Mitra"/>
                <w:sz w:val="24"/>
                <w:szCs w:val="24"/>
                <w:rtl/>
              </w:rPr>
            </w:pPr>
          </w:p>
        </w:tc>
        <w:tc>
          <w:tcPr>
            <w:tcW w:w="2200" w:type="dxa"/>
            <w:tcBorders>
              <w:top w:val="single" w:sz="4" w:space="0" w:color="auto"/>
              <w:left w:val="single" w:sz="12" w:space="0" w:color="auto"/>
              <w:bottom w:val="single" w:sz="4" w:space="0" w:color="auto"/>
              <w:right w:val="single" w:sz="12" w:space="0" w:color="auto"/>
            </w:tcBorders>
            <w:vAlign w:val="center"/>
          </w:tcPr>
          <w:p w:rsidR="006F5283" w:rsidRPr="00794EF8" w:rsidRDefault="006F5283" w:rsidP="00504744">
            <w:pPr>
              <w:bidi/>
              <w:jc w:val="center"/>
              <w:rPr>
                <w:rFonts w:cs="B Mitra"/>
                <w:sz w:val="24"/>
                <w:szCs w:val="24"/>
                <w:rtl/>
              </w:rPr>
            </w:pPr>
            <w:r>
              <w:rPr>
                <w:rFonts w:cs="B Mitra" w:hint="cs"/>
                <w:sz w:val="24"/>
                <w:szCs w:val="24"/>
                <w:rtl/>
              </w:rPr>
              <w:t>اسلام و باورهای توحیدی</w:t>
            </w:r>
          </w:p>
        </w:tc>
        <w:tc>
          <w:tcPr>
            <w:tcW w:w="2200" w:type="dxa"/>
            <w:gridSpan w:val="2"/>
            <w:vMerge/>
            <w:tcBorders>
              <w:left w:val="single" w:sz="12" w:space="0" w:color="auto"/>
              <w:right w:val="single" w:sz="12" w:space="0" w:color="auto"/>
            </w:tcBorders>
          </w:tcPr>
          <w:p w:rsidR="006F5283" w:rsidRDefault="006F5283" w:rsidP="00504744">
            <w:pPr>
              <w:bidi/>
              <w:rPr>
                <w:rtl/>
              </w:rPr>
            </w:pPr>
          </w:p>
        </w:tc>
      </w:tr>
      <w:tr w:rsidR="006F5283" w:rsidTr="00504744">
        <w:trPr>
          <w:trHeight w:val="173"/>
        </w:trPr>
        <w:tc>
          <w:tcPr>
            <w:tcW w:w="2453" w:type="dxa"/>
            <w:vMerge/>
            <w:tcBorders>
              <w:left w:val="single" w:sz="12" w:space="0" w:color="auto"/>
              <w:right w:val="single" w:sz="12" w:space="0" w:color="auto"/>
            </w:tcBorders>
            <w:vAlign w:val="center"/>
          </w:tcPr>
          <w:p w:rsidR="006F5283" w:rsidRPr="00794EF8" w:rsidRDefault="006F5283" w:rsidP="00504744">
            <w:pPr>
              <w:jc w:val="center"/>
              <w:rPr>
                <w:rFonts w:cs="B Mitra"/>
                <w:sz w:val="28"/>
                <w:szCs w:val="28"/>
                <w:rtl/>
                <w:lang w:bidi="fa-IR"/>
              </w:rPr>
            </w:pPr>
          </w:p>
        </w:tc>
        <w:tc>
          <w:tcPr>
            <w:tcW w:w="2477" w:type="dxa"/>
            <w:vMerge/>
            <w:tcBorders>
              <w:left w:val="single" w:sz="12" w:space="0" w:color="auto"/>
              <w:right w:val="single" w:sz="12" w:space="0" w:color="auto"/>
            </w:tcBorders>
            <w:vAlign w:val="center"/>
          </w:tcPr>
          <w:p w:rsidR="006F5283" w:rsidRPr="00794EF8" w:rsidRDefault="006F5283" w:rsidP="00504744">
            <w:pPr>
              <w:bidi/>
              <w:jc w:val="center"/>
              <w:rPr>
                <w:rFonts w:cs="B Mitra"/>
                <w:sz w:val="24"/>
                <w:szCs w:val="24"/>
                <w:rtl/>
              </w:rPr>
            </w:pPr>
          </w:p>
        </w:tc>
        <w:tc>
          <w:tcPr>
            <w:tcW w:w="2200" w:type="dxa"/>
            <w:tcBorders>
              <w:top w:val="single" w:sz="4" w:space="0" w:color="auto"/>
              <w:left w:val="single" w:sz="12" w:space="0" w:color="auto"/>
              <w:right w:val="single" w:sz="12" w:space="0" w:color="auto"/>
            </w:tcBorders>
            <w:vAlign w:val="center"/>
          </w:tcPr>
          <w:p w:rsidR="006F5283" w:rsidRPr="00794EF8" w:rsidRDefault="006F5283" w:rsidP="00504744">
            <w:pPr>
              <w:bidi/>
              <w:jc w:val="center"/>
              <w:rPr>
                <w:rFonts w:cs="B Mitra"/>
                <w:sz w:val="24"/>
                <w:szCs w:val="24"/>
                <w:rtl/>
              </w:rPr>
            </w:pPr>
            <w:r>
              <w:rPr>
                <w:rFonts w:cs="B Mitra" w:hint="cs"/>
                <w:sz w:val="24"/>
                <w:szCs w:val="24"/>
                <w:rtl/>
              </w:rPr>
              <w:t>اسلام و ارزشهای توحیدی</w:t>
            </w:r>
          </w:p>
        </w:tc>
        <w:tc>
          <w:tcPr>
            <w:tcW w:w="2200" w:type="dxa"/>
            <w:gridSpan w:val="2"/>
            <w:vMerge/>
            <w:tcBorders>
              <w:left w:val="single" w:sz="12" w:space="0" w:color="auto"/>
              <w:right w:val="single" w:sz="12" w:space="0" w:color="auto"/>
            </w:tcBorders>
          </w:tcPr>
          <w:p w:rsidR="006F5283" w:rsidRDefault="006F5283" w:rsidP="00504744">
            <w:pPr>
              <w:bidi/>
              <w:rPr>
                <w:rtl/>
              </w:rPr>
            </w:pPr>
          </w:p>
        </w:tc>
      </w:tr>
      <w:tr w:rsidR="006F5283" w:rsidTr="00504744">
        <w:trPr>
          <w:trHeight w:val="172"/>
        </w:trPr>
        <w:tc>
          <w:tcPr>
            <w:tcW w:w="2453" w:type="dxa"/>
            <w:vMerge/>
            <w:tcBorders>
              <w:left w:val="single" w:sz="12" w:space="0" w:color="auto"/>
              <w:right w:val="single" w:sz="12" w:space="0" w:color="auto"/>
            </w:tcBorders>
            <w:vAlign w:val="center"/>
          </w:tcPr>
          <w:p w:rsidR="006F5283" w:rsidRPr="00794EF8" w:rsidRDefault="006F5283" w:rsidP="00504744">
            <w:pPr>
              <w:jc w:val="center"/>
              <w:rPr>
                <w:rFonts w:cs="B Mitra"/>
                <w:sz w:val="28"/>
                <w:szCs w:val="28"/>
                <w:rtl/>
                <w:lang w:bidi="fa-IR"/>
              </w:rPr>
            </w:pPr>
          </w:p>
        </w:tc>
        <w:tc>
          <w:tcPr>
            <w:tcW w:w="2477" w:type="dxa"/>
            <w:vMerge/>
            <w:tcBorders>
              <w:left w:val="single" w:sz="12" w:space="0" w:color="auto"/>
              <w:right w:val="single" w:sz="12" w:space="0" w:color="auto"/>
            </w:tcBorders>
            <w:vAlign w:val="center"/>
          </w:tcPr>
          <w:p w:rsidR="006F5283" w:rsidRDefault="006F5283" w:rsidP="00504744">
            <w:pPr>
              <w:bidi/>
              <w:jc w:val="center"/>
              <w:rPr>
                <w:rFonts w:cs="B Mitra"/>
                <w:sz w:val="24"/>
                <w:szCs w:val="24"/>
                <w:rtl/>
              </w:rPr>
            </w:pPr>
          </w:p>
        </w:tc>
        <w:tc>
          <w:tcPr>
            <w:tcW w:w="2200" w:type="dxa"/>
            <w:tcBorders>
              <w:top w:val="single" w:sz="4" w:space="0" w:color="auto"/>
              <w:left w:val="single" w:sz="12" w:space="0" w:color="auto"/>
              <w:right w:val="single" w:sz="12" w:space="0" w:color="auto"/>
            </w:tcBorders>
            <w:vAlign w:val="center"/>
          </w:tcPr>
          <w:p w:rsidR="006F5283" w:rsidRPr="00794EF8" w:rsidRDefault="006F5283" w:rsidP="00504744">
            <w:pPr>
              <w:bidi/>
              <w:jc w:val="center"/>
              <w:rPr>
                <w:rFonts w:cs="B Mitra"/>
                <w:sz w:val="24"/>
                <w:szCs w:val="24"/>
                <w:rtl/>
              </w:rPr>
            </w:pPr>
            <w:r>
              <w:rPr>
                <w:rFonts w:cs="B Mitra" w:hint="cs"/>
                <w:sz w:val="24"/>
                <w:szCs w:val="24"/>
                <w:rtl/>
              </w:rPr>
              <w:t>اسلام و رفتارهای توحیدی</w:t>
            </w:r>
          </w:p>
        </w:tc>
        <w:tc>
          <w:tcPr>
            <w:tcW w:w="2200" w:type="dxa"/>
            <w:gridSpan w:val="2"/>
            <w:vMerge/>
            <w:tcBorders>
              <w:left w:val="single" w:sz="12" w:space="0" w:color="auto"/>
              <w:right w:val="single" w:sz="12" w:space="0" w:color="auto"/>
            </w:tcBorders>
          </w:tcPr>
          <w:p w:rsidR="006F5283" w:rsidRDefault="006F5283" w:rsidP="00504744">
            <w:pPr>
              <w:bidi/>
              <w:rPr>
                <w:rtl/>
              </w:rPr>
            </w:pPr>
          </w:p>
        </w:tc>
      </w:tr>
      <w:tr w:rsidR="006F5283" w:rsidTr="00504744">
        <w:trPr>
          <w:trHeight w:val="79"/>
        </w:trPr>
        <w:tc>
          <w:tcPr>
            <w:tcW w:w="2453" w:type="dxa"/>
            <w:vMerge/>
            <w:tcBorders>
              <w:left w:val="single" w:sz="12" w:space="0" w:color="auto"/>
              <w:right w:val="single" w:sz="12" w:space="0" w:color="auto"/>
            </w:tcBorders>
            <w:vAlign w:val="center"/>
          </w:tcPr>
          <w:p w:rsidR="006F5283" w:rsidRPr="00794EF8" w:rsidRDefault="006F5283" w:rsidP="00504744">
            <w:pPr>
              <w:jc w:val="center"/>
              <w:rPr>
                <w:rFonts w:cs="B Mitra"/>
                <w:sz w:val="28"/>
                <w:szCs w:val="28"/>
                <w:rtl/>
                <w:lang w:bidi="fa-IR"/>
              </w:rPr>
            </w:pPr>
          </w:p>
        </w:tc>
        <w:tc>
          <w:tcPr>
            <w:tcW w:w="2477" w:type="dxa"/>
            <w:vMerge w:val="restart"/>
            <w:tcBorders>
              <w:top w:val="single" w:sz="18" w:space="0" w:color="auto"/>
              <w:left w:val="single" w:sz="12" w:space="0" w:color="auto"/>
              <w:right w:val="single" w:sz="12" w:space="0" w:color="auto"/>
            </w:tcBorders>
            <w:vAlign w:val="center"/>
          </w:tcPr>
          <w:p w:rsidR="006F5283" w:rsidRPr="00794EF8" w:rsidRDefault="006F5283" w:rsidP="00504744">
            <w:pPr>
              <w:bidi/>
              <w:jc w:val="center"/>
              <w:rPr>
                <w:rFonts w:cs="B Mitra"/>
                <w:sz w:val="24"/>
                <w:szCs w:val="24"/>
                <w:rtl/>
              </w:rPr>
            </w:pPr>
            <w:r>
              <w:rPr>
                <w:rFonts w:cs="B Mitra" w:hint="cs"/>
                <w:sz w:val="24"/>
                <w:szCs w:val="24"/>
                <w:rtl/>
              </w:rPr>
              <w:t>اسلام و نحوه تامین حقوق فرهنگی شهروندان</w:t>
            </w:r>
          </w:p>
        </w:tc>
        <w:tc>
          <w:tcPr>
            <w:tcW w:w="2200" w:type="dxa"/>
            <w:tcBorders>
              <w:top w:val="single" w:sz="18" w:space="0" w:color="auto"/>
              <w:left w:val="single" w:sz="12" w:space="0" w:color="auto"/>
              <w:right w:val="single" w:sz="12" w:space="0" w:color="auto"/>
            </w:tcBorders>
            <w:vAlign w:val="center"/>
          </w:tcPr>
          <w:p w:rsidR="006F5283" w:rsidRPr="00794EF8" w:rsidRDefault="006F5283" w:rsidP="00504744">
            <w:pPr>
              <w:bidi/>
              <w:jc w:val="center"/>
              <w:rPr>
                <w:rFonts w:cs="B Mitra"/>
                <w:sz w:val="24"/>
                <w:szCs w:val="24"/>
                <w:rtl/>
              </w:rPr>
            </w:pPr>
            <w:r>
              <w:rPr>
                <w:rFonts w:cs="B Mitra" w:hint="cs"/>
                <w:sz w:val="24"/>
                <w:szCs w:val="24"/>
                <w:rtl/>
              </w:rPr>
              <w:t>جامعه اسلامی و حقوق و تکالیف فرهنگی شهروندان</w:t>
            </w:r>
          </w:p>
        </w:tc>
        <w:tc>
          <w:tcPr>
            <w:tcW w:w="2200" w:type="dxa"/>
            <w:gridSpan w:val="2"/>
            <w:vMerge/>
            <w:tcBorders>
              <w:left w:val="single" w:sz="12" w:space="0" w:color="auto"/>
              <w:right w:val="single" w:sz="12" w:space="0" w:color="auto"/>
            </w:tcBorders>
          </w:tcPr>
          <w:p w:rsidR="006F5283" w:rsidRDefault="006F5283" w:rsidP="00504744">
            <w:pPr>
              <w:bidi/>
              <w:rPr>
                <w:rtl/>
              </w:rPr>
            </w:pPr>
          </w:p>
        </w:tc>
      </w:tr>
      <w:tr w:rsidR="006F5283" w:rsidTr="00504744">
        <w:trPr>
          <w:trHeight w:val="73"/>
        </w:trPr>
        <w:tc>
          <w:tcPr>
            <w:tcW w:w="2453" w:type="dxa"/>
            <w:vMerge/>
            <w:tcBorders>
              <w:left w:val="single" w:sz="12" w:space="0" w:color="auto"/>
              <w:right w:val="single" w:sz="12" w:space="0" w:color="auto"/>
            </w:tcBorders>
            <w:vAlign w:val="center"/>
          </w:tcPr>
          <w:p w:rsidR="006F5283" w:rsidRPr="00794EF8" w:rsidRDefault="006F5283" w:rsidP="00504744">
            <w:pPr>
              <w:jc w:val="center"/>
              <w:rPr>
                <w:rFonts w:cs="B Mitra"/>
                <w:sz w:val="28"/>
                <w:szCs w:val="28"/>
                <w:rtl/>
                <w:lang w:bidi="fa-IR"/>
              </w:rPr>
            </w:pPr>
          </w:p>
        </w:tc>
        <w:tc>
          <w:tcPr>
            <w:tcW w:w="2477" w:type="dxa"/>
            <w:vMerge/>
            <w:tcBorders>
              <w:left w:val="single" w:sz="12" w:space="0" w:color="auto"/>
              <w:right w:val="single" w:sz="12" w:space="0" w:color="auto"/>
            </w:tcBorders>
            <w:vAlign w:val="center"/>
          </w:tcPr>
          <w:p w:rsidR="006F5283" w:rsidRDefault="006F5283" w:rsidP="00504744">
            <w:pPr>
              <w:bidi/>
              <w:jc w:val="center"/>
              <w:rPr>
                <w:rFonts w:cs="B Mitra"/>
                <w:sz w:val="24"/>
                <w:szCs w:val="24"/>
                <w:rtl/>
              </w:rPr>
            </w:pPr>
          </w:p>
        </w:tc>
        <w:tc>
          <w:tcPr>
            <w:tcW w:w="2200" w:type="dxa"/>
            <w:tcBorders>
              <w:top w:val="single" w:sz="4" w:space="0" w:color="auto"/>
              <w:left w:val="single" w:sz="12" w:space="0" w:color="auto"/>
              <w:right w:val="single" w:sz="12" w:space="0" w:color="auto"/>
            </w:tcBorders>
            <w:vAlign w:val="center"/>
          </w:tcPr>
          <w:p w:rsidR="006F5283" w:rsidRPr="00794EF8" w:rsidRDefault="006F5283" w:rsidP="00504744">
            <w:pPr>
              <w:bidi/>
              <w:jc w:val="center"/>
              <w:rPr>
                <w:rFonts w:cs="B Mitra"/>
                <w:sz w:val="24"/>
                <w:szCs w:val="24"/>
                <w:rtl/>
              </w:rPr>
            </w:pPr>
            <w:r>
              <w:rPr>
                <w:rFonts w:cs="B Mitra" w:hint="cs"/>
                <w:sz w:val="24"/>
                <w:szCs w:val="24"/>
                <w:rtl/>
              </w:rPr>
              <w:t>رابطه ولائی بین اعضای جامعه اسلامی و تامین حقوق فرهنگی</w:t>
            </w:r>
          </w:p>
        </w:tc>
        <w:tc>
          <w:tcPr>
            <w:tcW w:w="2200" w:type="dxa"/>
            <w:gridSpan w:val="2"/>
            <w:vMerge/>
            <w:tcBorders>
              <w:left w:val="single" w:sz="12" w:space="0" w:color="auto"/>
              <w:right w:val="single" w:sz="12" w:space="0" w:color="auto"/>
            </w:tcBorders>
          </w:tcPr>
          <w:p w:rsidR="006F5283" w:rsidRDefault="006F5283" w:rsidP="00504744">
            <w:pPr>
              <w:bidi/>
              <w:rPr>
                <w:rtl/>
              </w:rPr>
            </w:pPr>
          </w:p>
        </w:tc>
      </w:tr>
      <w:tr w:rsidR="006F5283" w:rsidTr="00504744">
        <w:trPr>
          <w:trHeight w:val="73"/>
        </w:trPr>
        <w:tc>
          <w:tcPr>
            <w:tcW w:w="2453" w:type="dxa"/>
            <w:vMerge/>
            <w:tcBorders>
              <w:left w:val="single" w:sz="12" w:space="0" w:color="auto"/>
              <w:right w:val="single" w:sz="12" w:space="0" w:color="auto"/>
            </w:tcBorders>
            <w:vAlign w:val="center"/>
          </w:tcPr>
          <w:p w:rsidR="006F5283" w:rsidRPr="00794EF8" w:rsidRDefault="006F5283" w:rsidP="00504744">
            <w:pPr>
              <w:jc w:val="center"/>
              <w:rPr>
                <w:rFonts w:cs="B Mitra"/>
                <w:sz w:val="28"/>
                <w:szCs w:val="28"/>
                <w:rtl/>
                <w:lang w:bidi="fa-IR"/>
              </w:rPr>
            </w:pPr>
          </w:p>
        </w:tc>
        <w:tc>
          <w:tcPr>
            <w:tcW w:w="2477" w:type="dxa"/>
            <w:vMerge/>
            <w:tcBorders>
              <w:left w:val="single" w:sz="12" w:space="0" w:color="auto"/>
              <w:right w:val="single" w:sz="12" w:space="0" w:color="auto"/>
            </w:tcBorders>
            <w:vAlign w:val="center"/>
          </w:tcPr>
          <w:p w:rsidR="006F5283" w:rsidRDefault="006F5283" w:rsidP="00504744">
            <w:pPr>
              <w:bidi/>
              <w:jc w:val="center"/>
              <w:rPr>
                <w:rFonts w:cs="B Mitra"/>
                <w:sz w:val="24"/>
                <w:szCs w:val="24"/>
                <w:rtl/>
              </w:rPr>
            </w:pPr>
          </w:p>
        </w:tc>
        <w:tc>
          <w:tcPr>
            <w:tcW w:w="2200" w:type="dxa"/>
            <w:tcBorders>
              <w:top w:val="single" w:sz="4" w:space="0" w:color="auto"/>
              <w:left w:val="single" w:sz="12" w:space="0" w:color="auto"/>
              <w:right w:val="single" w:sz="12" w:space="0" w:color="auto"/>
            </w:tcBorders>
            <w:vAlign w:val="center"/>
          </w:tcPr>
          <w:p w:rsidR="006F5283" w:rsidRPr="00794EF8" w:rsidRDefault="006F5283" w:rsidP="00504744">
            <w:pPr>
              <w:bidi/>
              <w:jc w:val="center"/>
              <w:rPr>
                <w:rFonts w:cs="B Mitra"/>
                <w:sz w:val="24"/>
                <w:szCs w:val="24"/>
                <w:rtl/>
              </w:rPr>
            </w:pPr>
            <w:r>
              <w:rPr>
                <w:rFonts w:cs="B Mitra" w:hint="cs"/>
                <w:sz w:val="24"/>
                <w:szCs w:val="24"/>
                <w:rtl/>
              </w:rPr>
              <w:t xml:space="preserve">تواصی به حق و امر به معروف و نهی از منکر و تامین حقوق </w:t>
            </w:r>
            <w:r>
              <w:rPr>
                <w:rFonts w:cs="B Mitra" w:hint="cs"/>
                <w:sz w:val="24"/>
                <w:szCs w:val="24"/>
                <w:rtl/>
              </w:rPr>
              <w:lastRenderedPageBreak/>
              <w:t>فرهنگی شهروندان</w:t>
            </w:r>
          </w:p>
        </w:tc>
        <w:tc>
          <w:tcPr>
            <w:tcW w:w="2200" w:type="dxa"/>
            <w:gridSpan w:val="2"/>
            <w:vMerge/>
            <w:tcBorders>
              <w:left w:val="single" w:sz="12" w:space="0" w:color="auto"/>
              <w:right w:val="single" w:sz="12" w:space="0" w:color="auto"/>
            </w:tcBorders>
          </w:tcPr>
          <w:p w:rsidR="006F5283" w:rsidRDefault="006F5283" w:rsidP="00504744">
            <w:pPr>
              <w:bidi/>
              <w:rPr>
                <w:rtl/>
              </w:rPr>
            </w:pPr>
          </w:p>
        </w:tc>
      </w:tr>
      <w:tr w:rsidR="006F5283" w:rsidTr="00504744">
        <w:trPr>
          <w:trHeight w:val="73"/>
        </w:trPr>
        <w:tc>
          <w:tcPr>
            <w:tcW w:w="2453" w:type="dxa"/>
            <w:vMerge/>
            <w:tcBorders>
              <w:left w:val="single" w:sz="12" w:space="0" w:color="auto"/>
              <w:right w:val="single" w:sz="12" w:space="0" w:color="auto"/>
            </w:tcBorders>
            <w:vAlign w:val="center"/>
          </w:tcPr>
          <w:p w:rsidR="006F5283" w:rsidRPr="00794EF8" w:rsidRDefault="006F5283" w:rsidP="00504744">
            <w:pPr>
              <w:jc w:val="center"/>
              <w:rPr>
                <w:rFonts w:cs="B Mitra"/>
                <w:sz w:val="28"/>
                <w:szCs w:val="28"/>
                <w:rtl/>
                <w:lang w:bidi="fa-IR"/>
              </w:rPr>
            </w:pPr>
          </w:p>
        </w:tc>
        <w:tc>
          <w:tcPr>
            <w:tcW w:w="2477" w:type="dxa"/>
            <w:vMerge/>
            <w:tcBorders>
              <w:left w:val="single" w:sz="12" w:space="0" w:color="auto"/>
              <w:right w:val="single" w:sz="12" w:space="0" w:color="auto"/>
            </w:tcBorders>
            <w:vAlign w:val="center"/>
          </w:tcPr>
          <w:p w:rsidR="006F5283" w:rsidRDefault="006F5283" w:rsidP="00504744">
            <w:pPr>
              <w:bidi/>
              <w:jc w:val="center"/>
              <w:rPr>
                <w:rFonts w:cs="B Mitra"/>
                <w:sz w:val="24"/>
                <w:szCs w:val="24"/>
                <w:rtl/>
              </w:rPr>
            </w:pPr>
          </w:p>
        </w:tc>
        <w:tc>
          <w:tcPr>
            <w:tcW w:w="2200" w:type="dxa"/>
            <w:tcBorders>
              <w:top w:val="single" w:sz="4" w:space="0" w:color="auto"/>
              <w:left w:val="single" w:sz="12" w:space="0" w:color="auto"/>
              <w:right w:val="single" w:sz="12" w:space="0" w:color="auto"/>
            </w:tcBorders>
            <w:vAlign w:val="center"/>
          </w:tcPr>
          <w:p w:rsidR="006F5283" w:rsidRPr="00794EF8" w:rsidRDefault="006F5283" w:rsidP="00504744">
            <w:pPr>
              <w:bidi/>
              <w:jc w:val="center"/>
              <w:rPr>
                <w:rFonts w:cs="B Mitra"/>
                <w:sz w:val="24"/>
                <w:szCs w:val="24"/>
                <w:rtl/>
              </w:rPr>
            </w:pPr>
            <w:r>
              <w:rPr>
                <w:rFonts w:cs="B Mitra" w:hint="cs"/>
                <w:sz w:val="24"/>
                <w:szCs w:val="24"/>
                <w:rtl/>
              </w:rPr>
              <w:t>امر به معروف و نهی از منکر و تامین حقوق فرهنگی خانواده</w:t>
            </w:r>
          </w:p>
        </w:tc>
        <w:tc>
          <w:tcPr>
            <w:tcW w:w="2200" w:type="dxa"/>
            <w:gridSpan w:val="2"/>
            <w:vMerge/>
            <w:tcBorders>
              <w:left w:val="single" w:sz="12" w:space="0" w:color="auto"/>
              <w:right w:val="single" w:sz="12" w:space="0" w:color="auto"/>
            </w:tcBorders>
          </w:tcPr>
          <w:p w:rsidR="006F5283" w:rsidRDefault="006F5283" w:rsidP="00504744">
            <w:pPr>
              <w:bidi/>
              <w:rPr>
                <w:rtl/>
              </w:rPr>
            </w:pPr>
          </w:p>
        </w:tc>
      </w:tr>
      <w:tr w:rsidR="006F5283" w:rsidTr="00504744">
        <w:trPr>
          <w:trHeight w:val="73"/>
        </w:trPr>
        <w:tc>
          <w:tcPr>
            <w:tcW w:w="2453" w:type="dxa"/>
            <w:vMerge/>
            <w:tcBorders>
              <w:left w:val="single" w:sz="12" w:space="0" w:color="auto"/>
              <w:right w:val="single" w:sz="12" w:space="0" w:color="auto"/>
            </w:tcBorders>
            <w:vAlign w:val="center"/>
          </w:tcPr>
          <w:p w:rsidR="006F5283" w:rsidRPr="00794EF8" w:rsidRDefault="006F5283" w:rsidP="00504744">
            <w:pPr>
              <w:jc w:val="center"/>
              <w:rPr>
                <w:rFonts w:cs="B Mitra"/>
                <w:sz w:val="28"/>
                <w:szCs w:val="28"/>
                <w:rtl/>
                <w:lang w:bidi="fa-IR"/>
              </w:rPr>
            </w:pPr>
          </w:p>
        </w:tc>
        <w:tc>
          <w:tcPr>
            <w:tcW w:w="2477" w:type="dxa"/>
            <w:vMerge/>
            <w:tcBorders>
              <w:left w:val="single" w:sz="12" w:space="0" w:color="auto"/>
              <w:right w:val="single" w:sz="12" w:space="0" w:color="auto"/>
            </w:tcBorders>
            <w:vAlign w:val="center"/>
          </w:tcPr>
          <w:p w:rsidR="006F5283" w:rsidRDefault="006F5283" w:rsidP="00504744">
            <w:pPr>
              <w:bidi/>
              <w:jc w:val="center"/>
              <w:rPr>
                <w:rFonts w:cs="B Mitra"/>
                <w:sz w:val="24"/>
                <w:szCs w:val="24"/>
                <w:rtl/>
              </w:rPr>
            </w:pPr>
          </w:p>
        </w:tc>
        <w:tc>
          <w:tcPr>
            <w:tcW w:w="2200" w:type="dxa"/>
            <w:tcBorders>
              <w:top w:val="single" w:sz="4" w:space="0" w:color="auto"/>
              <w:left w:val="single" w:sz="12" w:space="0" w:color="auto"/>
              <w:right w:val="single" w:sz="12" w:space="0" w:color="auto"/>
            </w:tcBorders>
            <w:vAlign w:val="center"/>
          </w:tcPr>
          <w:p w:rsidR="006F5283" w:rsidRPr="00794EF8" w:rsidRDefault="006F5283" w:rsidP="00504744">
            <w:pPr>
              <w:bidi/>
              <w:jc w:val="center"/>
              <w:rPr>
                <w:rFonts w:cs="B Mitra"/>
                <w:sz w:val="24"/>
                <w:szCs w:val="24"/>
                <w:rtl/>
              </w:rPr>
            </w:pPr>
            <w:r>
              <w:rPr>
                <w:rFonts w:cs="B Mitra" w:hint="cs"/>
                <w:sz w:val="24"/>
                <w:szCs w:val="24"/>
                <w:rtl/>
              </w:rPr>
              <w:t>مومنین و تامین حقوق فرهنگی یکدیگر</w:t>
            </w:r>
          </w:p>
        </w:tc>
        <w:tc>
          <w:tcPr>
            <w:tcW w:w="2200" w:type="dxa"/>
            <w:gridSpan w:val="2"/>
            <w:vMerge/>
            <w:tcBorders>
              <w:left w:val="single" w:sz="12" w:space="0" w:color="auto"/>
              <w:right w:val="single" w:sz="12" w:space="0" w:color="auto"/>
            </w:tcBorders>
          </w:tcPr>
          <w:p w:rsidR="006F5283" w:rsidRDefault="006F5283" w:rsidP="00504744">
            <w:pPr>
              <w:bidi/>
              <w:rPr>
                <w:rtl/>
              </w:rPr>
            </w:pPr>
          </w:p>
        </w:tc>
      </w:tr>
      <w:tr w:rsidR="006F5283" w:rsidTr="00504744">
        <w:trPr>
          <w:trHeight w:val="73"/>
        </w:trPr>
        <w:tc>
          <w:tcPr>
            <w:tcW w:w="2453" w:type="dxa"/>
            <w:vMerge/>
            <w:tcBorders>
              <w:left w:val="single" w:sz="12" w:space="0" w:color="auto"/>
              <w:right w:val="single" w:sz="12" w:space="0" w:color="auto"/>
            </w:tcBorders>
            <w:vAlign w:val="center"/>
          </w:tcPr>
          <w:p w:rsidR="006F5283" w:rsidRPr="00794EF8" w:rsidRDefault="006F5283" w:rsidP="00504744">
            <w:pPr>
              <w:jc w:val="center"/>
              <w:rPr>
                <w:rFonts w:cs="B Mitra"/>
                <w:sz w:val="28"/>
                <w:szCs w:val="28"/>
                <w:rtl/>
                <w:lang w:bidi="fa-IR"/>
              </w:rPr>
            </w:pPr>
          </w:p>
        </w:tc>
        <w:tc>
          <w:tcPr>
            <w:tcW w:w="2477" w:type="dxa"/>
            <w:vMerge/>
            <w:tcBorders>
              <w:left w:val="single" w:sz="12" w:space="0" w:color="auto"/>
              <w:right w:val="single" w:sz="12" w:space="0" w:color="auto"/>
            </w:tcBorders>
            <w:vAlign w:val="center"/>
          </w:tcPr>
          <w:p w:rsidR="006F5283" w:rsidRDefault="006F5283" w:rsidP="00504744">
            <w:pPr>
              <w:bidi/>
              <w:jc w:val="center"/>
              <w:rPr>
                <w:rFonts w:cs="B Mitra"/>
                <w:sz w:val="24"/>
                <w:szCs w:val="24"/>
                <w:rtl/>
              </w:rPr>
            </w:pPr>
          </w:p>
        </w:tc>
        <w:tc>
          <w:tcPr>
            <w:tcW w:w="2200" w:type="dxa"/>
            <w:tcBorders>
              <w:top w:val="single" w:sz="4" w:space="0" w:color="auto"/>
              <w:left w:val="single" w:sz="12" w:space="0" w:color="auto"/>
              <w:right w:val="single" w:sz="12" w:space="0" w:color="auto"/>
            </w:tcBorders>
            <w:vAlign w:val="center"/>
          </w:tcPr>
          <w:p w:rsidR="006F5283" w:rsidRPr="00794EF8" w:rsidRDefault="006F5283" w:rsidP="00504744">
            <w:pPr>
              <w:bidi/>
              <w:jc w:val="center"/>
              <w:rPr>
                <w:rFonts w:cs="B Mitra"/>
                <w:sz w:val="24"/>
                <w:szCs w:val="24"/>
                <w:rtl/>
              </w:rPr>
            </w:pPr>
            <w:r>
              <w:rPr>
                <w:rFonts w:cs="B Mitra" w:hint="cs"/>
                <w:sz w:val="24"/>
                <w:szCs w:val="24"/>
                <w:rtl/>
              </w:rPr>
              <w:t>حکومت و تامین حقوق فرهنگی مردم</w:t>
            </w:r>
          </w:p>
        </w:tc>
        <w:tc>
          <w:tcPr>
            <w:tcW w:w="2200" w:type="dxa"/>
            <w:gridSpan w:val="2"/>
            <w:vMerge/>
            <w:tcBorders>
              <w:left w:val="single" w:sz="12" w:space="0" w:color="auto"/>
              <w:right w:val="single" w:sz="12" w:space="0" w:color="auto"/>
            </w:tcBorders>
          </w:tcPr>
          <w:p w:rsidR="006F5283" w:rsidRDefault="006F5283" w:rsidP="00504744">
            <w:pPr>
              <w:bidi/>
              <w:rPr>
                <w:rtl/>
              </w:rPr>
            </w:pPr>
          </w:p>
        </w:tc>
      </w:tr>
      <w:tr w:rsidR="006F5283" w:rsidTr="00504744">
        <w:trPr>
          <w:trHeight w:val="73"/>
        </w:trPr>
        <w:tc>
          <w:tcPr>
            <w:tcW w:w="2453" w:type="dxa"/>
            <w:vMerge/>
            <w:tcBorders>
              <w:left w:val="single" w:sz="12" w:space="0" w:color="auto"/>
              <w:right w:val="single" w:sz="12" w:space="0" w:color="auto"/>
            </w:tcBorders>
            <w:vAlign w:val="center"/>
          </w:tcPr>
          <w:p w:rsidR="006F5283" w:rsidRPr="00794EF8" w:rsidRDefault="006F5283" w:rsidP="00504744">
            <w:pPr>
              <w:jc w:val="center"/>
              <w:rPr>
                <w:rFonts w:cs="B Mitra"/>
                <w:sz w:val="28"/>
                <w:szCs w:val="28"/>
                <w:rtl/>
                <w:lang w:bidi="fa-IR"/>
              </w:rPr>
            </w:pPr>
          </w:p>
        </w:tc>
        <w:tc>
          <w:tcPr>
            <w:tcW w:w="2477" w:type="dxa"/>
            <w:vMerge/>
            <w:tcBorders>
              <w:left w:val="single" w:sz="12" w:space="0" w:color="auto"/>
              <w:bottom w:val="single" w:sz="18" w:space="0" w:color="auto"/>
              <w:right w:val="single" w:sz="12" w:space="0" w:color="auto"/>
            </w:tcBorders>
            <w:vAlign w:val="center"/>
          </w:tcPr>
          <w:p w:rsidR="006F5283" w:rsidRDefault="006F5283" w:rsidP="00504744">
            <w:pPr>
              <w:bidi/>
              <w:jc w:val="center"/>
              <w:rPr>
                <w:rFonts w:cs="B Mitra"/>
                <w:sz w:val="24"/>
                <w:szCs w:val="24"/>
                <w:rtl/>
              </w:rPr>
            </w:pPr>
          </w:p>
        </w:tc>
        <w:tc>
          <w:tcPr>
            <w:tcW w:w="2200" w:type="dxa"/>
            <w:tcBorders>
              <w:top w:val="single" w:sz="4" w:space="0" w:color="auto"/>
              <w:left w:val="single" w:sz="12" w:space="0" w:color="auto"/>
              <w:bottom w:val="single" w:sz="18" w:space="0" w:color="auto"/>
              <w:right w:val="single" w:sz="12" w:space="0" w:color="auto"/>
            </w:tcBorders>
            <w:vAlign w:val="center"/>
          </w:tcPr>
          <w:p w:rsidR="006F5283" w:rsidRPr="00794EF8" w:rsidRDefault="006F5283" w:rsidP="00504744">
            <w:pPr>
              <w:bidi/>
              <w:jc w:val="center"/>
              <w:rPr>
                <w:rFonts w:cs="B Mitra"/>
                <w:sz w:val="24"/>
                <w:szCs w:val="24"/>
                <w:rtl/>
              </w:rPr>
            </w:pPr>
            <w:r>
              <w:rPr>
                <w:rFonts w:cs="B Mitra" w:hint="cs"/>
                <w:sz w:val="24"/>
                <w:szCs w:val="24"/>
                <w:rtl/>
              </w:rPr>
              <w:t>اسلام و لزوم دخالت حکومت در فرهنگ</w:t>
            </w:r>
          </w:p>
        </w:tc>
        <w:tc>
          <w:tcPr>
            <w:tcW w:w="2200" w:type="dxa"/>
            <w:gridSpan w:val="2"/>
            <w:vMerge/>
            <w:tcBorders>
              <w:left w:val="single" w:sz="12" w:space="0" w:color="auto"/>
              <w:right w:val="single" w:sz="12" w:space="0" w:color="auto"/>
            </w:tcBorders>
          </w:tcPr>
          <w:p w:rsidR="006F5283" w:rsidRDefault="006F5283" w:rsidP="00504744">
            <w:pPr>
              <w:bidi/>
              <w:rPr>
                <w:rtl/>
              </w:rPr>
            </w:pPr>
          </w:p>
        </w:tc>
      </w:tr>
      <w:tr w:rsidR="006F5283" w:rsidTr="00504744">
        <w:trPr>
          <w:trHeight w:val="155"/>
        </w:trPr>
        <w:tc>
          <w:tcPr>
            <w:tcW w:w="2453" w:type="dxa"/>
            <w:vMerge/>
            <w:tcBorders>
              <w:left w:val="single" w:sz="12" w:space="0" w:color="auto"/>
              <w:right w:val="single" w:sz="12" w:space="0" w:color="auto"/>
            </w:tcBorders>
            <w:vAlign w:val="center"/>
          </w:tcPr>
          <w:p w:rsidR="006F5283" w:rsidRPr="00794EF8" w:rsidRDefault="006F5283" w:rsidP="00504744">
            <w:pPr>
              <w:jc w:val="center"/>
              <w:rPr>
                <w:rFonts w:cs="B Mitra"/>
                <w:sz w:val="28"/>
                <w:szCs w:val="28"/>
                <w:rtl/>
                <w:lang w:bidi="fa-IR"/>
              </w:rPr>
            </w:pPr>
          </w:p>
        </w:tc>
        <w:tc>
          <w:tcPr>
            <w:tcW w:w="2477" w:type="dxa"/>
            <w:vMerge w:val="restart"/>
            <w:tcBorders>
              <w:top w:val="single" w:sz="18" w:space="0" w:color="auto"/>
              <w:left w:val="single" w:sz="12" w:space="0" w:color="auto"/>
              <w:right w:val="single" w:sz="12" w:space="0" w:color="auto"/>
            </w:tcBorders>
            <w:vAlign w:val="center"/>
          </w:tcPr>
          <w:p w:rsidR="006F5283" w:rsidRPr="00794EF8" w:rsidRDefault="006F5283" w:rsidP="00504744">
            <w:pPr>
              <w:bidi/>
              <w:jc w:val="center"/>
              <w:rPr>
                <w:rFonts w:cs="B Mitra"/>
                <w:sz w:val="24"/>
                <w:szCs w:val="24"/>
                <w:rtl/>
              </w:rPr>
            </w:pPr>
            <w:r>
              <w:rPr>
                <w:rFonts w:cs="B Mitra" w:hint="cs"/>
                <w:sz w:val="24"/>
                <w:szCs w:val="24"/>
                <w:rtl/>
              </w:rPr>
              <w:t>نحوه تامین حقوق فرهنگی شهروندان در حوزه</w:t>
            </w:r>
            <w:r>
              <w:rPr>
                <w:rFonts w:cs="B Mitra"/>
                <w:sz w:val="24"/>
                <w:szCs w:val="24"/>
                <w:rtl/>
              </w:rPr>
              <w:softHyphen/>
            </w:r>
            <w:r>
              <w:rPr>
                <w:rFonts w:cs="B Mitra" w:hint="cs"/>
                <w:sz w:val="24"/>
                <w:szCs w:val="24"/>
                <w:rtl/>
              </w:rPr>
              <w:t>های سه گانه فرهنگ</w:t>
            </w:r>
          </w:p>
        </w:tc>
        <w:tc>
          <w:tcPr>
            <w:tcW w:w="2200" w:type="dxa"/>
            <w:tcBorders>
              <w:top w:val="single" w:sz="18" w:space="0" w:color="auto"/>
              <w:left w:val="single" w:sz="12" w:space="0" w:color="auto"/>
              <w:right w:val="single" w:sz="12" w:space="0" w:color="auto"/>
            </w:tcBorders>
            <w:vAlign w:val="center"/>
          </w:tcPr>
          <w:p w:rsidR="006F5283" w:rsidRPr="00794EF8" w:rsidRDefault="006F5283" w:rsidP="00504744">
            <w:pPr>
              <w:bidi/>
              <w:jc w:val="center"/>
              <w:rPr>
                <w:rFonts w:cs="B Mitra"/>
                <w:sz w:val="24"/>
                <w:szCs w:val="24"/>
                <w:rtl/>
              </w:rPr>
            </w:pPr>
            <w:r>
              <w:rPr>
                <w:rFonts w:cs="B Mitra" w:hint="cs"/>
                <w:sz w:val="24"/>
                <w:szCs w:val="24"/>
                <w:rtl/>
              </w:rPr>
              <w:t>تامین حقوق فرهنگی در حوزه باورها</w:t>
            </w:r>
          </w:p>
        </w:tc>
        <w:tc>
          <w:tcPr>
            <w:tcW w:w="2200" w:type="dxa"/>
            <w:gridSpan w:val="2"/>
            <w:vMerge/>
            <w:tcBorders>
              <w:left w:val="single" w:sz="12" w:space="0" w:color="auto"/>
              <w:right w:val="single" w:sz="12" w:space="0" w:color="auto"/>
            </w:tcBorders>
          </w:tcPr>
          <w:p w:rsidR="006F5283" w:rsidRDefault="006F5283" w:rsidP="00504744">
            <w:pPr>
              <w:bidi/>
              <w:rPr>
                <w:rtl/>
              </w:rPr>
            </w:pPr>
          </w:p>
        </w:tc>
      </w:tr>
      <w:tr w:rsidR="006F5283" w:rsidTr="00504744">
        <w:trPr>
          <w:trHeight w:val="155"/>
        </w:trPr>
        <w:tc>
          <w:tcPr>
            <w:tcW w:w="2453" w:type="dxa"/>
            <w:vMerge/>
            <w:tcBorders>
              <w:left w:val="single" w:sz="12" w:space="0" w:color="auto"/>
              <w:right w:val="single" w:sz="12" w:space="0" w:color="auto"/>
            </w:tcBorders>
            <w:vAlign w:val="center"/>
          </w:tcPr>
          <w:p w:rsidR="006F5283" w:rsidRPr="00794EF8" w:rsidRDefault="006F5283" w:rsidP="00504744">
            <w:pPr>
              <w:jc w:val="center"/>
              <w:rPr>
                <w:rFonts w:cs="B Mitra"/>
                <w:sz w:val="28"/>
                <w:szCs w:val="28"/>
                <w:rtl/>
                <w:lang w:bidi="fa-IR"/>
              </w:rPr>
            </w:pPr>
          </w:p>
        </w:tc>
        <w:tc>
          <w:tcPr>
            <w:tcW w:w="2477" w:type="dxa"/>
            <w:vMerge/>
            <w:tcBorders>
              <w:left w:val="single" w:sz="12" w:space="0" w:color="auto"/>
              <w:right w:val="single" w:sz="12" w:space="0" w:color="auto"/>
            </w:tcBorders>
            <w:vAlign w:val="center"/>
          </w:tcPr>
          <w:p w:rsidR="006F5283" w:rsidRDefault="006F5283" w:rsidP="00504744">
            <w:pPr>
              <w:bidi/>
              <w:jc w:val="center"/>
              <w:rPr>
                <w:rFonts w:cs="B Mitra"/>
                <w:sz w:val="24"/>
                <w:szCs w:val="24"/>
                <w:rtl/>
              </w:rPr>
            </w:pPr>
          </w:p>
        </w:tc>
        <w:tc>
          <w:tcPr>
            <w:tcW w:w="2200" w:type="dxa"/>
            <w:tcBorders>
              <w:top w:val="single" w:sz="4" w:space="0" w:color="auto"/>
              <w:left w:val="single" w:sz="12" w:space="0" w:color="auto"/>
              <w:right w:val="single" w:sz="12" w:space="0" w:color="auto"/>
            </w:tcBorders>
            <w:vAlign w:val="center"/>
          </w:tcPr>
          <w:p w:rsidR="006F5283" w:rsidRPr="00794EF8" w:rsidRDefault="006F5283" w:rsidP="00504744">
            <w:pPr>
              <w:bidi/>
              <w:jc w:val="center"/>
              <w:rPr>
                <w:rFonts w:cs="B Mitra"/>
                <w:sz w:val="24"/>
                <w:szCs w:val="24"/>
                <w:rtl/>
              </w:rPr>
            </w:pPr>
            <w:r>
              <w:rPr>
                <w:rFonts w:cs="B Mitra" w:hint="cs"/>
                <w:sz w:val="24"/>
                <w:szCs w:val="24"/>
                <w:rtl/>
              </w:rPr>
              <w:t>نحوه تامین حقوق فرهنگی در حوزه گرایش</w:t>
            </w:r>
            <w:r>
              <w:rPr>
                <w:rFonts w:cs="B Mitra"/>
                <w:sz w:val="24"/>
                <w:szCs w:val="24"/>
                <w:rtl/>
              </w:rPr>
              <w:softHyphen/>
            </w:r>
            <w:r>
              <w:rPr>
                <w:rFonts w:cs="B Mitra" w:hint="cs"/>
                <w:sz w:val="24"/>
                <w:szCs w:val="24"/>
                <w:rtl/>
              </w:rPr>
              <w:t>ها</w:t>
            </w:r>
          </w:p>
        </w:tc>
        <w:tc>
          <w:tcPr>
            <w:tcW w:w="2200" w:type="dxa"/>
            <w:gridSpan w:val="2"/>
            <w:vMerge/>
            <w:tcBorders>
              <w:left w:val="single" w:sz="12" w:space="0" w:color="auto"/>
              <w:right w:val="single" w:sz="12" w:space="0" w:color="auto"/>
            </w:tcBorders>
          </w:tcPr>
          <w:p w:rsidR="006F5283" w:rsidRDefault="006F5283" w:rsidP="00504744">
            <w:pPr>
              <w:bidi/>
              <w:rPr>
                <w:rtl/>
              </w:rPr>
            </w:pPr>
          </w:p>
        </w:tc>
      </w:tr>
      <w:tr w:rsidR="006F5283" w:rsidTr="00504744">
        <w:trPr>
          <w:trHeight w:val="155"/>
        </w:trPr>
        <w:tc>
          <w:tcPr>
            <w:tcW w:w="2453" w:type="dxa"/>
            <w:vMerge/>
            <w:tcBorders>
              <w:left w:val="single" w:sz="12" w:space="0" w:color="auto"/>
              <w:right w:val="single" w:sz="12" w:space="0" w:color="auto"/>
            </w:tcBorders>
            <w:vAlign w:val="center"/>
          </w:tcPr>
          <w:p w:rsidR="006F5283" w:rsidRPr="00794EF8" w:rsidRDefault="006F5283" w:rsidP="00504744">
            <w:pPr>
              <w:jc w:val="center"/>
              <w:rPr>
                <w:rFonts w:cs="B Mitra"/>
                <w:sz w:val="28"/>
                <w:szCs w:val="28"/>
                <w:rtl/>
                <w:lang w:bidi="fa-IR"/>
              </w:rPr>
            </w:pPr>
          </w:p>
        </w:tc>
        <w:tc>
          <w:tcPr>
            <w:tcW w:w="2477" w:type="dxa"/>
            <w:vMerge/>
            <w:tcBorders>
              <w:left w:val="single" w:sz="12" w:space="0" w:color="auto"/>
              <w:right w:val="single" w:sz="12" w:space="0" w:color="auto"/>
            </w:tcBorders>
            <w:vAlign w:val="center"/>
          </w:tcPr>
          <w:p w:rsidR="006F5283" w:rsidRDefault="006F5283" w:rsidP="00504744">
            <w:pPr>
              <w:bidi/>
              <w:jc w:val="center"/>
              <w:rPr>
                <w:rFonts w:cs="B Mitra"/>
                <w:sz w:val="24"/>
                <w:szCs w:val="24"/>
                <w:rtl/>
              </w:rPr>
            </w:pPr>
          </w:p>
        </w:tc>
        <w:tc>
          <w:tcPr>
            <w:tcW w:w="2200" w:type="dxa"/>
            <w:tcBorders>
              <w:top w:val="single" w:sz="4" w:space="0" w:color="auto"/>
              <w:left w:val="single" w:sz="12" w:space="0" w:color="auto"/>
              <w:right w:val="single" w:sz="12" w:space="0" w:color="auto"/>
            </w:tcBorders>
            <w:vAlign w:val="center"/>
          </w:tcPr>
          <w:p w:rsidR="006F5283" w:rsidRPr="00794EF8" w:rsidRDefault="006F5283" w:rsidP="00504744">
            <w:pPr>
              <w:bidi/>
              <w:jc w:val="center"/>
              <w:rPr>
                <w:rFonts w:cs="B Mitra"/>
                <w:sz w:val="24"/>
                <w:szCs w:val="24"/>
                <w:rtl/>
              </w:rPr>
            </w:pPr>
            <w:r>
              <w:rPr>
                <w:rFonts w:cs="B Mitra" w:hint="cs"/>
                <w:sz w:val="24"/>
                <w:szCs w:val="24"/>
                <w:rtl/>
              </w:rPr>
              <w:t>تامین حقوق فرهنگی در حوزه رفتارها</w:t>
            </w:r>
          </w:p>
        </w:tc>
        <w:tc>
          <w:tcPr>
            <w:tcW w:w="2200" w:type="dxa"/>
            <w:gridSpan w:val="2"/>
            <w:vMerge/>
            <w:tcBorders>
              <w:left w:val="single" w:sz="12" w:space="0" w:color="auto"/>
              <w:right w:val="single" w:sz="12" w:space="0" w:color="auto"/>
            </w:tcBorders>
          </w:tcPr>
          <w:p w:rsidR="006F5283" w:rsidRDefault="006F5283" w:rsidP="00504744">
            <w:pPr>
              <w:bidi/>
              <w:rPr>
                <w:rtl/>
              </w:rPr>
            </w:pPr>
          </w:p>
        </w:tc>
      </w:tr>
      <w:tr w:rsidR="006F5283" w:rsidTr="00504744">
        <w:trPr>
          <w:trHeight w:val="155"/>
        </w:trPr>
        <w:tc>
          <w:tcPr>
            <w:tcW w:w="2453" w:type="dxa"/>
            <w:vMerge/>
            <w:tcBorders>
              <w:left w:val="single" w:sz="12" w:space="0" w:color="auto"/>
              <w:right w:val="single" w:sz="12" w:space="0" w:color="auto"/>
            </w:tcBorders>
            <w:vAlign w:val="center"/>
          </w:tcPr>
          <w:p w:rsidR="006F5283" w:rsidRPr="00794EF8" w:rsidRDefault="006F5283" w:rsidP="00504744">
            <w:pPr>
              <w:jc w:val="center"/>
              <w:rPr>
                <w:rFonts w:cs="B Mitra"/>
                <w:sz w:val="28"/>
                <w:szCs w:val="28"/>
                <w:rtl/>
                <w:lang w:bidi="fa-IR"/>
              </w:rPr>
            </w:pPr>
          </w:p>
        </w:tc>
        <w:tc>
          <w:tcPr>
            <w:tcW w:w="2477" w:type="dxa"/>
            <w:vMerge/>
            <w:tcBorders>
              <w:left w:val="single" w:sz="12" w:space="0" w:color="auto"/>
              <w:right w:val="single" w:sz="12" w:space="0" w:color="auto"/>
            </w:tcBorders>
            <w:vAlign w:val="center"/>
          </w:tcPr>
          <w:p w:rsidR="006F5283" w:rsidRDefault="006F5283" w:rsidP="00504744">
            <w:pPr>
              <w:bidi/>
              <w:jc w:val="center"/>
              <w:rPr>
                <w:rFonts w:cs="B Mitra"/>
                <w:sz w:val="24"/>
                <w:szCs w:val="24"/>
                <w:rtl/>
              </w:rPr>
            </w:pPr>
          </w:p>
        </w:tc>
        <w:tc>
          <w:tcPr>
            <w:tcW w:w="2200" w:type="dxa"/>
            <w:tcBorders>
              <w:top w:val="single" w:sz="4" w:space="0" w:color="auto"/>
              <w:left w:val="single" w:sz="12" w:space="0" w:color="auto"/>
              <w:right w:val="single" w:sz="12" w:space="0" w:color="auto"/>
            </w:tcBorders>
            <w:vAlign w:val="center"/>
          </w:tcPr>
          <w:p w:rsidR="006F5283" w:rsidRPr="00794EF8" w:rsidRDefault="006F5283" w:rsidP="00504744">
            <w:pPr>
              <w:bidi/>
              <w:jc w:val="center"/>
              <w:rPr>
                <w:rFonts w:cs="B Mitra"/>
                <w:sz w:val="24"/>
                <w:szCs w:val="24"/>
                <w:rtl/>
              </w:rPr>
            </w:pPr>
            <w:r>
              <w:rPr>
                <w:rFonts w:cs="B Mitra" w:hint="cs"/>
                <w:sz w:val="24"/>
                <w:szCs w:val="24"/>
                <w:rtl/>
              </w:rPr>
              <w:t>نهادهای تامین حقوق فرهنگی شهروندان در حکومت اسلامی</w:t>
            </w:r>
          </w:p>
        </w:tc>
        <w:tc>
          <w:tcPr>
            <w:tcW w:w="2200" w:type="dxa"/>
            <w:gridSpan w:val="2"/>
            <w:vMerge/>
            <w:tcBorders>
              <w:left w:val="single" w:sz="12" w:space="0" w:color="auto"/>
              <w:right w:val="single" w:sz="12" w:space="0" w:color="auto"/>
            </w:tcBorders>
          </w:tcPr>
          <w:p w:rsidR="006F5283" w:rsidRDefault="006F5283" w:rsidP="00504744">
            <w:pPr>
              <w:bidi/>
              <w:rPr>
                <w:rtl/>
              </w:rPr>
            </w:pPr>
          </w:p>
        </w:tc>
      </w:tr>
      <w:tr w:rsidR="006F5283" w:rsidTr="00504744">
        <w:trPr>
          <w:trHeight w:val="155"/>
        </w:trPr>
        <w:tc>
          <w:tcPr>
            <w:tcW w:w="2453" w:type="dxa"/>
            <w:vMerge/>
            <w:tcBorders>
              <w:left w:val="single" w:sz="12" w:space="0" w:color="auto"/>
              <w:right w:val="single" w:sz="12" w:space="0" w:color="auto"/>
            </w:tcBorders>
            <w:vAlign w:val="center"/>
          </w:tcPr>
          <w:p w:rsidR="006F5283" w:rsidRPr="00794EF8" w:rsidRDefault="006F5283" w:rsidP="00504744">
            <w:pPr>
              <w:jc w:val="center"/>
              <w:rPr>
                <w:rFonts w:cs="B Mitra"/>
                <w:sz w:val="28"/>
                <w:szCs w:val="28"/>
                <w:rtl/>
                <w:lang w:bidi="fa-IR"/>
              </w:rPr>
            </w:pPr>
          </w:p>
        </w:tc>
        <w:tc>
          <w:tcPr>
            <w:tcW w:w="2477" w:type="dxa"/>
            <w:vMerge/>
            <w:tcBorders>
              <w:left w:val="single" w:sz="12" w:space="0" w:color="auto"/>
              <w:bottom w:val="single" w:sz="18" w:space="0" w:color="auto"/>
              <w:right w:val="single" w:sz="12" w:space="0" w:color="auto"/>
            </w:tcBorders>
            <w:vAlign w:val="center"/>
          </w:tcPr>
          <w:p w:rsidR="006F5283" w:rsidRDefault="006F5283" w:rsidP="00504744">
            <w:pPr>
              <w:bidi/>
              <w:jc w:val="center"/>
              <w:rPr>
                <w:rFonts w:cs="B Mitra"/>
                <w:sz w:val="24"/>
                <w:szCs w:val="24"/>
                <w:rtl/>
              </w:rPr>
            </w:pPr>
          </w:p>
        </w:tc>
        <w:tc>
          <w:tcPr>
            <w:tcW w:w="2200" w:type="dxa"/>
            <w:tcBorders>
              <w:top w:val="single" w:sz="4" w:space="0" w:color="auto"/>
              <w:left w:val="single" w:sz="12" w:space="0" w:color="auto"/>
              <w:bottom w:val="single" w:sz="18" w:space="0" w:color="auto"/>
              <w:right w:val="single" w:sz="12" w:space="0" w:color="auto"/>
            </w:tcBorders>
            <w:vAlign w:val="center"/>
          </w:tcPr>
          <w:p w:rsidR="006F5283" w:rsidRPr="00794EF8" w:rsidRDefault="006F5283" w:rsidP="00504744">
            <w:pPr>
              <w:bidi/>
              <w:jc w:val="center"/>
              <w:rPr>
                <w:rFonts w:cs="B Mitra"/>
                <w:sz w:val="24"/>
                <w:szCs w:val="24"/>
                <w:rtl/>
              </w:rPr>
            </w:pPr>
            <w:r>
              <w:rPr>
                <w:rFonts w:cs="B Mitra" w:hint="cs"/>
                <w:sz w:val="24"/>
                <w:szCs w:val="24"/>
                <w:rtl/>
              </w:rPr>
              <w:t>تامین حقوق فرهنگی در جامعه غیر توحیدی و توحیدی</w:t>
            </w:r>
          </w:p>
        </w:tc>
        <w:tc>
          <w:tcPr>
            <w:tcW w:w="2200" w:type="dxa"/>
            <w:gridSpan w:val="2"/>
            <w:vMerge/>
            <w:tcBorders>
              <w:left w:val="single" w:sz="12" w:space="0" w:color="auto"/>
              <w:right w:val="single" w:sz="12" w:space="0" w:color="auto"/>
            </w:tcBorders>
          </w:tcPr>
          <w:p w:rsidR="006F5283" w:rsidRDefault="006F5283" w:rsidP="00504744">
            <w:pPr>
              <w:bidi/>
              <w:rPr>
                <w:rtl/>
              </w:rPr>
            </w:pPr>
          </w:p>
        </w:tc>
      </w:tr>
      <w:tr w:rsidR="006F5283" w:rsidTr="00504744">
        <w:trPr>
          <w:trHeight w:val="115"/>
        </w:trPr>
        <w:tc>
          <w:tcPr>
            <w:tcW w:w="2453" w:type="dxa"/>
            <w:vMerge/>
            <w:tcBorders>
              <w:left w:val="single" w:sz="12" w:space="0" w:color="auto"/>
              <w:right w:val="single" w:sz="12" w:space="0" w:color="auto"/>
            </w:tcBorders>
            <w:vAlign w:val="center"/>
          </w:tcPr>
          <w:p w:rsidR="006F5283" w:rsidRPr="00794EF8" w:rsidRDefault="006F5283" w:rsidP="00504744">
            <w:pPr>
              <w:jc w:val="center"/>
              <w:rPr>
                <w:rFonts w:cs="B Mitra"/>
                <w:sz w:val="28"/>
                <w:szCs w:val="28"/>
                <w:rtl/>
                <w:lang w:bidi="fa-IR"/>
              </w:rPr>
            </w:pPr>
          </w:p>
        </w:tc>
        <w:tc>
          <w:tcPr>
            <w:tcW w:w="2477" w:type="dxa"/>
            <w:vMerge w:val="restart"/>
            <w:tcBorders>
              <w:top w:val="single" w:sz="18" w:space="0" w:color="auto"/>
              <w:left w:val="single" w:sz="12" w:space="0" w:color="auto"/>
              <w:right w:val="single" w:sz="12" w:space="0" w:color="auto"/>
            </w:tcBorders>
            <w:vAlign w:val="center"/>
          </w:tcPr>
          <w:p w:rsidR="006F5283" w:rsidRPr="00794EF8" w:rsidRDefault="006F5283" w:rsidP="00504744">
            <w:pPr>
              <w:bidi/>
              <w:jc w:val="center"/>
              <w:rPr>
                <w:rFonts w:cs="B Mitra"/>
                <w:sz w:val="24"/>
                <w:szCs w:val="24"/>
                <w:rtl/>
              </w:rPr>
            </w:pPr>
            <w:r>
              <w:rPr>
                <w:rFonts w:cs="B Mitra" w:hint="cs"/>
                <w:sz w:val="24"/>
                <w:szCs w:val="24"/>
                <w:rtl/>
              </w:rPr>
              <w:t>نکات اساسی تامین حقوق فرهنگی شهروندان در قانون اساسی</w:t>
            </w:r>
          </w:p>
        </w:tc>
        <w:tc>
          <w:tcPr>
            <w:tcW w:w="2200" w:type="dxa"/>
            <w:tcBorders>
              <w:top w:val="single" w:sz="18" w:space="0" w:color="auto"/>
              <w:left w:val="single" w:sz="12" w:space="0" w:color="auto"/>
              <w:right w:val="single" w:sz="12" w:space="0" w:color="auto"/>
            </w:tcBorders>
            <w:vAlign w:val="center"/>
          </w:tcPr>
          <w:p w:rsidR="006F5283" w:rsidRPr="00794EF8" w:rsidRDefault="006F5283" w:rsidP="00504744">
            <w:pPr>
              <w:bidi/>
              <w:jc w:val="center"/>
              <w:rPr>
                <w:rFonts w:cs="B Mitra"/>
                <w:sz w:val="24"/>
                <w:szCs w:val="24"/>
                <w:rtl/>
              </w:rPr>
            </w:pPr>
            <w:r>
              <w:rPr>
                <w:rFonts w:cs="B Mitra" w:hint="cs"/>
                <w:sz w:val="24"/>
                <w:szCs w:val="24"/>
                <w:rtl/>
              </w:rPr>
              <w:t>تعیین حقوق فرهنگی شهروندان در پرتو اصل چهارم قانون اساسی</w:t>
            </w:r>
          </w:p>
        </w:tc>
        <w:tc>
          <w:tcPr>
            <w:tcW w:w="2200" w:type="dxa"/>
            <w:gridSpan w:val="2"/>
            <w:vMerge/>
            <w:tcBorders>
              <w:left w:val="single" w:sz="12" w:space="0" w:color="auto"/>
              <w:right w:val="single" w:sz="12" w:space="0" w:color="auto"/>
            </w:tcBorders>
          </w:tcPr>
          <w:p w:rsidR="006F5283" w:rsidRDefault="006F5283" w:rsidP="00504744">
            <w:pPr>
              <w:bidi/>
              <w:rPr>
                <w:rtl/>
              </w:rPr>
            </w:pPr>
          </w:p>
        </w:tc>
      </w:tr>
      <w:tr w:rsidR="006F5283" w:rsidTr="00504744">
        <w:trPr>
          <w:trHeight w:val="110"/>
        </w:trPr>
        <w:tc>
          <w:tcPr>
            <w:tcW w:w="2453" w:type="dxa"/>
            <w:vMerge/>
            <w:tcBorders>
              <w:left w:val="single" w:sz="12" w:space="0" w:color="auto"/>
              <w:right w:val="single" w:sz="12" w:space="0" w:color="auto"/>
            </w:tcBorders>
            <w:vAlign w:val="center"/>
          </w:tcPr>
          <w:p w:rsidR="006F5283" w:rsidRPr="00794EF8" w:rsidRDefault="006F5283" w:rsidP="00504744">
            <w:pPr>
              <w:jc w:val="center"/>
              <w:rPr>
                <w:rFonts w:cs="B Mitra"/>
                <w:sz w:val="28"/>
                <w:szCs w:val="28"/>
                <w:rtl/>
                <w:lang w:bidi="fa-IR"/>
              </w:rPr>
            </w:pPr>
          </w:p>
        </w:tc>
        <w:tc>
          <w:tcPr>
            <w:tcW w:w="2477" w:type="dxa"/>
            <w:vMerge/>
            <w:tcBorders>
              <w:left w:val="single" w:sz="12" w:space="0" w:color="auto"/>
              <w:right w:val="single" w:sz="12" w:space="0" w:color="auto"/>
            </w:tcBorders>
            <w:vAlign w:val="center"/>
          </w:tcPr>
          <w:p w:rsidR="006F5283" w:rsidRDefault="006F5283" w:rsidP="00504744">
            <w:pPr>
              <w:bidi/>
              <w:jc w:val="center"/>
              <w:rPr>
                <w:rFonts w:cs="B Mitra"/>
                <w:sz w:val="24"/>
                <w:szCs w:val="24"/>
                <w:rtl/>
              </w:rPr>
            </w:pPr>
          </w:p>
        </w:tc>
        <w:tc>
          <w:tcPr>
            <w:tcW w:w="2200" w:type="dxa"/>
            <w:tcBorders>
              <w:top w:val="single" w:sz="4" w:space="0" w:color="auto"/>
              <w:left w:val="single" w:sz="12" w:space="0" w:color="auto"/>
              <w:right w:val="single" w:sz="12" w:space="0" w:color="auto"/>
            </w:tcBorders>
            <w:vAlign w:val="center"/>
          </w:tcPr>
          <w:p w:rsidR="006F5283" w:rsidRPr="00794EF8" w:rsidRDefault="006F5283" w:rsidP="00504744">
            <w:pPr>
              <w:bidi/>
              <w:jc w:val="center"/>
              <w:rPr>
                <w:rFonts w:cs="B Mitra"/>
                <w:sz w:val="24"/>
                <w:szCs w:val="24"/>
                <w:rtl/>
              </w:rPr>
            </w:pPr>
            <w:r>
              <w:rPr>
                <w:rFonts w:cs="B Mitra" w:hint="cs"/>
                <w:sz w:val="24"/>
                <w:szCs w:val="24"/>
                <w:rtl/>
              </w:rPr>
              <w:t>پذیرش حقوق فرهنگی در قانون اساسی</w:t>
            </w:r>
          </w:p>
        </w:tc>
        <w:tc>
          <w:tcPr>
            <w:tcW w:w="2200" w:type="dxa"/>
            <w:gridSpan w:val="2"/>
            <w:vMerge/>
            <w:tcBorders>
              <w:left w:val="single" w:sz="12" w:space="0" w:color="auto"/>
              <w:right w:val="single" w:sz="12" w:space="0" w:color="auto"/>
            </w:tcBorders>
          </w:tcPr>
          <w:p w:rsidR="006F5283" w:rsidRDefault="006F5283" w:rsidP="00504744">
            <w:pPr>
              <w:bidi/>
              <w:rPr>
                <w:rtl/>
              </w:rPr>
            </w:pPr>
          </w:p>
        </w:tc>
      </w:tr>
      <w:tr w:rsidR="006F5283" w:rsidTr="00504744">
        <w:trPr>
          <w:trHeight w:val="110"/>
        </w:trPr>
        <w:tc>
          <w:tcPr>
            <w:tcW w:w="2453" w:type="dxa"/>
            <w:vMerge/>
            <w:tcBorders>
              <w:left w:val="single" w:sz="12" w:space="0" w:color="auto"/>
              <w:right w:val="single" w:sz="12" w:space="0" w:color="auto"/>
            </w:tcBorders>
            <w:vAlign w:val="center"/>
          </w:tcPr>
          <w:p w:rsidR="006F5283" w:rsidRPr="00794EF8" w:rsidRDefault="006F5283" w:rsidP="00504744">
            <w:pPr>
              <w:jc w:val="center"/>
              <w:rPr>
                <w:rFonts w:cs="B Mitra"/>
                <w:sz w:val="28"/>
                <w:szCs w:val="28"/>
                <w:rtl/>
                <w:lang w:bidi="fa-IR"/>
              </w:rPr>
            </w:pPr>
          </w:p>
        </w:tc>
        <w:tc>
          <w:tcPr>
            <w:tcW w:w="2477" w:type="dxa"/>
            <w:vMerge/>
            <w:tcBorders>
              <w:left w:val="single" w:sz="12" w:space="0" w:color="auto"/>
              <w:right w:val="single" w:sz="12" w:space="0" w:color="auto"/>
            </w:tcBorders>
            <w:vAlign w:val="center"/>
          </w:tcPr>
          <w:p w:rsidR="006F5283" w:rsidRDefault="006F5283" w:rsidP="00504744">
            <w:pPr>
              <w:bidi/>
              <w:jc w:val="center"/>
              <w:rPr>
                <w:rFonts w:cs="B Mitra"/>
                <w:sz w:val="24"/>
                <w:szCs w:val="24"/>
                <w:rtl/>
              </w:rPr>
            </w:pPr>
          </w:p>
        </w:tc>
        <w:tc>
          <w:tcPr>
            <w:tcW w:w="2200" w:type="dxa"/>
            <w:tcBorders>
              <w:top w:val="single" w:sz="4" w:space="0" w:color="auto"/>
              <w:left w:val="single" w:sz="12" w:space="0" w:color="auto"/>
              <w:right w:val="single" w:sz="12" w:space="0" w:color="auto"/>
            </w:tcBorders>
            <w:vAlign w:val="center"/>
          </w:tcPr>
          <w:p w:rsidR="006F5283" w:rsidRPr="00794EF8" w:rsidRDefault="006F5283" w:rsidP="00504744">
            <w:pPr>
              <w:bidi/>
              <w:jc w:val="center"/>
              <w:rPr>
                <w:rFonts w:cs="B Mitra"/>
                <w:sz w:val="24"/>
                <w:szCs w:val="24"/>
                <w:rtl/>
              </w:rPr>
            </w:pPr>
            <w:r>
              <w:rPr>
                <w:rFonts w:cs="B Mitra" w:hint="cs"/>
                <w:sz w:val="24"/>
                <w:szCs w:val="24"/>
                <w:rtl/>
              </w:rPr>
              <w:t>معرفی اسلام به عنوان دین رسمی</w:t>
            </w:r>
          </w:p>
        </w:tc>
        <w:tc>
          <w:tcPr>
            <w:tcW w:w="2200" w:type="dxa"/>
            <w:gridSpan w:val="2"/>
            <w:vMerge/>
            <w:tcBorders>
              <w:left w:val="single" w:sz="12" w:space="0" w:color="auto"/>
              <w:right w:val="single" w:sz="12" w:space="0" w:color="auto"/>
            </w:tcBorders>
          </w:tcPr>
          <w:p w:rsidR="006F5283" w:rsidRDefault="006F5283" w:rsidP="00504744">
            <w:pPr>
              <w:bidi/>
              <w:rPr>
                <w:rtl/>
              </w:rPr>
            </w:pPr>
          </w:p>
        </w:tc>
      </w:tr>
      <w:tr w:rsidR="006F5283" w:rsidTr="00504744">
        <w:trPr>
          <w:trHeight w:val="110"/>
        </w:trPr>
        <w:tc>
          <w:tcPr>
            <w:tcW w:w="2453" w:type="dxa"/>
            <w:vMerge/>
            <w:tcBorders>
              <w:left w:val="single" w:sz="12" w:space="0" w:color="auto"/>
              <w:right w:val="single" w:sz="12" w:space="0" w:color="auto"/>
            </w:tcBorders>
            <w:vAlign w:val="center"/>
          </w:tcPr>
          <w:p w:rsidR="006F5283" w:rsidRPr="00794EF8" w:rsidRDefault="006F5283" w:rsidP="00504744">
            <w:pPr>
              <w:jc w:val="center"/>
              <w:rPr>
                <w:rFonts w:cs="B Mitra"/>
                <w:sz w:val="28"/>
                <w:szCs w:val="28"/>
                <w:rtl/>
                <w:lang w:bidi="fa-IR"/>
              </w:rPr>
            </w:pPr>
          </w:p>
        </w:tc>
        <w:tc>
          <w:tcPr>
            <w:tcW w:w="2477" w:type="dxa"/>
            <w:vMerge/>
            <w:tcBorders>
              <w:left w:val="single" w:sz="12" w:space="0" w:color="auto"/>
              <w:right w:val="single" w:sz="12" w:space="0" w:color="auto"/>
            </w:tcBorders>
            <w:vAlign w:val="center"/>
          </w:tcPr>
          <w:p w:rsidR="006F5283" w:rsidRDefault="006F5283" w:rsidP="00504744">
            <w:pPr>
              <w:bidi/>
              <w:jc w:val="center"/>
              <w:rPr>
                <w:rFonts w:cs="B Mitra"/>
                <w:sz w:val="24"/>
                <w:szCs w:val="24"/>
                <w:rtl/>
              </w:rPr>
            </w:pPr>
          </w:p>
        </w:tc>
        <w:tc>
          <w:tcPr>
            <w:tcW w:w="2200" w:type="dxa"/>
            <w:tcBorders>
              <w:top w:val="single" w:sz="4" w:space="0" w:color="auto"/>
              <w:left w:val="single" w:sz="12" w:space="0" w:color="auto"/>
              <w:right w:val="single" w:sz="12" w:space="0" w:color="auto"/>
            </w:tcBorders>
            <w:vAlign w:val="center"/>
          </w:tcPr>
          <w:p w:rsidR="006F5283" w:rsidRPr="00794EF8" w:rsidRDefault="006F5283" w:rsidP="00504744">
            <w:pPr>
              <w:bidi/>
              <w:jc w:val="center"/>
              <w:rPr>
                <w:rFonts w:cs="B Mitra"/>
                <w:sz w:val="24"/>
                <w:szCs w:val="24"/>
                <w:rtl/>
              </w:rPr>
            </w:pPr>
            <w:r>
              <w:rPr>
                <w:rFonts w:cs="B Mitra" w:hint="cs"/>
                <w:sz w:val="24"/>
                <w:szCs w:val="24"/>
                <w:rtl/>
              </w:rPr>
              <w:t>پذیرش تنوع فرهنگی در قانون اساسی و حقوق اقلیت</w:t>
            </w:r>
            <w:r>
              <w:rPr>
                <w:rFonts w:cs="B Mitra"/>
                <w:sz w:val="24"/>
                <w:szCs w:val="24"/>
                <w:rtl/>
              </w:rPr>
              <w:softHyphen/>
            </w:r>
            <w:r>
              <w:rPr>
                <w:rFonts w:cs="B Mitra" w:hint="cs"/>
                <w:sz w:val="24"/>
                <w:szCs w:val="24"/>
                <w:rtl/>
              </w:rPr>
              <w:t>های دینی</w:t>
            </w:r>
          </w:p>
        </w:tc>
        <w:tc>
          <w:tcPr>
            <w:tcW w:w="2200" w:type="dxa"/>
            <w:gridSpan w:val="2"/>
            <w:vMerge/>
            <w:tcBorders>
              <w:left w:val="single" w:sz="12" w:space="0" w:color="auto"/>
              <w:right w:val="single" w:sz="12" w:space="0" w:color="auto"/>
            </w:tcBorders>
          </w:tcPr>
          <w:p w:rsidR="006F5283" w:rsidRDefault="006F5283" w:rsidP="00504744">
            <w:pPr>
              <w:bidi/>
              <w:rPr>
                <w:rtl/>
              </w:rPr>
            </w:pPr>
          </w:p>
        </w:tc>
      </w:tr>
      <w:tr w:rsidR="006F5283" w:rsidTr="00504744">
        <w:trPr>
          <w:trHeight w:val="110"/>
        </w:trPr>
        <w:tc>
          <w:tcPr>
            <w:tcW w:w="2453" w:type="dxa"/>
            <w:vMerge/>
            <w:tcBorders>
              <w:left w:val="single" w:sz="12" w:space="0" w:color="auto"/>
              <w:right w:val="single" w:sz="12" w:space="0" w:color="auto"/>
            </w:tcBorders>
            <w:vAlign w:val="center"/>
          </w:tcPr>
          <w:p w:rsidR="006F5283" w:rsidRPr="00794EF8" w:rsidRDefault="006F5283" w:rsidP="00504744">
            <w:pPr>
              <w:jc w:val="center"/>
              <w:rPr>
                <w:rFonts w:cs="B Mitra"/>
                <w:sz w:val="28"/>
                <w:szCs w:val="28"/>
                <w:rtl/>
                <w:lang w:bidi="fa-IR"/>
              </w:rPr>
            </w:pPr>
          </w:p>
        </w:tc>
        <w:tc>
          <w:tcPr>
            <w:tcW w:w="2477" w:type="dxa"/>
            <w:vMerge/>
            <w:tcBorders>
              <w:left w:val="single" w:sz="12" w:space="0" w:color="auto"/>
              <w:right w:val="single" w:sz="12" w:space="0" w:color="auto"/>
            </w:tcBorders>
            <w:vAlign w:val="center"/>
          </w:tcPr>
          <w:p w:rsidR="006F5283" w:rsidRDefault="006F5283" w:rsidP="00504744">
            <w:pPr>
              <w:bidi/>
              <w:jc w:val="center"/>
              <w:rPr>
                <w:rFonts w:cs="B Mitra"/>
                <w:sz w:val="24"/>
                <w:szCs w:val="24"/>
                <w:rtl/>
              </w:rPr>
            </w:pPr>
          </w:p>
        </w:tc>
        <w:tc>
          <w:tcPr>
            <w:tcW w:w="2200" w:type="dxa"/>
            <w:tcBorders>
              <w:top w:val="single" w:sz="4" w:space="0" w:color="auto"/>
              <w:left w:val="single" w:sz="12" w:space="0" w:color="auto"/>
              <w:right w:val="single" w:sz="12" w:space="0" w:color="auto"/>
            </w:tcBorders>
            <w:vAlign w:val="center"/>
          </w:tcPr>
          <w:p w:rsidR="006F5283" w:rsidRPr="00794EF8" w:rsidRDefault="006F5283" w:rsidP="00504744">
            <w:pPr>
              <w:bidi/>
              <w:jc w:val="center"/>
              <w:rPr>
                <w:rFonts w:cs="B Mitra"/>
                <w:sz w:val="24"/>
                <w:szCs w:val="24"/>
                <w:rtl/>
              </w:rPr>
            </w:pPr>
            <w:r>
              <w:rPr>
                <w:rFonts w:cs="B Mitra" w:hint="cs"/>
                <w:sz w:val="24"/>
                <w:szCs w:val="24"/>
                <w:rtl/>
              </w:rPr>
              <w:t>قانون اساسی و اهتمام به تامین حقوق فرهنگی در خانواده</w:t>
            </w:r>
          </w:p>
        </w:tc>
        <w:tc>
          <w:tcPr>
            <w:tcW w:w="2200" w:type="dxa"/>
            <w:gridSpan w:val="2"/>
            <w:vMerge/>
            <w:tcBorders>
              <w:left w:val="single" w:sz="12" w:space="0" w:color="auto"/>
              <w:right w:val="single" w:sz="12" w:space="0" w:color="auto"/>
            </w:tcBorders>
          </w:tcPr>
          <w:p w:rsidR="006F5283" w:rsidRDefault="006F5283" w:rsidP="00504744">
            <w:pPr>
              <w:bidi/>
              <w:rPr>
                <w:rtl/>
              </w:rPr>
            </w:pPr>
          </w:p>
        </w:tc>
      </w:tr>
      <w:tr w:rsidR="006F5283" w:rsidTr="00504744">
        <w:trPr>
          <w:trHeight w:val="110"/>
        </w:trPr>
        <w:tc>
          <w:tcPr>
            <w:tcW w:w="2453" w:type="dxa"/>
            <w:vMerge/>
            <w:tcBorders>
              <w:left w:val="single" w:sz="12" w:space="0" w:color="auto"/>
              <w:right w:val="single" w:sz="12" w:space="0" w:color="auto"/>
            </w:tcBorders>
            <w:vAlign w:val="center"/>
          </w:tcPr>
          <w:p w:rsidR="006F5283" w:rsidRPr="00794EF8" w:rsidRDefault="006F5283" w:rsidP="00504744">
            <w:pPr>
              <w:jc w:val="center"/>
              <w:rPr>
                <w:rFonts w:cs="B Mitra"/>
                <w:sz w:val="28"/>
                <w:szCs w:val="28"/>
                <w:rtl/>
                <w:lang w:bidi="fa-IR"/>
              </w:rPr>
            </w:pPr>
          </w:p>
        </w:tc>
        <w:tc>
          <w:tcPr>
            <w:tcW w:w="2477" w:type="dxa"/>
            <w:vMerge/>
            <w:tcBorders>
              <w:left w:val="single" w:sz="12" w:space="0" w:color="auto"/>
              <w:right w:val="single" w:sz="12" w:space="0" w:color="auto"/>
            </w:tcBorders>
            <w:vAlign w:val="center"/>
          </w:tcPr>
          <w:p w:rsidR="006F5283" w:rsidRDefault="006F5283" w:rsidP="00504744">
            <w:pPr>
              <w:bidi/>
              <w:jc w:val="center"/>
              <w:rPr>
                <w:rFonts w:cs="B Mitra"/>
                <w:sz w:val="24"/>
                <w:szCs w:val="24"/>
                <w:rtl/>
              </w:rPr>
            </w:pPr>
          </w:p>
        </w:tc>
        <w:tc>
          <w:tcPr>
            <w:tcW w:w="2200" w:type="dxa"/>
            <w:tcBorders>
              <w:top w:val="single" w:sz="4" w:space="0" w:color="auto"/>
              <w:left w:val="single" w:sz="12" w:space="0" w:color="auto"/>
              <w:right w:val="single" w:sz="12" w:space="0" w:color="auto"/>
            </w:tcBorders>
            <w:vAlign w:val="center"/>
          </w:tcPr>
          <w:p w:rsidR="006F5283" w:rsidRPr="00794EF8" w:rsidRDefault="006F5283" w:rsidP="00504744">
            <w:pPr>
              <w:bidi/>
              <w:jc w:val="center"/>
              <w:rPr>
                <w:rFonts w:cs="B Mitra"/>
                <w:sz w:val="24"/>
                <w:szCs w:val="24"/>
                <w:rtl/>
              </w:rPr>
            </w:pPr>
            <w:r>
              <w:rPr>
                <w:rFonts w:cs="B Mitra" w:hint="cs"/>
                <w:sz w:val="24"/>
                <w:szCs w:val="24"/>
                <w:rtl/>
              </w:rPr>
              <w:t>قانون اساسی و تعیین حکومت توحیدی برای تامین حقوق فرهنگی مردم</w:t>
            </w:r>
          </w:p>
        </w:tc>
        <w:tc>
          <w:tcPr>
            <w:tcW w:w="2200" w:type="dxa"/>
            <w:gridSpan w:val="2"/>
            <w:vMerge/>
            <w:tcBorders>
              <w:left w:val="single" w:sz="12" w:space="0" w:color="auto"/>
              <w:right w:val="single" w:sz="12" w:space="0" w:color="auto"/>
            </w:tcBorders>
          </w:tcPr>
          <w:p w:rsidR="006F5283" w:rsidRDefault="006F5283" w:rsidP="00504744">
            <w:pPr>
              <w:bidi/>
              <w:rPr>
                <w:rtl/>
              </w:rPr>
            </w:pPr>
          </w:p>
        </w:tc>
      </w:tr>
      <w:tr w:rsidR="006F5283" w:rsidTr="00504744">
        <w:trPr>
          <w:trHeight w:val="110"/>
        </w:trPr>
        <w:tc>
          <w:tcPr>
            <w:tcW w:w="2453" w:type="dxa"/>
            <w:vMerge/>
            <w:tcBorders>
              <w:left w:val="single" w:sz="12" w:space="0" w:color="auto"/>
              <w:right w:val="single" w:sz="12" w:space="0" w:color="auto"/>
            </w:tcBorders>
            <w:vAlign w:val="center"/>
          </w:tcPr>
          <w:p w:rsidR="006F5283" w:rsidRPr="00794EF8" w:rsidRDefault="006F5283" w:rsidP="00504744">
            <w:pPr>
              <w:jc w:val="center"/>
              <w:rPr>
                <w:rFonts w:cs="B Mitra"/>
                <w:sz w:val="28"/>
                <w:szCs w:val="28"/>
                <w:rtl/>
                <w:lang w:bidi="fa-IR"/>
              </w:rPr>
            </w:pPr>
          </w:p>
        </w:tc>
        <w:tc>
          <w:tcPr>
            <w:tcW w:w="2477" w:type="dxa"/>
            <w:vMerge/>
            <w:tcBorders>
              <w:left w:val="single" w:sz="12" w:space="0" w:color="auto"/>
              <w:right w:val="single" w:sz="12" w:space="0" w:color="auto"/>
            </w:tcBorders>
            <w:vAlign w:val="center"/>
          </w:tcPr>
          <w:p w:rsidR="006F5283" w:rsidRDefault="006F5283" w:rsidP="00504744">
            <w:pPr>
              <w:bidi/>
              <w:jc w:val="center"/>
              <w:rPr>
                <w:rFonts w:cs="B Mitra"/>
                <w:sz w:val="24"/>
                <w:szCs w:val="24"/>
                <w:rtl/>
              </w:rPr>
            </w:pPr>
          </w:p>
        </w:tc>
        <w:tc>
          <w:tcPr>
            <w:tcW w:w="2200" w:type="dxa"/>
            <w:tcBorders>
              <w:top w:val="single" w:sz="4" w:space="0" w:color="auto"/>
              <w:left w:val="single" w:sz="12" w:space="0" w:color="auto"/>
              <w:right w:val="single" w:sz="12" w:space="0" w:color="auto"/>
            </w:tcBorders>
            <w:vAlign w:val="center"/>
          </w:tcPr>
          <w:p w:rsidR="006F5283" w:rsidRPr="00794EF8" w:rsidRDefault="006F5283" w:rsidP="00504744">
            <w:pPr>
              <w:bidi/>
              <w:jc w:val="center"/>
              <w:rPr>
                <w:rFonts w:cs="B Mitra"/>
                <w:sz w:val="24"/>
                <w:szCs w:val="24"/>
                <w:rtl/>
              </w:rPr>
            </w:pPr>
            <w:r>
              <w:rPr>
                <w:rFonts w:cs="B Mitra" w:hint="cs"/>
                <w:sz w:val="24"/>
                <w:szCs w:val="24"/>
                <w:rtl/>
              </w:rPr>
              <w:t xml:space="preserve">برخی موارد حقوق فرهنگی در </w:t>
            </w:r>
            <w:r>
              <w:rPr>
                <w:rFonts w:cs="B Mitra" w:hint="cs"/>
                <w:sz w:val="24"/>
                <w:szCs w:val="24"/>
                <w:rtl/>
              </w:rPr>
              <w:lastRenderedPageBreak/>
              <w:t>قانون اساسی</w:t>
            </w:r>
          </w:p>
        </w:tc>
        <w:tc>
          <w:tcPr>
            <w:tcW w:w="2200" w:type="dxa"/>
            <w:gridSpan w:val="2"/>
            <w:vMerge/>
            <w:tcBorders>
              <w:left w:val="single" w:sz="12" w:space="0" w:color="auto"/>
              <w:right w:val="single" w:sz="12" w:space="0" w:color="auto"/>
            </w:tcBorders>
          </w:tcPr>
          <w:p w:rsidR="006F5283" w:rsidRDefault="006F5283" w:rsidP="00504744">
            <w:pPr>
              <w:bidi/>
              <w:rPr>
                <w:rtl/>
              </w:rPr>
            </w:pPr>
          </w:p>
        </w:tc>
      </w:tr>
      <w:tr w:rsidR="006F5283" w:rsidTr="00504744">
        <w:trPr>
          <w:trHeight w:val="130"/>
        </w:trPr>
        <w:tc>
          <w:tcPr>
            <w:tcW w:w="2453" w:type="dxa"/>
            <w:vMerge/>
            <w:tcBorders>
              <w:left w:val="single" w:sz="12" w:space="0" w:color="auto"/>
              <w:right w:val="single" w:sz="12" w:space="0" w:color="auto"/>
            </w:tcBorders>
            <w:vAlign w:val="center"/>
          </w:tcPr>
          <w:p w:rsidR="006F5283" w:rsidRPr="00794EF8" w:rsidRDefault="006F5283" w:rsidP="00504744">
            <w:pPr>
              <w:jc w:val="center"/>
              <w:rPr>
                <w:rFonts w:cs="B Mitra"/>
                <w:sz w:val="28"/>
                <w:szCs w:val="28"/>
                <w:rtl/>
                <w:lang w:bidi="fa-IR"/>
              </w:rPr>
            </w:pPr>
          </w:p>
        </w:tc>
        <w:tc>
          <w:tcPr>
            <w:tcW w:w="2477" w:type="dxa"/>
            <w:vMerge w:val="restart"/>
            <w:tcBorders>
              <w:top w:val="single" w:sz="18" w:space="0" w:color="auto"/>
              <w:left w:val="single" w:sz="12" w:space="0" w:color="auto"/>
              <w:right w:val="single" w:sz="12" w:space="0" w:color="auto"/>
            </w:tcBorders>
            <w:vAlign w:val="center"/>
          </w:tcPr>
          <w:p w:rsidR="006F5283" w:rsidRPr="00794EF8" w:rsidRDefault="006F5283" w:rsidP="00504744">
            <w:pPr>
              <w:bidi/>
              <w:jc w:val="center"/>
              <w:rPr>
                <w:rFonts w:cs="B Mitra"/>
                <w:sz w:val="24"/>
                <w:szCs w:val="24"/>
                <w:rtl/>
              </w:rPr>
            </w:pPr>
            <w:r>
              <w:rPr>
                <w:rFonts w:cs="B Mitra" w:hint="cs"/>
                <w:sz w:val="24"/>
                <w:szCs w:val="24"/>
                <w:rtl/>
              </w:rPr>
              <w:t>قانون اساسی و نحوه تامین حقوق فرهنگی شهروندان</w:t>
            </w:r>
          </w:p>
        </w:tc>
        <w:tc>
          <w:tcPr>
            <w:tcW w:w="2200" w:type="dxa"/>
            <w:tcBorders>
              <w:top w:val="single" w:sz="18" w:space="0" w:color="auto"/>
              <w:left w:val="single" w:sz="12" w:space="0" w:color="auto"/>
              <w:right w:val="single" w:sz="12" w:space="0" w:color="auto"/>
            </w:tcBorders>
            <w:vAlign w:val="center"/>
          </w:tcPr>
          <w:p w:rsidR="006F5283" w:rsidRPr="00794EF8" w:rsidRDefault="006F5283" w:rsidP="00504744">
            <w:pPr>
              <w:bidi/>
              <w:jc w:val="center"/>
              <w:rPr>
                <w:rFonts w:cs="B Mitra"/>
                <w:sz w:val="24"/>
                <w:szCs w:val="24"/>
                <w:rtl/>
              </w:rPr>
            </w:pPr>
            <w:r>
              <w:rPr>
                <w:rFonts w:cs="B Mitra" w:hint="cs"/>
                <w:sz w:val="24"/>
                <w:szCs w:val="24"/>
                <w:rtl/>
              </w:rPr>
              <w:t>قانون اساسی و تواصی به حق و امر به معروف و نهی از منکر</w:t>
            </w:r>
          </w:p>
        </w:tc>
        <w:tc>
          <w:tcPr>
            <w:tcW w:w="2200" w:type="dxa"/>
            <w:gridSpan w:val="2"/>
            <w:vMerge/>
            <w:tcBorders>
              <w:left w:val="single" w:sz="12" w:space="0" w:color="auto"/>
              <w:right w:val="single" w:sz="12" w:space="0" w:color="auto"/>
            </w:tcBorders>
          </w:tcPr>
          <w:p w:rsidR="006F5283" w:rsidRDefault="006F5283" w:rsidP="00504744">
            <w:pPr>
              <w:bidi/>
              <w:rPr>
                <w:rtl/>
              </w:rPr>
            </w:pPr>
          </w:p>
        </w:tc>
      </w:tr>
      <w:tr w:rsidR="006F5283" w:rsidTr="00504744">
        <w:trPr>
          <w:trHeight w:val="129"/>
        </w:trPr>
        <w:tc>
          <w:tcPr>
            <w:tcW w:w="2453" w:type="dxa"/>
            <w:vMerge/>
            <w:tcBorders>
              <w:left w:val="single" w:sz="12" w:space="0" w:color="auto"/>
              <w:right w:val="single" w:sz="12" w:space="0" w:color="auto"/>
            </w:tcBorders>
            <w:vAlign w:val="center"/>
          </w:tcPr>
          <w:p w:rsidR="006F5283" w:rsidRPr="00794EF8" w:rsidRDefault="006F5283" w:rsidP="00504744">
            <w:pPr>
              <w:jc w:val="center"/>
              <w:rPr>
                <w:rFonts w:cs="B Mitra"/>
                <w:sz w:val="28"/>
                <w:szCs w:val="28"/>
                <w:rtl/>
                <w:lang w:bidi="fa-IR"/>
              </w:rPr>
            </w:pPr>
          </w:p>
        </w:tc>
        <w:tc>
          <w:tcPr>
            <w:tcW w:w="2477" w:type="dxa"/>
            <w:vMerge/>
            <w:tcBorders>
              <w:left w:val="single" w:sz="12" w:space="0" w:color="auto"/>
              <w:right w:val="single" w:sz="12" w:space="0" w:color="auto"/>
            </w:tcBorders>
            <w:vAlign w:val="center"/>
          </w:tcPr>
          <w:p w:rsidR="006F5283" w:rsidRDefault="006F5283" w:rsidP="00504744">
            <w:pPr>
              <w:bidi/>
              <w:jc w:val="center"/>
              <w:rPr>
                <w:rFonts w:cs="B Mitra"/>
                <w:sz w:val="24"/>
                <w:szCs w:val="24"/>
                <w:rtl/>
              </w:rPr>
            </w:pPr>
          </w:p>
        </w:tc>
        <w:tc>
          <w:tcPr>
            <w:tcW w:w="2200" w:type="dxa"/>
            <w:tcBorders>
              <w:top w:val="single" w:sz="4" w:space="0" w:color="auto"/>
              <w:left w:val="single" w:sz="12" w:space="0" w:color="auto"/>
              <w:right w:val="single" w:sz="12" w:space="0" w:color="auto"/>
            </w:tcBorders>
            <w:vAlign w:val="center"/>
          </w:tcPr>
          <w:p w:rsidR="006F5283" w:rsidRPr="00794EF8" w:rsidRDefault="006F5283" w:rsidP="00504744">
            <w:pPr>
              <w:bidi/>
              <w:jc w:val="center"/>
              <w:rPr>
                <w:rFonts w:cs="B Mitra"/>
                <w:sz w:val="24"/>
                <w:szCs w:val="24"/>
                <w:rtl/>
              </w:rPr>
            </w:pPr>
            <w:r>
              <w:rPr>
                <w:rFonts w:cs="B Mitra" w:hint="cs"/>
                <w:sz w:val="24"/>
                <w:szCs w:val="24"/>
                <w:rtl/>
              </w:rPr>
              <w:t>قانون اساسی و تامین حقوق فرهنگی در حوزه باورها</w:t>
            </w:r>
          </w:p>
        </w:tc>
        <w:tc>
          <w:tcPr>
            <w:tcW w:w="2200" w:type="dxa"/>
            <w:gridSpan w:val="2"/>
            <w:vMerge/>
            <w:tcBorders>
              <w:left w:val="single" w:sz="12" w:space="0" w:color="auto"/>
              <w:right w:val="single" w:sz="12" w:space="0" w:color="auto"/>
            </w:tcBorders>
          </w:tcPr>
          <w:p w:rsidR="006F5283" w:rsidRDefault="006F5283" w:rsidP="00504744">
            <w:pPr>
              <w:bidi/>
              <w:rPr>
                <w:rtl/>
              </w:rPr>
            </w:pPr>
          </w:p>
        </w:tc>
      </w:tr>
      <w:tr w:rsidR="006F5283" w:rsidTr="00504744">
        <w:trPr>
          <w:trHeight w:val="129"/>
        </w:trPr>
        <w:tc>
          <w:tcPr>
            <w:tcW w:w="2453" w:type="dxa"/>
            <w:vMerge/>
            <w:tcBorders>
              <w:left w:val="single" w:sz="12" w:space="0" w:color="auto"/>
              <w:right w:val="single" w:sz="12" w:space="0" w:color="auto"/>
            </w:tcBorders>
            <w:vAlign w:val="center"/>
          </w:tcPr>
          <w:p w:rsidR="006F5283" w:rsidRPr="00794EF8" w:rsidRDefault="006F5283" w:rsidP="00504744">
            <w:pPr>
              <w:jc w:val="center"/>
              <w:rPr>
                <w:rFonts w:cs="B Mitra"/>
                <w:sz w:val="28"/>
                <w:szCs w:val="28"/>
                <w:rtl/>
                <w:lang w:bidi="fa-IR"/>
              </w:rPr>
            </w:pPr>
          </w:p>
        </w:tc>
        <w:tc>
          <w:tcPr>
            <w:tcW w:w="2477" w:type="dxa"/>
            <w:vMerge/>
            <w:tcBorders>
              <w:left w:val="single" w:sz="12" w:space="0" w:color="auto"/>
              <w:right w:val="single" w:sz="12" w:space="0" w:color="auto"/>
            </w:tcBorders>
            <w:vAlign w:val="center"/>
          </w:tcPr>
          <w:p w:rsidR="006F5283" w:rsidRDefault="006F5283" w:rsidP="00504744">
            <w:pPr>
              <w:bidi/>
              <w:jc w:val="center"/>
              <w:rPr>
                <w:rFonts w:cs="B Mitra"/>
                <w:sz w:val="24"/>
                <w:szCs w:val="24"/>
                <w:rtl/>
              </w:rPr>
            </w:pPr>
          </w:p>
        </w:tc>
        <w:tc>
          <w:tcPr>
            <w:tcW w:w="2200" w:type="dxa"/>
            <w:tcBorders>
              <w:top w:val="single" w:sz="4" w:space="0" w:color="auto"/>
              <w:left w:val="single" w:sz="12" w:space="0" w:color="auto"/>
              <w:right w:val="single" w:sz="12" w:space="0" w:color="auto"/>
            </w:tcBorders>
            <w:vAlign w:val="center"/>
          </w:tcPr>
          <w:p w:rsidR="006F5283" w:rsidRPr="00794EF8" w:rsidRDefault="006F5283" w:rsidP="00504744">
            <w:pPr>
              <w:bidi/>
              <w:jc w:val="center"/>
              <w:rPr>
                <w:rFonts w:cs="B Mitra"/>
                <w:sz w:val="24"/>
                <w:szCs w:val="24"/>
                <w:rtl/>
              </w:rPr>
            </w:pPr>
            <w:r>
              <w:rPr>
                <w:rFonts w:cs="B Mitra" w:hint="cs"/>
                <w:sz w:val="24"/>
                <w:szCs w:val="24"/>
                <w:rtl/>
              </w:rPr>
              <w:t>قانون اساسی و تامین حقوق فرهنگی در حوزه گرایش</w:t>
            </w:r>
            <w:r>
              <w:rPr>
                <w:rFonts w:cs="B Mitra"/>
                <w:sz w:val="24"/>
                <w:szCs w:val="24"/>
                <w:rtl/>
              </w:rPr>
              <w:softHyphen/>
            </w:r>
            <w:r>
              <w:rPr>
                <w:rFonts w:cs="B Mitra" w:hint="cs"/>
                <w:sz w:val="24"/>
                <w:szCs w:val="24"/>
                <w:rtl/>
              </w:rPr>
              <w:t>ها</w:t>
            </w:r>
          </w:p>
        </w:tc>
        <w:tc>
          <w:tcPr>
            <w:tcW w:w="2200" w:type="dxa"/>
            <w:gridSpan w:val="2"/>
            <w:vMerge/>
            <w:tcBorders>
              <w:left w:val="single" w:sz="12" w:space="0" w:color="auto"/>
              <w:right w:val="single" w:sz="12" w:space="0" w:color="auto"/>
            </w:tcBorders>
          </w:tcPr>
          <w:p w:rsidR="006F5283" w:rsidRDefault="006F5283" w:rsidP="00504744">
            <w:pPr>
              <w:bidi/>
              <w:rPr>
                <w:rtl/>
              </w:rPr>
            </w:pPr>
          </w:p>
        </w:tc>
      </w:tr>
      <w:tr w:rsidR="006F5283" w:rsidTr="00504744">
        <w:trPr>
          <w:trHeight w:val="129"/>
        </w:trPr>
        <w:tc>
          <w:tcPr>
            <w:tcW w:w="2453" w:type="dxa"/>
            <w:vMerge/>
            <w:tcBorders>
              <w:left w:val="single" w:sz="12" w:space="0" w:color="auto"/>
              <w:right w:val="single" w:sz="12" w:space="0" w:color="auto"/>
            </w:tcBorders>
            <w:vAlign w:val="center"/>
          </w:tcPr>
          <w:p w:rsidR="006F5283" w:rsidRPr="00794EF8" w:rsidRDefault="006F5283" w:rsidP="00504744">
            <w:pPr>
              <w:jc w:val="center"/>
              <w:rPr>
                <w:rFonts w:cs="B Mitra"/>
                <w:sz w:val="28"/>
                <w:szCs w:val="28"/>
                <w:rtl/>
                <w:lang w:bidi="fa-IR"/>
              </w:rPr>
            </w:pPr>
          </w:p>
        </w:tc>
        <w:tc>
          <w:tcPr>
            <w:tcW w:w="2477" w:type="dxa"/>
            <w:vMerge/>
            <w:tcBorders>
              <w:left w:val="single" w:sz="12" w:space="0" w:color="auto"/>
              <w:bottom w:val="single" w:sz="18" w:space="0" w:color="auto"/>
              <w:right w:val="single" w:sz="12" w:space="0" w:color="auto"/>
            </w:tcBorders>
            <w:vAlign w:val="center"/>
          </w:tcPr>
          <w:p w:rsidR="006F5283" w:rsidRDefault="006F5283" w:rsidP="00504744">
            <w:pPr>
              <w:bidi/>
              <w:jc w:val="center"/>
              <w:rPr>
                <w:rFonts w:cs="B Mitra"/>
                <w:sz w:val="24"/>
                <w:szCs w:val="24"/>
                <w:rtl/>
              </w:rPr>
            </w:pPr>
          </w:p>
        </w:tc>
        <w:tc>
          <w:tcPr>
            <w:tcW w:w="2200" w:type="dxa"/>
            <w:tcBorders>
              <w:top w:val="single" w:sz="4" w:space="0" w:color="auto"/>
              <w:left w:val="single" w:sz="12" w:space="0" w:color="auto"/>
              <w:bottom w:val="single" w:sz="18" w:space="0" w:color="auto"/>
              <w:right w:val="single" w:sz="12" w:space="0" w:color="auto"/>
            </w:tcBorders>
            <w:vAlign w:val="center"/>
          </w:tcPr>
          <w:p w:rsidR="006F5283" w:rsidRPr="00794EF8" w:rsidRDefault="006F5283" w:rsidP="00504744">
            <w:pPr>
              <w:bidi/>
              <w:jc w:val="center"/>
              <w:rPr>
                <w:rFonts w:cs="B Mitra"/>
                <w:sz w:val="24"/>
                <w:szCs w:val="24"/>
                <w:rtl/>
              </w:rPr>
            </w:pPr>
            <w:r>
              <w:rPr>
                <w:rFonts w:cs="B Mitra" w:hint="cs"/>
                <w:sz w:val="24"/>
                <w:szCs w:val="24"/>
                <w:rtl/>
              </w:rPr>
              <w:t>قانون اساسی و تامین حقوق فرهنگی در حوزه رفتارها</w:t>
            </w:r>
          </w:p>
        </w:tc>
        <w:tc>
          <w:tcPr>
            <w:tcW w:w="2200" w:type="dxa"/>
            <w:gridSpan w:val="2"/>
            <w:vMerge/>
            <w:tcBorders>
              <w:left w:val="single" w:sz="12" w:space="0" w:color="auto"/>
              <w:right w:val="single" w:sz="12" w:space="0" w:color="auto"/>
            </w:tcBorders>
          </w:tcPr>
          <w:p w:rsidR="006F5283" w:rsidRDefault="006F5283" w:rsidP="00504744">
            <w:pPr>
              <w:bidi/>
              <w:rPr>
                <w:rtl/>
              </w:rPr>
            </w:pPr>
          </w:p>
        </w:tc>
      </w:tr>
      <w:tr w:rsidR="006F5283" w:rsidTr="00504744">
        <w:trPr>
          <w:trHeight w:val="120"/>
        </w:trPr>
        <w:tc>
          <w:tcPr>
            <w:tcW w:w="2453" w:type="dxa"/>
            <w:vMerge w:val="restart"/>
            <w:tcBorders>
              <w:top w:val="single" w:sz="18" w:space="0" w:color="auto"/>
              <w:left w:val="single" w:sz="12" w:space="0" w:color="auto"/>
              <w:right w:val="single" w:sz="12" w:space="0" w:color="auto"/>
            </w:tcBorders>
            <w:vAlign w:val="center"/>
          </w:tcPr>
          <w:p w:rsidR="006F5283" w:rsidRPr="00794EF8" w:rsidRDefault="006F5283" w:rsidP="00504744">
            <w:pPr>
              <w:jc w:val="center"/>
              <w:rPr>
                <w:rFonts w:cs="B Mitra"/>
                <w:sz w:val="28"/>
                <w:szCs w:val="28"/>
                <w:lang w:bidi="fa-IR"/>
              </w:rPr>
            </w:pPr>
            <w:r>
              <w:rPr>
                <w:rFonts w:cs="B Mitra" w:hint="cs"/>
                <w:sz w:val="28"/>
                <w:szCs w:val="28"/>
                <w:rtl/>
                <w:lang w:bidi="fa-IR"/>
              </w:rPr>
              <w:t>حقوق شهروندی (پژوهشکده تحقیقات راهبردی)</w:t>
            </w:r>
          </w:p>
        </w:tc>
        <w:tc>
          <w:tcPr>
            <w:tcW w:w="2477" w:type="dxa"/>
            <w:tcBorders>
              <w:top w:val="single" w:sz="18" w:space="0" w:color="auto"/>
              <w:left w:val="single" w:sz="12" w:space="0" w:color="auto"/>
              <w:right w:val="single" w:sz="12" w:space="0" w:color="auto"/>
            </w:tcBorders>
            <w:vAlign w:val="center"/>
          </w:tcPr>
          <w:p w:rsidR="006F5283" w:rsidRPr="00794EF8" w:rsidRDefault="006F5283" w:rsidP="00504744">
            <w:pPr>
              <w:bidi/>
              <w:jc w:val="center"/>
              <w:rPr>
                <w:rFonts w:cs="B Mitra"/>
                <w:sz w:val="24"/>
                <w:szCs w:val="24"/>
                <w:lang w:bidi="fa-IR"/>
              </w:rPr>
            </w:pPr>
            <w:r>
              <w:rPr>
                <w:rFonts w:cs="B Mitra" w:hint="cs"/>
                <w:sz w:val="24"/>
                <w:szCs w:val="24"/>
                <w:rtl/>
                <w:lang w:bidi="fa-IR"/>
              </w:rPr>
              <w:t>راهکارهای ارتقای حقوق شهروندی در جامعه با تاکید بر آموزه</w:t>
            </w:r>
            <w:r>
              <w:rPr>
                <w:rFonts w:cs="B Mitra"/>
                <w:sz w:val="24"/>
                <w:szCs w:val="24"/>
                <w:rtl/>
                <w:lang w:bidi="fa-IR"/>
              </w:rPr>
              <w:softHyphen/>
            </w:r>
            <w:r>
              <w:rPr>
                <w:rFonts w:cs="B Mitra" w:hint="cs"/>
                <w:sz w:val="24"/>
                <w:szCs w:val="24"/>
                <w:rtl/>
                <w:lang w:bidi="fa-IR"/>
              </w:rPr>
              <w:t>های ن</w:t>
            </w:r>
          </w:p>
        </w:tc>
        <w:tc>
          <w:tcPr>
            <w:tcW w:w="2200" w:type="dxa"/>
            <w:vMerge w:val="restart"/>
            <w:tcBorders>
              <w:top w:val="single" w:sz="18" w:space="0" w:color="auto"/>
              <w:left w:val="single" w:sz="12" w:space="0" w:color="auto"/>
              <w:right w:val="single" w:sz="12" w:space="0" w:color="auto"/>
            </w:tcBorders>
            <w:vAlign w:val="center"/>
          </w:tcPr>
          <w:p w:rsidR="006F5283" w:rsidRPr="00794EF8" w:rsidRDefault="006F5283" w:rsidP="00504744">
            <w:pPr>
              <w:bidi/>
              <w:jc w:val="center"/>
              <w:rPr>
                <w:rFonts w:cs="B Mitra"/>
                <w:sz w:val="24"/>
                <w:szCs w:val="24"/>
                <w:rtl/>
              </w:rPr>
            </w:pPr>
          </w:p>
        </w:tc>
        <w:tc>
          <w:tcPr>
            <w:tcW w:w="2200" w:type="dxa"/>
            <w:gridSpan w:val="2"/>
            <w:vMerge w:val="restart"/>
            <w:tcBorders>
              <w:top w:val="single" w:sz="18" w:space="0" w:color="auto"/>
              <w:left w:val="single" w:sz="12" w:space="0" w:color="auto"/>
              <w:right w:val="single" w:sz="12" w:space="0" w:color="auto"/>
            </w:tcBorders>
          </w:tcPr>
          <w:p w:rsidR="006F5283" w:rsidRDefault="006F5283" w:rsidP="00504744">
            <w:pPr>
              <w:bidi/>
              <w:rPr>
                <w:rtl/>
              </w:rPr>
            </w:pPr>
          </w:p>
        </w:tc>
      </w:tr>
      <w:tr w:rsidR="006F5283" w:rsidTr="00504744">
        <w:trPr>
          <w:trHeight w:val="120"/>
        </w:trPr>
        <w:tc>
          <w:tcPr>
            <w:tcW w:w="2453" w:type="dxa"/>
            <w:vMerge/>
            <w:tcBorders>
              <w:left w:val="single" w:sz="12" w:space="0" w:color="auto"/>
              <w:right w:val="single" w:sz="12" w:space="0" w:color="auto"/>
            </w:tcBorders>
            <w:vAlign w:val="center"/>
          </w:tcPr>
          <w:p w:rsidR="006F5283" w:rsidRDefault="006F5283" w:rsidP="00504744">
            <w:pPr>
              <w:jc w:val="center"/>
              <w:rPr>
                <w:rFonts w:cs="B Mitra"/>
                <w:sz w:val="28"/>
                <w:szCs w:val="28"/>
                <w:rtl/>
                <w:lang w:bidi="fa-IR"/>
              </w:rPr>
            </w:pPr>
          </w:p>
        </w:tc>
        <w:tc>
          <w:tcPr>
            <w:tcW w:w="2477" w:type="dxa"/>
            <w:tcBorders>
              <w:top w:val="single" w:sz="4" w:space="0" w:color="auto"/>
              <w:left w:val="single" w:sz="12" w:space="0" w:color="auto"/>
              <w:right w:val="single" w:sz="12" w:space="0" w:color="auto"/>
            </w:tcBorders>
            <w:vAlign w:val="center"/>
          </w:tcPr>
          <w:p w:rsidR="006F5283" w:rsidRPr="00794EF8" w:rsidRDefault="006F5283" w:rsidP="00504744">
            <w:pPr>
              <w:bidi/>
              <w:jc w:val="center"/>
              <w:rPr>
                <w:rFonts w:cs="B Mitra"/>
                <w:sz w:val="24"/>
                <w:szCs w:val="24"/>
                <w:rtl/>
                <w:lang w:bidi="fa-IR"/>
              </w:rPr>
            </w:pPr>
            <w:r>
              <w:rPr>
                <w:rFonts w:cs="B Mitra" w:hint="cs"/>
                <w:sz w:val="24"/>
                <w:szCs w:val="24"/>
                <w:rtl/>
                <w:lang w:bidi="fa-IR"/>
              </w:rPr>
              <w:t>بررسی سطح آگاهی دانشجویان نسبت به حقوق شهروندی</w:t>
            </w:r>
          </w:p>
        </w:tc>
        <w:tc>
          <w:tcPr>
            <w:tcW w:w="2200" w:type="dxa"/>
            <w:vMerge/>
            <w:tcBorders>
              <w:left w:val="single" w:sz="12" w:space="0" w:color="auto"/>
              <w:right w:val="single" w:sz="12" w:space="0" w:color="auto"/>
            </w:tcBorders>
            <w:vAlign w:val="center"/>
          </w:tcPr>
          <w:p w:rsidR="006F5283" w:rsidRPr="00794EF8" w:rsidRDefault="006F5283" w:rsidP="00504744">
            <w:pPr>
              <w:bidi/>
              <w:jc w:val="center"/>
              <w:rPr>
                <w:rFonts w:cs="B Mitra"/>
                <w:sz w:val="24"/>
                <w:szCs w:val="24"/>
                <w:rtl/>
              </w:rPr>
            </w:pPr>
          </w:p>
        </w:tc>
        <w:tc>
          <w:tcPr>
            <w:tcW w:w="2200" w:type="dxa"/>
            <w:gridSpan w:val="2"/>
            <w:vMerge/>
            <w:tcBorders>
              <w:left w:val="single" w:sz="12" w:space="0" w:color="auto"/>
              <w:right w:val="single" w:sz="12" w:space="0" w:color="auto"/>
            </w:tcBorders>
          </w:tcPr>
          <w:p w:rsidR="006F5283" w:rsidRDefault="006F5283" w:rsidP="00504744">
            <w:pPr>
              <w:bidi/>
              <w:rPr>
                <w:rtl/>
              </w:rPr>
            </w:pPr>
          </w:p>
        </w:tc>
      </w:tr>
      <w:tr w:rsidR="006F5283" w:rsidTr="00504744">
        <w:trPr>
          <w:trHeight w:val="120"/>
        </w:trPr>
        <w:tc>
          <w:tcPr>
            <w:tcW w:w="2453" w:type="dxa"/>
            <w:vMerge/>
            <w:tcBorders>
              <w:left w:val="single" w:sz="12" w:space="0" w:color="auto"/>
              <w:right w:val="single" w:sz="12" w:space="0" w:color="auto"/>
            </w:tcBorders>
            <w:vAlign w:val="center"/>
          </w:tcPr>
          <w:p w:rsidR="006F5283" w:rsidRDefault="006F5283" w:rsidP="00504744">
            <w:pPr>
              <w:jc w:val="center"/>
              <w:rPr>
                <w:rFonts w:cs="B Mitra"/>
                <w:sz w:val="28"/>
                <w:szCs w:val="28"/>
                <w:rtl/>
                <w:lang w:bidi="fa-IR"/>
              </w:rPr>
            </w:pPr>
          </w:p>
        </w:tc>
        <w:tc>
          <w:tcPr>
            <w:tcW w:w="2477" w:type="dxa"/>
            <w:tcBorders>
              <w:top w:val="single" w:sz="4" w:space="0" w:color="auto"/>
              <w:left w:val="single" w:sz="12" w:space="0" w:color="auto"/>
              <w:right w:val="single" w:sz="12" w:space="0" w:color="auto"/>
            </w:tcBorders>
            <w:vAlign w:val="center"/>
          </w:tcPr>
          <w:p w:rsidR="006F5283" w:rsidRPr="00794EF8" w:rsidRDefault="006F5283" w:rsidP="00504744">
            <w:pPr>
              <w:bidi/>
              <w:jc w:val="center"/>
              <w:rPr>
                <w:rFonts w:cs="B Mitra"/>
                <w:sz w:val="24"/>
                <w:szCs w:val="24"/>
                <w:rtl/>
              </w:rPr>
            </w:pPr>
            <w:r>
              <w:rPr>
                <w:rFonts w:cs="B Mitra" w:hint="cs"/>
                <w:sz w:val="24"/>
                <w:szCs w:val="24"/>
                <w:rtl/>
              </w:rPr>
              <w:t>ضرورت آموزش حقوق شهروندی</w:t>
            </w:r>
          </w:p>
        </w:tc>
        <w:tc>
          <w:tcPr>
            <w:tcW w:w="2200" w:type="dxa"/>
            <w:vMerge/>
            <w:tcBorders>
              <w:left w:val="single" w:sz="12" w:space="0" w:color="auto"/>
              <w:right w:val="single" w:sz="12" w:space="0" w:color="auto"/>
            </w:tcBorders>
            <w:vAlign w:val="center"/>
          </w:tcPr>
          <w:p w:rsidR="006F5283" w:rsidRPr="00794EF8" w:rsidRDefault="006F5283" w:rsidP="00504744">
            <w:pPr>
              <w:bidi/>
              <w:jc w:val="center"/>
              <w:rPr>
                <w:rFonts w:cs="B Mitra"/>
                <w:sz w:val="24"/>
                <w:szCs w:val="24"/>
                <w:rtl/>
              </w:rPr>
            </w:pPr>
          </w:p>
        </w:tc>
        <w:tc>
          <w:tcPr>
            <w:tcW w:w="2200" w:type="dxa"/>
            <w:gridSpan w:val="2"/>
            <w:vMerge/>
            <w:tcBorders>
              <w:left w:val="single" w:sz="12" w:space="0" w:color="auto"/>
              <w:right w:val="single" w:sz="12" w:space="0" w:color="auto"/>
            </w:tcBorders>
          </w:tcPr>
          <w:p w:rsidR="006F5283" w:rsidRDefault="006F5283" w:rsidP="00504744">
            <w:pPr>
              <w:bidi/>
              <w:rPr>
                <w:rtl/>
              </w:rPr>
            </w:pPr>
          </w:p>
        </w:tc>
      </w:tr>
      <w:tr w:rsidR="006F5283" w:rsidTr="00504744">
        <w:trPr>
          <w:trHeight w:val="120"/>
        </w:trPr>
        <w:tc>
          <w:tcPr>
            <w:tcW w:w="2453" w:type="dxa"/>
            <w:vMerge/>
            <w:tcBorders>
              <w:left w:val="single" w:sz="12" w:space="0" w:color="auto"/>
              <w:right w:val="single" w:sz="12" w:space="0" w:color="auto"/>
            </w:tcBorders>
            <w:vAlign w:val="center"/>
          </w:tcPr>
          <w:p w:rsidR="006F5283" w:rsidRDefault="006F5283" w:rsidP="00504744">
            <w:pPr>
              <w:jc w:val="center"/>
              <w:rPr>
                <w:rFonts w:cs="B Mitra"/>
                <w:sz w:val="28"/>
                <w:szCs w:val="28"/>
                <w:rtl/>
                <w:lang w:bidi="fa-IR"/>
              </w:rPr>
            </w:pPr>
          </w:p>
        </w:tc>
        <w:tc>
          <w:tcPr>
            <w:tcW w:w="2477" w:type="dxa"/>
            <w:tcBorders>
              <w:top w:val="single" w:sz="4" w:space="0" w:color="auto"/>
              <w:left w:val="single" w:sz="12" w:space="0" w:color="auto"/>
              <w:right w:val="single" w:sz="12" w:space="0" w:color="auto"/>
            </w:tcBorders>
            <w:vAlign w:val="center"/>
          </w:tcPr>
          <w:p w:rsidR="006F5283" w:rsidRPr="00794EF8" w:rsidRDefault="006F5283" w:rsidP="00504744">
            <w:pPr>
              <w:bidi/>
              <w:jc w:val="center"/>
              <w:rPr>
                <w:rFonts w:cs="B Mitra"/>
                <w:sz w:val="24"/>
                <w:szCs w:val="24"/>
                <w:rtl/>
              </w:rPr>
            </w:pPr>
            <w:r>
              <w:rPr>
                <w:rFonts w:cs="B Mitra" w:hint="cs"/>
                <w:sz w:val="24"/>
                <w:szCs w:val="24"/>
                <w:rtl/>
              </w:rPr>
              <w:t>بنیان نظری حقوق شهروندی</w:t>
            </w:r>
          </w:p>
        </w:tc>
        <w:tc>
          <w:tcPr>
            <w:tcW w:w="2200" w:type="dxa"/>
            <w:vMerge/>
            <w:tcBorders>
              <w:left w:val="single" w:sz="12" w:space="0" w:color="auto"/>
              <w:right w:val="single" w:sz="12" w:space="0" w:color="auto"/>
            </w:tcBorders>
            <w:vAlign w:val="center"/>
          </w:tcPr>
          <w:p w:rsidR="006F5283" w:rsidRPr="00794EF8" w:rsidRDefault="006F5283" w:rsidP="00504744">
            <w:pPr>
              <w:bidi/>
              <w:jc w:val="center"/>
              <w:rPr>
                <w:rFonts w:cs="B Mitra"/>
                <w:sz w:val="24"/>
                <w:szCs w:val="24"/>
                <w:rtl/>
              </w:rPr>
            </w:pPr>
          </w:p>
        </w:tc>
        <w:tc>
          <w:tcPr>
            <w:tcW w:w="2200" w:type="dxa"/>
            <w:gridSpan w:val="2"/>
            <w:vMerge/>
            <w:tcBorders>
              <w:left w:val="single" w:sz="12" w:space="0" w:color="auto"/>
              <w:right w:val="single" w:sz="12" w:space="0" w:color="auto"/>
            </w:tcBorders>
          </w:tcPr>
          <w:p w:rsidR="006F5283" w:rsidRDefault="006F5283" w:rsidP="00504744">
            <w:pPr>
              <w:bidi/>
              <w:rPr>
                <w:rtl/>
              </w:rPr>
            </w:pPr>
          </w:p>
        </w:tc>
      </w:tr>
      <w:tr w:rsidR="006F5283" w:rsidTr="00504744">
        <w:trPr>
          <w:trHeight w:val="120"/>
        </w:trPr>
        <w:tc>
          <w:tcPr>
            <w:tcW w:w="2453" w:type="dxa"/>
            <w:vMerge/>
            <w:tcBorders>
              <w:left w:val="single" w:sz="12" w:space="0" w:color="auto"/>
              <w:bottom w:val="single" w:sz="18" w:space="0" w:color="auto"/>
              <w:right w:val="single" w:sz="12" w:space="0" w:color="auto"/>
            </w:tcBorders>
            <w:vAlign w:val="center"/>
          </w:tcPr>
          <w:p w:rsidR="006F5283" w:rsidRDefault="006F5283" w:rsidP="00504744">
            <w:pPr>
              <w:jc w:val="center"/>
              <w:rPr>
                <w:rFonts w:cs="B Mitra"/>
                <w:sz w:val="28"/>
                <w:szCs w:val="28"/>
                <w:rtl/>
                <w:lang w:bidi="fa-IR"/>
              </w:rPr>
            </w:pPr>
          </w:p>
        </w:tc>
        <w:tc>
          <w:tcPr>
            <w:tcW w:w="2477" w:type="dxa"/>
            <w:tcBorders>
              <w:top w:val="single" w:sz="4" w:space="0" w:color="auto"/>
              <w:left w:val="single" w:sz="12" w:space="0" w:color="auto"/>
              <w:bottom w:val="single" w:sz="18" w:space="0" w:color="auto"/>
              <w:right w:val="single" w:sz="12" w:space="0" w:color="auto"/>
            </w:tcBorders>
            <w:vAlign w:val="center"/>
          </w:tcPr>
          <w:p w:rsidR="006F5283" w:rsidRPr="00794EF8" w:rsidRDefault="006F5283" w:rsidP="00504744">
            <w:pPr>
              <w:bidi/>
              <w:jc w:val="center"/>
              <w:rPr>
                <w:rFonts w:cs="B Mitra"/>
                <w:sz w:val="24"/>
                <w:szCs w:val="24"/>
                <w:rtl/>
              </w:rPr>
            </w:pPr>
            <w:r>
              <w:rPr>
                <w:rFonts w:cs="B Mitra" w:hint="cs"/>
                <w:sz w:val="24"/>
                <w:szCs w:val="24"/>
                <w:rtl/>
              </w:rPr>
              <w:t>جایگاه حقوق شهروندی در سیاست</w:t>
            </w:r>
            <w:r>
              <w:rPr>
                <w:rFonts w:cs="B Mitra"/>
                <w:sz w:val="24"/>
                <w:szCs w:val="24"/>
                <w:rtl/>
              </w:rPr>
              <w:softHyphen/>
            </w:r>
            <w:r>
              <w:rPr>
                <w:rFonts w:cs="B Mitra" w:hint="cs"/>
                <w:sz w:val="24"/>
                <w:szCs w:val="24"/>
                <w:rtl/>
              </w:rPr>
              <w:t>های محله</w:t>
            </w:r>
            <w:r>
              <w:rPr>
                <w:rFonts w:cs="B Mitra"/>
                <w:sz w:val="24"/>
                <w:szCs w:val="24"/>
                <w:rtl/>
              </w:rPr>
              <w:softHyphen/>
            </w:r>
            <w:r>
              <w:rPr>
                <w:rFonts w:cs="B Mitra" w:hint="cs"/>
                <w:sz w:val="24"/>
                <w:szCs w:val="24"/>
                <w:rtl/>
              </w:rPr>
              <w:t>محور و ناحیه</w:t>
            </w:r>
            <w:r>
              <w:rPr>
                <w:rFonts w:cs="B Mitra"/>
                <w:sz w:val="24"/>
                <w:szCs w:val="24"/>
                <w:rtl/>
              </w:rPr>
              <w:softHyphen/>
            </w:r>
            <w:r>
              <w:rPr>
                <w:rFonts w:cs="B Mitra" w:hint="cs"/>
                <w:sz w:val="24"/>
                <w:szCs w:val="24"/>
                <w:rtl/>
              </w:rPr>
              <w:t>محور</w:t>
            </w:r>
          </w:p>
        </w:tc>
        <w:tc>
          <w:tcPr>
            <w:tcW w:w="2200" w:type="dxa"/>
            <w:vMerge/>
            <w:tcBorders>
              <w:left w:val="single" w:sz="12" w:space="0" w:color="auto"/>
              <w:bottom w:val="single" w:sz="18" w:space="0" w:color="auto"/>
              <w:right w:val="single" w:sz="12" w:space="0" w:color="auto"/>
            </w:tcBorders>
            <w:vAlign w:val="center"/>
          </w:tcPr>
          <w:p w:rsidR="006F5283" w:rsidRPr="00794EF8" w:rsidRDefault="006F5283" w:rsidP="00504744">
            <w:pPr>
              <w:bidi/>
              <w:jc w:val="center"/>
              <w:rPr>
                <w:rFonts w:cs="B Mitra"/>
                <w:sz w:val="24"/>
                <w:szCs w:val="24"/>
                <w:rtl/>
              </w:rPr>
            </w:pPr>
          </w:p>
        </w:tc>
        <w:tc>
          <w:tcPr>
            <w:tcW w:w="2200" w:type="dxa"/>
            <w:gridSpan w:val="2"/>
            <w:vMerge/>
            <w:tcBorders>
              <w:left w:val="single" w:sz="12" w:space="0" w:color="auto"/>
              <w:bottom w:val="single" w:sz="18" w:space="0" w:color="auto"/>
              <w:right w:val="single" w:sz="12" w:space="0" w:color="auto"/>
            </w:tcBorders>
          </w:tcPr>
          <w:p w:rsidR="006F5283" w:rsidRDefault="006F5283" w:rsidP="00504744">
            <w:pPr>
              <w:bidi/>
              <w:rPr>
                <w:rtl/>
              </w:rPr>
            </w:pPr>
          </w:p>
        </w:tc>
      </w:tr>
      <w:tr w:rsidR="006F5283" w:rsidTr="00504744">
        <w:trPr>
          <w:trHeight w:val="131"/>
        </w:trPr>
        <w:tc>
          <w:tcPr>
            <w:tcW w:w="2453" w:type="dxa"/>
            <w:vMerge w:val="restart"/>
            <w:tcBorders>
              <w:top w:val="single" w:sz="18" w:space="0" w:color="auto"/>
              <w:left w:val="single" w:sz="12" w:space="0" w:color="auto"/>
              <w:right w:val="single" w:sz="12" w:space="0" w:color="auto"/>
            </w:tcBorders>
            <w:vAlign w:val="center"/>
          </w:tcPr>
          <w:p w:rsidR="006F5283" w:rsidRPr="00794EF8" w:rsidRDefault="006F5283" w:rsidP="00504744">
            <w:pPr>
              <w:jc w:val="center"/>
              <w:rPr>
                <w:rFonts w:cs="B Mitra"/>
                <w:sz w:val="28"/>
                <w:szCs w:val="28"/>
                <w:rtl/>
                <w:lang w:bidi="fa-IR"/>
              </w:rPr>
            </w:pPr>
            <w:r>
              <w:rPr>
                <w:rFonts w:cs="B Mitra" w:hint="cs"/>
                <w:sz w:val="28"/>
                <w:szCs w:val="28"/>
                <w:rtl/>
                <w:lang w:bidi="fa-IR"/>
              </w:rPr>
              <w:t>زمینه</w:t>
            </w:r>
            <w:r>
              <w:rPr>
                <w:rFonts w:cs="B Mitra"/>
                <w:sz w:val="28"/>
                <w:szCs w:val="28"/>
                <w:rtl/>
                <w:lang w:bidi="fa-IR"/>
              </w:rPr>
              <w:softHyphen/>
            </w:r>
            <w:r>
              <w:rPr>
                <w:rFonts w:cs="B Mitra" w:hint="cs"/>
                <w:sz w:val="28"/>
                <w:szCs w:val="28"/>
                <w:rtl/>
                <w:lang w:bidi="fa-IR"/>
              </w:rPr>
              <w:t>ها، ابعاد و آثار حقوق شهروندی (دکتر حسین شریفی طرازکوهی)</w:t>
            </w:r>
          </w:p>
        </w:tc>
        <w:tc>
          <w:tcPr>
            <w:tcW w:w="2477" w:type="dxa"/>
            <w:tcBorders>
              <w:top w:val="single" w:sz="18" w:space="0" w:color="auto"/>
              <w:left w:val="single" w:sz="12" w:space="0" w:color="auto"/>
              <w:right w:val="single" w:sz="12" w:space="0" w:color="auto"/>
            </w:tcBorders>
            <w:vAlign w:val="center"/>
          </w:tcPr>
          <w:p w:rsidR="006F5283" w:rsidRPr="00794EF8" w:rsidRDefault="006F5283" w:rsidP="00504744">
            <w:pPr>
              <w:bidi/>
              <w:jc w:val="center"/>
              <w:rPr>
                <w:rFonts w:cs="B Mitra"/>
                <w:sz w:val="24"/>
                <w:szCs w:val="24"/>
                <w:lang w:bidi="fa-IR"/>
              </w:rPr>
            </w:pPr>
            <w:r>
              <w:rPr>
                <w:rFonts w:cs="B Mitra" w:hint="cs"/>
                <w:sz w:val="24"/>
                <w:szCs w:val="24"/>
                <w:rtl/>
                <w:lang w:bidi="fa-IR"/>
              </w:rPr>
              <w:t>بنیان</w:t>
            </w:r>
            <w:r>
              <w:rPr>
                <w:rFonts w:cs="B Mitra"/>
                <w:sz w:val="24"/>
                <w:szCs w:val="24"/>
                <w:rtl/>
                <w:lang w:bidi="fa-IR"/>
              </w:rPr>
              <w:softHyphen/>
            </w:r>
            <w:r>
              <w:rPr>
                <w:rFonts w:cs="B Mitra" w:hint="cs"/>
                <w:sz w:val="24"/>
                <w:szCs w:val="24"/>
                <w:rtl/>
                <w:lang w:bidi="fa-IR"/>
              </w:rPr>
              <w:t>های نظری حقوق بشر</w:t>
            </w:r>
          </w:p>
        </w:tc>
        <w:tc>
          <w:tcPr>
            <w:tcW w:w="2200" w:type="dxa"/>
            <w:vMerge w:val="restart"/>
            <w:tcBorders>
              <w:top w:val="single" w:sz="18" w:space="0" w:color="auto"/>
              <w:left w:val="single" w:sz="12" w:space="0" w:color="auto"/>
              <w:right w:val="single" w:sz="12" w:space="0" w:color="auto"/>
            </w:tcBorders>
            <w:vAlign w:val="center"/>
          </w:tcPr>
          <w:p w:rsidR="006F5283" w:rsidRPr="00794EF8" w:rsidRDefault="006F5283" w:rsidP="00504744">
            <w:pPr>
              <w:bidi/>
              <w:jc w:val="center"/>
              <w:rPr>
                <w:rFonts w:cs="B Mitra"/>
                <w:sz w:val="24"/>
                <w:szCs w:val="24"/>
                <w:rtl/>
              </w:rPr>
            </w:pPr>
          </w:p>
        </w:tc>
        <w:tc>
          <w:tcPr>
            <w:tcW w:w="2200" w:type="dxa"/>
            <w:gridSpan w:val="2"/>
            <w:vMerge w:val="restart"/>
            <w:tcBorders>
              <w:top w:val="single" w:sz="18" w:space="0" w:color="auto"/>
              <w:left w:val="single" w:sz="12" w:space="0" w:color="auto"/>
              <w:right w:val="single" w:sz="12" w:space="0" w:color="auto"/>
            </w:tcBorders>
          </w:tcPr>
          <w:p w:rsidR="006F5283" w:rsidRDefault="006F5283" w:rsidP="00504744">
            <w:pPr>
              <w:bidi/>
              <w:rPr>
                <w:rtl/>
              </w:rPr>
            </w:pPr>
          </w:p>
        </w:tc>
      </w:tr>
      <w:tr w:rsidR="006F5283" w:rsidTr="00504744">
        <w:trPr>
          <w:trHeight w:val="129"/>
        </w:trPr>
        <w:tc>
          <w:tcPr>
            <w:tcW w:w="2453" w:type="dxa"/>
            <w:vMerge/>
            <w:tcBorders>
              <w:left w:val="single" w:sz="12" w:space="0" w:color="auto"/>
              <w:right w:val="single" w:sz="12" w:space="0" w:color="auto"/>
            </w:tcBorders>
            <w:vAlign w:val="center"/>
          </w:tcPr>
          <w:p w:rsidR="006F5283" w:rsidRDefault="006F5283" w:rsidP="00504744">
            <w:pPr>
              <w:jc w:val="center"/>
              <w:rPr>
                <w:rFonts w:cs="B Mitra"/>
                <w:sz w:val="28"/>
                <w:szCs w:val="28"/>
                <w:rtl/>
                <w:lang w:bidi="fa-IR"/>
              </w:rPr>
            </w:pPr>
          </w:p>
        </w:tc>
        <w:tc>
          <w:tcPr>
            <w:tcW w:w="2477" w:type="dxa"/>
            <w:tcBorders>
              <w:top w:val="single" w:sz="4" w:space="0" w:color="auto"/>
              <w:left w:val="single" w:sz="12" w:space="0" w:color="auto"/>
              <w:right w:val="single" w:sz="12" w:space="0" w:color="auto"/>
            </w:tcBorders>
            <w:vAlign w:val="center"/>
          </w:tcPr>
          <w:p w:rsidR="006F5283" w:rsidRPr="00794EF8" w:rsidRDefault="006F5283" w:rsidP="00504744">
            <w:pPr>
              <w:bidi/>
              <w:jc w:val="center"/>
              <w:rPr>
                <w:rFonts w:cs="B Mitra"/>
                <w:sz w:val="24"/>
                <w:szCs w:val="24"/>
              </w:rPr>
            </w:pPr>
            <w:r>
              <w:rPr>
                <w:rFonts w:cs="B Mitra" w:hint="cs"/>
                <w:sz w:val="24"/>
                <w:szCs w:val="24"/>
                <w:rtl/>
              </w:rPr>
              <w:t>پویش تاریخی حقوق بشر در نظام ملل متحد</w:t>
            </w:r>
          </w:p>
        </w:tc>
        <w:tc>
          <w:tcPr>
            <w:tcW w:w="2200" w:type="dxa"/>
            <w:vMerge/>
            <w:tcBorders>
              <w:left w:val="single" w:sz="12" w:space="0" w:color="auto"/>
              <w:right w:val="single" w:sz="12" w:space="0" w:color="auto"/>
            </w:tcBorders>
            <w:vAlign w:val="center"/>
          </w:tcPr>
          <w:p w:rsidR="006F5283" w:rsidRPr="00794EF8" w:rsidRDefault="006F5283" w:rsidP="00504744">
            <w:pPr>
              <w:bidi/>
              <w:jc w:val="center"/>
              <w:rPr>
                <w:rFonts w:cs="B Mitra"/>
                <w:sz w:val="24"/>
                <w:szCs w:val="24"/>
                <w:rtl/>
              </w:rPr>
            </w:pPr>
          </w:p>
        </w:tc>
        <w:tc>
          <w:tcPr>
            <w:tcW w:w="2200" w:type="dxa"/>
            <w:gridSpan w:val="2"/>
            <w:vMerge/>
            <w:tcBorders>
              <w:left w:val="single" w:sz="12" w:space="0" w:color="auto"/>
              <w:right w:val="single" w:sz="12" w:space="0" w:color="auto"/>
            </w:tcBorders>
          </w:tcPr>
          <w:p w:rsidR="006F5283" w:rsidRDefault="006F5283" w:rsidP="00504744">
            <w:pPr>
              <w:bidi/>
              <w:rPr>
                <w:rtl/>
              </w:rPr>
            </w:pPr>
          </w:p>
        </w:tc>
      </w:tr>
      <w:tr w:rsidR="006F5283" w:rsidTr="00504744">
        <w:trPr>
          <w:trHeight w:val="129"/>
        </w:trPr>
        <w:tc>
          <w:tcPr>
            <w:tcW w:w="2453" w:type="dxa"/>
            <w:vMerge/>
            <w:tcBorders>
              <w:left w:val="single" w:sz="12" w:space="0" w:color="auto"/>
              <w:right w:val="single" w:sz="12" w:space="0" w:color="auto"/>
            </w:tcBorders>
            <w:vAlign w:val="center"/>
          </w:tcPr>
          <w:p w:rsidR="006F5283" w:rsidRDefault="006F5283" w:rsidP="00504744">
            <w:pPr>
              <w:jc w:val="center"/>
              <w:rPr>
                <w:rFonts w:cs="B Mitra"/>
                <w:sz w:val="28"/>
                <w:szCs w:val="28"/>
                <w:rtl/>
                <w:lang w:bidi="fa-IR"/>
              </w:rPr>
            </w:pPr>
          </w:p>
        </w:tc>
        <w:tc>
          <w:tcPr>
            <w:tcW w:w="2477" w:type="dxa"/>
            <w:tcBorders>
              <w:top w:val="single" w:sz="4" w:space="0" w:color="auto"/>
              <w:left w:val="single" w:sz="12" w:space="0" w:color="auto"/>
              <w:right w:val="single" w:sz="12" w:space="0" w:color="auto"/>
            </w:tcBorders>
            <w:vAlign w:val="center"/>
          </w:tcPr>
          <w:p w:rsidR="006F5283" w:rsidRPr="00794EF8" w:rsidRDefault="006F5283" w:rsidP="00504744">
            <w:pPr>
              <w:bidi/>
              <w:jc w:val="center"/>
              <w:rPr>
                <w:rFonts w:cs="B Mitra"/>
                <w:sz w:val="24"/>
                <w:szCs w:val="24"/>
              </w:rPr>
            </w:pPr>
            <w:r>
              <w:rPr>
                <w:rFonts w:cs="B Mitra" w:hint="cs"/>
                <w:sz w:val="24"/>
                <w:szCs w:val="24"/>
                <w:rtl/>
              </w:rPr>
              <w:t>جهان</w:t>
            </w:r>
            <w:r>
              <w:rPr>
                <w:rFonts w:cs="B Mitra"/>
                <w:sz w:val="24"/>
                <w:szCs w:val="24"/>
                <w:rtl/>
              </w:rPr>
              <w:softHyphen/>
            </w:r>
            <w:r>
              <w:rPr>
                <w:rFonts w:cs="B Mitra" w:hint="cs"/>
                <w:sz w:val="24"/>
                <w:szCs w:val="24"/>
                <w:rtl/>
              </w:rPr>
              <w:t>شمولی حقوق بشر</w:t>
            </w:r>
          </w:p>
        </w:tc>
        <w:tc>
          <w:tcPr>
            <w:tcW w:w="2200" w:type="dxa"/>
            <w:vMerge/>
            <w:tcBorders>
              <w:left w:val="single" w:sz="12" w:space="0" w:color="auto"/>
              <w:right w:val="single" w:sz="12" w:space="0" w:color="auto"/>
            </w:tcBorders>
            <w:vAlign w:val="center"/>
          </w:tcPr>
          <w:p w:rsidR="006F5283" w:rsidRPr="00794EF8" w:rsidRDefault="006F5283" w:rsidP="00504744">
            <w:pPr>
              <w:bidi/>
              <w:jc w:val="center"/>
              <w:rPr>
                <w:rFonts w:cs="B Mitra"/>
                <w:sz w:val="24"/>
                <w:szCs w:val="24"/>
                <w:rtl/>
              </w:rPr>
            </w:pPr>
          </w:p>
        </w:tc>
        <w:tc>
          <w:tcPr>
            <w:tcW w:w="2200" w:type="dxa"/>
            <w:gridSpan w:val="2"/>
            <w:vMerge/>
            <w:tcBorders>
              <w:left w:val="single" w:sz="12" w:space="0" w:color="auto"/>
              <w:right w:val="single" w:sz="12" w:space="0" w:color="auto"/>
            </w:tcBorders>
          </w:tcPr>
          <w:p w:rsidR="006F5283" w:rsidRDefault="006F5283" w:rsidP="00504744">
            <w:pPr>
              <w:bidi/>
              <w:rPr>
                <w:rtl/>
              </w:rPr>
            </w:pPr>
          </w:p>
        </w:tc>
      </w:tr>
      <w:tr w:rsidR="006F5283" w:rsidTr="00504744">
        <w:trPr>
          <w:trHeight w:val="129"/>
        </w:trPr>
        <w:tc>
          <w:tcPr>
            <w:tcW w:w="2453" w:type="dxa"/>
            <w:vMerge/>
            <w:tcBorders>
              <w:left w:val="single" w:sz="12" w:space="0" w:color="auto"/>
              <w:right w:val="single" w:sz="12" w:space="0" w:color="auto"/>
            </w:tcBorders>
            <w:vAlign w:val="center"/>
          </w:tcPr>
          <w:p w:rsidR="006F5283" w:rsidRDefault="006F5283" w:rsidP="00504744">
            <w:pPr>
              <w:jc w:val="center"/>
              <w:rPr>
                <w:rFonts w:cs="B Mitra"/>
                <w:sz w:val="28"/>
                <w:szCs w:val="28"/>
                <w:rtl/>
                <w:lang w:bidi="fa-IR"/>
              </w:rPr>
            </w:pPr>
          </w:p>
        </w:tc>
        <w:tc>
          <w:tcPr>
            <w:tcW w:w="2477" w:type="dxa"/>
            <w:tcBorders>
              <w:top w:val="single" w:sz="4" w:space="0" w:color="auto"/>
              <w:left w:val="single" w:sz="12" w:space="0" w:color="auto"/>
              <w:right w:val="single" w:sz="12" w:space="0" w:color="auto"/>
            </w:tcBorders>
            <w:vAlign w:val="center"/>
          </w:tcPr>
          <w:p w:rsidR="006F5283" w:rsidRPr="00794EF8" w:rsidRDefault="006F5283" w:rsidP="00504744">
            <w:pPr>
              <w:bidi/>
              <w:jc w:val="center"/>
              <w:rPr>
                <w:rFonts w:cs="B Mitra"/>
                <w:sz w:val="24"/>
                <w:szCs w:val="24"/>
              </w:rPr>
            </w:pPr>
            <w:r>
              <w:rPr>
                <w:rFonts w:cs="B Mitra" w:hint="cs"/>
                <w:sz w:val="24"/>
                <w:szCs w:val="24"/>
                <w:rtl/>
              </w:rPr>
              <w:t>حقوق شهروندی</w:t>
            </w:r>
          </w:p>
        </w:tc>
        <w:tc>
          <w:tcPr>
            <w:tcW w:w="2200" w:type="dxa"/>
            <w:vMerge/>
            <w:tcBorders>
              <w:left w:val="single" w:sz="12" w:space="0" w:color="auto"/>
              <w:right w:val="single" w:sz="12" w:space="0" w:color="auto"/>
            </w:tcBorders>
            <w:vAlign w:val="center"/>
          </w:tcPr>
          <w:p w:rsidR="006F5283" w:rsidRPr="00794EF8" w:rsidRDefault="006F5283" w:rsidP="00504744">
            <w:pPr>
              <w:bidi/>
              <w:jc w:val="center"/>
              <w:rPr>
                <w:rFonts w:cs="B Mitra"/>
                <w:sz w:val="24"/>
                <w:szCs w:val="24"/>
                <w:rtl/>
              </w:rPr>
            </w:pPr>
          </w:p>
        </w:tc>
        <w:tc>
          <w:tcPr>
            <w:tcW w:w="2200" w:type="dxa"/>
            <w:gridSpan w:val="2"/>
            <w:vMerge/>
            <w:tcBorders>
              <w:left w:val="single" w:sz="12" w:space="0" w:color="auto"/>
              <w:right w:val="single" w:sz="12" w:space="0" w:color="auto"/>
            </w:tcBorders>
          </w:tcPr>
          <w:p w:rsidR="006F5283" w:rsidRDefault="006F5283" w:rsidP="00504744">
            <w:pPr>
              <w:bidi/>
              <w:rPr>
                <w:rtl/>
              </w:rPr>
            </w:pPr>
          </w:p>
        </w:tc>
      </w:tr>
      <w:tr w:rsidR="006F5283" w:rsidTr="00504744">
        <w:trPr>
          <w:trHeight w:val="129"/>
        </w:trPr>
        <w:tc>
          <w:tcPr>
            <w:tcW w:w="2453" w:type="dxa"/>
            <w:vMerge/>
            <w:tcBorders>
              <w:left w:val="single" w:sz="12" w:space="0" w:color="auto"/>
              <w:right w:val="single" w:sz="12" w:space="0" w:color="auto"/>
            </w:tcBorders>
            <w:vAlign w:val="center"/>
          </w:tcPr>
          <w:p w:rsidR="006F5283" w:rsidRDefault="006F5283" w:rsidP="00504744">
            <w:pPr>
              <w:jc w:val="center"/>
              <w:rPr>
                <w:rFonts w:cs="B Mitra"/>
                <w:sz w:val="28"/>
                <w:szCs w:val="28"/>
                <w:rtl/>
                <w:lang w:bidi="fa-IR"/>
              </w:rPr>
            </w:pPr>
          </w:p>
        </w:tc>
        <w:tc>
          <w:tcPr>
            <w:tcW w:w="2477" w:type="dxa"/>
            <w:tcBorders>
              <w:top w:val="single" w:sz="4" w:space="0" w:color="auto"/>
              <w:left w:val="single" w:sz="12" w:space="0" w:color="auto"/>
              <w:right w:val="single" w:sz="12" w:space="0" w:color="auto"/>
            </w:tcBorders>
            <w:vAlign w:val="center"/>
          </w:tcPr>
          <w:p w:rsidR="006F5283" w:rsidRPr="00794EF8" w:rsidRDefault="006F5283" w:rsidP="00504744">
            <w:pPr>
              <w:bidi/>
              <w:jc w:val="center"/>
              <w:rPr>
                <w:rFonts w:cs="B Mitra"/>
                <w:sz w:val="24"/>
                <w:szCs w:val="24"/>
              </w:rPr>
            </w:pPr>
            <w:r>
              <w:rPr>
                <w:rFonts w:cs="B Mitra" w:hint="cs"/>
                <w:sz w:val="24"/>
                <w:szCs w:val="24"/>
                <w:rtl/>
              </w:rPr>
              <w:t>حکمرانی</w:t>
            </w:r>
          </w:p>
        </w:tc>
        <w:tc>
          <w:tcPr>
            <w:tcW w:w="2200" w:type="dxa"/>
            <w:vMerge/>
            <w:tcBorders>
              <w:left w:val="single" w:sz="12" w:space="0" w:color="auto"/>
              <w:right w:val="single" w:sz="12" w:space="0" w:color="auto"/>
            </w:tcBorders>
            <w:vAlign w:val="center"/>
          </w:tcPr>
          <w:p w:rsidR="006F5283" w:rsidRPr="00794EF8" w:rsidRDefault="006F5283" w:rsidP="00504744">
            <w:pPr>
              <w:bidi/>
              <w:jc w:val="center"/>
              <w:rPr>
                <w:rFonts w:cs="B Mitra"/>
                <w:sz w:val="24"/>
                <w:szCs w:val="24"/>
                <w:rtl/>
              </w:rPr>
            </w:pPr>
          </w:p>
        </w:tc>
        <w:tc>
          <w:tcPr>
            <w:tcW w:w="2200" w:type="dxa"/>
            <w:gridSpan w:val="2"/>
            <w:vMerge/>
            <w:tcBorders>
              <w:left w:val="single" w:sz="12" w:space="0" w:color="auto"/>
              <w:right w:val="single" w:sz="12" w:space="0" w:color="auto"/>
            </w:tcBorders>
          </w:tcPr>
          <w:p w:rsidR="006F5283" w:rsidRDefault="006F5283" w:rsidP="00504744">
            <w:pPr>
              <w:bidi/>
              <w:rPr>
                <w:rtl/>
              </w:rPr>
            </w:pPr>
          </w:p>
        </w:tc>
      </w:tr>
      <w:tr w:rsidR="006F5283" w:rsidTr="00504744">
        <w:trPr>
          <w:trHeight w:val="129"/>
        </w:trPr>
        <w:tc>
          <w:tcPr>
            <w:tcW w:w="2453" w:type="dxa"/>
            <w:vMerge/>
            <w:tcBorders>
              <w:left w:val="single" w:sz="12" w:space="0" w:color="auto"/>
              <w:right w:val="single" w:sz="12" w:space="0" w:color="auto"/>
            </w:tcBorders>
            <w:vAlign w:val="center"/>
          </w:tcPr>
          <w:p w:rsidR="006F5283" w:rsidRDefault="006F5283" w:rsidP="00504744">
            <w:pPr>
              <w:jc w:val="center"/>
              <w:rPr>
                <w:rFonts w:cs="B Mitra"/>
                <w:sz w:val="28"/>
                <w:szCs w:val="28"/>
                <w:rtl/>
                <w:lang w:bidi="fa-IR"/>
              </w:rPr>
            </w:pPr>
          </w:p>
        </w:tc>
        <w:tc>
          <w:tcPr>
            <w:tcW w:w="2477" w:type="dxa"/>
            <w:tcBorders>
              <w:top w:val="single" w:sz="4" w:space="0" w:color="auto"/>
              <w:left w:val="single" w:sz="12" w:space="0" w:color="auto"/>
              <w:right w:val="single" w:sz="12" w:space="0" w:color="auto"/>
            </w:tcBorders>
            <w:vAlign w:val="center"/>
          </w:tcPr>
          <w:p w:rsidR="006F5283" w:rsidRPr="00794EF8" w:rsidRDefault="006F5283" w:rsidP="00504744">
            <w:pPr>
              <w:bidi/>
              <w:jc w:val="center"/>
              <w:rPr>
                <w:rFonts w:cs="B Mitra"/>
                <w:sz w:val="24"/>
                <w:szCs w:val="24"/>
                <w:rtl/>
                <w:lang w:bidi="fa-IR"/>
              </w:rPr>
            </w:pPr>
            <w:r>
              <w:rPr>
                <w:rFonts w:cs="B Mitra" w:hint="cs"/>
                <w:sz w:val="24"/>
                <w:szCs w:val="24"/>
                <w:rtl/>
                <w:lang w:bidi="fa-IR"/>
              </w:rPr>
              <w:t>جامعه مدنی جهانی</w:t>
            </w:r>
          </w:p>
        </w:tc>
        <w:tc>
          <w:tcPr>
            <w:tcW w:w="2200" w:type="dxa"/>
            <w:vMerge/>
            <w:tcBorders>
              <w:left w:val="single" w:sz="12" w:space="0" w:color="auto"/>
              <w:right w:val="single" w:sz="12" w:space="0" w:color="auto"/>
            </w:tcBorders>
            <w:vAlign w:val="center"/>
          </w:tcPr>
          <w:p w:rsidR="006F5283" w:rsidRPr="00794EF8" w:rsidRDefault="006F5283" w:rsidP="00504744">
            <w:pPr>
              <w:bidi/>
              <w:jc w:val="center"/>
              <w:rPr>
                <w:rFonts w:cs="B Mitra"/>
                <w:sz w:val="24"/>
                <w:szCs w:val="24"/>
                <w:rtl/>
              </w:rPr>
            </w:pPr>
          </w:p>
        </w:tc>
        <w:tc>
          <w:tcPr>
            <w:tcW w:w="2200" w:type="dxa"/>
            <w:gridSpan w:val="2"/>
            <w:vMerge/>
            <w:tcBorders>
              <w:left w:val="single" w:sz="12" w:space="0" w:color="auto"/>
              <w:right w:val="single" w:sz="12" w:space="0" w:color="auto"/>
            </w:tcBorders>
          </w:tcPr>
          <w:p w:rsidR="006F5283" w:rsidRDefault="006F5283" w:rsidP="00504744">
            <w:pPr>
              <w:bidi/>
              <w:rPr>
                <w:rtl/>
              </w:rPr>
            </w:pPr>
          </w:p>
        </w:tc>
      </w:tr>
      <w:tr w:rsidR="006F5283" w:rsidTr="00504744">
        <w:trPr>
          <w:trHeight w:val="129"/>
        </w:trPr>
        <w:tc>
          <w:tcPr>
            <w:tcW w:w="2453" w:type="dxa"/>
            <w:vMerge/>
            <w:tcBorders>
              <w:left w:val="single" w:sz="12" w:space="0" w:color="auto"/>
              <w:right w:val="single" w:sz="12" w:space="0" w:color="auto"/>
            </w:tcBorders>
            <w:vAlign w:val="center"/>
          </w:tcPr>
          <w:p w:rsidR="006F5283" w:rsidRDefault="006F5283" w:rsidP="00504744">
            <w:pPr>
              <w:jc w:val="center"/>
              <w:rPr>
                <w:rFonts w:cs="B Mitra"/>
                <w:sz w:val="28"/>
                <w:szCs w:val="28"/>
                <w:rtl/>
                <w:lang w:bidi="fa-IR"/>
              </w:rPr>
            </w:pPr>
          </w:p>
        </w:tc>
        <w:tc>
          <w:tcPr>
            <w:tcW w:w="2477" w:type="dxa"/>
            <w:tcBorders>
              <w:top w:val="single" w:sz="4" w:space="0" w:color="auto"/>
              <w:left w:val="single" w:sz="12" w:space="0" w:color="auto"/>
              <w:right w:val="single" w:sz="12" w:space="0" w:color="auto"/>
            </w:tcBorders>
            <w:vAlign w:val="center"/>
          </w:tcPr>
          <w:p w:rsidR="006F5283" w:rsidRPr="00794EF8" w:rsidRDefault="006F5283" w:rsidP="00504744">
            <w:pPr>
              <w:bidi/>
              <w:jc w:val="center"/>
              <w:rPr>
                <w:rFonts w:cs="B Mitra"/>
                <w:sz w:val="24"/>
                <w:szCs w:val="24"/>
              </w:rPr>
            </w:pPr>
            <w:r>
              <w:rPr>
                <w:rFonts w:cs="B Mitra" w:hint="cs"/>
                <w:sz w:val="24"/>
                <w:szCs w:val="24"/>
                <w:rtl/>
              </w:rPr>
              <w:t>شهروندی جهانی</w:t>
            </w:r>
          </w:p>
        </w:tc>
        <w:tc>
          <w:tcPr>
            <w:tcW w:w="2200" w:type="dxa"/>
            <w:vMerge/>
            <w:tcBorders>
              <w:left w:val="single" w:sz="12" w:space="0" w:color="auto"/>
              <w:right w:val="single" w:sz="12" w:space="0" w:color="auto"/>
            </w:tcBorders>
            <w:vAlign w:val="center"/>
          </w:tcPr>
          <w:p w:rsidR="006F5283" w:rsidRPr="00794EF8" w:rsidRDefault="006F5283" w:rsidP="00504744">
            <w:pPr>
              <w:bidi/>
              <w:jc w:val="center"/>
              <w:rPr>
                <w:rFonts w:cs="B Mitra"/>
                <w:sz w:val="24"/>
                <w:szCs w:val="24"/>
                <w:rtl/>
              </w:rPr>
            </w:pPr>
          </w:p>
        </w:tc>
        <w:tc>
          <w:tcPr>
            <w:tcW w:w="2200" w:type="dxa"/>
            <w:gridSpan w:val="2"/>
            <w:vMerge/>
            <w:tcBorders>
              <w:left w:val="single" w:sz="12" w:space="0" w:color="auto"/>
              <w:right w:val="single" w:sz="12" w:space="0" w:color="auto"/>
            </w:tcBorders>
          </w:tcPr>
          <w:p w:rsidR="006F5283" w:rsidRDefault="006F5283" w:rsidP="00504744">
            <w:pPr>
              <w:bidi/>
              <w:rPr>
                <w:rtl/>
              </w:rPr>
            </w:pPr>
          </w:p>
        </w:tc>
      </w:tr>
      <w:tr w:rsidR="006F5283" w:rsidTr="00504744">
        <w:trPr>
          <w:trHeight w:val="43"/>
        </w:trPr>
        <w:tc>
          <w:tcPr>
            <w:tcW w:w="2453" w:type="dxa"/>
            <w:vMerge w:val="restart"/>
            <w:tcBorders>
              <w:top w:val="single" w:sz="18" w:space="0" w:color="auto"/>
              <w:left w:val="single" w:sz="12" w:space="0" w:color="auto"/>
              <w:right w:val="single" w:sz="12" w:space="0" w:color="auto"/>
            </w:tcBorders>
            <w:vAlign w:val="center"/>
          </w:tcPr>
          <w:p w:rsidR="006F5283" w:rsidRPr="00794EF8" w:rsidRDefault="006F5283" w:rsidP="00504744">
            <w:pPr>
              <w:jc w:val="center"/>
              <w:rPr>
                <w:rFonts w:cs="B Mitra"/>
                <w:sz w:val="28"/>
                <w:szCs w:val="28"/>
                <w:rtl/>
                <w:lang w:bidi="fa-IR"/>
              </w:rPr>
            </w:pPr>
            <w:r>
              <w:rPr>
                <w:rFonts w:cs="B Mitra" w:hint="cs"/>
                <w:sz w:val="28"/>
                <w:szCs w:val="28"/>
                <w:rtl/>
                <w:lang w:bidi="fa-IR"/>
              </w:rPr>
              <w:t>تدوین و آموزش حقوق شهروندی مبتنی بر اصول پایدار اجتماعی (پایان نامه ارشد)</w:t>
            </w:r>
          </w:p>
        </w:tc>
        <w:tc>
          <w:tcPr>
            <w:tcW w:w="2477" w:type="dxa"/>
            <w:vMerge w:val="restart"/>
            <w:tcBorders>
              <w:top w:val="single" w:sz="18" w:space="0" w:color="auto"/>
              <w:left w:val="single" w:sz="12" w:space="0" w:color="auto"/>
              <w:right w:val="single" w:sz="12" w:space="0" w:color="auto"/>
            </w:tcBorders>
            <w:vAlign w:val="center"/>
          </w:tcPr>
          <w:p w:rsidR="006F5283" w:rsidRPr="00794EF8" w:rsidRDefault="006F5283" w:rsidP="00504744">
            <w:pPr>
              <w:bidi/>
              <w:jc w:val="center"/>
              <w:rPr>
                <w:rFonts w:cs="B Mitra"/>
                <w:sz w:val="24"/>
                <w:szCs w:val="24"/>
                <w:rtl/>
              </w:rPr>
            </w:pPr>
            <w:r>
              <w:rPr>
                <w:rFonts w:cs="B Mitra" w:hint="cs"/>
                <w:sz w:val="24"/>
                <w:szCs w:val="24"/>
                <w:rtl/>
              </w:rPr>
              <w:t>کلیات تحقیق</w:t>
            </w:r>
          </w:p>
        </w:tc>
        <w:tc>
          <w:tcPr>
            <w:tcW w:w="2200" w:type="dxa"/>
            <w:tcBorders>
              <w:top w:val="single" w:sz="18" w:space="0" w:color="auto"/>
              <w:left w:val="single" w:sz="12" w:space="0" w:color="auto"/>
              <w:right w:val="single" w:sz="12" w:space="0" w:color="auto"/>
            </w:tcBorders>
            <w:vAlign w:val="center"/>
          </w:tcPr>
          <w:p w:rsidR="006F5283" w:rsidRPr="00794EF8" w:rsidRDefault="006F5283" w:rsidP="00504744">
            <w:pPr>
              <w:bidi/>
              <w:jc w:val="center"/>
              <w:rPr>
                <w:rFonts w:cs="B Mitra"/>
                <w:sz w:val="24"/>
                <w:szCs w:val="24"/>
                <w:rtl/>
              </w:rPr>
            </w:pPr>
            <w:r>
              <w:rPr>
                <w:rFonts w:cs="B Mitra" w:hint="cs"/>
                <w:sz w:val="24"/>
                <w:szCs w:val="24"/>
                <w:rtl/>
              </w:rPr>
              <w:t xml:space="preserve">مقدمه </w:t>
            </w:r>
          </w:p>
        </w:tc>
        <w:tc>
          <w:tcPr>
            <w:tcW w:w="2200" w:type="dxa"/>
            <w:gridSpan w:val="2"/>
            <w:tcBorders>
              <w:top w:val="single" w:sz="18" w:space="0" w:color="auto"/>
              <w:left w:val="single" w:sz="12" w:space="0" w:color="auto"/>
              <w:right w:val="single" w:sz="12" w:space="0" w:color="auto"/>
            </w:tcBorders>
            <w:vAlign w:val="center"/>
          </w:tcPr>
          <w:p w:rsidR="006F5283" w:rsidRPr="000903FC" w:rsidRDefault="006F5283" w:rsidP="00504744">
            <w:pPr>
              <w:bidi/>
              <w:jc w:val="center"/>
              <w:rPr>
                <w:rFonts w:cs="B Mitra"/>
                <w:sz w:val="24"/>
                <w:szCs w:val="24"/>
                <w:rtl/>
              </w:rPr>
            </w:pPr>
          </w:p>
        </w:tc>
      </w:tr>
      <w:tr w:rsidR="006F5283" w:rsidTr="00504744">
        <w:trPr>
          <w:trHeight w:val="43"/>
        </w:trPr>
        <w:tc>
          <w:tcPr>
            <w:tcW w:w="2453" w:type="dxa"/>
            <w:vMerge/>
            <w:tcBorders>
              <w:left w:val="single" w:sz="12" w:space="0" w:color="auto"/>
              <w:right w:val="single" w:sz="12" w:space="0" w:color="auto"/>
            </w:tcBorders>
            <w:vAlign w:val="center"/>
          </w:tcPr>
          <w:p w:rsidR="006F5283" w:rsidRDefault="006F5283" w:rsidP="00504744">
            <w:pPr>
              <w:jc w:val="center"/>
              <w:rPr>
                <w:rFonts w:cs="B Mitra"/>
                <w:sz w:val="28"/>
                <w:szCs w:val="28"/>
                <w:rtl/>
                <w:lang w:bidi="fa-IR"/>
              </w:rPr>
            </w:pPr>
          </w:p>
        </w:tc>
        <w:tc>
          <w:tcPr>
            <w:tcW w:w="2477" w:type="dxa"/>
            <w:vMerge/>
            <w:tcBorders>
              <w:left w:val="single" w:sz="12" w:space="0" w:color="auto"/>
              <w:right w:val="single" w:sz="12" w:space="0" w:color="auto"/>
            </w:tcBorders>
            <w:vAlign w:val="center"/>
          </w:tcPr>
          <w:p w:rsidR="006F5283" w:rsidRDefault="006F5283" w:rsidP="00504744">
            <w:pPr>
              <w:bidi/>
              <w:jc w:val="center"/>
              <w:rPr>
                <w:rFonts w:cs="B Mitra"/>
                <w:sz w:val="24"/>
                <w:szCs w:val="24"/>
                <w:rtl/>
              </w:rPr>
            </w:pPr>
          </w:p>
        </w:tc>
        <w:tc>
          <w:tcPr>
            <w:tcW w:w="2200" w:type="dxa"/>
            <w:tcBorders>
              <w:top w:val="single" w:sz="4" w:space="0" w:color="auto"/>
              <w:left w:val="single" w:sz="12" w:space="0" w:color="auto"/>
              <w:right w:val="single" w:sz="12" w:space="0" w:color="auto"/>
            </w:tcBorders>
            <w:vAlign w:val="center"/>
          </w:tcPr>
          <w:p w:rsidR="006F5283" w:rsidRPr="00794EF8" w:rsidRDefault="006F5283" w:rsidP="00504744">
            <w:pPr>
              <w:bidi/>
              <w:jc w:val="center"/>
              <w:rPr>
                <w:rFonts w:cs="B Mitra"/>
                <w:sz w:val="24"/>
                <w:szCs w:val="24"/>
                <w:rtl/>
              </w:rPr>
            </w:pPr>
            <w:r>
              <w:rPr>
                <w:rFonts w:cs="B Mitra" w:hint="cs"/>
                <w:sz w:val="24"/>
                <w:szCs w:val="24"/>
                <w:rtl/>
              </w:rPr>
              <w:t>بیان مسئله</w:t>
            </w:r>
          </w:p>
        </w:tc>
        <w:tc>
          <w:tcPr>
            <w:tcW w:w="2200" w:type="dxa"/>
            <w:gridSpan w:val="2"/>
            <w:tcBorders>
              <w:left w:val="single" w:sz="12" w:space="0" w:color="auto"/>
              <w:right w:val="single" w:sz="12" w:space="0" w:color="auto"/>
            </w:tcBorders>
            <w:vAlign w:val="center"/>
          </w:tcPr>
          <w:p w:rsidR="006F5283" w:rsidRPr="000903FC" w:rsidRDefault="006F5283" w:rsidP="00504744">
            <w:pPr>
              <w:bidi/>
              <w:jc w:val="center"/>
              <w:rPr>
                <w:rFonts w:cs="B Mitra"/>
                <w:sz w:val="24"/>
                <w:szCs w:val="24"/>
                <w:rtl/>
              </w:rPr>
            </w:pPr>
          </w:p>
        </w:tc>
      </w:tr>
      <w:tr w:rsidR="006F5283" w:rsidTr="00504744">
        <w:trPr>
          <w:trHeight w:val="43"/>
        </w:trPr>
        <w:tc>
          <w:tcPr>
            <w:tcW w:w="2453" w:type="dxa"/>
            <w:vMerge/>
            <w:tcBorders>
              <w:left w:val="single" w:sz="12" w:space="0" w:color="auto"/>
              <w:right w:val="single" w:sz="12" w:space="0" w:color="auto"/>
            </w:tcBorders>
            <w:vAlign w:val="center"/>
          </w:tcPr>
          <w:p w:rsidR="006F5283" w:rsidRDefault="006F5283" w:rsidP="00504744">
            <w:pPr>
              <w:jc w:val="center"/>
              <w:rPr>
                <w:rFonts w:cs="B Mitra"/>
                <w:sz w:val="28"/>
                <w:szCs w:val="28"/>
                <w:rtl/>
                <w:lang w:bidi="fa-IR"/>
              </w:rPr>
            </w:pPr>
          </w:p>
        </w:tc>
        <w:tc>
          <w:tcPr>
            <w:tcW w:w="2477" w:type="dxa"/>
            <w:vMerge/>
            <w:tcBorders>
              <w:left w:val="single" w:sz="12" w:space="0" w:color="auto"/>
              <w:right w:val="single" w:sz="12" w:space="0" w:color="auto"/>
            </w:tcBorders>
            <w:vAlign w:val="center"/>
          </w:tcPr>
          <w:p w:rsidR="006F5283" w:rsidRDefault="006F5283" w:rsidP="00504744">
            <w:pPr>
              <w:bidi/>
              <w:jc w:val="center"/>
              <w:rPr>
                <w:rFonts w:cs="B Mitra"/>
                <w:sz w:val="24"/>
                <w:szCs w:val="24"/>
                <w:rtl/>
              </w:rPr>
            </w:pPr>
          </w:p>
        </w:tc>
        <w:tc>
          <w:tcPr>
            <w:tcW w:w="2200" w:type="dxa"/>
            <w:tcBorders>
              <w:top w:val="single" w:sz="4" w:space="0" w:color="auto"/>
              <w:left w:val="single" w:sz="12" w:space="0" w:color="auto"/>
              <w:right w:val="single" w:sz="12" w:space="0" w:color="auto"/>
            </w:tcBorders>
            <w:vAlign w:val="center"/>
          </w:tcPr>
          <w:p w:rsidR="006F5283" w:rsidRPr="00794EF8" w:rsidRDefault="006F5283" w:rsidP="00504744">
            <w:pPr>
              <w:bidi/>
              <w:jc w:val="center"/>
              <w:rPr>
                <w:rFonts w:cs="B Mitra"/>
                <w:sz w:val="24"/>
                <w:szCs w:val="24"/>
                <w:rtl/>
              </w:rPr>
            </w:pPr>
            <w:r>
              <w:rPr>
                <w:rFonts w:cs="B Mitra" w:hint="cs"/>
                <w:sz w:val="24"/>
                <w:szCs w:val="24"/>
                <w:rtl/>
              </w:rPr>
              <w:t>اهداف پروژه</w:t>
            </w:r>
          </w:p>
        </w:tc>
        <w:tc>
          <w:tcPr>
            <w:tcW w:w="2200" w:type="dxa"/>
            <w:gridSpan w:val="2"/>
            <w:tcBorders>
              <w:left w:val="single" w:sz="12" w:space="0" w:color="auto"/>
              <w:right w:val="single" w:sz="12" w:space="0" w:color="auto"/>
            </w:tcBorders>
            <w:vAlign w:val="center"/>
          </w:tcPr>
          <w:p w:rsidR="006F5283" w:rsidRPr="000903FC" w:rsidRDefault="006F5283" w:rsidP="00504744">
            <w:pPr>
              <w:bidi/>
              <w:jc w:val="center"/>
              <w:rPr>
                <w:rFonts w:cs="B Mitra"/>
                <w:sz w:val="24"/>
                <w:szCs w:val="24"/>
                <w:rtl/>
              </w:rPr>
            </w:pPr>
          </w:p>
        </w:tc>
      </w:tr>
      <w:tr w:rsidR="006F5283" w:rsidTr="00504744">
        <w:trPr>
          <w:trHeight w:val="43"/>
        </w:trPr>
        <w:tc>
          <w:tcPr>
            <w:tcW w:w="2453" w:type="dxa"/>
            <w:vMerge/>
            <w:tcBorders>
              <w:left w:val="single" w:sz="12" w:space="0" w:color="auto"/>
              <w:right w:val="single" w:sz="12" w:space="0" w:color="auto"/>
            </w:tcBorders>
            <w:vAlign w:val="center"/>
          </w:tcPr>
          <w:p w:rsidR="006F5283" w:rsidRDefault="006F5283" w:rsidP="00504744">
            <w:pPr>
              <w:jc w:val="center"/>
              <w:rPr>
                <w:rFonts w:cs="B Mitra"/>
                <w:sz w:val="28"/>
                <w:szCs w:val="28"/>
                <w:rtl/>
                <w:lang w:bidi="fa-IR"/>
              </w:rPr>
            </w:pPr>
          </w:p>
        </w:tc>
        <w:tc>
          <w:tcPr>
            <w:tcW w:w="2477" w:type="dxa"/>
            <w:vMerge/>
            <w:tcBorders>
              <w:left w:val="single" w:sz="12" w:space="0" w:color="auto"/>
              <w:right w:val="single" w:sz="12" w:space="0" w:color="auto"/>
            </w:tcBorders>
            <w:vAlign w:val="center"/>
          </w:tcPr>
          <w:p w:rsidR="006F5283" w:rsidRDefault="006F5283" w:rsidP="00504744">
            <w:pPr>
              <w:bidi/>
              <w:jc w:val="center"/>
              <w:rPr>
                <w:rFonts w:cs="B Mitra"/>
                <w:sz w:val="24"/>
                <w:szCs w:val="24"/>
                <w:rtl/>
              </w:rPr>
            </w:pPr>
          </w:p>
        </w:tc>
        <w:tc>
          <w:tcPr>
            <w:tcW w:w="2200" w:type="dxa"/>
            <w:tcBorders>
              <w:top w:val="single" w:sz="4" w:space="0" w:color="auto"/>
              <w:left w:val="single" w:sz="12" w:space="0" w:color="auto"/>
              <w:right w:val="single" w:sz="12" w:space="0" w:color="auto"/>
            </w:tcBorders>
            <w:vAlign w:val="center"/>
          </w:tcPr>
          <w:p w:rsidR="006F5283" w:rsidRPr="00794EF8" w:rsidRDefault="006F5283" w:rsidP="00504744">
            <w:pPr>
              <w:bidi/>
              <w:jc w:val="center"/>
              <w:rPr>
                <w:rFonts w:cs="B Mitra"/>
                <w:sz w:val="24"/>
                <w:szCs w:val="24"/>
                <w:rtl/>
              </w:rPr>
            </w:pPr>
            <w:r>
              <w:rPr>
                <w:rFonts w:cs="B Mitra" w:hint="cs"/>
                <w:sz w:val="24"/>
                <w:szCs w:val="24"/>
                <w:rtl/>
              </w:rPr>
              <w:t>فرضیه</w:t>
            </w:r>
            <w:r>
              <w:rPr>
                <w:rFonts w:cs="B Mitra"/>
                <w:sz w:val="24"/>
                <w:szCs w:val="24"/>
                <w:rtl/>
              </w:rPr>
              <w:softHyphen/>
            </w:r>
            <w:r>
              <w:rPr>
                <w:rFonts w:cs="B Mitra" w:hint="cs"/>
                <w:sz w:val="24"/>
                <w:szCs w:val="24"/>
                <w:rtl/>
              </w:rPr>
              <w:t>های پرسش</w:t>
            </w:r>
            <w:r>
              <w:rPr>
                <w:rFonts w:cs="B Mitra"/>
                <w:sz w:val="24"/>
                <w:szCs w:val="24"/>
                <w:rtl/>
              </w:rPr>
              <w:softHyphen/>
            </w:r>
            <w:r>
              <w:rPr>
                <w:rFonts w:cs="B Mitra" w:hint="cs"/>
                <w:sz w:val="24"/>
                <w:szCs w:val="24"/>
                <w:rtl/>
              </w:rPr>
              <w:t>ها</w:t>
            </w:r>
          </w:p>
        </w:tc>
        <w:tc>
          <w:tcPr>
            <w:tcW w:w="2200" w:type="dxa"/>
            <w:gridSpan w:val="2"/>
            <w:tcBorders>
              <w:left w:val="single" w:sz="12" w:space="0" w:color="auto"/>
              <w:right w:val="single" w:sz="12" w:space="0" w:color="auto"/>
            </w:tcBorders>
            <w:vAlign w:val="center"/>
          </w:tcPr>
          <w:p w:rsidR="006F5283" w:rsidRPr="000903FC" w:rsidRDefault="006F5283" w:rsidP="00504744">
            <w:pPr>
              <w:bidi/>
              <w:jc w:val="center"/>
              <w:rPr>
                <w:rFonts w:cs="B Mitra"/>
                <w:sz w:val="24"/>
                <w:szCs w:val="24"/>
                <w:rtl/>
              </w:rPr>
            </w:pPr>
          </w:p>
        </w:tc>
      </w:tr>
      <w:tr w:rsidR="006F5283" w:rsidTr="00504744">
        <w:trPr>
          <w:trHeight w:val="43"/>
        </w:trPr>
        <w:tc>
          <w:tcPr>
            <w:tcW w:w="2453" w:type="dxa"/>
            <w:vMerge/>
            <w:tcBorders>
              <w:left w:val="single" w:sz="12" w:space="0" w:color="auto"/>
              <w:right w:val="single" w:sz="12" w:space="0" w:color="auto"/>
            </w:tcBorders>
            <w:vAlign w:val="center"/>
          </w:tcPr>
          <w:p w:rsidR="006F5283" w:rsidRDefault="006F5283" w:rsidP="00504744">
            <w:pPr>
              <w:jc w:val="center"/>
              <w:rPr>
                <w:rFonts w:cs="B Mitra"/>
                <w:sz w:val="28"/>
                <w:szCs w:val="28"/>
                <w:rtl/>
                <w:lang w:bidi="fa-IR"/>
              </w:rPr>
            </w:pPr>
          </w:p>
        </w:tc>
        <w:tc>
          <w:tcPr>
            <w:tcW w:w="2477" w:type="dxa"/>
            <w:vMerge/>
            <w:tcBorders>
              <w:left w:val="single" w:sz="12" w:space="0" w:color="auto"/>
              <w:right w:val="single" w:sz="12" w:space="0" w:color="auto"/>
            </w:tcBorders>
            <w:vAlign w:val="center"/>
          </w:tcPr>
          <w:p w:rsidR="006F5283" w:rsidRDefault="006F5283" w:rsidP="00504744">
            <w:pPr>
              <w:bidi/>
              <w:jc w:val="center"/>
              <w:rPr>
                <w:rFonts w:cs="B Mitra"/>
                <w:sz w:val="24"/>
                <w:szCs w:val="24"/>
                <w:rtl/>
              </w:rPr>
            </w:pPr>
          </w:p>
        </w:tc>
        <w:tc>
          <w:tcPr>
            <w:tcW w:w="2200" w:type="dxa"/>
            <w:tcBorders>
              <w:top w:val="single" w:sz="4" w:space="0" w:color="auto"/>
              <w:left w:val="single" w:sz="12" w:space="0" w:color="auto"/>
              <w:right w:val="single" w:sz="12" w:space="0" w:color="auto"/>
            </w:tcBorders>
            <w:vAlign w:val="center"/>
          </w:tcPr>
          <w:p w:rsidR="006F5283" w:rsidRPr="00794EF8" w:rsidRDefault="006F5283" w:rsidP="00504744">
            <w:pPr>
              <w:bidi/>
              <w:jc w:val="center"/>
              <w:rPr>
                <w:rFonts w:cs="B Mitra"/>
                <w:sz w:val="24"/>
                <w:szCs w:val="24"/>
                <w:rtl/>
              </w:rPr>
            </w:pPr>
            <w:r>
              <w:rPr>
                <w:rFonts w:cs="B Mitra" w:hint="cs"/>
                <w:sz w:val="24"/>
                <w:szCs w:val="24"/>
                <w:rtl/>
              </w:rPr>
              <w:t>فرضیه</w:t>
            </w:r>
            <w:r>
              <w:rPr>
                <w:rFonts w:cs="B Mitra"/>
                <w:sz w:val="24"/>
                <w:szCs w:val="24"/>
                <w:rtl/>
              </w:rPr>
              <w:softHyphen/>
            </w:r>
            <w:r>
              <w:rPr>
                <w:rFonts w:cs="B Mitra" w:hint="cs"/>
                <w:sz w:val="24"/>
                <w:szCs w:val="24"/>
                <w:rtl/>
              </w:rPr>
              <w:t>های تحقیق</w:t>
            </w:r>
          </w:p>
        </w:tc>
        <w:tc>
          <w:tcPr>
            <w:tcW w:w="2200" w:type="dxa"/>
            <w:gridSpan w:val="2"/>
            <w:tcBorders>
              <w:left w:val="single" w:sz="12" w:space="0" w:color="auto"/>
              <w:right w:val="single" w:sz="12" w:space="0" w:color="auto"/>
            </w:tcBorders>
            <w:vAlign w:val="center"/>
          </w:tcPr>
          <w:p w:rsidR="006F5283" w:rsidRPr="000903FC" w:rsidRDefault="006F5283" w:rsidP="00504744">
            <w:pPr>
              <w:bidi/>
              <w:jc w:val="center"/>
              <w:rPr>
                <w:rFonts w:cs="B Mitra"/>
                <w:sz w:val="24"/>
                <w:szCs w:val="24"/>
                <w:rtl/>
              </w:rPr>
            </w:pPr>
          </w:p>
        </w:tc>
      </w:tr>
      <w:tr w:rsidR="006F5283" w:rsidTr="00504744">
        <w:trPr>
          <w:trHeight w:val="43"/>
        </w:trPr>
        <w:tc>
          <w:tcPr>
            <w:tcW w:w="2453" w:type="dxa"/>
            <w:vMerge/>
            <w:tcBorders>
              <w:left w:val="single" w:sz="12" w:space="0" w:color="auto"/>
              <w:right w:val="single" w:sz="12" w:space="0" w:color="auto"/>
            </w:tcBorders>
            <w:vAlign w:val="center"/>
          </w:tcPr>
          <w:p w:rsidR="006F5283" w:rsidRDefault="006F5283" w:rsidP="00504744">
            <w:pPr>
              <w:jc w:val="center"/>
              <w:rPr>
                <w:rFonts w:cs="B Mitra"/>
                <w:sz w:val="28"/>
                <w:szCs w:val="28"/>
                <w:rtl/>
                <w:lang w:bidi="fa-IR"/>
              </w:rPr>
            </w:pPr>
          </w:p>
        </w:tc>
        <w:tc>
          <w:tcPr>
            <w:tcW w:w="2477" w:type="dxa"/>
            <w:vMerge/>
            <w:tcBorders>
              <w:left w:val="single" w:sz="12" w:space="0" w:color="auto"/>
              <w:bottom w:val="single" w:sz="18" w:space="0" w:color="auto"/>
              <w:right w:val="single" w:sz="12" w:space="0" w:color="auto"/>
            </w:tcBorders>
            <w:vAlign w:val="center"/>
          </w:tcPr>
          <w:p w:rsidR="006F5283" w:rsidRDefault="006F5283" w:rsidP="00504744">
            <w:pPr>
              <w:bidi/>
              <w:jc w:val="center"/>
              <w:rPr>
                <w:rFonts w:cs="B Mitra"/>
                <w:sz w:val="24"/>
                <w:szCs w:val="24"/>
                <w:rtl/>
              </w:rPr>
            </w:pPr>
          </w:p>
        </w:tc>
        <w:tc>
          <w:tcPr>
            <w:tcW w:w="2200" w:type="dxa"/>
            <w:tcBorders>
              <w:top w:val="single" w:sz="4" w:space="0" w:color="auto"/>
              <w:left w:val="single" w:sz="12" w:space="0" w:color="auto"/>
              <w:bottom w:val="single" w:sz="18" w:space="0" w:color="auto"/>
              <w:right w:val="single" w:sz="12" w:space="0" w:color="auto"/>
            </w:tcBorders>
            <w:vAlign w:val="center"/>
          </w:tcPr>
          <w:p w:rsidR="006F5283" w:rsidRPr="00794EF8" w:rsidRDefault="006F5283" w:rsidP="00504744">
            <w:pPr>
              <w:bidi/>
              <w:jc w:val="center"/>
              <w:rPr>
                <w:rFonts w:cs="B Mitra"/>
                <w:sz w:val="24"/>
                <w:szCs w:val="24"/>
                <w:rtl/>
              </w:rPr>
            </w:pPr>
            <w:r>
              <w:rPr>
                <w:rFonts w:cs="B Mitra" w:hint="cs"/>
                <w:sz w:val="24"/>
                <w:szCs w:val="24"/>
                <w:rtl/>
              </w:rPr>
              <w:t>تعاریف</w:t>
            </w:r>
          </w:p>
        </w:tc>
        <w:tc>
          <w:tcPr>
            <w:tcW w:w="2200" w:type="dxa"/>
            <w:gridSpan w:val="2"/>
            <w:tcBorders>
              <w:left w:val="single" w:sz="12" w:space="0" w:color="auto"/>
              <w:right w:val="single" w:sz="12" w:space="0" w:color="auto"/>
            </w:tcBorders>
            <w:vAlign w:val="center"/>
          </w:tcPr>
          <w:p w:rsidR="006F5283" w:rsidRPr="000903FC" w:rsidRDefault="006F5283" w:rsidP="00504744">
            <w:pPr>
              <w:bidi/>
              <w:jc w:val="center"/>
              <w:rPr>
                <w:rFonts w:cs="B Mitra"/>
                <w:sz w:val="24"/>
                <w:szCs w:val="24"/>
                <w:rtl/>
              </w:rPr>
            </w:pPr>
          </w:p>
        </w:tc>
      </w:tr>
      <w:tr w:rsidR="006F5283" w:rsidTr="00504744">
        <w:trPr>
          <w:trHeight w:val="28"/>
        </w:trPr>
        <w:tc>
          <w:tcPr>
            <w:tcW w:w="2453" w:type="dxa"/>
            <w:vMerge/>
            <w:tcBorders>
              <w:left w:val="single" w:sz="12" w:space="0" w:color="auto"/>
              <w:right w:val="single" w:sz="12" w:space="0" w:color="auto"/>
            </w:tcBorders>
            <w:vAlign w:val="center"/>
          </w:tcPr>
          <w:p w:rsidR="006F5283" w:rsidRDefault="006F5283" w:rsidP="00504744">
            <w:pPr>
              <w:jc w:val="center"/>
              <w:rPr>
                <w:rFonts w:cs="B Mitra"/>
                <w:sz w:val="28"/>
                <w:szCs w:val="28"/>
                <w:rtl/>
                <w:lang w:bidi="fa-IR"/>
              </w:rPr>
            </w:pPr>
          </w:p>
        </w:tc>
        <w:tc>
          <w:tcPr>
            <w:tcW w:w="2477" w:type="dxa"/>
            <w:vMerge w:val="restart"/>
            <w:tcBorders>
              <w:top w:val="single" w:sz="18" w:space="0" w:color="auto"/>
              <w:left w:val="single" w:sz="12" w:space="0" w:color="auto"/>
              <w:right w:val="single" w:sz="12" w:space="0" w:color="auto"/>
            </w:tcBorders>
            <w:vAlign w:val="center"/>
          </w:tcPr>
          <w:p w:rsidR="006F5283" w:rsidRPr="00794EF8" w:rsidRDefault="006F5283" w:rsidP="00504744">
            <w:pPr>
              <w:bidi/>
              <w:jc w:val="center"/>
              <w:rPr>
                <w:rFonts w:cs="B Mitra"/>
                <w:sz w:val="24"/>
                <w:szCs w:val="24"/>
                <w:rtl/>
              </w:rPr>
            </w:pPr>
            <w:r>
              <w:rPr>
                <w:rFonts w:cs="B Mitra" w:hint="cs"/>
                <w:sz w:val="24"/>
                <w:szCs w:val="24"/>
                <w:rtl/>
              </w:rPr>
              <w:t>مبانی نظری</w:t>
            </w:r>
          </w:p>
        </w:tc>
        <w:tc>
          <w:tcPr>
            <w:tcW w:w="2200" w:type="dxa"/>
            <w:tcBorders>
              <w:top w:val="single" w:sz="18" w:space="0" w:color="auto"/>
              <w:left w:val="single" w:sz="12" w:space="0" w:color="auto"/>
              <w:right w:val="single" w:sz="12" w:space="0" w:color="auto"/>
            </w:tcBorders>
            <w:vAlign w:val="center"/>
          </w:tcPr>
          <w:p w:rsidR="006F5283" w:rsidRPr="00794EF8" w:rsidRDefault="006F5283" w:rsidP="00504744">
            <w:pPr>
              <w:bidi/>
              <w:jc w:val="center"/>
              <w:rPr>
                <w:rFonts w:cs="B Mitra"/>
                <w:sz w:val="24"/>
                <w:szCs w:val="24"/>
                <w:rtl/>
              </w:rPr>
            </w:pPr>
            <w:r>
              <w:rPr>
                <w:rFonts w:cs="B Mitra" w:hint="cs"/>
                <w:sz w:val="24"/>
                <w:szCs w:val="24"/>
                <w:rtl/>
              </w:rPr>
              <w:t>تاریخچه مفهوم شهروندی در دنیا</w:t>
            </w:r>
          </w:p>
        </w:tc>
        <w:tc>
          <w:tcPr>
            <w:tcW w:w="2200" w:type="dxa"/>
            <w:gridSpan w:val="2"/>
            <w:tcBorders>
              <w:left w:val="single" w:sz="12" w:space="0" w:color="auto"/>
              <w:right w:val="single" w:sz="12" w:space="0" w:color="auto"/>
            </w:tcBorders>
            <w:vAlign w:val="center"/>
          </w:tcPr>
          <w:p w:rsidR="006F5283" w:rsidRPr="000903FC" w:rsidRDefault="006F5283" w:rsidP="00504744">
            <w:pPr>
              <w:bidi/>
              <w:jc w:val="center"/>
              <w:rPr>
                <w:rFonts w:cs="B Mitra"/>
                <w:sz w:val="24"/>
                <w:szCs w:val="24"/>
                <w:rtl/>
              </w:rPr>
            </w:pPr>
          </w:p>
        </w:tc>
      </w:tr>
      <w:tr w:rsidR="006F5283" w:rsidTr="00504744">
        <w:trPr>
          <w:trHeight w:val="54"/>
        </w:trPr>
        <w:tc>
          <w:tcPr>
            <w:tcW w:w="2453" w:type="dxa"/>
            <w:vMerge/>
            <w:tcBorders>
              <w:left w:val="single" w:sz="12" w:space="0" w:color="auto"/>
              <w:right w:val="single" w:sz="12" w:space="0" w:color="auto"/>
            </w:tcBorders>
            <w:vAlign w:val="center"/>
          </w:tcPr>
          <w:p w:rsidR="006F5283" w:rsidRDefault="006F5283" w:rsidP="00504744">
            <w:pPr>
              <w:jc w:val="center"/>
              <w:rPr>
                <w:rFonts w:cs="B Mitra"/>
                <w:sz w:val="28"/>
                <w:szCs w:val="28"/>
                <w:rtl/>
                <w:lang w:bidi="fa-IR"/>
              </w:rPr>
            </w:pPr>
          </w:p>
        </w:tc>
        <w:tc>
          <w:tcPr>
            <w:tcW w:w="2477" w:type="dxa"/>
            <w:vMerge/>
            <w:tcBorders>
              <w:left w:val="single" w:sz="12" w:space="0" w:color="auto"/>
              <w:right w:val="single" w:sz="12" w:space="0" w:color="auto"/>
            </w:tcBorders>
            <w:vAlign w:val="center"/>
          </w:tcPr>
          <w:p w:rsidR="006F5283" w:rsidRDefault="006F5283" w:rsidP="00504744">
            <w:pPr>
              <w:bidi/>
              <w:jc w:val="center"/>
              <w:rPr>
                <w:rFonts w:cs="B Mitra"/>
                <w:sz w:val="24"/>
                <w:szCs w:val="24"/>
                <w:rtl/>
              </w:rPr>
            </w:pPr>
          </w:p>
        </w:tc>
        <w:tc>
          <w:tcPr>
            <w:tcW w:w="2200" w:type="dxa"/>
            <w:vMerge w:val="restart"/>
            <w:tcBorders>
              <w:top w:val="single" w:sz="4" w:space="0" w:color="auto"/>
              <w:left w:val="single" w:sz="12" w:space="0" w:color="auto"/>
              <w:right w:val="single" w:sz="12" w:space="0" w:color="auto"/>
            </w:tcBorders>
            <w:vAlign w:val="center"/>
          </w:tcPr>
          <w:p w:rsidR="006F5283" w:rsidRPr="00794EF8" w:rsidRDefault="006F5283" w:rsidP="00504744">
            <w:pPr>
              <w:bidi/>
              <w:jc w:val="center"/>
              <w:rPr>
                <w:rFonts w:cs="B Mitra"/>
                <w:sz w:val="24"/>
                <w:szCs w:val="24"/>
                <w:rtl/>
              </w:rPr>
            </w:pPr>
            <w:r>
              <w:rPr>
                <w:rFonts w:cs="B Mitra" w:hint="cs"/>
                <w:sz w:val="24"/>
                <w:szCs w:val="24"/>
                <w:rtl/>
              </w:rPr>
              <w:t>شهروندی در تاریخ ایران</w:t>
            </w:r>
          </w:p>
        </w:tc>
        <w:tc>
          <w:tcPr>
            <w:tcW w:w="2200" w:type="dxa"/>
            <w:gridSpan w:val="2"/>
            <w:tcBorders>
              <w:left w:val="single" w:sz="12" w:space="0" w:color="auto"/>
              <w:right w:val="single" w:sz="12" w:space="0" w:color="auto"/>
            </w:tcBorders>
            <w:vAlign w:val="center"/>
          </w:tcPr>
          <w:p w:rsidR="006F5283" w:rsidRPr="000903FC" w:rsidRDefault="006F5283" w:rsidP="00504744">
            <w:pPr>
              <w:bidi/>
              <w:jc w:val="center"/>
              <w:rPr>
                <w:rFonts w:cs="B Mitra"/>
                <w:sz w:val="24"/>
                <w:szCs w:val="24"/>
                <w:rtl/>
              </w:rPr>
            </w:pPr>
            <w:r>
              <w:rPr>
                <w:rFonts w:cs="B Mitra" w:hint="cs"/>
                <w:sz w:val="24"/>
                <w:szCs w:val="24"/>
                <w:rtl/>
              </w:rPr>
              <w:t>ایران قبل از اسلام</w:t>
            </w:r>
          </w:p>
        </w:tc>
      </w:tr>
      <w:tr w:rsidR="006F5283" w:rsidTr="00504744">
        <w:trPr>
          <w:trHeight w:val="51"/>
        </w:trPr>
        <w:tc>
          <w:tcPr>
            <w:tcW w:w="2453" w:type="dxa"/>
            <w:vMerge/>
            <w:tcBorders>
              <w:left w:val="single" w:sz="12" w:space="0" w:color="auto"/>
              <w:right w:val="single" w:sz="12" w:space="0" w:color="auto"/>
            </w:tcBorders>
            <w:vAlign w:val="center"/>
          </w:tcPr>
          <w:p w:rsidR="006F5283" w:rsidRDefault="006F5283" w:rsidP="00504744">
            <w:pPr>
              <w:jc w:val="center"/>
              <w:rPr>
                <w:rFonts w:cs="B Mitra"/>
                <w:sz w:val="28"/>
                <w:szCs w:val="28"/>
                <w:rtl/>
                <w:lang w:bidi="fa-IR"/>
              </w:rPr>
            </w:pPr>
          </w:p>
        </w:tc>
        <w:tc>
          <w:tcPr>
            <w:tcW w:w="2477" w:type="dxa"/>
            <w:vMerge/>
            <w:tcBorders>
              <w:left w:val="single" w:sz="12" w:space="0" w:color="auto"/>
              <w:right w:val="single" w:sz="12" w:space="0" w:color="auto"/>
            </w:tcBorders>
            <w:vAlign w:val="center"/>
          </w:tcPr>
          <w:p w:rsidR="006F5283" w:rsidRDefault="006F5283" w:rsidP="00504744">
            <w:pPr>
              <w:bidi/>
              <w:jc w:val="center"/>
              <w:rPr>
                <w:rFonts w:cs="B Mitra"/>
                <w:sz w:val="24"/>
                <w:szCs w:val="24"/>
                <w:rtl/>
              </w:rPr>
            </w:pPr>
          </w:p>
        </w:tc>
        <w:tc>
          <w:tcPr>
            <w:tcW w:w="2200" w:type="dxa"/>
            <w:vMerge/>
            <w:tcBorders>
              <w:left w:val="single" w:sz="12" w:space="0" w:color="auto"/>
              <w:right w:val="single" w:sz="12" w:space="0" w:color="auto"/>
            </w:tcBorders>
            <w:vAlign w:val="center"/>
          </w:tcPr>
          <w:p w:rsidR="006F5283" w:rsidRDefault="006F5283" w:rsidP="00504744">
            <w:pPr>
              <w:bidi/>
              <w:jc w:val="center"/>
              <w:rPr>
                <w:rFonts w:cs="B Mitra"/>
                <w:sz w:val="24"/>
                <w:szCs w:val="24"/>
                <w:rtl/>
              </w:rPr>
            </w:pPr>
          </w:p>
        </w:tc>
        <w:tc>
          <w:tcPr>
            <w:tcW w:w="2200" w:type="dxa"/>
            <w:gridSpan w:val="2"/>
            <w:tcBorders>
              <w:left w:val="single" w:sz="12" w:space="0" w:color="auto"/>
              <w:right w:val="single" w:sz="12" w:space="0" w:color="auto"/>
            </w:tcBorders>
            <w:vAlign w:val="center"/>
          </w:tcPr>
          <w:p w:rsidR="006F5283" w:rsidRPr="000903FC" w:rsidRDefault="006F5283" w:rsidP="00504744">
            <w:pPr>
              <w:bidi/>
              <w:jc w:val="center"/>
              <w:rPr>
                <w:rFonts w:cs="B Mitra"/>
                <w:sz w:val="24"/>
                <w:szCs w:val="24"/>
                <w:rtl/>
              </w:rPr>
            </w:pPr>
            <w:r>
              <w:rPr>
                <w:rFonts w:cs="B Mitra" w:hint="cs"/>
                <w:sz w:val="24"/>
                <w:szCs w:val="24"/>
                <w:rtl/>
              </w:rPr>
              <w:t>ایران بعد از اسلام</w:t>
            </w:r>
          </w:p>
        </w:tc>
      </w:tr>
      <w:tr w:rsidR="006F5283" w:rsidTr="00504744">
        <w:trPr>
          <w:trHeight w:val="51"/>
        </w:trPr>
        <w:tc>
          <w:tcPr>
            <w:tcW w:w="2453" w:type="dxa"/>
            <w:vMerge/>
            <w:tcBorders>
              <w:left w:val="single" w:sz="12" w:space="0" w:color="auto"/>
              <w:right w:val="single" w:sz="12" w:space="0" w:color="auto"/>
            </w:tcBorders>
            <w:vAlign w:val="center"/>
          </w:tcPr>
          <w:p w:rsidR="006F5283" w:rsidRDefault="006F5283" w:rsidP="00504744">
            <w:pPr>
              <w:jc w:val="center"/>
              <w:rPr>
                <w:rFonts w:cs="B Mitra"/>
                <w:sz w:val="28"/>
                <w:szCs w:val="28"/>
                <w:rtl/>
                <w:lang w:bidi="fa-IR"/>
              </w:rPr>
            </w:pPr>
          </w:p>
        </w:tc>
        <w:tc>
          <w:tcPr>
            <w:tcW w:w="2477" w:type="dxa"/>
            <w:vMerge/>
            <w:tcBorders>
              <w:left w:val="single" w:sz="12" w:space="0" w:color="auto"/>
              <w:right w:val="single" w:sz="12" w:space="0" w:color="auto"/>
            </w:tcBorders>
            <w:vAlign w:val="center"/>
          </w:tcPr>
          <w:p w:rsidR="006F5283" w:rsidRDefault="006F5283" w:rsidP="00504744">
            <w:pPr>
              <w:bidi/>
              <w:jc w:val="center"/>
              <w:rPr>
                <w:rFonts w:cs="B Mitra"/>
                <w:sz w:val="24"/>
                <w:szCs w:val="24"/>
                <w:rtl/>
              </w:rPr>
            </w:pPr>
          </w:p>
        </w:tc>
        <w:tc>
          <w:tcPr>
            <w:tcW w:w="2200" w:type="dxa"/>
            <w:vMerge/>
            <w:tcBorders>
              <w:left w:val="single" w:sz="12" w:space="0" w:color="auto"/>
              <w:right w:val="single" w:sz="12" w:space="0" w:color="auto"/>
            </w:tcBorders>
            <w:vAlign w:val="center"/>
          </w:tcPr>
          <w:p w:rsidR="006F5283" w:rsidRDefault="006F5283" w:rsidP="00504744">
            <w:pPr>
              <w:bidi/>
              <w:jc w:val="center"/>
              <w:rPr>
                <w:rFonts w:cs="B Mitra"/>
                <w:sz w:val="24"/>
                <w:szCs w:val="24"/>
                <w:rtl/>
              </w:rPr>
            </w:pPr>
          </w:p>
        </w:tc>
        <w:tc>
          <w:tcPr>
            <w:tcW w:w="2200" w:type="dxa"/>
            <w:gridSpan w:val="2"/>
            <w:tcBorders>
              <w:left w:val="single" w:sz="12" w:space="0" w:color="auto"/>
              <w:right w:val="single" w:sz="12" w:space="0" w:color="auto"/>
            </w:tcBorders>
            <w:vAlign w:val="center"/>
          </w:tcPr>
          <w:p w:rsidR="006F5283" w:rsidRPr="000903FC" w:rsidRDefault="006F5283" w:rsidP="00504744">
            <w:pPr>
              <w:bidi/>
              <w:jc w:val="center"/>
              <w:rPr>
                <w:rFonts w:cs="B Mitra"/>
                <w:sz w:val="24"/>
                <w:szCs w:val="24"/>
                <w:rtl/>
              </w:rPr>
            </w:pPr>
            <w:r>
              <w:rPr>
                <w:rFonts w:cs="B Mitra" w:hint="cs"/>
                <w:sz w:val="24"/>
                <w:szCs w:val="24"/>
                <w:rtl/>
              </w:rPr>
              <w:t>مشروطیت سرآغازی نوین در اداره امور شهرها</w:t>
            </w:r>
          </w:p>
        </w:tc>
      </w:tr>
      <w:tr w:rsidR="006F5283" w:rsidTr="00504744">
        <w:trPr>
          <w:trHeight w:val="51"/>
        </w:trPr>
        <w:tc>
          <w:tcPr>
            <w:tcW w:w="2453" w:type="dxa"/>
            <w:vMerge/>
            <w:tcBorders>
              <w:left w:val="single" w:sz="12" w:space="0" w:color="auto"/>
              <w:right w:val="single" w:sz="12" w:space="0" w:color="auto"/>
            </w:tcBorders>
            <w:vAlign w:val="center"/>
          </w:tcPr>
          <w:p w:rsidR="006F5283" w:rsidRDefault="006F5283" w:rsidP="00504744">
            <w:pPr>
              <w:jc w:val="center"/>
              <w:rPr>
                <w:rFonts w:cs="B Mitra"/>
                <w:sz w:val="28"/>
                <w:szCs w:val="28"/>
                <w:rtl/>
                <w:lang w:bidi="fa-IR"/>
              </w:rPr>
            </w:pPr>
          </w:p>
        </w:tc>
        <w:tc>
          <w:tcPr>
            <w:tcW w:w="2477" w:type="dxa"/>
            <w:vMerge/>
            <w:tcBorders>
              <w:left w:val="single" w:sz="12" w:space="0" w:color="auto"/>
              <w:right w:val="single" w:sz="12" w:space="0" w:color="auto"/>
            </w:tcBorders>
            <w:vAlign w:val="center"/>
          </w:tcPr>
          <w:p w:rsidR="006F5283" w:rsidRDefault="006F5283" w:rsidP="00504744">
            <w:pPr>
              <w:bidi/>
              <w:jc w:val="center"/>
              <w:rPr>
                <w:rFonts w:cs="B Mitra"/>
                <w:sz w:val="24"/>
                <w:szCs w:val="24"/>
                <w:rtl/>
              </w:rPr>
            </w:pPr>
          </w:p>
        </w:tc>
        <w:tc>
          <w:tcPr>
            <w:tcW w:w="2200" w:type="dxa"/>
            <w:vMerge/>
            <w:tcBorders>
              <w:left w:val="single" w:sz="12" w:space="0" w:color="auto"/>
              <w:right w:val="single" w:sz="12" w:space="0" w:color="auto"/>
            </w:tcBorders>
            <w:vAlign w:val="center"/>
          </w:tcPr>
          <w:p w:rsidR="006F5283" w:rsidRDefault="006F5283" w:rsidP="00504744">
            <w:pPr>
              <w:bidi/>
              <w:jc w:val="center"/>
              <w:rPr>
                <w:rFonts w:cs="B Mitra"/>
                <w:sz w:val="24"/>
                <w:szCs w:val="24"/>
                <w:rtl/>
              </w:rPr>
            </w:pPr>
          </w:p>
        </w:tc>
        <w:tc>
          <w:tcPr>
            <w:tcW w:w="2200" w:type="dxa"/>
            <w:gridSpan w:val="2"/>
            <w:tcBorders>
              <w:left w:val="single" w:sz="12" w:space="0" w:color="auto"/>
              <w:right w:val="single" w:sz="12" w:space="0" w:color="auto"/>
            </w:tcBorders>
            <w:vAlign w:val="center"/>
          </w:tcPr>
          <w:p w:rsidR="006F5283" w:rsidRPr="000903FC" w:rsidRDefault="006F5283" w:rsidP="00504744">
            <w:pPr>
              <w:bidi/>
              <w:jc w:val="center"/>
              <w:rPr>
                <w:rFonts w:cs="B Mitra"/>
                <w:sz w:val="24"/>
                <w:szCs w:val="24"/>
                <w:rtl/>
              </w:rPr>
            </w:pPr>
            <w:r>
              <w:rPr>
                <w:rFonts w:cs="B Mitra" w:hint="cs"/>
                <w:sz w:val="24"/>
                <w:szCs w:val="24"/>
                <w:rtl/>
              </w:rPr>
              <w:t>دولت پهلوی و اداره امور شهرها</w:t>
            </w:r>
          </w:p>
        </w:tc>
      </w:tr>
      <w:tr w:rsidR="006F5283" w:rsidTr="00504744">
        <w:trPr>
          <w:trHeight w:val="51"/>
        </w:trPr>
        <w:tc>
          <w:tcPr>
            <w:tcW w:w="2453" w:type="dxa"/>
            <w:vMerge/>
            <w:tcBorders>
              <w:left w:val="single" w:sz="12" w:space="0" w:color="auto"/>
              <w:right w:val="single" w:sz="12" w:space="0" w:color="auto"/>
            </w:tcBorders>
            <w:vAlign w:val="center"/>
          </w:tcPr>
          <w:p w:rsidR="006F5283" w:rsidRDefault="006F5283" w:rsidP="00504744">
            <w:pPr>
              <w:jc w:val="center"/>
              <w:rPr>
                <w:rFonts w:cs="B Mitra"/>
                <w:sz w:val="28"/>
                <w:szCs w:val="28"/>
                <w:rtl/>
                <w:lang w:bidi="fa-IR"/>
              </w:rPr>
            </w:pPr>
          </w:p>
        </w:tc>
        <w:tc>
          <w:tcPr>
            <w:tcW w:w="2477" w:type="dxa"/>
            <w:vMerge/>
            <w:tcBorders>
              <w:left w:val="single" w:sz="12" w:space="0" w:color="auto"/>
              <w:right w:val="single" w:sz="12" w:space="0" w:color="auto"/>
            </w:tcBorders>
            <w:vAlign w:val="center"/>
          </w:tcPr>
          <w:p w:rsidR="006F5283" w:rsidRDefault="006F5283" w:rsidP="00504744">
            <w:pPr>
              <w:bidi/>
              <w:jc w:val="center"/>
              <w:rPr>
                <w:rFonts w:cs="B Mitra"/>
                <w:sz w:val="24"/>
                <w:szCs w:val="24"/>
                <w:rtl/>
              </w:rPr>
            </w:pPr>
          </w:p>
        </w:tc>
        <w:tc>
          <w:tcPr>
            <w:tcW w:w="2200" w:type="dxa"/>
            <w:vMerge/>
            <w:tcBorders>
              <w:left w:val="single" w:sz="12" w:space="0" w:color="auto"/>
              <w:right w:val="single" w:sz="12" w:space="0" w:color="auto"/>
            </w:tcBorders>
            <w:vAlign w:val="center"/>
          </w:tcPr>
          <w:p w:rsidR="006F5283" w:rsidRDefault="006F5283" w:rsidP="00504744">
            <w:pPr>
              <w:bidi/>
              <w:jc w:val="center"/>
              <w:rPr>
                <w:rFonts w:cs="B Mitra"/>
                <w:sz w:val="24"/>
                <w:szCs w:val="24"/>
                <w:rtl/>
              </w:rPr>
            </w:pPr>
          </w:p>
        </w:tc>
        <w:tc>
          <w:tcPr>
            <w:tcW w:w="2200" w:type="dxa"/>
            <w:gridSpan w:val="2"/>
            <w:tcBorders>
              <w:left w:val="single" w:sz="12" w:space="0" w:color="auto"/>
              <w:right w:val="single" w:sz="12" w:space="0" w:color="auto"/>
            </w:tcBorders>
            <w:vAlign w:val="center"/>
          </w:tcPr>
          <w:p w:rsidR="006F5283" w:rsidRPr="000903FC" w:rsidRDefault="006F5283" w:rsidP="00504744">
            <w:pPr>
              <w:bidi/>
              <w:jc w:val="center"/>
              <w:rPr>
                <w:rFonts w:cs="B Mitra"/>
                <w:sz w:val="24"/>
                <w:szCs w:val="24"/>
                <w:rtl/>
              </w:rPr>
            </w:pPr>
            <w:r>
              <w:rPr>
                <w:rFonts w:cs="B Mitra" w:hint="cs"/>
                <w:sz w:val="24"/>
                <w:szCs w:val="24"/>
                <w:rtl/>
              </w:rPr>
              <w:t>اداره امور شهرها پس از پیروزی انقلاب اسلامی</w:t>
            </w:r>
          </w:p>
        </w:tc>
      </w:tr>
      <w:tr w:rsidR="006F5283" w:rsidTr="00504744">
        <w:trPr>
          <w:trHeight w:val="23"/>
        </w:trPr>
        <w:tc>
          <w:tcPr>
            <w:tcW w:w="2453" w:type="dxa"/>
            <w:vMerge/>
            <w:tcBorders>
              <w:left w:val="single" w:sz="12" w:space="0" w:color="auto"/>
              <w:right w:val="single" w:sz="12" w:space="0" w:color="auto"/>
            </w:tcBorders>
            <w:vAlign w:val="center"/>
          </w:tcPr>
          <w:p w:rsidR="006F5283" w:rsidRDefault="006F5283" w:rsidP="00504744">
            <w:pPr>
              <w:jc w:val="center"/>
              <w:rPr>
                <w:rFonts w:cs="B Mitra"/>
                <w:sz w:val="28"/>
                <w:szCs w:val="28"/>
                <w:rtl/>
                <w:lang w:bidi="fa-IR"/>
              </w:rPr>
            </w:pPr>
          </w:p>
        </w:tc>
        <w:tc>
          <w:tcPr>
            <w:tcW w:w="2477" w:type="dxa"/>
            <w:vMerge/>
            <w:tcBorders>
              <w:left w:val="single" w:sz="12" w:space="0" w:color="auto"/>
              <w:right w:val="single" w:sz="12" w:space="0" w:color="auto"/>
            </w:tcBorders>
            <w:vAlign w:val="center"/>
          </w:tcPr>
          <w:p w:rsidR="006F5283" w:rsidRDefault="006F5283" w:rsidP="00504744">
            <w:pPr>
              <w:bidi/>
              <w:jc w:val="center"/>
              <w:rPr>
                <w:rFonts w:cs="B Mitra"/>
                <w:sz w:val="24"/>
                <w:szCs w:val="24"/>
                <w:rtl/>
              </w:rPr>
            </w:pPr>
          </w:p>
        </w:tc>
        <w:tc>
          <w:tcPr>
            <w:tcW w:w="2200" w:type="dxa"/>
            <w:tcBorders>
              <w:top w:val="single" w:sz="4" w:space="0" w:color="auto"/>
              <w:left w:val="single" w:sz="12" w:space="0" w:color="auto"/>
              <w:right w:val="single" w:sz="12" w:space="0" w:color="auto"/>
            </w:tcBorders>
            <w:vAlign w:val="center"/>
          </w:tcPr>
          <w:p w:rsidR="006F5283" w:rsidRPr="00794EF8" w:rsidRDefault="006F5283" w:rsidP="00504744">
            <w:pPr>
              <w:bidi/>
              <w:jc w:val="center"/>
              <w:rPr>
                <w:rFonts w:cs="B Mitra"/>
                <w:sz w:val="24"/>
                <w:szCs w:val="24"/>
                <w:rtl/>
              </w:rPr>
            </w:pPr>
            <w:r>
              <w:rPr>
                <w:rFonts w:cs="B Mitra" w:hint="cs"/>
                <w:sz w:val="24"/>
                <w:szCs w:val="24"/>
                <w:rtl/>
              </w:rPr>
              <w:t>تاریخچه مفهوم شهروندی در دنیا</w:t>
            </w:r>
          </w:p>
        </w:tc>
        <w:tc>
          <w:tcPr>
            <w:tcW w:w="2200" w:type="dxa"/>
            <w:gridSpan w:val="2"/>
            <w:tcBorders>
              <w:left w:val="single" w:sz="12" w:space="0" w:color="auto"/>
              <w:right w:val="single" w:sz="12" w:space="0" w:color="auto"/>
            </w:tcBorders>
            <w:vAlign w:val="center"/>
          </w:tcPr>
          <w:p w:rsidR="006F5283" w:rsidRPr="000903FC" w:rsidRDefault="006F5283" w:rsidP="00504744">
            <w:pPr>
              <w:bidi/>
              <w:jc w:val="center"/>
              <w:rPr>
                <w:rFonts w:cs="B Mitra"/>
                <w:sz w:val="24"/>
                <w:szCs w:val="24"/>
                <w:rtl/>
              </w:rPr>
            </w:pPr>
          </w:p>
        </w:tc>
      </w:tr>
      <w:tr w:rsidR="006F5283" w:rsidTr="00504744">
        <w:trPr>
          <w:trHeight w:val="23"/>
        </w:trPr>
        <w:tc>
          <w:tcPr>
            <w:tcW w:w="2453" w:type="dxa"/>
            <w:vMerge/>
            <w:tcBorders>
              <w:left w:val="single" w:sz="12" w:space="0" w:color="auto"/>
              <w:right w:val="single" w:sz="12" w:space="0" w:color="auto"/>
            </w:tcBorders>
            <w:vAlign w:val="center"/>
          </w:tcPr>
          <w:p w:rsidR="006F5283" w:rsidRDefault="006F5283" w:rsidP="00504744">
            <w:pPr>
              <w:jc w:val="center"/>
              <w:rPr>
                <w:rFonts w:cs="B Mitra"/>
                <w:sz w:val="28"/>
                <w:szCs w:val="28"/>
                <w:rtl/>
                <w:lang w:bidi="fa-IR"/>
              </w:rPr>
            </w:pPr>
          </w:p>
        </w:tc>
        <w:tc>
          <w:tcPr>
            <w:tcW w:w="2477" w:type="dxa"/>
            <w:vMerge/>
            <w:tcBorders>
              <w:left w:val="single" w:sz="12" w:space="0" w:color="auto"/>
              <w:right w:val="single" w:sz="12" w:space="0" w:color="auto"/>
            </w:tcBorders>
            <w:vAlign w:val="center"/>
          </w:tcPr>
          <w:p w:rsidR="006F5283" w:rsidRDefault="006F5283" w:rsidP="00504744">
            <w:pPr>
              <w:bidi/>
              <w:jc w:val="center"/>
              <w:rPr>
                <w:rFonts w:cs="B Mitra"/>
                <w:sz w:val="24"/>
                <w:szCs w:val="24"/>
                <w:rtl/>
              </w:rPr>
            </w:pPr>
          </w:p>
        </w:tc>
        <w:tc>
          <w:tcPr>
            <w:tcW w:w="2200" w:type="dxa"/>
            <w:tcBorders>
              <w:top w:val="single" w:sz="4" w:space="0" w:color="auto"/>
              <w:left w:val="single" w:sz="12" w:space="0" w:color="auto"/>
              <w:right w:val="single" w:sz="12" w:space="0" w:color="auto"/>
            </w:tcBorders>
            <w:vAlign w:val="center"/>
          </w:tcPr>
          <w:p w:rsidR="006F5283" w:rsidRPr="00794EF8" w:rsidRDefault="006F5283" w:rsidP="00504744">
            <w:pPr>
              <w:bidi/>
              <w:jc w:val="center"/>
              <w:rPr>
                <w:rFonts w:cs="B Mitra"/>
                <w:sz w:val="24"/>
                <w:szCs w:val="24"/>
                <w:rtl/>
              </w:rPr>
            </w:pPr>
            <w:r>
              <w:rPr>
                <w:rFonts w:cs="B Mitra" w:hint="cs"/>
                <w:sz w:val="24"/>
                <w:szCs w:val="24"/>
                <w:rtl/>
              </w:rPr>
              <w:t>شهروندی از بعد نظری</w:t>
            </w:r>
          </w:p>
        </w:tc>
        <w:tc>
          <w:tcPr>
            <w:tcW w:w="2200" w:type="dxa"/>
            <w:gridSpan w:val="2"/>
            <w:tcBorders>
              <w:left w:val="single" w:sz="12" w:space="0" w:color="auto"/>
              <w:right w:val="single" w:sz="12" w:space="0" w:color="auto"/>
            </w:tcBorders>
            <w:vAlign w:val="center"/>
          </w:tcPr>
          <w:p w:rsidR="006F5283" w:rsidRPr="000903FC" w:rsidRDefault="006F5283" w:rsidP="00504744">
            <w:pPr>
              <w:bidi/>
              <w:jc w:val="center"/>
              <w:rPr>
                <w:rFonts w:cs="B Mitra"/>
                <w:sz w:val="24"/>
                <w:szCs w:val="24"/>
                <w:rtl/>
              </w:rPr>
            </w:pPr>
            <w:r>
              <w:rPr>
                <w:rFonts w:cs="B Mitra" w:hint="cs"/>
                <w:sz w:val="24"/>
                <w:szCs w:val="24"/>
                <w:rtl/>
              </w:rPr>
              <w:t>مدل لرنر در مورد جوامع مدرن</w:t>
            </w:r>
          </w:p>
        </w:tc>
      </w:tr>
      <w:tr w:rsidR="006F5283" w:rsidTr="00504744">
        <w:trPr>
          <w:trHeight w:val="23"/>
        </w:trPr>
        <w:tc>
          <w:tcPr>
            <w:tcW w:w="2453" w:type="dxa"/>
            <w:vMerge/>
            <w:tcBorders>
              <w:left w:val="single" w:sz="12" w:space="0" w:color="auto"/>
              <w:right w:val="single" w:sz="12" w:space="0" w:color="auto"/>
            </w:tcBorders>
            <w:vAlign w:val="center"/>
          </w:tcPr>
          <w:p w:rsidR="006F5283" w:rsidRDefault="006F5283" w:rsidP="00504744">
            <w:pPr>
              <w:jc w:val="center"/>
              <w:rPr>
                <w:rFonts w:cs="B Mitra"/>
                <w:sz w:val="28"/>
                <w:szCs w:val="28"/>
                <w:rtl/>
                <w:lang w:bidi="fa-IR"/>
              </w:rPr>
            </w:pPr>
          </w:p>
        </w:tc>
        <w:tc>
          <w:tcPr>
            <w:tcW w:w="2477" w:type="dxa"/>
            <w:vMerge/>
            <w:tcBorders>
              <w:left w:val="single" w:sz="12" w:space="0" w:color="auto"/>
              <w:right w:val="single" w:sz="12" w:space="0" w:color="auto"/>
            </w:tcBorders>
            <w:vAlign w:val="center"/>
          </w:tcPr>
          <w:p w:rsidR="006F5283" w:rsidRDefault="006F5283" w:rsidP="00504744">
            <w:pPr>
              <w:bidi/>
              <w:jc w:val="center"/>
              <w:rPr>
                <w:rFonts w:cs="B Mitra"/>
                <w:sz w:val="24"/>
                <w:szCs w:val="24"/>
                <w:rtl/>
              </w:rPr>
            </w:pPr>
          </w:p>
        </w:tc>
        <w:tc>
          <w:tcPr>
            <w:tcW w:w="2200" w:type="dxa"/>
            <w:tcBorders>
              <w:top w:val="single" w:sz="4" w:space="0" w:color="auto"/>
              <w:left w:val="single" w:sz="12" w:space="0" w:color="auto"/>
              <w:right w:val="single" w:sz="12" w:space="0" w:color="auto"/>
            </w:tcBorders>
            <w:vAlign w:val="center"/>
          </w:tcPr>
          <w:p w:rsidR="006F5283" w:rsidRPr="00794EF8" w:rsidRDefault="006F5283" w:rsidP="00504744">
            <w:pPr>
              <w:bidi/>
              <w:jc w:val="center"/>
              <w:rPr>
                <w:rFonts w:cs="B Mitra"/>
                <w:sz w:val="24"/>
                <w:szCs w:val="24"/>
                <w:rtl/>
              </w:rPr>
            </w:pPr>
            <w:r>
              <w:rPr>
                <w:rFonts w:cs="B Mitra" w:hint="cs"/>
                <w:sz w:val="24"/>
                <w:szCs w:val="24"/>
                <w:rtl/>
              </w:rPr>
              <w:t>حقوق شهری</w:t>
            </w:r>
          </w:p>
        </w:tc>
        <w:tc>
          <w:tcPr>
            <w:tcW w:w="2200" w:type="dxa"/>
            <w:gridSpan w:val="2"/>
            <w:tcBorders>
              <w:left w:val="single" w:sz="12" w:space="0" w:color="auto"/>
              <w:right w:val="single" w:sz="12" w:space="0" w:color="auto"/>
            </w:tcBorders>
            <w:vAlign w:val="center"/>
          </w:tcPr>
          <w:p w:rsidR="006F5283" w:rsidRPr="000903FC" w:rsidRDefault="006F5283" w:rsidP="00504744">
            <w:pPr>
              <w:bidi/>
              <w:jc w:val="center"/>
              <w:rPr>
                <w:rFonts w:cs="B Mitra"/>
                <w:sz w:val="24"/>
                <w:szCs w:val="24"/>
                <w:rtl/>
              </w:rPr>
            </w:pPr>
          </w:p>
        </w:tc>
      </w:tr>
      <w:tr w:rsidR="006F5283" w:rsidTr="00504744">
        <w:trPr>
          <w:trHeight w:val="129"/>
        </w:trPr>
        <w:tc>
          <w:tcPr>
            <w:tcW w:w="2453" w:type="dxa"/>
            <w:vMerge/>
            <w:tcBorders>
              <w:left w:val="single" w:sz="12" w:space="0" w:color="auto"/>
              <w:right w:val="single" w:sz="12" w:space="0" w:color="auto"/>
            </w:tcBorders>
            <w:vAlign w:val="center"/>
          </w:tcPr>
          <w:p w:rsidR="006F5283" w:rsidRDefault="006F5283" w:rsidP="00504744">
            <w:pPr>
              <w:jc w:val="center"/>
              <w:rPr>
                <w:rFonts w:cs="B Mitra"/>
                <w:sz w:val="28"/>
                <w:szCs w:val="28"/>
                <w:rtl/>
                <w:lang w:bidi="fa-IR"/>
              </w:rPr>
            </w:pPr>
          </w:p>
        </w:tc>
        <w:tc>
          <w:tcPr>
            <w:tcW w:w="2477" w:type="dxa"/>
            <w:vMerge/>
            <w:tcBorders>
              <w:left w:val="single" w:sz="12" w:space="0" w:color="auto"/>
              <w:right w:val="single" w:sz="12" w:space="0" w:color="auto"/>
            </w:tcBorders>
            <w:vAlign w:val="center"/>
          </w:tcPr>
          <w:p w:rsidR="006F5283" w:rsidRDefault="006F5283" w:rsidP="00504744">
            <w:pPr>
              <w:bidi/>
              <w:jc w:val="center"/>
              <w:rPr>
                <w:rFonts w:cs="B Mitra"/>
                <w:sz w:val="24"/>
                <w:szCs w:val="24"/>
                <w:rtl/>
              </w:rPr>
            </w:pPr>
          </w:p>
        </w:tc>
        <w:tc>
          <w:tcPr>
            <w:tcW w:w="2200" w:type="dxa"/>
            <w:vMerge w:val="restart"/>
            <w:tcBorders>
              <w:top w:val="single" w:sz="4" w:space="0" w:color="auto"/>
              <w:left w:val="single" w:sz="12" w:space="0" w:color="auto"/>
              <w:right w:val="single" w:sz="12" w:space="0" w:color="auto"/>
            </w:tcBorders>
            <w:vAlign w:val="center"/>
          </w:tcPr>
          <w:p w:rsidR="006F5283" w:rsidRPr="00794EF8" w:rsidRDefault="006F5283" w:rsidP="00504744">
            <w:pPr>
              <w:bidi/>
              <w:jc w:val="center"/>
              <w:rPr>
                <w:rFonts w:cs="B Mitra"/>
                <w:sz w:val="24"/>
                <w:szCs w:val="24"/>
                <w:rtl/>
              </w:rPr>
            </w:pPr>
            <w:r>
              <w:rPr>
                <w:rFonts w:cs="B Mitra" w:hint="cs"/>
                <w:sz w:val="24"/>
                <w:szCs w:val="24"/>
                <w:rtl/>
              </w:rPr>
              <w:t>حقوق شهروندی</w:t>
            </w:r>
          </w:p>
        </w:tc>
        <w:tc>
          <w:tcPr>
            <w:tcW w:w="2200" w:type="dxa"/>
            <w:gridSpan w:val="2"/>
            <w:tcBorders>
              <w:left w:val="single" w:sz="12" w:space="0" w:color="auto"/>
              <w:right w:val="single" w:sz="12" w:space="0" w:color="auto"/>
            </w:tcBorders>
            <w:vAlign w:val="center"/>
          </w:tcPr>
          <w:p w:rsidR="006F5283" w:rsidRPr="000903FC" w:rsidRDefault="006F5283" w:rsidP="00504744">
            <w:pPr>
              <w:bidi/>
              <w:jc w:val="center"/>
              <w:rPr>
                <w:rFonts w:cs="B Mitra"/>
                <w:sz w:val="24"/>
                <w:szCs w:val="24"/>
                <w:rtl/>
              </w:rPr>
            </w:pPr>
            <w:r>
              <w:rPr>
                <w:rFonts w:cs="B Mitra" w:hint="cs"/>
                <w:sz w:val="24"/>
                <w:szCs w:val="24"/>
                <w:rtl/>
              </w:rPr>
              <w:t>تاریخچه حقوق شهروندی</w:t>
            </w:r>
          </w:p>
        </w:tc>
      </w:tr>
      <w:tr w:rsidR="006F5283" w:rsidTr="00504744">
        <w:trPr>
          <w:trHeight w:val="129"/>
        </w:trPr>
        <w:tc>
          <w:tcPr>
            <w:tcW w:w="2453" w:type="dxa"/>
            <w:vMerge/>
            <w:tcBorders>
              <w:left w:val="single" w:sz="12" w:space="0" w:color="auto"/>
              <w:right w:val="single" w:sz="12" w:space="0" w:color="auto"/>
            </w:tcBorders>
            <w:vAlign w:val="center"/>
          </w:tcPr>
          <w:p w:rsidR="006F5283" w:rsidRDefault="006F5283" w:rsidP="00504744">
            <w:pPr>
              <w:jc w:val="center"/>
              <w:rPr>
                <w:rFonts w:cs="B Mitra"/>
                <w:sz w:val="28"/>
                <w:szCs w:val="28"/>
                <w:rtl/>
                <w:lang w:bidi="fa-IR"/>
              </w:rPr>
            </w:pPr>
          </w:p>
        </w:tc>
        <w:tc>
          <w:tcPr>
            <w:tcW w:w="2477" w:type="dxa"/>
            <w:vMerge/>
            <w:tcBorders>
              <w:left w:val="single" w:sz="12" w:space="0" w:color="auto"/>
              <w:right w:val="single" w:sz="12" w:space="0" w:color="auto"/>
            </w:tcBorders>
            <w:vAlign w:val="center"/>
          </w:tcPr>
          <w:p w:rsidR="006F5283" w:rsidRDefault="006F5283" w:rsidP="00504744">
            <w:pPr>
              <w:bidi/>
              <w:jc w:val="center"/>
              <w:rPr>
                <w:rFonts w:cs="B Mitra"/>
                <w:sz w:val="24"/>
                <w:szCs w:val="24"/>
                <w:rtl/>
              </w:rPr>
            </w:pPr>
          </w:p>
        </w:tc>
        <w:tc>
          <w:tcPr>
            <w:tcW w:w="2200" w:type="dxa"/>
            <w:vMerge/>
            <w:tcBorders>
              <w:left w:val="single" w:sz="12" w:space="0" w:color="auto"/>
              <w:right w:val="single" w:sz="12" w:space="0" w:color="auto"/>
            </w:tcBorders>
            <w:vAlign w:val="center"/>
          </w:tcPr>
          <w:p w:rsidR="006F5283" w:rsidRDefault="006F5283" w:rsidP="00504744">
            <w:pPr>
              <w:bidi/>
              <w:jc w:val="center"/>
              <w:rPr>
                <w:rFonts w:cs="B Mitra"/>
                <w:sz w:val="24"/>
                <w:szCs w:val="24"/>
                <w:rtl/>
              </w:rPr>
            </w:pPr>
          </w:p>
        </w:tc>
        <w:tc>
          <w:tcPr>
            <w:tcW w:w="2200" w:type="dxa"/>
            <w:gridSpan w:val="2"/>
            <w:tcBorders>
              <w:left w:val="single" w:sz="12" w:space="0" w:color="auto"/>
              <w:right w:val="single" w:sz="12" w:space="0" w:color="auto"/>
            </w:tcBorders>
            <w:vAlign w:val="center"/>
          </w:tcPr>
          <w:p w:rsidR="006F5283" w:rsidRPr="000903FC" w:rsidRDefault="006F5283" w:rsidP="00504744">
            <w:pPr>
              <w:bidi/>
              <w:jc w:val="center"/>
              <w:rPr>
                <w:rFonts w:cs="B Mitra"/>
                <w:sz w:val="24"/>
                <w:szCs w:val="24"/>
                <w:rtl/>
              </w:rPr>
            </w:pPr>
            <w:r>
              <w:rPr>
                <w:rFonts w:cs="B Mitra" w:hint="cs"/>
                <w:sz w:val="24"/>
                <w:szCs w:val="24"/>
                <w:rtl/>
              </w:rPr>
              <w:t>مقایسه منشور حقوق شهروندی و منشور حقوق بشر</w:t>
            </w:r>
          </w:p>
        </w:tc>
      </w:tr>
      <w:tr w:rsidR="006F5283" w:rsidTr="00504744">
        <w:trPr>
          <w:trHeight w:val="105"/>
        </w:trPr>
        <w:tc>
          <w:tcPr>
            <w:tcW w:w="2453" w:type="dxa"/>
            <w:vMerge/>
            <w:tcBorders>
              <w:left w:val="single" w:sz="12" w:space="0" w:color="auto"/>
              <w:right w:val="single" w:sz="12" w:space="0" w:color="auto"/>
            </w:tcBorders>
            <w:vAlign w:val="center"/>
          </w:tcPr>
          <w:p w:rsidR="006F5283" w:rsidRDefault="006F5283" w:rsidP="00504744">
            <w:pPr>
              <w:jc w:val="center"/>
              <w:rPr>
                <w:rFonts w:cs="B Mitra"/>
                <w:sz w:val="28"/>
                <w:szCs w:val="28"/>
                <w:rtl/>
                <w:lang w:bidi="fa-IR"/>
              </w:rPr>
            </w:pPr>
          </w:p>
        </w:tc>
        <w:tc>
          <w:tcPr>
            <w:tcW w:w="2477" w:type="dxa"/>
            <w:vMerge/>
            <w:tcBorders>
              <w:left w:val="single" w:sz="12" w:space="0" w:color="auto"/>
              <w:right w:val="single" w:sz="12" w:space="0" w:color="auto"/>
            </w:tcBorders>
            <w:vAlign w:val="center"/>
          </w:tcPr>
          <w:p w:rsidR="006F5283" w:rsidRDefault="006F5283" w:rsidP="00504744">
            <w:pPr>
              <w:bidi/>
              <w:jc w:val="center"/>
              <w:rPr>
                <w:rFonts w:cs="B Mitra"/>
                <w:sz w:val="24"/>
                <w:szCs w:val="24"/>
                <w:rtl/>
              </w:rPr>
            </w:pPr>
          </w:p>
        </w:tc>
        <w:tc>
          <w:tcPr>
            <w:tcW w:w="2200" w:type="dxa"/>
            <w:vMerge w:val="restart"/>
            <w:tcBorders>
              <w:top w:val="single" w:sz="4" w:space="0" w:color="auto"/>
              <w:left w:val="single" w:sz="12" w:space="0" w:color="auto"/>
              <w:right w:val="single" w:sz="12" w:space="0" w:color="auto"/>
            </w:tcBorders>
            <w:vAlign w:val="center"/>
          </w:tcPr>
          <w:p w:rsidR="006F5283" w:rsidRPr="00794EF8" w:rsidRDefault="006F5283" w:rsidP="00504744">
            <w:pPr>
              <w:bidi/>
              <w:jc w:val="center"/>
              <w:rPr>
                <w:rFonts w:cs="B Mitra"/>
                <w:sz w:val="24"/>
                <w:szCs w:val="24"/>
                <w:rtl/>
              </w:rPr>
            </w:pPr>
            <w:r>
              <w:rPr>
                <w:rFonts w:cs="B Mitra" w:hint="cs"/>
                <w:sz w:val="24"/>
                <w:szCs w:val="24"/>
                <w:rtl/>
              </w:rPr>
              <w:t>ضرورت تدوین حقوق شهروندی</w:t>
            </w:r>
          </w:p>
        </w:tc>
        <w:tc>
          <w:tcPr>
            <w:tcW w:w="2200" w:type="dxa"/>
            <w:gridSpan w:val="2"/>
            <w:tcBorders>
              <w:left w:val="single" w:sz="12" w:space="0" w:color="auto"/>
              <w:right w:val="single" w:sz="12" w:space="0" w:color="auto"/>
            </w:tcBorders>
            <w:vAlign w:val="center"/>
          </w:tcPr>
          <w:p w:rsidR="006F5283" w:rsidRPr="000903FC" w:rsidRDefault="006F5283" w:rsidP="00504744">
            <w:pPr>
              <w:bidi/>
              <w:jc w:val="center"/>
              <w:rPr>
                <w:rFonts w:cs="B Mitra"/>
                <w:sz w:val="24"/>
                <w:szCs w:val="24"/>
                <w:rtl/>
              </w:rPr>
            </w:pPr>
            <w:r>
              <w:rPr>
                <w:rFonts w:cs="B Mitra" w:hint="cs"/>
                <w:sz w:val="24"/>
                <w:szCs w:val="24"/>
                <w:rtl/>
              </w:rPr>
              <w:t>حقوق شهروندی و هویت ملی در بستر قانون اساسی جمهوری اسلامی ایران</w:t>
            </w:r>
          </w:p>
        </w:tc>
      </w:tr>
      <w:tr w:rsidR="006F5283" w:rsidTr="00504744">
        <w:trPr>
          <w:trHeight w:val="103"/>
        </w:trPr>
        <w:tc>
          <w:tcPr>
            <w:tcW w:w="2453" w:type="dxa"/>
            <w:vMerge/>
            <w:tcBorders>
              <w:left w:val="single" w:sz="12" w:space="0" w:color="auto"/>
              <w:right w:val="single" w:sz="12" w:space="0" w:color="auto"/>
            </w:tcBorders>
            <w:vAlign w:val="center"/>
          </w:tcPr>
          <w:p w:rsidR="006F5283" w:rsidRDefault="006F5283" w:rsidP="00504744">
            <w:pPr>
              <w:jc w:val="center"/>
              <w:rPr>
                <w:rFonts w:cs="B Mitra"/>
                <w:sz w:val="28"/>
                <w:szCs w:val="28"/>
                <w:rtl/>
                <w:lang w:bidi="fa-IR"/>
              </w:rPr>
            </w:pPr>
          </w:p>
        </w:tc>
        <w:tc>
          <w:tcPr>
            <w:tcW w:w="2477" w:type="dxa"/>
            <w:vMerge/>
            <w:tcBorders>
              <w:left w:val="single" w:sz="12" w:space="0" w:color="auto"/>
              <w:right w:val="single" w:sz="12" w:space="0" w:color="auto"/>
            </w:tcBorders>
            <w:vAlign w:val="center"/>
          </w:tcPr>
          <w:p w:rsidR="006F5283" w:rsidRDefault="006F5283" w:rsidP="00504744">
            <w:pPr>
              <w:bidi/>
              <w:jc w:val="center"/>
              <w:rPr>
                <w:rFonts w:cs="B Mitra"/>
                <w:sz w:val="24"/>
                <w:szCs w:val="24"/>
                <w:rtl/>
              </w:rPr>
            </w:pPr>
          </w:p>
        </w:tc>
        <w:tc>
          <w:tcPr>
            <w:tcW w:w="2200" w:type="dxa"/>
            <w:vMerge/>
            <w:tcBorders>
              <w:left w:val="single" w:sz="12" w:space="0" w:color="auto"/>
              <w:right w:val="single" w:sz="12" w:space="0" w:color="auto"/>
            </w:tcBorders>
            <w:vAlign w:val="center"/>
          </w:tcPr>
          <w:p w:rsidR="006F5283" w:rsidRDefault="006F5283" w:rsidP="00504744">
            <w:pPr>
              <w:bidi/>
              <w:jc w:val="center"/>
              <w:rPr>
                <w:rFonts w:cs="B Mitra"/>
                <w:sz w:val="24"/>
                <w:szCs w:val="24"/>
                <w:rtl/>
              </w:rPr>
            </w:pPr>
          </w:p>
        </w:tc>
        <w:tc>
          <w:tcPr>
            <w:tcW w:w="2200" w:type="dxa"/>
            <w:gridSpan w:val="2"/>
            <w:tcBorders>
              <w:left w:val="single" w:sz="12" w:space="0" w:color="auto"/>
              <w:right w:val="single" w:sz="12" w:space="0" w:color="auto"/>
            </w:tcBorders>
            <w:vAlign w:val="center"/>
          </w:tcPr>
          <w:p w:rsidR="006F5283" w:rsidRPr="000903FC" w:rsidRDefault="006F5283" w:rsidP="00504744">
            <w:pPr>
              <w:bidi/>
              <w:jc w:val="center"/>
              <w:rPr>
                <w:rFonts w:cs="B Mitra"/>
                <w:sz w:val="24"/>
                <w:szCs w:val="24"/>
                <w:rtl/>
              </w:rPr>
            </w:pPr>
            <w:r>
              <w:rPr>
                <w:rFonts w:cs="B Mitra" w:hint="cs"/>
                <w:sz w:val="24"/>
                <w:szCs w:val="24"/>
                <w:rtl/>
              </w:rPr>
              <w:t>تقسیم</w:t>
            </w:r>
            <w:r>
              <w:rPr>
                <w:rFonts w:cs="B Mitra"/>
                <w:sz w:val="24"/>
                <w:szCs w:val="24"/>
                <w:rtl/>
              </w:rPr>
              <w:softHyphen/>
            </w:r>
            <w:r>
              <w:rPr>
                <w:rFonts w:cs="B Mitra" w:hint="cs"/>
                <w:sz w:val="24"/>
                <w:szCs w:val="24"/>
                <w:rtl/>
              </w:rPr>
              <w:t>بندی حقوق شهروندی در قانون اساسی جمهوری اسلامی ایران</w:t>
            </w:r>
          </w:p>
        </w:tc>
      </w:tr>
      <w:tr w:rsidR="006F5283" w:rsidTr="00504744">
        <w:trPr>
          <w:trHeight w:val="103"/>
        </w:trPr>
        <w:tc>
          <w:tcPr>
            <w:tcW w:w="2453" w:type="dxa"/>
            <w:vMerge/>
            <w:tcBorders>
              <w:left w:val="single" w:sz="12" w:space="0" w:color="auto"/>
              <w:right w:val="single" w:sz="12" w:space="0" w:color="auto"/>
            </w:tcBorders>
            <w:vAlign w:val="center"/>
          </w:tcPr>
          <w:p w:rsidR="006F5283" w:rsidRDefault="006F5283" w:rsidP="00504744">
            <w:pPr>
              <w:jc w:val="center"/>
              <w:rPr>
                <w:rFonts w:cs="B Mitra"/>
                <w:sz w:val="28"/>
                <w:szCs w:val="28"/>
                <w:rtl/>
                <w:lang w:bidi="fa-IR"/>
              </w:rPr>
            </w:pPr>
          </w:p>
        </w:tc>
        <w:tc>
          <w:tcPr>
            <w:tcW w:w="2477" w:type="dxa"/>
            <w:vMerge/>
            <w:tcBorders>
              <w:left w:val="single" w:sz="12" w:space="0" w:color="auto"/>
              <w:right w:val="single" w:sz="12" w:space="0" w:color="auto"/>
            </w:tcBorders>
            <w:vAlign w:val="center"/>
          </w:tcPr>
          <w:p w:rsidR="006F5283" w:rsidRDefault="006F5283" w:rsidP="00504744">
            <w:pPr>
              <w:bidi/>
              <w:jc w:val="center"/>
              <w:rPr>
                <w:rFonts w:cs="B Mitra"/>
                <w:sz w:val="24"/>
                <w:szCs w:val="24"/>
                <w:rtl/>
              </w:rPr>
            </w:pPr>
          </w:p>
        </w:tc>
        <w:tc>
          <w:tcPr>
            <w:tcW w:w="2200" w:type="dxa"/>
            <w:vMerge/>
            <w:tcBorders>
              <w:left w:val="single" w:sz="12" w:space="0" w:color="auto"/>
              <w:right w:val="single" w:sz="12" w:space="0" w:color="auto"/>
            </w:tcBorders>
            <w:vAlign w:val="center"/>
          </w:tcPr>
          <w:p w:rsidR="006F5283" w:rsidRDefault="006F5283" w:rsidP="00504744">
            <w:pPr>
              <w:bidi/>
              <w:jc w:val="center"/>
              <w:rPr>
                <w:rFonts w:cs="B Mitra"/>
                <w:sz w:val="24"/>
                <w:szCs w:val="24"/>
                <w:rtl/>
              </w:rPr>
            </w:pPr>
          </w:p>
        </w:tc>
        <w:tc>
          <w:tcPr>
            <w:tcW w:w="2200" w:type="dxa"/>
            <w:gridSpan w:val="2"/>
            <w:tcBorders>
              <w:left w:val="single" w:sz="12" w:space="0" w:color="auto"/>
              <w:right w:val="single" w:sz="12" w:space="0" w:color="auto"/>
            </w:tcBorders>
            <w:vAlign w:val="center"/>
          </w:tcPr>
          <w:p w:rsidR="006F5283" w:rsidRPr="000903FC" w:rsidRDefault="006F5283" w:rsidP="00504744">
            <w:pPr>
              <w:bidi/>
              <w:jc w:val="center"/>
              <w:rPr>
                <w:rFonts w:cs="B Mitra"/>
                <w:sz w:val="24"/>
                <w:szCs w:val="24"/>
                <w:rtl/>
              </w:rPr>
            </w:pPr>
            <w:r>
              <w:rPr>
                <w:rFonts w:cs="B Mitra" w:hint="cs"/>
                <w:sz w:val="24"/>
                <w:szCs w:val="24"/>
                <w:rtl/>
              </w:rPr>
              <w:t>انسان و نیازهای اجتماعی</w:t>
            </w:r>
          </w:p>
        </w:tc>
      </w:tr>
      <w:tr w:rsidR="006F5283" w:rsidTr="00504744">
        <w:trPr>
          <w:trHeight w:val="103"/>
        </w:trPr>
        <w:tc>
          <w:tcPr>
            <w:tcW w:w="2453" w:type="dxa"/>
            <w:vMerge/>
            <w:tcBorders>
              <w:left w:val="single" w:sz="12" w:space="0" w:color="auto"/>
              <w:right w:val="single" w:sz="12" w:space="0" w:color="auto"/>
            </w:tcBorders>
            <w:vAlign w:val="center"/>
          </w:tcPr>
          <w:p w:rsidR="006F5283" w:rsidRDefault="006F5283" w:rsidP="00504744">
            <w:pPr>
              <w:jc w:val="center"/>
              <w:rPr>
                <w:rFonts w:cs="B Mitra"/>
                <w:sz w:val="28"/>
                <w:szCs w:val="28"/>
                <w:rtl/>
                <w:lang w:bidi="fa-IR"/>
              </w:rPr>
            </w:pPr>
          </w:p>
        </w:tc>
        <w:tc>
          <w:tcPr>
            <w:tcW w:w="2477" w:type="dxa"/>
            <w:vMerge/>
            <w:tcBorders>
              <w:left w:val="single" w:sz="12" w:space="0" w:color="auto"/>
              <w:right w:val="single" w:sz="12" w:space="0" w:color="auto"/>
            </w:tcBorders>
            <w:vAlign w:val="center"/>
          </w:tcPr>
          <w:p w:rsidR="006F5283" w:rsidRDefault="006F5283" w:rsidP="00504744">
            <w:pPr>
              <w:bidi/>
              <w:jc w:val="center"/>
              <w:rPr>
                <w:rFonts w:cs="B Mitra"/>
                <w:sz w:val="24"/>
                <w:szCs w:val="24"/>
                <w:rtl/>
              </w:rPr>
            </w:pPr>
          </w:p>
        </w:tc>
        <w:tc>
          <w:tcPr>
            <w:tcW w:w="2200" w:type="dxa"/>
            <w:vMerge/>
            <w:tcBorders>
              <w:left w:val="single" w:sz="12" w:space="0" w:color="auto"/>
              <w:right w:val="single" w:sz="12" w:space="0" w:color="auto"/>
            </w:tcBorders>
            <w:vAlign w:val="center"/>
          </w:tcPr>
          <w:p w:rsidR="006F5283" w:rsidRDefault="006F5283" w:rsidP="00504744">
            <w:pPr>
              <w:bidi/>
              <w:jc w:val="center"/>
              <w:rPr>
                <w:rFonts w:cs="B Mitra"/>
                <w:sz w:val="24"/>
                <w:szCs w:val="24"/>
                <w:rtl/>
              </w:rPr>
            </w:pPr>
          </w:p>
        </w:tc>
        <w:tc>
          <w:tcPr>
            <w:tcW w:w="2200" w:type="dxa"/>
            <w:gridSpan w:val="2"/>
            <w:tcBorders>
              <w:left w:val="single" w:sz="12" w:space="0" w:color="auto"/>
              <w:right w:val="single" w:sz="12" w:space="0" w:color="auto"/>
            </w:tcBorders>
            <w:vAlign w:val="center"/>
          </w:tcPr>
          <w:p w:rsidR="006F5283" w:rsidRPr="000903FC" w:rsidRDefault="006F5283" w:rsidP="00504744">
            <w:pPr>
              <w:bidi/>
              <w:jc w:val="center"/>
              <w:rPr>
                <w:rFonts w:cs="B Mitra"/>
                <w:sz w:val="24"/>
                <w:szCs w:val="24"/>
                <w:rtl/>
              </w:rPr>
            </w:pPr>
            <w:r>
              <w:rPr>
                <w:rFonts w:cs="B Mitra" w:hint="cs"/>
                <w:sz w:val="24"/>
                <w:szCs w:val="24"/>
                <w:rtl/>
              </w:rPr>
              <w:t>انسان و نیازهای زیستی</w:t>
            </w:r>
          </w:p>
        </w:tc>
      </w:tr>
      <w:tr w:rsidR="006F5283" w:rsidTr="00504744">
        <w:trPr>
          <w:trHeight w:val="103"/>
        </w:trPr>
        <w:tc>
          <w:tcPr>
            <w:tcW w:w="2453" w:type="dxa"/>
            <w:vMerge/>
            <w:tcBorders>
              <w:left w:val="single" w:sz="12" w:space="0" w:color="auto"/>
              <w:right w:val="single" w:sz="12" w:space="0" w:color="auto"/>
            </w:tcBorders>
            <w:vAlign w:val="center"/>
          </w:tcPr>
          <w:p w:rsidR="006F5283" w:rsidRDefault="006F5283" w:rsidP="00504744">
            <w:pPr>
              <w:jc w:val="center"/>
              <w:rPr>
                <w:rFonts w:cs="B Mitra"/>
                <w:sz w:val="28"/>
                <w:szCs w:val="28"/>
                <w:rtl/>
                <w:lang w:bidi="fa-IR"/>
              </w:rPr>
            </w:pPr>
          </w:p>
        </w:tc>
        <w:tc>
          <w:tcPr>
            <w:tcW w:w="2477" w:type="dxa"/>
            <w:vMerge/>
            <w:tcBorders>
              <w:left w:val="single" w:sz="12" w:space="0" w:color="auto"/>
              <w:right w:val="single" w:sz="12" w:space="0" w:color="auto"/>
            </w:tcBorders>
            <w:vAlign w:val="center"/>
          </w:tcPr>
          <w:p w:rsidR="006F5283" w:rsidRDefault="006F5283" w:rsidP="00504744">
            <w:pPr>
              <w:bidi/>
              <w:jc w:val="center"/>
              <w:rPr>
                <w:rFonts w:cs="B Mitra"/>
                <w:sz w:val="24"/>
                <w:szCs w:val="24"/>
                <w:rtl/>
              </w:rPr>
            </w:pPr>
          </w:p>
        </w:tc>
        <w:tc>
          <w:tcPr>
            <w:tcW w:w="2200" w:type="dxa"/>
            <w:vMerge/>
            <w:tcBorders>
              <w:left w:val="single" w:sz="12" w:space="0" w:color="auto"/>
              <w:right w:val="single" w:sz="12" w:space="0" w:color="auto"/>
            </w:tcBorders>
            <w:vAlign w:val="center"/>
          </w:tcPr>
          <w:p w:rsidR="006F5283" w:rsidRDefault="006F5283" w:rsidP="00504744">
            <w:pPr>
              <w:bidi/>
              <w:jc w:val="center"/>
              <w:rPr>
                <w:rFonts w:cs="B Mitra"/>
                <w:sz w:val="24"/>
                <w:szCs w:val="24"/>
                <w:rtl/>
              </w:rPr>
            </w:pPr>
          </w:p>
        </w:tc>
        <w:tc>
          <w:tcPr>
            <w:tcW w:w="2200" w:type="dxa"/>
            <w:gridSpan w:val="2"/>
            <w:tcBorders>
              <w:left w:val="single" w:sz="12" w:space="0" w:color="auto"/>
              <w:right w:val="single" w:sz="12" w:space="0" w:color="auto"/>
            </w:tcBorders>
            <w:vAlign w:val="center"/>
          </w:tcPr>
          <w:p w:rsidR="006F5283" w:rsidRPr="000903FC" w:rsidRDefault="006F5283" w:rsidP="00504744">
            <w:pPr>
              <w:bidi/>
              <w:jc w:val="center"/>
              <w:rPr>
                <w:rFonts w:cs="B Mitra"/>
                <w:sz w:val="24"/>
                <w:szCs w:val="24"/>
                <w:rtl/>
              </w:rPr>
            </w:pPr>
            <w:r>
              <w:rPr>
                <w:rFonts w:cs="B Mitra" w:hint="cs"/>
                <w:sz w:val="24"/>
                <w:szCs w:val="24"/>
                <w:rtl/>
              </w:rPr>
              <w:t>فضای زیست اقوام و مذاهب در ایران</w:t>
            </w:r>
          </w:p>
        </w:tc>
      </w:tr>
      <w:tr w:rsidR="006F5283" w:rsidTr="00504744">
        <w:trPr>
          <w:trHeight w:val="23"/>
        </w:trPr>
        <w:tc>
          <w:tcPr>
            <w:tcW w:w="2453" w:type="dxa"/>
            <w:vMerge/>
            <w:tcBorders>
              <w:left w:val="single" w:sz="12" w:space="0" w:color="auto"/>
              <w:right w:val="single" w:sz="12" w:space="0" w:color="auto"/>
            </w:tcBorders>
            <w:vAlign w:val="center"/>
          </w:tcPr>
          <w:p w:rsidR="006F5283" w:rsidRDefault="006F5283" w:rsidP="00504744">
            <w:pPr>
              <w:jc w:val="center"/>
              <w:rPr>
                <w:rFonts w:cs="B Mitra"/>
                <w:sz w:val="28"/>
                <w:szCs w:val="28"/>
                <w:rtl/>
                <w:lang w:bidi="fa-IR"/>
              </w:rPr>
            </w:pPr>
          </w:p>
        </w:tc>
        <w:tc>
          <w:tcPr>
            <w:tcW w:w="2477" w:type="dxa"/>
            <w:vMerge/>
            <w:tcBorders>
              <w:left w:val="single" w:sz="12" w:space="0" w:color="auto"/>
              <w:right w:val="single" w:sz="12" w:space="0" w:color="auto"/>
            </w:tcBorders>
            <w:vAlign w:val="center"/>
          </w:tcPr>
          <w:p w:rsidR="006F5283" w:rsidRDefault="006F5283" w:rsidP="00504744">
            <w:pPr>
              <w:bidi/>
              <w:jc w:val="center"/>
              <w:rPr>
                <w:rFonts w:cs="B Mitra"/>
                <w:sz w:val="24"/>
                <w:szCs w:val="24"/>
                <w:rtl/>
              </w:rPr>
            </w:pPr>
          </w:p>
        </w:tc>
        <w:tc>
          <w:tcPr>
            <w:tcW w:w="2200" w:type="dxa"/>
            <w:tcBorders>
              <w:top w:val="single" w:sz="4" w:space="0" w:color="auto"/>
              <w:left w:val="single" w:sz="12" w:space="0" w:color="auto"/>
              <w:right w:val="single" w:sz="12" w:space="0" w:color="auto"/>
            </w:tcBorders>
            <w:vAlign w:val="center"/>
          </w:tcPr>
          <w:p w:rsidR="006F5283" w:rsidRPr="00794EF8" w:rsidRDefault="006F5283" w:rsidP="00504744">
            <w:pPr>
              <w:bidi/>
              <w:jc w:val="center"/>
              <w:rPr>
                <w:rFonts w:cs="B Mitra"/>
                <w:sz w:val="24"/>
                <w:szCs w:val="24"/>
                <w:rtl/>
              </w:rPr>
            </w:pPr>
            <w:r>
              <w:rPr>
                <w:rFonts w:cs="B Mitra" w:hint="cs"/>
                <w:sz w:val="24"/>
                <w:szCs w:val="24"/>
                <w:rtl/>
              </w:rPr>
              <w:t>حقوق شهروندی و حقوق بشر</w:t>
            </w:r>
          </w:p>
        </w:tc>
        <w:tc>
          <w:tcPr>
            <w:tcW w:w="2200" w:type="dxa"/>
            <w:gridSpan w:val="2"/>
            <w:tcBorders>
              <w:left w:val="single" w:sz="12" w:space="0" w:color="auto"/>
              <w:right w:val="single" w:sz="12" w:space="0" w:color="auto"/>
            </w:tcBorders>
            <w:vAlign w:val="center"/>
          </w:tcPr>
          <w:p w:rsidR="006F5283" w:rsidRPr="000903FC" w:rsidRDefault="006F5283" w:rsidP="00504744">
            <w:pPr>
              <w:bidi/>
              <w:jc w:val="center"/>
              <w:rPr>
                <w:rFonts w:cs="B Mitra"/>
                <w:sz w:val="24"/>
                <w:szCs w:val="24"/>
                <w:rtl/>
              </w:rPr>
            </w:pPr>
          </w:p>
        </w:tc>
      </w:tr>
      <w:tr w:rsidR="006F5283" w:rsidTr="00504744">
        <w:trPr>
          <w:trHeight w:val="23"/>
        </w:trPr>
        <w:tc>
          <w:tcPr>
            <w:tcW w:w="2453" w:type="dxa"/>
            <w:vMerge/>
            <w:tcBorders>
              <w:left w:val="single" w:sz="12" w:space="0" w:color="auto"/>
              <w:right w:val="single" w:sz="12" w:space="0" w:color="auto"/>
            </w:tcBorders>
            <w:vAlign w:val="center"/>
          </w:tcPr>
          <w:p w:rsidR="006F5283" w:rsidRDefault="006F5283" w:rsidP="00504744">
            <w:pPr>
              <w:jc w:val="center"/>
              <w:rPr>
                <w:rFonts w:cs="B Mitra"/>
                <w:sz w:val="28"/>
                <w:szCs w:val="28"/>
                <w:rtl/>
                <w:lang w:bidi="fa-IR"/>
              </w:rPr>
            </w:pPr>
          </w:p>
        </w:tc>
        <w:tc>
          <w:tcPr>
            <w:tcW w:w="2477" w:type="dxa"/>
            <w:vMerge/>
            <w:tcBorders>
              <w:left w:val="single" w:sz="12" w:space="0" w:color="auto"/>
              <w:right w:val="single" w:sz="12" w:space="0" w:color="auto"/>
            </w:tcBorders>
            <w:vAlign w:val="center"/>
          </w:tcPr>
          <w:p w:rsidR="006F5283" w:rsidRDefault="006F5283" w:rsidP="00504744">
            <w:pPr>
              <w:bidi/>
              <w:jc w:val="center"/>
              <w:rPr>
                <w:rFonts w:cs="B Mitra"/>
                <w:sz w:val="24"/>
                <w:szCs w:val="24"/>
                <w:rtl/>
              </w:rPr>
            </w:pPr>
          </w:p>
        </w:tc>
        <w:tc>
          <w:tcPr>
            <w:tcW w:w="2200" w:type="dxa"/>
            <w:tcBorders>
              <w:top w:val="single" w:sz="4" w:space="0" w:color="auto"/>
              <w:left w:val="single" w:sz="12" w:space="0" w:color="auto"/>
              <w:right w:val="single" w:sz="12" w:space="0" w:color="auto"/>
            </w:tcBorders>
            <w:vAlign w:val="center"/>
          </w:tcPr>
          <w:p w:rsidR="006F5283" w:rsidRPr="00794EF8" w:rsidRDefault="006F5283" w:rsidP="00504744">
            <w:pPr>
              <w:bidi/>
              <w:jc w:val="center"/>
              <w:rPr>
                <w:rFonts w:cs="B Mitra"/>
                <w:sz w:val="24"/>
                <w:szCs w:val="24"/>
                <w:rtl/>
              </w:rPr>
            </w:pPr>
            <w:r>
              <w:rPr>
                <w:rFonts w:cs="B Mitra" w:hint="cs"/>
                <w:sz w:val="24"/>
                <w:szCs w:val="24"/>
                <w:rtl/>
              </w:rPr>
              <w:t>نظریه</w:t>
            </w:r>
            <w:r>
              <w:rPr>
                <w:rFonts w:cs="B Mitra"/>
                <w:sz w:val="24"/>
                <w:szCs w:val="24"/>
                <w:rtl/>
              </w:rPr>
              <w:softHyphen/>
            </w:r>
            <w:r>
              <w:rPr>
                <w:rFonts w:cs="B Mitra" w:hint="cs"/>
                <w:sz w:val="24"/>
                <w:szCs w:val="24"/>
                <w:rtl/>
              </w:rPr>
              <w:t>های پایداری اجتماعی</w:t>
            </w:r>
          </w:p>
        </w:tc>
        <w:tc>
          <w:tcPr>
            <w:tcW w:w="2200" w:type="dxa"/>
            <w:gridSpan w:val="2"/>
            <w:tcBorders>
              <w:left w:val="single" w:sz="12" w:space="0" w:color="auto"/>
              <w:right w:val="single" w:sz="12" w:space="0" w:color="auto"/>
            </w:tcBorders>
            <w:vAlign w:val="center"/>
          </w:tcPr>
          <w:p w:rsidR="006F5283" w:rsidRPr="000903FC" w:rsidRDefault="006F5283" w:rsidP="00504744">
            <w:pPr>
              <w:bidi/>
              <w:jc w:val="center"/>
              <w:rPr>
                <w:rFonts w:cs="B Mitra"/>
                <w:sz w:val="24"/>
                <w:szCs w:val="24"/>
                <w:rtl/>
              </w:rPr>
            </w:pPr>
          </w:p>
        </w:tc>
      </w:tr>
      <w:tr w:rsidR="006F5283" w:rsidTr="00504744">
        <w:trPr>
          <w:trHeight w:val="23"/>
        </w:trPr>
        <w:tc>
          <w:tcPr>
            <w:tcW w:w="2453" w:type="dxa"/>
            <w:vMerge/>
            <w:tcBorders>
              <w:left w:val="single" w:sz="12" w:space="0" w:color="auto"/>
              <w:right w:val="single" w:sz="12" w:space="0" w:color="auto"/>
            </w:tcBorders>
            <w:vAlign w:val="center"/>
          </w:tcPr>
          <w:p w:rsidR="006F5283" w:rsidRDefault="006F5283" w:rsidP="00504744">
            <w:pPr>
              <w:jc w:val="center"/>
              <w:rPr>
                <w:rFonts w:cs="B Mitra"/>
                <w:sz w:val="28"/>
                <w:szCs w:val="28"/>
                <w:rtl/>
                <w:lang w:bidi="fa-IR"/>
              </w:rPr>
            </w:pPr>
          </w:p>
        </w:tc>
        <w:tc>
          <w:tcPr>
            <w:tcW w:w="2477" w:type="dxa"/>
            <w:vMerge/>
            <w:tcBorders>
              <w:left w:val="single" w:sz="12" w:space="0" w:color="auto"/>
              <w:right w:val="single" w:sz="12" w:space="0" w:color="auto"/>
            </w:tcBorders>
            <w:vAlign w:val="center"/>
          </w:tcPr>
          <w:p w:rsidR="006F5283" w:rsidRDefault="006F5283" w:rsidP="00504744">
            <w:pPr>
              <w:bidi/>
              <w:jc w:val="center"/>
              <w:rPr>
                <w:rFonts w:cs="B Mitra"/>
                <w:sz w:val="24"/>
                <w:szCs w:val="24"/>
                <w:rtl/>
              </w:rPr>
            </w:pPr>
          </w:p>
        </w:tc>
        <w:tc>
          <w:tcPr>
            <w:tcW w:w="2200" w:type="dxa"/>
            <w:tcBorders>
              <w:top w:val="single" w:sz="4" w:space="0" w:color="auto"/>
              <w:left w:val="single" w:sz="12" w:space="0" w:color="auto"/>
              <w:right w:val="single" w:sz="12" w:space="0" w:color="auto"/>
            </w:tcBorders>
            <w:vAlign w:val="center"/>
          </w:tcPr>
          <w:p w:rsidR="006F5283" w:rsidRPr="00794EF8" w:rsidRDefault="006F5283" w:rsidP="00504744">
            <w:pPr>
              <w:bidi/>
              <w:jc w:val="center"/>
              <w:rPr>
                <w:rFonts w:cs="B Mitra"/>
                <w:sz w:val="24"/>
                <w:szCs w:val="24"/>
                <w:rtl/>
              </w:rPr>
            </w:pPr>
            <w:r>
              <w:rPr>
                <w:rFonts w:cs="B Mitra" w:hint="cs"/>
                <w:sz w:val="24"/>
                <w:szCs w:val="24"/>
                <w:rtl/>
              </w:rPr>
              <w:t>شهروندی و پایداری اجتماعی</w:t>
            </w:r>
          </w:p>
        </w:tc>
        <w:tc>
          <w:tcPr>
            <w:tcW w:w="2200" w:type="dxa"/>
            <w:gridSpan w:val="2"/>
            <w:tcBorders>
              <w:left w:val="single" w:sz="12" w:space="0" w:color="auto"/>
              <w:right w:val="single" w:sz="12" w:space="0" w:color="auto"/>
            </w:tcBorders>
            <w:vAlign w:val="center"/>
          </w:tcPr>
          <w:p w:rsidR="006F5283" w:rsidRPr="000903FC" w:rsidRDefault="006F5283" w:rsidP="00504744">
            <w:pPr>
              <w:bidi/>
              <w:jc w:val="center"/>
              <w:rPr>
                <w:rFonts w:cs="B Mitra"/>
                <w:sz w:val="24"/>
                <w:szCs w:val="24"/>
                <w:rtl/>
              </w:rPr>
            </w:pPr>
          </w:p>
        </w:tc>
      </w:tr>
      <w:tr w:rsidR="006F5283" w:rsidTr="00504744">
        <w:trPr>
          <w:trHeight w:val="23"/>
        </w:trPr>
        <w:tc>
          <w:tcPr>
            <w:tcW w:w="2453" w:type="dxa"/>
            <w:vMerge/>
            <w:tcBorders>
              <w:left w:val="single" w:sz="12" w:space="0" w:color="auto"/>
              <w:right w:val="single" w:sz="12" w:space="0" w:color="auto"/>
            </w:tcBorders>
            <w:vAlign w:val="center"/>
          </w:tcPr>
          <w:p w:rsidR="006F5283" w:rsidRDefault="006F5283" w:rsidP="00504744">
            <w:pPr>
              <w:jc w:val="center"/>
              <w:rPr>
                <w:rFonts w:cs="B Mitra"/>
                <w:sz w:val="28"/>
                <w:szCs w:val="28"/>
                <w:rtl/>
                <w:lang w:bidi="fa-IR"/>
              </w:rPr>
            </w:pPr>
          </w:p>
        </w:tc>
        <w:tc>
          <w:tcPr>
            <w:tcW w:w="2477" w:type="dxa"/>
            <w:vMerge/>
            <w:tcBorders>
              <w:left w:val="single" w:sz="12" w:space="0" w:color="auto"/>
              <w:right w:val="single" w:sz="12" w:space="0" w:color="auto"/>
            </w:tcBorders>
            <w:vAlign w:val="center"/>
          </w:tcPr>
          <w:p w:rsidR="006F5283" w:rsidRDefault="006F5283" w:rsidP="00504744">
            <w:pPr>
              <w:bidi/>
              <w:jc w:val="center"/>
              <w:rPr>
                <w:rFonts w:cs="B Mitra"/>
                <w:sz w:val="24"/>
                <w:szCs w:val="24"/>
                <w:rtl/>
              </w:rPr>
            </w:pPr>
          </w:p>
        </w:tc>
        <w:tc>
          <w:tcPr>
            <w:tcW w:w="2200" w:type="dxa"/>
            <w:tcBorders>
              <w:top w:val="single" w:sz="4" w:space="0" w:color="auto"/>
              <w:left w:val="single" w:sz="12" w:space="0" w:color="auto"/>
              <w:right w:val="single" w:sz="12" w:space="0" w:color="auto"/>
            </w:tcBorders>
            <w:vAlign w:val="center"/>
          </w:tcPr>
          <w:p w:rsidR="006F5283" w:rsidRPr="00794EF8" w:rsidRDefault="006F5283" w:rsidP="00504744">
            <w:pPr>
              <w:bidi/>
              <w:jc w:val="center"/>
              <w:rPr>
                <w:rFonts w:cs="B Mitra"/>
                <w:sz w:val="24"/>
                <w:szCs w:val="24"/>
                <w:rtl/>
              </w:rPr>
            </w:pPr>
            <w:r>
              <w:rPr>
                <w:rFonts w:cs="B Mitra" w:hint="cs"/>
                <w:sz w:val="24"/>
                <w:szCs w:val="24"/>
                <w:rtl/>
              </w:rPr>
              <w:t>راهکارهای آموزش و تربیت شهروندان با تاکید بر مضامین جامعه پایدار</w:t>
            </w:r>
          </w:p>
        </w:tc>
        <w:tc>
          <w:tcPr>
            <w:tcW w:w="2200" w:type="dxa"/>
            <w:gridSpan w:val="2"/>
            <w:tcBorders>
              <w:left w:val="single" w:sz="12" w:space="0" w:color="auto"/>
              <w:right w:val="single" w:sz="12" w:space="0" w:color="auto"/>
            </w:tcBorders>
            <w:vAlign w:val="center"/>
          </w:tcPr>
          <w:p w:rsidR="006F5283" w:rsidRPr="000903FC" w:rsidRDefault="006F5283" w:rsidP="00504744">
            <w:pPr>
              <w:bidi/>
              <w:jc w:val="center"/>
              <w:rPr>
                <w:rFonts w:cs="B Mitra"/>
                <w:sz w:val="24"/>
                <w:szCs w:val="24"/>
                <w:rtl/>
              </w:rPr>
            </w:pPr>
          </w:p>
        </w:tc>
      </w:tr>
      <w:tr w:rsidR="006F5283" w:rsidTr="00504744">
        <w:trPr>
          <w:trHeight w:val="27"/>
        </w:trPr>
        <w:tc>
          <w:tcPr>
            <w:tcW w:w="2453" w:type="dxa"/>
            <w:vMerge/>
            <w:tcBorders>
              <w:left w:val="single" w:sz="12" w:space="0" w:color="auto"/>
              <w:right w:val="single" w:sz="12" w:space="0" w:color="auto"/>
            </w:tcBorders>
          </w:tcPr>
          <w:p w:rsidR="006F5283" w:rsidRDefault="006F5283" w:rsidP="00504744">
            <w:pPr>
              <w:bidi/>
              <w:rPr>
                <w:rtl/>
              </w:rPr>
            </w:pPr>
          </w:p>
        </w:tc>
        <w:tc>
          <w:tcPr>
            <w:tcW w:w="2477" w:type="dxa"/>
            <w:vMerge w:val="restart"/>
            <w:tcBorders>
              <w:top w:val="single" w:sz="18" w:space="0" w:color="auto"/>
              <w:left w:val="single" w:sz="12" w:space="0" w:color="auto"/>
              <w:right w:val="single" w:sz="12" w:space="0" w:color="auto"/>
            </w:tcBorders>
            <w:vAlign w:val="center"/>
          </w:tcPr>
          <w:p w:rsidR="006F5283" w:rsidRPr="00794EF8" w:rsidRDefault="006F5283" w:rsidP="00504744">
            <w:pPr>
              <w:bidi/>
              <w:jc w:val="center"/>
              <w:rPr>
                <w:rFonts w:cs="B Mitra"/>
                <w:sz w:val="24"/>
                <w:szCs w:val="24"/>
                <w:rtl/>
              </w:rPr>
            </w:pPr>
            <w:r>
              <w:rPr>
                <w:rFonts w:cs="B Mitra" w:hint="cs"/>
                <w:sz w:val="24"/>
                <w:szCs w:val="24"/>
                <w:rtl/>
              </w:rPr>
              <w:t>مطالعات تخصصی</w:t>
            </w:r>
          </w:p>
        </w:tc>
        <w:tc>
          <w:tcPr>
            <w:tcW w:w="2200" w:type="dxa"/>
            <w:tcBorders>
              <w:top w:val="single" w:sz="18" w:space="0" w:color="auto"/>
              <w:left w:val="single" w:sz="12" w:space="0" w:color="auto"/>
              <w:right w:val="single" w:sz="12" w:space="0" w:color="auto"/>
            </w:tcBorders>
            <w:vAlign w:val="center"/>
          </w:tcPr>
          <w:p w:rsidR="006F5283" w:rsidRPr="00794EF8" w:rsidRDefault="006F5283" w:rsidP="00504744">
            <w:pPr>
              <w:bidi/>
              <w:jc w:val="center"/>
              <w:rPr>
                <w:rFonts w:cs="B Mitra"/>
                <w:sz w:val="24"/>
                <w:szCs w:val="24"/>
                <w:rtl/>
              </w:rPr>
            </w:pPr>
            <w:r>
              <w:rPr>
                <w:rFonts w:cs="B Mitra" w:hint="cs"/>
                <w:sz w:val="24"/>
                <w:szCs w:val="24"/>
                <w:rtl/>
              </w:rPr>
              <w:t>حقوق شهروندی و شهرداری</w:t>
            </w:r>
          </w:p>
        </w:tc>
        <w:tc>
          <w:tcPr>
            <w:tcW w:w="2200" w:type="dxa"/>
            <w:gridSpan w:val="2"/>
            <w:tcBorders>
              <w:top w:val="single" w:sz="4" w:space="0" w:color="auto"/>
              <w:left w:val="single" w:sz="12" w:space="0" w:color="auto"/>
              <w:right w:val="single" w:sz="12" w:space="0" w:color="auto"/>
            </w:tcBorders>
            <w:vAlign w:val="center"/>
          </w:tcPr>
          <w:p w:rsidR="006F5283" w:rsidRPr="000903FC" w:rsidRDefault="006F5283" w:rsidP="00504744">
            <w:pPr>
              <w:bidi/>
              <w:jc w:val="center"/>
              <w:rPr>
                <w:rFonts w:cs="B Mitra"/>
                <w:sz w:val="24"/>
                <w:szCs w:val="24"/>
                <w:rtl/>
              </w:rPr>
            </w:pPr>
          </w:p>
        </w:tc>
      </w:tr>
      <w:tr w:rsidR="006F5283" w:rsidTr="00504744">
        <w:trPr>
          <w:trHeight w:val="21"/>
        </w:trPr>
        <w:tc>
          <w:tcPr>
            <w:tcW w:w="2453" w:type="dxa"/>
            <w:vMerge/>
            <w:tcBorders>
              <w:left w:val="single" w:sz="12" w:space="0" w:color="auto"/>
              <w:right w:val="single" w:sz="12" w:space="0" w:color="auto"/>
            </w:tcBorders>
          </w:tcPr>
          <w:p w:rsidR="006F5283" w:rsidRDefault="006F5283" w:rsidP="00504744">
            <w:pPr>
              <w:bidi/>
              <w:rPr>
                <w:rtl/>
              </w:rPr>
            </w:pPr>
          </w:p>
        </w:tc>
        <w:tc>
          <w:tcPr>
            <w:tcW w:w="2477" w:type="dxa"/>
            <w:vMerge/>
            <w:tcBorders>
              <w:left w:val="single" w:sz="12" w:space="0" w:color="auto"/>
              <w:right w:val="single" w:sz="12" w:space="0" w:color="auto"/>
            </w:tcBorders>
            <w:vAlign w:val="center"/>
          </w:tcPr>
          <w:p w:rsidR="006F5283" w:rsidRDefault="006F5283" w:rsidP="00504744">
            <w:pPr>
              <w:bidi/>
              <w:jc w:val="center"/>
              <w:rPr>
                <w:rFonts w:cs="B Mitra"/>
                <w:sz w:val="24"/>
                <w:szCs w:val="24"/>
                <w:rtl/>
              </w:rPr>
            </w:pPr>
          </w:p>
        </w:tc>
        <w:tc>
          <w:tcPr>
            <w:tcW w:w="2200" w:type="dxa"/>
            <w:tcBorders>
              <w:top w:val="single" w:sz="4" w:space="0" w:color="auto"/>
              <w:left w:val="single" w:sz="12" w:space="0" w:color="auto"/>
              <w:right w:val="single" w:sz="12" w:space="0" w:color="auto"/>
            </w:tcBorders>
            <w:vAlign w:val="center"/>
          </w:tcPr>
          <w:p w:rsidR="006F5283" w:rsidRPr="00794EF8" w:rsidRDefault="006F5283" w:rsidP="00504744">
            <w:pPr>
              <w:bidi/>
              <w:jc w:val="center"/>
              <w:rPr>
                <w:rFonts w:cs="B Mitra"/>
                <w:sz w:val="24"/>
                <w:szCs w:val="24"/>
                <w:rtl/>
              </w:rPr>
            </w:pPr>
            <w:r>
              <w:rPr>
                <w:rFonts w:cs="B Mitra" w:hint="cs"/>
                <w:sz w:val="24"/>
                <w:szCs w:val="24"/>
                <w:rtl/>
              </w:rPr>
              <w:t>حقوق شهروندی و معماری و شهرسازی</w:t>
            </w:r>
          </w:p>
        </w:tc>
        <w:tc>
          <w:tcPr>
            <w:tcW w:w="2200" w:type="dxa"/>
            <w:gridSpan w:val="2"/>
            <w:tcBorders>
              <w:left w:val="single" w:sz="12" w:space="0" w:color="auto"/>
              <w:right w:val="single" w:sz="12" w:space="0" w:color="auto"/>
            </w:tcBorders>
            <w:vAlign w:val="center"/>
          </w:tcPr>
          <w:p w:rsidR="006F5283" w:rsidRPr="000903FC" w:rsidRDefault="006F5283" w:rsidP="00504744">
            <w:pPr>
              <w:bidi/>
              <w:jc w:val="center"/>
              <w:rPr>
                <w:rFonts w:cs="B Mitra"/>
                <w:sz w:val="24"/>
                <w:szCs w:val="24"/>
                <w:rtl/>
              </w:rPr>
            </w:pPr>
          </w:p>
        </w:tc>
      </w:tr>
      <w:tr w:rsidR="006F5283" w:rsidTr="00504744">
        <w:trPr>
          <w:trHeight w:val="21"/>
        </w:trPr>
        <w:tc>
          <w:tcPr>
            <w:tcW w:w="2453" w:type="dxa"/>
            <w:vMerge/>
            <w:tcBorders>
              <w:left w:val="single" w:sz="12" w:space="0" w:color="auto"/>
              <w:right w:val="single" w:sz="12" w:space="0" w:color="auto"/>
            </w:tcBorders>
          </w:tcPr>
          <w:p w:rsidR="006F5283" w:rsidRDefault="006F5283" w:rsidP="00504744">
            <w:pPr>
              <w:bidi/>
              <w:rPr>
                <w:rtl/>
              </w:rPr>
            </w:pPr>
          </w:p>
        </w:tc>
        <w:tc>
          <w:tcPr>
            <w:tcW w:w="2477" w:type="dxa"/>
            <w:vMerge/>
            <w:tcBorders>
              <w:left w:val="single" w:sz="12" w:space="0" w:color="auto"/>
              <w:right w:val="single" w:sz="12" w:space="0" w:color="auto"/>
            </w:tcBorders>
            <w:vAlign w:val="center"/>
          </w:tcPr>
          <w:p w:rsidR="006F5283" w:rsidRDefault="006F5283" w:rsidP="00504744">
            <w:pPr>
              <w:bidi/>
              <w:jc w:val="center"/>
              <w:rPr>
                <w:rFonts w:cs="B Mitra"/>
                <w:sz w:val="24"/>
                <w:szCs w:val="24"/>
                <w:rtl/>
              </w:rPr>
            </w:pPr>
          </w:p>
        </w:tc>
        <w:tc>
          <w:tcPr>
            <w:tcW w:w="2200" w:type="dxa"/>
            <w:tcBorders>
              <w:top w:val="single" w:sz="4" w:space="0" w:color="auto"/>
              <w:left w:val="single" w:sz="12" w:space="0" w:color="auto"/>
              <w:right w:val="single" w:sz="12" w:space="0" w:color="auto"/>
            </w:tcBorders>
            <w:vAlign w:val="center"/>
          </w:tcPr>
          <w:p w:rsidR="006F5283" w:rsidRPr="00794EF8" w:rsidRDefault="006F5283" w:rsidP="00504744">
            <w:pPr>
              <w:bidi/>
              <w:jc w:val="center"/>
              <w:rPr>
                <w:rFonts w:cs="B Mitra"/>
                <w:sz w:val="24"/>
                <w:szCs w:val="24"/>
                <w:rtl/>
              </w:rPr>
            </w:pPr>
            <w:r>
              <w:rPr>
                <w:rFonts w:cs="B Mitra" w:hint="cs"/>
                <w:sz w:val="24"/>
                <w:szCs w:val="24"/>
                <w:rtl/>
              </w:rPr>
              <w:t>معماری و نیازهای انسانی در جامعه</w:t>
            </w:r>
          </w:p>
        </w:tc>
        <w:tc>
          <w:tcPr>
            <w:tcW w:w="2200" w:type="dxa"/>
            <w:gridSpan w:val="2"/>
            <w:tcBorders>
              <w:left w:val="single" w:sz="12" w:space="0" w:color="auto"/>
              <w:right w:val="single" w:sz="12" w:space="0" w:color="auto"/>
            </w:tcBorders>
            <w:vAlign w:val="center"/>
          </w:tcPr>
          <w:p w:rsidR="006F5283" w:rsidRPr="000903FC" w:rsidRDefault="006F5283" w:rsidP="00504744">
            <w:pPr>
              <w:bidi/>
              <w:jc w:val="center"/>
              <w:rPr>
                <w:rFonts w:cs="B Mitra"/>
                <w:sz w:val="24"/>
                <w:szCs w:val="24"/>
                <w:rtl/>
              </w:rPr>
            </w:pPr>
          </w:p>
        </w:tc>
      </w:tr>
      <w:tr w:rsidR="006F5283" w:rsidTr="00504744">
        <w:trPr>
          <w:trHeight w:val="21"/>
        </w:trPr>
        <w:tc>
          <w:tcPr>
            <w:tcW w:w="2453" w:type="dxa"/>
            <w:vMerge/>
            <w:tcBorders>
              <w:left w:val="single" w:sz="12" w:space="0" w:color="auto"/>
              <w:right w:val="single" w:sz="12" w:space="0" w:color="auto"/>
            </w:tcBorders>
          </w:tcPr>
          <w:p w:rsidR="006F5283" w:rsidRDefault="006F5283" w:rsidP="00504744">
            <w:pPr>
              <w:bidi/>
              <w:rPr>
                <w:rtl/>
              </w:rPr>
            </w:pPr>
          </w:p>
        </w:tc>
        <w:tc>
          <w:tcPr>
            <w:tcW w:w="2477" w:type="dxa"/>
            <w:vMerge/>
            <w:tcBorders>
              <w:left w:val="single" w:sz="12" w:space="0" w:color="auto"/>
              <w:right w:val="single" w:sz="12" w:space="0" w:color="auto"/>
            </w:tcBorders>
            <w:vAlign w:val="center"/>
          </w:tcPr>
          <w:p w:rsidR="006F5283" w:rsidRDefault="006F5283" w:rsidP="00504744">
            <w:pPr>
              <w:bidi/>
              <w:jc w:val="center"/>
              <w:rPr>
                <w:rFonts w:cs="B Mitra"/>
                <w:sz w:val="24"/>
                <w:szCs w:val="24"/>
                <w:rtl/>
              </w:rPr>
            </w:pPr>
          </w:p>
        </w:tc>
        <w:tc>
          <w:tcPr>
            <w:tcW w:w="2200" w:type="dxa"/>
            <w:tcBorders>
              <w:top w:val="single" w:sz="4" w:space="0" w:color="auto"/>
              <w:left w:val="single" w:sz="12" w:space="0" w:color="auto"/>
              <w:right w:val="single" w:sz="12" w:space="0" w:color="auto"/>
            </w:tcBorders>
            <w:vAlign w:val="center"/>
          </w:tcPr>
          <w:p w:rsidR="006F5283" w:rsidRPr="00794EF8" w:rsidRDefault="006F5283" w:rsidP="00504744">
            <w:pPr>
              <w:bidi/>
              <w:jc w:val="center"/>
              <w:rPr>
                <w:rFonts w:cs="B Mitra"/>
                <w:sz w:val="24"/>
                <w:szCs w:val="24"/>
                <w:rtl/>
              </w:rPr>
            </w:pPr>
            <w:r>
              <w:rPr>
                <w:rFonts w:cs="B Mitra" w:hint="cs"/>
                <w:sz w:val="24"/>
                <w:szCs w:val="24"/>
                <w:rtl/>
              </w:rPr>
              <w:t>معماری و روانشناسی محیط</w:t>
            </w:r>
          </w:p>
        </w:tc>
        <w:tc>
          <w:tcPr>
            <w:tcW w:w="2200" w:type="dxa"/>
            <w:gridSpan w:val="2"/>
            <w:tcBorders>
              <w:left w:val="single" w:sz="12" w:space="0" w:color="auto"/>
              <w:right w:val="single" w:sz="12" w:space="0" w:color="auto"/>
            </w:tcBorders>
            <w:vAlign w:val="center"/>
          </w:tcPr>
          <w:p w:rsidR="006F5283" w:rsidRPr="000903FC" w:rsidRDefault="006F5283" w:rsidP="00504744">
            <w:pPr>
              <w:bidi/>
              <w:jc w:val="center"/>
              <w:rPr>
                <w:rFonts w:cs="B Mitra"/>
                <w:sz w:val="24"/>
                <w:szCs w:val="24"/>
                <w:rtl/>
              </w:rPr>
            </w:pPr>
          </w:p>
        </w:tc>
      </w:tr>
      <w:tr w:rsidR="006F5283" w:rsidTr="00504744">
        <w:trPr>
          <w:trHeight w:val="86"/>
        </w:trPr>
        <w:tc>
          <w:tcPr>
            <w:tcW w:w="2453" w:type="dxa"/>
            <w:vMerge/>
            <w:tcBorders>
              <w:left w:val="single" w:sz="12" w:space="0" w:color="auto"/>
              <w:right w:val="single" w:sz="12" w:space="0" w:color="auto"/>
            </w:tcBorders>
          </w:tcPr>
          <w:p w:rsidR="006F5283" w:rsidRDefault="006F5283" w:rsidP="00504744">
            <w:pPr>
              <w:bidi/>
              <w:rPr>
                <w:rtl/>
              </w:rPr>
            </w:pPr>
          </w:p>
        </w:tc>
        <w:tc>
          <w:tcPr>
            <w:tcW w:w="2477" w:type="dxa"/>
            <w:vMerge/>
            <w:tcBorders>
              <w:left w:val="single" w:sz="12" w:space="0" w:color="auto"/>
              <w:right w:val="single" w:sz="12" w:space="0" w:color="auto"/>
            </w:tcBorders>
            <w:vAlign w:val="center"/>
          </w:tcPr>
          <w:p w:rsidR="006F5283" w:rsidRDefault="006F5283" w:rsidP="00504744">
            <w:pPr>
              <w:bidi/>
              <w:jc w:val="center"/>
              <w:rPr>
                <w:rFonts w:cs="B Mitra"/>
                <w:sz w:val="24"/>
                <w:szCs w:val="24"/>
                <w:rtl/>
              </w:rPr>
            </w:pPr>
          </w:p>
        </w:tc>
        <w:tc>
          <w:tcPr>
            <w:tcW w:w="2200" w:type="dxa"/>
            <w:vMerge w:val="restart"/>
            <w:tcBorders>
              <w:top w:val="single" w:sz="4" w:space="0" w:color="auto"/>
              <w:left w:val="single" w:sz="12" w:space="0" w:color="auto"/>
              <w:right w:val="single" w:sz="12" w:space="0" w:color="auto"/>
            </w:tcBorders>
            <w:vAlign w:val="center"/>
          </w:tcPr>
          <w:p w:rsidR="006F5283" w:rsidRPr="00794EF8" w:rsidRDefault="006F5283" w:rsidP="00504744">
            <w:pPr>
              <w:bidi/>
              <w:jc w:val="center"/>
              <w:rPr>
                <w:rFonts w:cs="B Mitra"/>
                <w:sz w:val="24"/>
                <w:szCs w:val="24"/>
                <w:rtl/>
              </w:rPr>
            </w:pPr>
            <w:r>
              <w:rPr>
                <w:rFonts w:cs="B Mitra" w:hint="cs"/>
                <w:sz w:val="24"/>
                <w:szCs w:val="24"/>
                <w:rtl/>
              </w:rPr>
              <w:t>معماری و پایداری جامعه</w:t>
            </w:r>
          </w:p>
        </w:tc>
        <w:tc>
          <w:tcPr>
            <w:tcW w:w="2200" w:type="dxa"/>
            <w:gridSpan w:val="2"/>
            <w:tcBorders>
              <w:left w:val="single" w:sz="12" w:space="0" w:color="auto"/>
              <w:right w:val="single" w:sz="12" w:space="0" w:color="auto"/>
            </w:tcBorders>
            <w:vAlign w:val="center"/>
          </w:tcPr>
          <w:p w:rsidR="006F5283" w:rsidRPr="00794EF8" w:rsidRDefault="006F5283" w:rsidP="00504744">
            <w:pPr>
              <w:bidi/>
              <w:jc w:val="center"/>
              <w:rPr>
                <w:rFonts w:cs="B Mitra"/>
                <w:sz w:val="24"/>
                <w:szCs w:val="24"/>
                <w:rtl/>
              </w:rPr>
            </w:pPr>
            <w:r>
              <w:rPr>
                <w:rFonts w:cs="B Mitra" w:hint="cs"/>
                <w:sz w:val="24"/>
                <w:szCs w:val="24"/>
                <w:rtl/>
              </w:rPr>
              <w:t xml:space="preserve">پایداری اجتماعی در انواع </w:t>
            </w:r>
            <w:r>
              <w:rPr>
                <w:rFonts w:cs="B Mitra" w:hint="cs"/>
                <w:sz w:val="24"/>
                <w:szCs w:val="24"/>
                <w:rtl/>
              </w:rPr>
              <w:lastRenderedPageBreak/>
              <w:t>معماری</w:t>
            </w:r>
          </w:p>
        </w:tc>
      </w:tr>
      <w:tr w:rsidR="006F5283" w:rsidTr="00504744">
        <w:trPr>
          <w:trHeight w:val="86"/>
        </w:trPr>
        <w:tc>
          <w:tcPr>
            <w:tcW w:w="2453" w:type="dxa"/>
            <w:vMerge/>
            <w:tcBorders>
              <w:left w:val="single" w:sz="12" w:space="0" w:color="auto"/>
              <w:right w:val="single" w:sz="12" w:space="0" w:color="auto"/>
            </w:tcBorders>
          </w:tcPr>
          <w:p w:rsidR="006F5283" w:rsidRDefault="006F5283" w:rsidP="00504744">
            <w:pPr>
              <w:bidi/>
              <w:rPr>
                <w:rtl/>
              </w:rPr>
            </w:pPr>
          </w:p>
        </w:tc>
        <w:tc>
          <w:tcPr>
            <w:tcW w:w="2477" w:type="dxa"/>
            <w:vMerge/>
            <w:tcBorders>
              <w:left w:val="single" w:sz="12" w:space="0" w:color="auto"/>
              <w:right w:val="single" w:sz="12" w:space="0" w:color="auto"/>
            </w:tcBorders>
            <w:vAlign w:val="center"/>
          </w:tcPr>
          <w:p w:rsidR="006F5283" w:rsidRDefault="006F5283" w:rsidP="00504744">
            <w:pPr>
              <w:bidi/>
              <w:jc w:val="center"/>
              <w:rPr>
                <w:rFonts w:cs="B Mitra"/>
                <w:sz w:val="24"/>
                <w:szCs w:val="24"/>
                <w:rtl/>
              </w:rPr>
            </w:pPr>
          </w:p>
        </w:tc>
        <w:tc>
          <w:tcPr>
            <w:tcW w:w="2200" w:type="dxa"/>
            <w:vMerge/>
            <w:tcBorders>
              <w:left w:val="single" w:sz="12" w:space="0" w:color="auto"/>
              <w:right w:val="single" w:sz="12" w:space="0" w:color="auto"/>
            </w:tcBorders>
            <w:vAlign w:val="center"/>
          </w:tcPr>
          <w:p w:rsidR="006F5283" w:rsidRDefault="006F5283" w:rsidP="00504744">
            <w:pPr>
              <w:bidi/>
              <w:jc w:val="center"/>
              <w:rPr>
                <w:rFonts w:cs="B Mitra"/>
                <w:sz w:val="24"/>
                <w:szCs w:val="24"/>
                <w:rtl/>
              </w:rPr>
            </w:pPr>
          </w:p>
        </w:tc>
        <w:tc>
          <w:tcPr>
            <w:tcW w:w="2200" w:type="dxa"/>
            <w:gridSpan w:val="2"/>
            <w:tcBorders>
              <w:left w:val="single" w:sz="12" w:space="0" w:color="auto"/>
              <w:right w:val="single" w:sz="12" w:space="0" w:color="auto"/>
            </w:tcBorders>
            <w:vAlign w:val="center"/>
          </w:tcPr>
          <w:p w:rsidR="006F5283" w:rsidRPr="00794EF8" w:rsidRDefault="006F5283" w:rsidP="00504744">
            <w:pPr>
              <w:bidi/>
              <w:jc w:val="center"/>
              <w:rPr>
                <w:rFonts w:cs="B Mitra"/>
                <w:sz w:val="24"/>
                <w:szCs w:val="24"/>
              </w:rPr>
            </w:pPr>
            <w:r>
              <w:rPr>
                <w:rFonts w:cs="B Mitra" w:hint="cs"/>
                <w:sz w:val="24"/>
                <w:szCs w:val="24"/>
                <w:rtl/>
              </w:rPr>
              <w:t>پایداری اجتماعی در معماری مسکونی</w:t>
            </w:r>
          </w:p>
        </w:tc>
      </w:tr>
      <w:tr w:rsidR="006F5283" w:rsidTr="00504744">
        <w:trPr>
          <w:trHeight w:val="86"/>
        </w:trPr>
        <w:tc>
          <w:tcPr>
            <w:tcW w:w="2453" w:type="dxa"/>
            <w:vMerge/>
            <w:tcBorders>
              <w:left w:val="single" w:sz="12" w:space="0" w:color="auto"/>
              <w:right w:val="single" w:sz="12" w:space="0" w:color="auto"/>
            </w:tcBorders>
          </w:tcPr>
          <w:p w:rsidR="006F5283" w:rsidRDefault="006F5283" w:rsidP="00504744">
            <w:pPr>
              <w:bidi/>
              <w:rPr>
                <w:rtl/>
              </w:rPr>
            </w:pPr>
          </w:p>
        </w:tc>
        <w:tc>
          <w:tcPr>
            <w:tcW w:w="2477" w:type="dxa"/>
            <w:vMerge/>
            <w:tcBorders>
              <w:left w:val="single" w:sz="12" w:space="0" w:color="auto"/>
              <w:right w:val="single" w:sz="12" w:space="0" w:color="auto"/>
            </w:tcBorders>
            <w:vAlign w:val="center"/>
          </w:tcPr>
          <w:p w:rsidR="006F5283" w:rsidRDefault="006F5283" w:rsidP="00504744">
            <w:pPr>
              <w:bidi/>
              <w:jc w:val="center"/>
              <w:rPr>
                <w:rFonts w:cs="B Mitra"/>
                <w:sz w:val="24"/>
                <w:szCs w:val="24"/>
                <w:rtl/>
              </w:rPr>
            </w:pPr>
          </w:p>
        </w:tc>
        <w:tc>
          <w:tcPr>
            <w:tcW w:w="2200" w:type="dxa"/>
            <w:vMerge/>
            <w:tcBorders>
              <w:left w:val="single" w:sz="12" w:space="0" w:color="auto"/>
              <w:right w:val="single" w:sz="12" w:space="0" w:color="auto"/>
            </w:tcBorders>
            <w:vAlign w:val="center"/>
          </w:tcPr>
          <w:p w:rsidR="006F5283" w:rsidRDefault="006F5283" w:rsidP="00504744">
            <w:pPr>
              <w:bidi/>
              <w:jc w:val="center"/>
              <w:rPr>
                <w:rFonts w:cs="B Mitra"/>
                <w:sz w:val="24"/>
                <w:szCs w:val="24"/>
                <w:rtl/>
              </w:rPr>
            </w:pPr>
          </w:p>
        </w:tc>
        <w:tc>
          <w:tcPr>
            <w:tcW w:w="2200" w:type="dxa"/>
            <w:gridSpan w:val="2"/>
            <w:tcBorders>
              <w:left w:val="single" w:sz="12" w:space="0" w:color="auto"/>
              <w:right w:val="single" w:sz="12" w:space="0" w:color="auto"/>
            </w:tcBorders>
            <w:vAlign w:val="center"/>
          </w:tcPr>
          <w:p w:rsidR="006F5283" w:rsidRPr="000903FC" w:rsidRDefault="006F5283" w:rsidP="00504744">
            <w:pPr>
              <w:bidi/>
              <w:jc w:val="center"/>
              <w:rPr>
                <w:rFonts w:cs="B Mitra"/>
                <w:sz w:val="24"/>
                <w:szCs w:val="24"/>
                <w:rtl/>
                <w:lang w:bidi="fa-IR"/>
              </w:rPr>
            </w:pPr>
            <w:r>
              <w:rPr>
                <w:rFonts w:cs="B Mitra" w:hint="cs"/>
                <w:sz w:val="24"/>
                <w:szCs w:val="24"/>
                <w:rtl/>
                <w:lang w:bidi="fa-IR"/>
              </w:rPr>
              <w:t>معماری فضاهای عمومی و پایداری اجتماعی</w:t>
            </w:r>
          </w:p>
        </w:tc>
      </w:tr>
      <w:tr w:rsidR="006F5283" w:rsidTr="00504744">
        <w:trPr>
          <w:trHeight w:val="21"/>
        </w:trPr>
        <w:tc>
          <w:tcPr>
            <w:tcW w:w="2453" w:type="dxa"/>
            <w:vMerge/>
            <w:tcBorders>
              <w:left w:val="single" w:sz="12" w:space="0" w:color="auto"/>
              <w:right w:val="single" w:sz="12" w:space="0" w:color="auto"/>
            </w:tcBorders>
          </w:tcPr>
          <w:p w:rsidR="006F5283" w:rsidRDefault="006F5283" w:rsidP="00504744">
            <w:pPr>
              <w:bidi/>
              <w:rPr>
                <w:rtl/>
              </w:rPr>
            </w:pPr>
          </w:p>
        </w:tc>
        <w:tc>
          <w:tcPr>
            <w:tcW w:w="2477" w:type="dxa"/>
            <w:vMerge/>
            <w:tcBorders>
              <w:left w:val="single" w:sz="12" w:space="0" w:color="auto"/>
              <w:right w:val="single" w:sz="12" w:space="0" w:color="auto"/>
            </w:tcBorders>
            <w:vAlign w:val="center"/>
          </w:tcPr>
          <w:p w:rsidR="006F5283" w:rsidRDefault="006F5283" w:rsidP="00504744">
            <w:pPr>
              <w:bidi/>
              <w:jc w:val="center"/>
              <w:rPr>
                <w:rFonts w:cs="B Mitra"/>
                <w:sz w:val="24"/>
                <w:szCs w:val="24"/>
                <w:rtl/>
              </w:rPr>
            </w:pPr>
          </w:p>
        </w:tc>
        <w:tc>
          <w:tcPr>
            <w:tcW w:w="2200" w:type="dxa"/>
            <w:tcBorders>
              <w:top w:val="single" w:sz="4" w:space="0" w:color="auto"/>
              <w:left w:val="single" w:sz="12" w:space="0" w:color="auto"/>
              <w:right w:val="single" w:sz="12" w:space="0" w:color="auto"/>
            </w:tcBorders>
            <w:vAlign w:val="center"/>
          </w:tcPr>
          <w:p w:rsidR="006F5283" w:rsidRPr="00794EF8" w:rsidRDefault="006F5283" w:rsidP="00504744">
            <w:pPr>
              <w:bidi/>
              <w:jc w:val="center"/>
              <w:rPr>
                <w:rFonts w:cs="B Mitra"/>
                <w:sz w:val="24"/>
                <w:szCs w:val="24"/>
                <w:rtl/>
              </w:rPr>
            </w:pPr>
            <w:r>
              <w:rPr>
                <w:rFonts w:cs="B Mitra" w:hint="cs"/>
                <w:sz w:val="24"/>
                <w:szCs w:val="24"/>
                <w:rtl/>
              </w:rPr>
              <w:t>معماری، حقوق شهروندان و جامعه پایدار</w:t>
            </w:r>
          </w:p>
        </w:tc>
        <w:tc>
          <w:tcPr>
            <w:tcW w:w="2200" w:type="dxa"/>
            <w:gridSpan w:val="2"/>
            <w:tcBorders>
              <w:left w:val="single" w:sz="12" w:space="0" w:color="auto"/>
              <w:right w:val="single" w:sz="12" w:space="0" w:color="auto"/>
            </w:tcBorders>
            <w:vAlign w:val="center"/>
          </w:tcPr>
          <w:p w:rsidR="006F5283" w:rsidRPr="000903FC" w:rsidRDefault="006F5283" w:rsidP="00504744">
            <w:pPr>
              <w:bidi/>
              <w:jc w:val="center"/>
              <w:rPr>
                <w:rFonts w:cs="B Mitra"/>
                <w:sz w:val="24"/>
                <w:szCs w:val="24"/>
                <w:rtl/>
              </w:rPr>
            </w:pPr>
          </w:p>
        </w:tc>
      </w:tr>
      <w:tr w:rsidR="006F5283" w:rsidTr="00504744">
        <w:trPr>
          <w:trHeight w:val="21"/>
        </w:trPr>
        <w:tc>
          <w:tcPr>
            <w:tcW w:w="2453" w:type="dxa"/>
            <w:vMerge/>
            <w:tcBorders>
              <w:left w:val="single" w:sz="12" w:space="0" w:color="auto"/>
              <w:right w:val="single" w:sz="12" w:space="0" w:color="auto"/>
            </w:tcBorders>
          </w:tcPr>
          <w:p w:rsidR="006F5283" w:rsidRDefault="006F5283" w:rsidP="00504744">
            <w:pPr>
              <w:bidi/>
              <w:rPr>
                <w:rtl/>
              </w:rPr>
            </w:pPr>
          </w:p>
        </w:tc>
        <w:tc>
          <w:tcPr>
            <w:tcW w:w="2477" w:type="dxa"/>
            <w:vMerge/>
            <w:tcBorders>
              <w:left w:val="single" w:sz="12" w:space="0" w:color="auto"/>
              <w:right w:val="single" w:sz="12" w:space="0" w:color="auto"/>
            </w:tcBorders>
            <w:vAlign w:val="center"/>
          </w:tcPr>
          <w:p w:rsidR="006F5283" w:rsidRDefault="006F5283" w:rsidP="00504744">
            <w:pPr>
              <w:bidi/>
              <w:jc w:val="center"/>
              <w:rPr>
                <w:rFonts w:cs="B Mitra"/>
                <w:sz w:val="24"/>
                <w:szCs w:val="24"/>
                <w:rtl/>
              </w:rPr>
            </w:pPr>
          </w:p>
        </w:tc>
        <w:tc>
          <w:tcPr>
            <w:tcW w:w="2200" w:type="dxa"/>
            <w:tcBorders>
              <w:top w:val="single" w:sz="4" w:space="0" w:color="auto"/>
              <w:left w:val="single" w:sz="12" w:space="0" w:color="auto"/>
              <w:right w:val="single" w:sz="12" w:space="0" w:color="auto"/>
            </w:tcBorders>
            <w:vAlign w:val="center"/>
          </w:tcPr>
          <w:p w:rsidR="006F5283" w:rsidRPr="00794EF8" w:rsidRDefault="006F5283" w:rsidP="00504744">
            <w:pPr>
              <w:bidi/>
              <w:jc w:val="center"/>
              <w:rPr>
                <w:rFonts w:cs="B Mitra"/>
                <w:sz w:val="24"/>
                <w:szCs w:val="24"/>
                <w:rtl/>
              </w:rPr>
            </w:pPr>
            <w:r>
              <w:rPr>
                <w:rFonts w:cs="B Mitra" w:hint="cs"/>
                <w:sz w:val="24"/>
                <w:szCs w:val="24"/>
                <w:rtl/>
              </w:rPr>
              <w:t>نیازهای عصر امروز</w:t>
            </w:r>
          </w:p>
        </w:tc>
        <w:tc>
          <w:tcPr>
            <w:tcW w:w="2200" w:type="dxa"/>
            <w:gridSpan w:val="2"/>
            <w:tcBorders>
              <w:left w:val="single" w:sz="12" w:space="0" w:color="auto"/>
              <w:right w:val="single" w:sz="12" w:space="0" w:color="auto"/>
            </w:tcBorders>
            <w:vAlign w:val="center"/>
          </w:tcPr>
          <w:p w:rsidR="006F5283" w:rsidRPr="000903FC" w:rsidRDefault="006F5283" w:rsidP="00504744">
            <w:pPr>
              <w:bidi/>
              <w:jc w:val="center"/>
              <w:rPr>
                <w:rFonts w:cs="B Mitra"/>
                <w:sz w:val="24"/>
                <w:szCs w:val="24"/>
                <w:rtl/>
              </w:rPr>
            </w:pPr>
          </w:p>
        </w:tc>
      </w:tr>
      <w:tr w:rsidR="006F5283" w:rsidTr="00504744">
        <w:trPr>
          <w:trHeight w:val="21"/>
        </w:trPr>
        <w:tc>
          <w:tcPr>
            <w:tcW w:w="2453" w:type="dxa"/>
            <w:vMerge/>
            <w:tcBorders>
              <w:left w:val="single" w:sz="12" w:space="0" w:color="auto"/>
              <w:right w:val="single" w:sz="12" w:space="0" w:color="auto"/>
            </w:tcBorders>
          </w:tcPr>
          <w:p w:rsidR="006F5283" w:rsidRDefault="006F5283" w:rsidP="00504744">
            <w:pPr>
              <w:bidi/>
              <w:rPr>
                <w:rtl/>
              </w:rPr>
            </w:pPr>
          </w:p>
        </w:tc>
        <w:tc>
          <w:tcPr>
            <w:tcW w:w="2477" w:type="dxa"/>
            <w:vMerge/>
            <w:tcBorders>
              <w:left w:val="single" w:sz="12" w:space="0" w:color="auto"/>
              <w:right w:val="single" w:sz="12" w:space="0" w:color="auto"/>
            </w:tcBorders>
            <w:vAlign w:val="center"/>
          </w:tcPr>
          <w:p w:rsidR="006F5283" w:rsidRDefault="006F5283" w:rsidP="00504744">
            <w:pPr>
              <w:bidi/>
              <w:jc w:val="center"/>
              <w:rPr>
                <w:rFonts w:cs="B Mitra"/>
                <w:sz w:val="24"/>
                <w:szCs w:val="24"/>
                <w:rtl/>
              </w:rPr>
            </w:pPr>
          </w:p>
        </w:tc>
        <w:tc>
          <w:tcPr>
            <w:tcW w:w="2200" w:type="dxa"/>
            <w:tcBorders>
              <w:top w:val="single" w:sz="4" w:space="0" w:color="auto"/>
              <w:left w:val="single" w:sz="12" w:space="0" w:color="auto"/>
              <w:right w:val="single" w:sz="12" w:space="0" w:color="auto"/>
            </w:tcBorders>
            <w:vAlign w:val="center"/>
          </w:tcPr>
          <w:p w:rsidR="006F5283" w:rsidRPr="00794EF8" w:rsidRDefault="006F5283" w:rsidP="00504744">
            <w:pPr>
              <w:bidi/>
              <w:jc w:val="center"/>
              <w:rPr>
                <w:rFonts w:cs="B Mitra"/>
                <w:sz w:val="24"/>
                <w:szCs w:val="24"/>
                <w:rtl/>
              </w:rPr>
            </w:pPr>
            <w:r>
              <w:rPr>
                <w:rFonts w:cs="B Mitra" w:hint="cs"/>
                <w:sz w:val="24"/>
                <w:szCs w:val="24"/>
                <w:rtl/>
              </w:rPr>
              <w:t>معماری و نیازهای جامعه مدرن</w:t>
            </w:r>
          </w:p>
        </w:tc>
        <w:tc>
          <w:tcPr>
            <w:tcW w:w="2200" w:type="dxa"/>
            <w:gridSpan w:val="2"/>
            <w:tcBorders>
              <w:left w:val="single" w:sz="12" w:space="0" w:color="auto"/>
              <w:right w:val="single" w:sz="12" w:space="0" w:color="auto"/>
            </w:tcBorders>
            <w:vAlign w:val="center"/>
          </w:tcPr>
          <w:p w:rsidR="006F5283" w:rsidRPr="000903FC" w:rsidRDefault="006F5283" w:rsidP="00504744">
            <w:pPr>
              <w:bidi/>
              <w:jc w:val="center"/>
              <w:rPr>
                <w:rFonts w:cs="B Mitra"/>
                <w:sz w:val="24"/>
                <w:szCs w:val="24"/>
                <w:rtl/>
              </w:rPr>
            </w:pPr>
          </w:p>
        </w:tc>
      </w:tr>
      <w:tr w:rsidR="006F5283" w:rsidTr="00504744">
        <w:trPr>
          <w:trHeight w:val="21"/>
        </w:trPr>
        <w:tc>
          <w:tcPr>
            <w:tcW w:w="2453" w:type="dxa"/>
            <w:vMerge/>
            <w:tcBorders>
              <w:left w:val="single" w:sz="12" w:space="0" w:color="auto"/>
              <w:right w:val="single" w:sz="12" w:space="0" w:color="auto"/>
            </w:tcBorders>
          </w:tcPr>
          <w:p w:rsidR="006F5283" w:rsidRDefault="006F5283" w:rsidP="00504744">
            <w:pPr>
              <w:bidi/>
              <w:rPr>
                <w:rtl/>
              </w:rPr>
            </w:pPr>
          </w:p>
        </w:tc>
        <w:tc>
          <w:tcPr>
            <w:tcW w:w="2477" w:type="dxa"/>
            <w:vMerge/>
            <w:tcBorders>
              <w:left w:val="single" w:sz="12" w:space="0" w:color="auto"/>
              <w:right w:val="single" w:sz="12" w:space="0" w:color="auto"/>
            </w:tcBorders>
            <w:vAlign w:val="center"/>
          </w:tcPr>
          <w:p w:rsidR="006F5283" w:rsidRDefault="006F5283" w:rsidP="00504744">
            <w:pPr>
              <w:bidi/>
              <w:jc w:val="center"/>
              <w:rPr>
                <w:rFonts w:cs="B Mitra"/>
                <w:sz w:val="24"/>
                <w:szCs w:val="24"/>
                <w:rtl/>
              </w:rPr>
            </w:pPr>
          </w:p>
        </w:tc>
        <w:tc>
          <w:tcPr>
            <w:tcW w:w="2200" w:type="dxa"/>
            <w:tcBorders>
              <w:top w:val="single" w:sz="4" w:space="0" w:color="auto"/>
              <w:left w:val="single" w:sz="12" w:space="0" w:color="auto"/>
              <w:right w:val="single" w:sz="12" w:space="0" w:color="auto"/>
            </w:tcBorders>
            <w:vAlign w:val="center"/>
          </w:tcPr>
          <w:p w:rsidR="006F5283" w:rsidRPr="00794EF8" w:rsidRDefault="006F5283" w:rsidP="00504744">
            <w:pPr>
              <w:bidi/>
              <w:jc w:val="center"/>
              <w:rPr>
                <w:rFonts w:cs="B Mitra"/>
                <w:sz w:val="24"/>
                <w:szCs w:val="24"/>
                <w:rtl/>
              </w:rPr>
            </w:pPr>
            <w:r>
              <w:rPr>
                <w:rFonts w:cs="B Mitra" w:hint="cs"/>
                <w:sz w:val="24"/>
                <w:szCs w:val="24"/>
                <w:rtl/>
              </w:rPr>
              <w:t>آثار جامعه</w:t>
            </w:r>
            <w:r>
              <w:rPr>
                <w:rFonts w:cs="B Mitra"/>
                <w:sz w:val="24"/>
                <w:szCs w:val="24"/>
                <w:rtl/>
              </w:rPr>
              <w:softHyphen/>
            </w:r>
            <w:r>
              <w:rPr>
                <w:rFonts w:cs="B Mitra" w:hint="cs"/>
                <w:sz w:val="24"/>
                <w:szCs w:val="24"/>
                <w:rtl/>
              </w:rPr>
              <w:t>ای مدرنیته بر معماری و هنر</w:t>
            </w:r>
          </w:p>
        </w:tc>
        <w:tc>
          <w:tcPr>
            <w:tcW w:w="2200" w:type="dxa"/>
            <w:gridSpan w:val="2"/>
            <w:tcBorders>
              <w:left w:val="single" w:sz="12" w:space="0" w:color="auto"/>
              <w:right w:val="single" w:sz="12" w:space="0" w:color="auto"/>
            </w:tcBorders>
            <w:vAlign w:val="center"/>
          </w:tcPr>
          <w:p w:rsidR="006F5283" w:rsidRPr="000903FC" w:rsidRDefault="006F5283" w:rsidP="00504744">
            <w:pPr>
              <w:bidi/>
              <w:jc w:val="center"/>
              <w:rPr>
                <w:rFonts w:cs="B Mitra"/>
                <w:sz w:val="24"/>
                <w:szCs w:val="24"/>
                <w:rtl/>
              </w:rPr>
            </w:pPr>
          </w:p>
        </w:tc>
      </w:tr>
      <w:tr w:rsidR="006F5283" w:rsidTr="00504744">
        <w:trPr>
          <w:trHeight w:val="21"/>
        </w:trPr>
        <w:tc>
          <w:tcPr>
            <w:tcW w:w="2453" w:type="dxa"/>
            <w:vMerge/>
            <w:tcBorders>
              <w:left w:val="single" w:sz="12" w:space="0" w:color="auto"/>
              <w:right w:val="single" w:sz="12" w:space="0" w:color="auto"/>
            </w:tcBorders>
          </w:tcPr>
          <w:p w:rsidR="006F5283" w:rsidRDefault="006F5283" w:rsidP="00504744">
            <w:pPr>
              <w:bidi/>
              <w:rPr>
                <w:rtl/>
              </w:rPr>
            </w:pPr>
          </w:p>
        </w:tc>
        <w:tc>
          <w:tcPr>
            <w:tcW w:w="2477" w:type="dxa"/>
            <w:vMerge/>
            <w:tcBorders>
              <w:left w:val="single" w:sz="12" w:space="0" w:color="auto"/>
              <w:right w:val="single" w:sz="12" w:space="0" w:color="auto"/>
            </w:tcBorders>
            <w:vAlign w:val="center"/>
          </w:tcPr>
          <w:p w:rsidR="006F5283" w:rsidRDefault="006F5283" w:rsidP="00504744">
            <w:pPr>
              <w:bidi/>
              <w:jc w:val="center"/>
              <w:rPr>
                <w:rFonts w:cs="B Mitra"/>
                <w:sz w:val="24"/>
                <w:szCs w:val="24"/>
                <w:rtl/>
              </w:rPr>
            </w:pPr>
          </w:p>
        </w:tc>
        <w:tc>
          <w:tcPr>
            <w:tcW w:w="2200" w:type="dxa"/>
            <w:tcBorders>
              <w:top w:val="single" w:sz="4" w:space="0" w:color="auto"/>
              <w:left w:val="single" w:sz="12" w:space="0" w:color="auto"/>
              <w:right w:val="single" w:sz="12" w:space="0" w:color="auto"/>
            </w:tcBorders>
            <w:vAlign w:val="center"/>
          </w:tcPr>
          <w:p w:rsidR="006F5283" w:rsidRPr="00794EF8" w:rsidRDefault="006F5283" w:rsidP="00504744">
            <w:pPr>
              <w:bidi/>
              <w:jc w:val="center"/>
              <w:rPr>
                <w:rFonts w:cs="B Mitra"/>
                <w:sz w:val="24"/>
                <w:szCs w:val="24"/>
                <w:rtl/>
              </w:rPr>
            </w:pPr>
            <w:r>
              <w:rPr>
                <w:rFonts w:cs="B Mitra" w:hint="cs"/>
                <w:sz w:val="24"/>
                <w:szCs w:val="24"/>
                <w:rtl/>
              </w:rPr>
              <w:t>منطقه</w:t>
            </w:r>
            <w:r>
              <w:rPr>
                <w:rFonts w:cs="B Mitra"/>
                <w:sz w:val="24"/>
                <w:szCs w:val="24"/>
                <w:rtl/>
              </w:rPr>
              <w:softHyphen/>
            </w:r>
            <w:r>
              <w:rPr>
                <w:rFonts w:cs="B Mitra" w:hint="cs"/>
                <w:sz w:val="24"/>
                <w:szCs w:val="24"/>
                <w:rtl/>
              </w:rPr>
              <w:t>گرایی و معماری</w:t>
            </w:r>
          </w:p>
        </w:tc>
        <w:tc>
          <w:tcPr>
            <w:tcW w:w="2200" w:type="dxa"/>
            <w:gridSpan w:val="2"/>
            <w:tcBorders>
              <w:left w:val="single" w:sz="12" w:space="0" w:color="auto"/>
              <w:right w:val="single" w:sz="12" w:space="0" w:color="auto"/>
            </w:tcBorders>
            <w:vAlign w:val="center"/>
          </w:tcPr>
          <w:p w:rsidR="006F5283" w:rsidRPr="000903FC" w:rsidRDefault="006F5283" w:rsidP="00504744">
            <w:pPr>
              <w:bidi/>
              <w:jc w:val="center"/>
              <w:rPr>
                <w:rFonts w:cs="B Mitra"/>
                <w:sz w:val="24"/>
                <w:szCs w:val="24"/>
                <w:rtl/>
              </w:rPr>
            </w:pPr>
          </w:p>
        </w:tc>
      </w:tr>
      <w:tr w:rsidR="006F5283" w:rsidTr="00504744">
        <w:trPr>
          <w:trHeight w:val="21"/>
        </w:trPr>
        <w:tc>
          <w:tcPr>
            <w:tcW w:w="2453" w:type="dxa"/>
            <w:vMerge/>
            <w:tcBorders>
              <w:left w:val="single" w:sz="12" w:space="0" w:color="auto"/>
              <w:right w:val="single" w:sz="12" w:space="0" w:color="auto"/>
            </w:tcBorders>
          </w:tcPr>
          <w:p w:rsidR="006F5283" w:rsidRDefault="006F5283" w:rsidP="00504744">
            <w:pPr>
              <w:bidi/>
              <w:rPr>
                <w:rtl/>
              </w:rPr>
            </w:pPr>
          </w:p>
        </w:tc>
        <w:tc>
          <w:tcPr>
            <w:tcW w:w="2477" w:type="dxa"/>
            <w:vMerge/>
            <w:tcBorders>
              <w:left w:val="single" w:sz="12" w:space="0" w:color="auto"/>
              <w:right w:val="single" w:sz="12" w:space="0" w:color="auto"/>
            </w:tcBorders>
            <w:vAlign w:val="center"/>
          </w:tcPr>
          <w:p w:rsidR="006F5283" w:rsidRDefault="006F5283" w:rsidP="00504744">
            <w:pPr>
              <w:bidi/>
              <w:jc w:val="center"/>
              <w:rPr>
                <w:rFonts w:cs="B Mitra"/>
                <w:sz w:val="24"/>
                <w:szCs w:val="24"/>
                <w:rtl/>
              </w:rPr>
            </w:pPr>
          </w:p>
        </w:tc>
        <w:tc>
          <w:tcPr>
            <w:tcW w:w="2200" w:type="dxa"/>
            <w:tcBorders>
              <w:top w:val="single" w:sz="4" w:space="0" w:color="auto"/>
              <w:left w:val="single" w:sz="12" w:space="0" w:color="auto"/>
              <w:right w:val="single" w:sz="12" w:space="0" w:color="auto"/>
            </w:tcBorders>
            <w:vAlign w:val="center"/>
          </w:tcPr>
          <w:p w:rsidR="006F5283" w:rsidRPr="00794EF8" w:rsidRDefault="006F5283" w:rsidP="00504744">
            <w:pPr>
              <w:bidi/>
              <w:jc w:val="center"/>
              <w:rPr>
                <w:rFonts w:cs="B Mitra"/>
                <w:sz w:val="24"/>
                <w:szCs w:val="24"/>
                <w:rtl/>
              </w:rPr>
            </w:pPr>
            <w:r>
              <w:rPr>
                <w:rFonts w:cs="B Mitra" w:hint="cs"/>
                <w:sz w:val="24"/>
                <w:szCs w:val="24"/>
                <w:rtl/>
              </w:rPr>
              <w:t>سیر تحولات معماری</w:t>
            </w:r>
          </w:p>
        </w:tc>
        <w:tc>
          <w:tcPr>
            <w:tcW w:w="2200" w:type="dxa"/>
            <w:gridSpan w:val="2"/>
            <w:tcBorders>
              <w:left w:val="single" w:sz="12" w:space="0" w:color="auto"/>
              <w:right w:val="single" w:sz="12" w:space="0" w:color="auto"/>
            </w:tcBorders>
            <w:vAlign w:val="center"/>
          </w:tcPr>
          <w:p w:rsidR="006F5283" w:rsidRPr="000903FC" w:rsidRDefault="006F5283" w:rsidP="00504744">
            <w:pPr>
              <w:bidi/>
              <w:jc w:val="center"/>
              <w:rPr>
                <w:rFonts w:cs="B Mitra"/>
                <w:sz w:val="24"/>
                <w:szCs w:val="24"/>
                <w:rtl/>
              </w:rPr>
            </w:pPr>
          </w:p>
        </w:tc>
      </w:tr>
      <w:tr w:rsidR="006F5283" w:rsidTr="00504744">
        <w:trPr>
          <w:trHeight w:val="21"/>
        </w:trPr>
        <w:tc>
          <w:tcPr>
            <w:tcW w:w="2453" w:type="dxa"/>
            <w:vMerge/>
            <w:tcBorders>
              <w:left w:val="single" w:sz="12" w:space="0" w:color="auto"/>
              <w:right w:val="single" w:sz="12" w:space="0" w:color="auto"/>
            </w:tcBorders>
          </w:tcPr>
          <w:p w:rsidR="006F5283" w:rsidRDefault="006F5283" w:rsidP="00504744">
            <w:pPr>
              <w:bidi/>
              <w:rPr>
                <w:rtl/>
              </w:rPr>
            </w:pPr>
          </w:p>
        </w:tc>
        <w:tc>
          <w:tcPr>
            <w:tcW w:w="2477" w:type="dxa"/>
            <w:vMerge/>
            <w:tcBorders>
              <w:left w:val="single" w:sz="12" w:space="0" w:color="auto"/>
              <w:right w:val="single" w:sz="12" w:space="0" w:color="auto"/>
            </w:tcBorders>
            <w:vAlign w:val="center"/>
          </w:tcPr>
          <w:p w:rsidR="006F5283" w:rsidRDefault="006F5283" w:rsidP="00504744">
            <w:pPr>
              <w:bidi/>
              <w:jc w:val="center"/>
              <w:rPr>
                <w:rFonts w:cs="B Mitra"/>
                <w:sz w:val="24"/>
                <w:szCs w:val="24"/>
                <w:rtl/>
              </w:rPr>
            </w:pPr>
          </w:p>
        </w:tc>
        <w:tc>
          <w:tcPr>
            <w:tcW w:w="2200" w:type="dxa"/>
            <w:tcBorders>
              <w:top w:val="single" w:sz="4" w:space="0" w:color="auto"/>
              <w:left w:val="single" w:sz="12" w:space="0" w:color="auto"/>
              <w:right w:val="single" w:sz="12" w:space="0" w:color="auto"/>
            </w:tcBorders>
            <w:vAlign w:val="center"/>
          </w:tcPr>
          <w:p w:rsidR="006F5283" w:rsidRPr="00794EF8" w:rsidRDefault="006F5283" w:rsidP="00504744">
            <w:pPr>
              <w:bidi/>
              <w:jc w:val="center"/>
              <w:rPr>
                <w:rFonts w:cs="B Mitra"/>
                <w:sz w:val="24"/>
                <w:szCs w:val="24"/>
                <w:rtl/>
              </w:rPr>
            </w:pPr>
            <w:r>
              <w:rPr>
                <w:rFonts w:cs="B Mitra" w:hint="cs"/>
                <w:sz w:val="24"/>
                <w:szCs w:val="24"/>
                <w:rtl/>
              </w:rPr>
              <w:t>طراحی مرکز تدوین حقوق شهروندی مبتنی بر اصول پایدار اجتماعی</w:t>
            </w:r>
          </w:p>
        </w:tc>
        <w:tc>
          <w:tcPr>
            <w:tcW w:w="2200" w:type="dxa"/>
            <w:gridSpan w:val="2"/>
            <w:tcBorders>
              <w:left w:val="single" w:sz="12" w:space="0" w:color="auto"/>
              <w:right w:val="single" w:sz="12" w:space="0" w:color="auto"/>
            </w:tcBorders>
            <w:vAlign w:val="center"/>
          </w:tcPr>
          <w:p w:rsidR="006F5283" w:rsidRPr="000903FC" w:rsidRDefault="006F5283" w:rsidP="00504744">
            <w:pPr>
              <w:bidi/>
              <w:jc w:val="center"/>
              <w:rPr>
                <w:rFonts w:cs="B Mitra"/>
                <w:sz w:val="24"/>
                <w:szCs w:val="24"/>
                <w:rtl/>
              </w:rPr>
            </w:pPr>
          </w:p>
        </w:tc>
      </w:tr>
      <w:tr w:rsidR="006F5283" w:rsidTr="00504744">
        <w:trPr>
          <w:trHeight w:val="87"/>
        </w:trPr>
        <w:tc>
          <w:tcPr>
            <w:tcW w:w="2453" w:type="dxa"/>
            <w:vMerge/>
            <w:tcBorders>
              <w:left w:val="single" w:sz="12" w:space="0" w:color="auto"/>
              <w:right w:val="single" w:sz="12" w:space="0" w:color="auto"/>
            </w:tcBorders>
          </w:tcPr>
          <w:p w:rsidR="006F5283" w:rsidRDefault="006F5283" w:rsidP="00504744">
            <w:pPr>
              <w:bidi/>
              <w:rPr>
                <w:rtl/>
              </w:rPr>
            </w:pPr>
          </w:p>
        </w:tc>
        <w:tc>
          <w:tcPr>
            <w:tcW w:w="2477" w:type="dxa"/>
            <w:vMerge/>
            <w:tcBorders>
              <w:left w:val="single" w:sz="12" w:space="0" w:color="auto"/>
              <w:right w:val="single" w:sz="12" w:space="0" w:color="auto"/>
            </w:tcBorders>
            <w:vAlign w:val="center"/>
          </w:tcPr>
          <w:p w:rsidR="006F5283" w:rsidRPr="00794EF8" w:rsidRDefault="006F5283" w:rsidP="00504744">
            <w:pPr>
              <w:bidi/>
              <w:jc w:val="center"/>
              <w:rPr>
                <w:rFonts w:cs="B Mitra"/>
                <w:sz w:val="24"/>
                <w:szCs w:val="24"/>
                <w:rtl/>
              </w:rPr>
            </w:pPr>
          </w:p>
        </w:tc>
        <w:tc>
          <w:tcPr>
            <w:tcW w:w="2200" w:type="dxa"/>
            <w:vMerge w:val="restart"/>
            <w:tcBorders>
              <w:left w:val="single" w:sz="12" w:space="0" w:color="auto"/>
              <w:right w:val="single" w:sz="12" w:space="0" w:color="auto"/>
            </w:tcBorders>
            <w:vAlign w:val="center"/>
          </w:tcPr>
          <w:p w:rsidR="006F5283" w:rsidRPr="00794EF8" w:rsidRDefault="006F5283" w:rsidP="00504744">
            <w:pPr>
              <w:bidi/>
              <w:jc w:val="center"/>
              <w:rPr>
                <w:rFonts w:cs="B Mitra"/>
                <w:sz w:val="24"/>
                <w:szCs w:val="24"/>
                <w:rtl/>
              </w:rPr>
            </w:pPr>
            <w:r>
              <w:rPr>
                <w:rFonts w:cs="B Mitra" w:hint="cs"/>
                <w:sz w:val="24"/>
                <w:szCs w:val="24"/>
                <w:rtl/>
              </w:rPr>
              <w:t>ایران به عنوان محل قرارگیری پروژه</w:t>
            </w:r>
          </w:p>
        </w:tc>
        <w:tc>
          <w:tcPr>
            <w:tcW w:w="2200" w:type="dxa"/>
            <w:gridSpan w:val="2"/>
            <w:tcBorders>
              <w:left w:val="single" w:sz="12" w:space="0" w:color="auto"/>
              <w:right w:val="single" w:sz="12" w:space="0" w:color="auto"/>
            </w:tcBorders>
            <w:vAlign w:val="center"/>
          </w:tcPr>
          <w:p w:rsidR="006F5283" w:rsidRPr="000903FC" w:rsidRDefault="006F5283" w:rsidP="00504744">
            <w:pPr>
              <w:bidi/>
              <w:jc w:val="center"/>
              <w:rPr>
                <w:rFonts w:cs="B Mitra"/>
                <w:sz w:val="24"/>
                <w:szCs w:val="24"/>
                <w:rtl/>
              </w:rPr>
            </w:pPr>
            <w:r>
              <w:rPr>
                <w:rFonts w:cs="B Mitra" w:hint="cs"/>
                <w:sz w:val="24"/>
                <w:szCs w:val="24"/>
                <w:rtl/>
              </w:rPr>
              <w:t>سرزمین چهارفصل</w:t>
            </w:r>
          </w:p>
        </w:tc>
      </w:tr>
      <w:tr w:rsidR="006F5283" w:rsidTr="00504744">
        <w:trPr>
          <w:trHeight w:val="86"/>
        </w:trPr>
        <w:tc>
          <w:tcPr>
            <w:tcW w:w="2453" w:type="dxa"/>
            <w:vMerge/>
            <w:tcBorders>
              <w:left w:val="single" w:sz="12" w:space="0" w:color="auto"/>
              <w:right w:val="single" w:sz="12" w:space="0" w:color="auto"/>
            </w:tcBorders>
          </w:tcPr>
          <w:p w:rsidR="006F5283" w:rsidRDefault="006F5283" w:rsidP="00504744">
            <w:pPr>
              <w:bidi/>
              <w:rPr>
                <w:rtl/>
              </w:rPr>
            </w:pPr>
          </w:p>
        </w:tc>
        <w:tc>
          <w:tcPr>
            <w:tcW w:w="2477" w:type="dxa"/>
            <w:vMerge/>
            <w:tcBorders>
              <w:left w:val="single" w:sz="12" w:space="0" w:color="auto"/>
              <w:right w:val="single" w:sz="12" w:space="0" w:color="auto"/>
            </w:tcBorders>
            <w:vAlign w:val="center"/>
          </w:tcPr>
          <w:p w:rsidR="006F5283" w:rsidRPr="00794EF8" w:rsidRDefault="006F5283" w:rsidP="00504744">
            <w:pPr>
              <w:bidi/>
              <w:jc w:val="center"/>
              <w:rPr>
                <w:rFonts w:cs="B Mitra"/>
                <w:sz w:val="24"/>
                <w:szCs w:val="24"/>
                <w:rtl/>
              </w:rPr>
            </w:pPr>
          </w:p>
        </w:tc>
        <w:tc>
          <w:tcPr>
            <w:tcW w:w="2200" w:type="dxa"/>
            <w:vMerge/>
            <w:tcBorders>
              <w:left w:val="single" w:sz="12" w:space="0" w:color="auto"/>
              <w:right w:val="single" w:sz="12" w:space="0" w:color="auto"/>
            </w:tcBorders>
            <w:vAlign w:val="center"/>
          </w:tcPr>
          <w:p w:rsidR="006F5283" w:rsidRDefault="006F5283" w:rsidP="00504744">
            <w:pPr>
              <w:bidi/>
              <w:jc w:val="center"/>
              <w:rPr>
                <w:rFonts w:cs="B Mitra"/>
                <w:sz w:val="24"/>
                <w:szCs w:val="24"/>
                <w:rtl/>
              </w:rPr>
            </w:pPr>
          </w:p>
        </w:tc>
        <w:tc>
          <w:tcPr>
            <w:tcW w:w="2200" w:type="dxa"/>
            <w:gridSpan w:val="2"/>
            <w:tcBorders>
              <w:left w:val="single" w:sz="12" w:space="0" w:color="auto"/>
              <w:right w:val="single" w:sz="12" w:space="0" w:color="auto"/>
            </w:tcBorders>
            <w:vAlign w:val="center"/>
          </w:tcPr>
          <w:p w:rsidR="006F5283" w:rsidRPr="000903FC" w:rsidRDefault="006F5283" w:rsidP="00504744">
            <w:pPr>
              <w:bidi/>
              <w:jc w:val="center"/>
              <w:rPr>
                <w:rFonts w:cs="B Mitra"/>
                <w:sz w:val="24"/>
                <w:szCs w:val="24"/>
                <w:rtl/>
              </w:rPr>
            </w:pPr>
            <w:r>
              <w:rPr>
                <w:rFonts w:cs="B Mitra" w:hint="cs"/>
                <w:sz w:val="24"/>
                <w:szCs w:val="24"/>
                <w:rtl/>
              </w:rPr>
              <w:t>تمدن ایران زمین</w:t>
            </w:r>
          </w:p>
        </w:tc>
      </w:tr>
      <w:tr w:rsidR="006F5283" w:rsidTr="00504744">
        <w:trPr>
          <w:trHeight w:val="86"/>
        </w:trPr>
        <w:tc>
          <w:tcPr>
            <w:tcW w:w="2453" w:type="dxa"/>
            <w:vMerge/>
            <w:tcBorders>
              <w:left w:val="single" w:sz="12" w:space="0" w:color="auto"/>
              <w:right w:val="single" w:sz="12" w:space="0" w:color="auto"/>
            </w:tcBorders>
          </w:tcPr>
          <w:p w:rsidR="006F5283" w:rsidRDefault="006F5283" w:rsidP="00504744">
            <w:pPr>
              <w:bidi/>
              <w:rPr>
                <w:rtl/>
              </w:rPr>
            </w:pPr>
          </w:p>
        </w:tc>
        <w:tc>
          <w:tcPr>
            <w:tcW w:w="2477" w:type="dxa"/>
            <w:vMerge/>
            <w:tcBorders>
              <w:left w:val="single" w:sz="12" w:space="0" w:color="auto"/>
              <w:right w:val="single" w:sz="12" w:space="0" w:color="auto"/>
            </w:tcBorders>
            <w:vAlign w:val="center"/>
          </w:tcPr>
          <w:p w:rsidR="006F5283" w:rsidRPr="00794EF8" w:rsidRDefault="006F5283" w:rsidP="00504744">
            <w:pPr>
              <w:bidi/>
              <w:jc w:val="center"/>
              <w:rPr>
                <w:rFonts w:cs="B Mitra"/>
                <w:sz w:val="24"/>
                <w:szCs w:val="24"/>
                <w:rtl/>
              </w:rPr>
            </w:pPr>
          </w:p>
        </w:tc>
        <w:tc>
          <w:tcPr>
            <w:tcW w:w="2200" w:type="dxa"/>
            <w:vMerge/>
            <w:tcBorders>
              <w:left w:val="single" w:sz="12" w:space="0" w:color="auto"/>
              <w:right w:val="single" w:sz="12" w:space="0" w:color="auto"/>
            </w:tcBorders>
            <w:vAlign w:val="center"/>
          </w:tcPr>
          <w:p w:rsidR="006F5283" w:rsidRDefault="006F5283" w:rsidP="00504744">
            <w:pPr>
              <w:bidi/>
              <w:jc w:val="center"/>
              <w:rPr>
                <w:rFonts w:cs="B Mitra"/>
                <w:sz w:val="24"/>
                <w:szCs w:val="24"/>
                <w:rtl/>
              </w:rPr>
            </w:pPr>
          </w:p>
        </w:tc>
        <w:tc>
          <w:tcPr>
            <w:tcW w:w="2200" w:type="dxa"/>
            <w:gridSpan w:val="2"/>
            <w:tcBorders>
              <w:left w:val="single" w:sz="12" w:space="0" w:color="auto"/>
              <w:right w:val="single" w:sz="12" w:space="0" w:color="auto"/>
            </w:tcBorders>
            <w:vAlign w:val="center"/>
          </w:tcPr>
          <w:p w:rsidR="006F5283" w:rsidRPr="000903FC" w:rsidRDefault="006F5283" w:rsidP="00504744">
            <w:pPr>
              <w:bidi/>
              <w:jc w:val="center"/>
              <w:rPr>
                <w:rFonts w:cs="B Mitra"/>
                <w:sz w:val="24"/>
                <w:szCs w:val="24"/>
                <w:rtl/>
              </w:rPr>
            </w:pPr>
            <w:r>
              <w:rPr>
                <w:rFonts w:cs="B Mitra" w:hint="cs"/>
                <w:sz w:val="24"/>
                <w:szCs w:val="24"/>
                <w:rtl/>
              </w:rPr>
              <w:t>ایران و مرکز تدوین حقوق شهروندی</w:t>
            </w:r>
          </w:p>
        </w:tc>
      </w:tr>
      <w:tr w:rsidR="006F5283" w:rsidTr="00504744">
        <w:trPr>
          <w:trHeight w:val="86"/>
        </w:trPr>
        <w:tc>
          <w:tcPr>
            <w:tcW w:w="2453" w:type="dxa"/>
            <w:vMerge/>
            <w:tcBorders>
              <w:left w:val="single" w:sz="12" w:space="0" w:color="auto"/>
              <w:right w:val="single" w:sz="12" w:space="0" w:color="auto"/>
            </w:tcBorders>
          </w:tcPr>
          <w:p w:rsidR="006F5283" w:rsidRDefault="006F5283" w:rsidP="00504744">
            <w:pPr>
              <w:bidi/>
              <w:rPr>
                <w:rtl/>
              </w:rPr>
            </w:pPr>
          </w:p>
        </w:tc>
        <w:tc>
          <w:tcPr>
            <w:tcW w:w="2477" w:type="dxa"/>
            <w:vMerge/>
            <w:tcBorders>
              <w:left w:val="single" w:sz="12" w:space="0" w:color="auto"/>
              <w:right w:val="single" w:sz="12" w:space="0" w:color="auto"/>
            </w:tcBorders>
            <w:vAlign w:val="center"/>
          </w:tcPr>
          <w:p w:rsidR="006F5283" w:rsidRPr="00794EF8" w:rsidRDefault="006F5283" w:rsidP="00504744">
            <w:pPr>
              <w:bidi/>
              <w:jc w:val="center"/>
              <w:rPr>
                <w:rFonts w:cs="B Mitra"/>
                <w:sz w:val="24"/>
                <w:szCs w:val="24"/>
                <w:rtl/>
              </w:rPr>
            </w:pPr>
          </w:p>
        </w:tc>
        <w:tc>
          <w:tcPr>
            <w:tcW w:w="2200" w:type="dxa"/>
            <w:vMerge/>
            <w:tcBorders>
              <w:left w:val="single" w:sz="12" w:space="0" w:color="auto"/>
              <w:right w:val="single" w:sz="12" w:space="0" w:color="auto"/>
            </w:tcBorders>
            <w:vAlign w:val="center"/>
          </w:tcPr>
          <w:p w:rsidR="006F5283" w:rsidRDefault="006F5283" w:rsidP="00504744">
            <w:pPr>
              <w:bidi/>
              <w:jc w:val="center"/>
              <w:rPr>
                <w:rFonts w:cs="B Mitra"/>
                <w:sz w:val="24"/>
                <w:szCs w:val="24"/>
                <w:rtl/>
              </w:rPr>
            </w:pPr>
          </w:p>
        </w:tc>
        <w:tc>
          <w:tcPr>
            <w:tcW w:w="2200" w:type="dxa"/>
            <w:gridSpan w:val="2"/>
            <w:tcBorders>
              <w:left w:val="single" w:sz="12" w:space="0" w:color="auto"/>
              <w:right w:val="single" w:sz="12" w:space="0" w:color="auto"/>
            </w:tcBorders>
            <w:vAlign w:val="center"/>
          </w:tcPr>
          <w:p w:rsidR="006F5283" w:rsidRPr="000903FC" w:rsidRDefault="006F5283" w:rsidP="00504744">
            <w:pPr>
              <w:bidi/>
              <w:jc w:val="center"/>
              <w:rPr>
                <w:rFonts w:cs="B Mitra"/>
                <w:sz w:val="24"/>
                <w:szCs w:val="24"/>
                <w:rtl/>
              </w:rPr>
            </w:pPr>
            <w:r>
              <w:rPr>
                <w:rFonts w:cs="B Mitra" w:hint="cs"/>
                <w:sz w:val="24"/>
                <w:szCs w:val="24"/>
                <w:rtl/>
              </w:rPr>
              <w:t>ایران و کنفرانس کشورهای اسلامی و گفتگوی تمدن</w:t>
            </w:r>
            <w:r>
              <w:rPr>
                <w:rFonts w:cs="B Mitra"/>
                <w:sz w:val="24"/>
                <w:szCs w:val="24"/>
                <w:rtl/>
              </w:rPr>
              <w:softHyphen/>
            </w:r>
            <w:r>
              <w:rPr>
                <w:rFonts w:cs="B Mitra" w:hint="cs"/>
                <w:sz w:val="24"/>
                <w:szCs w:val="24"/>
                <w:rtl/>
              </w:rPr>
              <w:t>ها</w:t>
            </w:r>
          </w:p>
        </w:tc>
      </w:tr>
      <w:tr w:rsidR="006F5283" w:rsidTr="00504744">
        <w:trPr>
          <w:trHeight w:val="86"/>
        </w:trPr>
        <w:tc>
          <w:tcPr>
            <w:tcW w:w="2453" w:type="dxa"/>
            <w:vMerge/>
            <w:tcBorders>
              <w:left w:val="single" w:sz="12" w:space="0" w:color="auto"/>
              <w:right w:val="single" w:sz="12" w:space="0" w:color="auto"/>
            </w:tcBorders>
          </w:tcPr>
          <w:p w:rsidR="006F5283" w:rsidRDefault="006F5283" w:rsidP="00504744">
            <w:pPr>
              <w:bidi/>
              <w:rPr>
                <w:rtl/>
              </w:rPr>
            </w:pPr>
          </w:p>
        </w:tc>
        <w:tc>
          <w:tcPr>
            <w:tcW w:w="2477" w:type="dxa"/>
            <w:vMerge/>
            <w:tcBorders>
              <w:left w:val="single" w:sz="12" w:space="0" w:color="auto"/>
              <w:right w:val="single" w:sz="12" w:space="0" w:color="auto"/>
            </w:tcBorders>
            <w:vAlign w:val="center"/>
          </w:tcPr>
          <w:p w:rsidR="006F5283" w:rsidRPr="00794EF8" w:rsidRDefault="006F5283" w:rsidP="00504744">
            <w:pPr>
              <w:bidi/>
              <w:jc w:val="center"/>
              <w:rPr>
                <w:rFonts w:cs="B Mitra"/>
                <w:sz w:val="24"/>
                <w:szCs w:val="24"/>
                <w:rtl/>
              </w:rPr>
            </w:pPr>
          </w:p>
        </w:tc>
        <w:tc>
          <w:tcPr>
            <w:tcW w:w="2200" w:type="dxa"/>
            <w:vMerge/>
            <w:tcBorders>
              <w:left w:val="single" w:sz="12" w:space="0" w:color="auto"/>
              <w:right w:val="single" w:sz="12" w:space="0" w:color="auto"/>
            </w:tcBorders>
            <w:vAlign w:val="center"/>
          </w:tcPr>
          <w:p w:rsidR="006F5283" w:rsidRDefault="006F5283" w:rsidP="00504744">
            <w:pPr>
              <w:bidi/>
              <w:jc w:val="center"/>
              <w:rPr>
                <w:rFonts w:cs="B Mitra"/>
                <w:sz w:val="24"/>
                <w:szCs w:val="24"/>
                <w:rtl/>
              </w:rPr>
            </w:pPr>
          </w:p>
        </w:tc>
        <w:tc>
          <w:tcPr>
            <w:tcW w:w="2200" w:type="dxa"/>
            <w:gridSpan w:val="2"/>
            <w:tcBorders>
              <w:left w:val="single" w:sz="12" w:space="0" w:color="auto"/>
              <w:right w:val="single" w:sz="12" w:space="0" w:color="auto"/>
            </w:tcBorders>
            <w:vAlign w:val="center"/>
          </w:tcPr>
          <w:p w:rsidR="006F5283" w:rsidRPr="000903FC" w:rsidRDefault="006F5283" w:rsidP="00504744">
            <w:pPr>
              <w:bidi/>
              <w:jc w:val="center"/>
              <w:rPr>
                <w:rFonts w:cs="B Mitra"/>
                <w:sz w:val="24"/>
                <w:szCs w:val="24"/>
                <w:rtl/>
              </w:rPr>
            </w:pPr>
            <w:r>
              <w:rPr>
                <w:rFonts w:cs="B Mitra" w:hint="cs"/>
                <w:sz w:val="24"/>
                <w:szCs w:val="24"/>
                <w:rtl/>
              </w:rPr>
              <w:t>فرصت تاریخی برای ایران</w:t>
            </w:r>
          </w:p>
        </w:tc>
      </w:tr>
      <w:tr w:rsidR="006F5283" w:rsidTr="00504744">
        <w:trPr>
          <w:trHeight w:val="86"/>
        </w:trPr>
        <w:tc>
          <w:tcPr>
            <w:tcW w:w="2453" w:type="dxa"/>
            <w:vMerge/>
            <w:tcBorders>
              <w:left w:val="single" w:sz="12" w:space="0" w:color="auto"/>
              <w:right w:val="single" w:sz="12" w:space="0" w:color="auto"/>
            </w:tcBorders>
          </w:tcPr>
          <w:p w:rsidR="006F5283" w:rsidRDefault="006F5283" w:rsidP="00504744">
            <w:pPr>
              <w:bidi/>
              <w:rPr>
                <w:rtl/>
              </w:rPr>
            </w:pPr>
          </w:p>
        </w:tc>
        <w:tc>
          <w:tcPr>
            <w:tcW w:w="2477" w:type="dxa"/>
            <w:vMerge/>
            <w:tcBorders>
              <w:left w:val="single" w:sz="12" w:space="0" w:color="auto"/>
              <w:right w:val="single" w:sz="12" w:space="0" w:color="auto"/>
            </w:tcBorders>
            <w:vAlign w:val="center"/>
          </w:tcPr>
          <w:p w:rsidR="006F5283" w:rsidRPr="00794EF8" w:rsidRDefault="006F5283" w:rsidP="00504744">
            <w:pPr>
              <w:bidi/>
              <w:jc w:val="center"/>
              <w:rPr>
                <w:rFonts w:cs="B Mitra"/>
                <w:sz w:val="24"/>
                <w:szCs w:val="24"/>
                <w:rtl/>
              </w:rPr>
            </w:pPr>
          </w:p>
        </w:tc>
        <w:tc>
          <w:tcPr>
            <w:tcW w:w="2200" w:type="dxa"/>
            <w:vMerge/>
            <w:tcBorders>
              <w:left w:val="single" w:sz="12" w:space="0" w:color="auto"/>
              <w:right w:val="single" w:sz="12" w:space="0" w:color="auto"/>
            </w:tcBorders>
            <w:vAlign w:val="center"/>
          </w:tcPr>
          <w:p w:rsidR="006F5283" w:rsidRDefault="006F5283" w:rsidP="00504744">
            <w:pPr>
              <w:bidi/>
              <w:jc w:val="center"/>
              <w:rPr>
                <w:rFonts w:cs="B Mitra"/>
                <w:sz w:val="24"/>
                <w:szCs w:val="24"/>
                <w:rtl/>
              </w:rPr>
            </w:pPr>
          </w:p>
        </w:tc>
        <w:tc>
          <w:tcPr>
            <w:tcW w:w="2200" w:type="dxa"/>
            <w:gridSpan w:val="2"/>
            <w:tcBorders>
              <w:left w:val="single" w:sz="12" w:space="0" w:color="auto"/>
              <w:right w:val="single" w:sz="12" w:space="0" w:color="auto"/>
            </w:tcBorders>
            <w:vAlign w:val="center"/>
          </w:tcPr>
          <w:p w:rsidR="006F5283" w:rsidRPr="000903FC" w:rsidRDefault="006F5283" w:rsidP="00504744">
            <w:pPr>
              <w:bidi/>
              <w:jc w:val="center"/>
              <w:rPr>
                <w:rFonts w:cs="B Mitra"/>
                <w:sz w:val="24"/>
                <w:szCs w:val="24"/>
                <w:rtl/>
              </w:rPr>
            </w:pPr>
            <w:r>
              <w:rPr>
                <w:rFonts w:cs="B Mitra" w:hint="cs"/>
                <w:sz w:val="24"/>
                <w:szCs w:val="24"/>
                <w:rtl/>
              </w:rPr>
              <w:t>آشنایی اجمالی با کرسی و مرکز حقوق بشر، صلح و دموکراسی در ایران</w:t>
            </w:r>
          </w:p>
        </w:tc>
      </w:tr>
      <w:tr w:rsidR="006F5283" w:rsidTr="00504744">
        <w:trPr>
          <w:trHeight w:val="43"/>
        </w:trPr>
        <w:tc>
          <w:tcPr>
            <w:tcW w:w="2453" w:type="dxa"/>
            <w:vMerge/>
            <w:tcBorders>
              <w:left w:val="single" w:sz="12" w:space="0" w:color="auto"/>
              <w:right w:val="single" w:sz="12" w:space="0" w:color="auto"/>
            </w:tcBorders>
          </w:tcPr>
          <w:p w:rsidR="006F5283" w:rsidRDefault="006F5283" w:rsidP="00504744">
            <w:pPr>
              <w:bidi/>
              <w:rPr>
                <w:rtl/>
              </w:rPr>
            </w:pPr>
          </w:p>
        </w:tc>
        <w:tc>
          <w:tcPr>
            <w:tcW w:w="2477" w:type="dxa"/>
            <w:vMerge/>
            <w:tcBorders>
              <w:left w:val="single" w:sz="12" w:space="0" w:color="auto"/>
              <w:right w:val="single" w:sz="12" w:space="0" w:color="auto"/>
            </w:tcBorders>
            <w:vAlign w:val="center"/>
          </w:tcPr>
          <w:p w:rsidR="006F5283" w:rsidRPr="00794EF8" w:rsidRDefault="006F5283" w:rsidP="00504744">
            <w:pPr>
              <w:bidi/>
              <w:jc w:val="center"/>
              <w:rPr>
                <w:rFonts w:cs="B Mitra"/>
                <w:sz w:val="24"/>
                <w:szCs w:val="24"/>
                <w:rtl/>
              </w:rPr>
            </w:pPr>
          </w:p>
        </w:tc>
        <w:tc>
          <w:tcPr>
            <w:tcW w:w="2200" w:type="dxa"/>
            <w:vMerge w:val="restart"/>
            <w:tcBorders>
              <w:left w:val="single" w:sz="12" w:space="0" w:color="auto"/>
              <w:right w:val="single" w:sz="12" w:space="0" w:color="auto"/>
            </w:tcBorders>
            <w:vAlign w:val="center"/>
          </w:tcPr>
          <w:p w:rsidR="006F5283" w:rsidRPr="00794EF8" w:rsidRDefault="006F5283" w:rsidP="00504744">
            <w:pPr>
              <w:bidi/>
              <w:jc w:val="center"/>
              <w:rPr>
                <w:rFonts w:cs="B Mitra"/>
                <w:sz w:val="24"/>
                <w:szCs w:val="24"/>
                <w:rtl/>
              </w:rPr>
            </w:pPr>
            <w:r>
              <w:rPr>
                <w:rFonts w:cs="B Mitra" w:hint="cs"/>
                <w:sz w:val="24"/>
                <w:szCs w:val="24"/>
                <w:rtl/>
              </w:rPr>
              <w:t>منشور حقوق بشر کوروش</w:t>
            </w:r>
          </w:p>
        </w:tc>
        <w:tc>
          <w:tcPr>
            <w:tcW w:w="2200" w:type="dxa"/>
            <w:gridSpan w:val="2"/>
            <w:tcBorders>
              <w:left w:val="single" w:sz="12" w:space="0" w:color="auto"/>
              <w:right w:val="single" w:sz="12" w:space="0" w:color="auto"/>
            </w:tcBorders>
            <w:vAlign w:val="center"/>
          </w:tcPr>
          <w:p w:rsidR="006F5283" w:rsidRPr="000903FC" w:rsidRDefault="006F5283" w:rsidP="00504744">
            <w:pPr>
              <w:bidi/>
              <w:jc w:val="center"/>
              <w:rPr>
                <w:rFonts w:cs="B Mitra"/>
                <w:sz w:val="24"/>
                <w:szCs w:val="24"/>
                <w:rtl/>
              </w:rPr>
            </w:pPr>
            <w:r>
              <w:rPr>
                <w:rFonts w:cs="B Mitra" w:hint="cs"/>
                <w:sz w:val="24"/>
                <w:szCs w:val="24"/>
                <w:rtl/>
              </w:rPr>
              <w:t>پیدا سازی</w:t>
            </w:r>
          </w:p>
        </w:tc>
      </w:tr>
      <w:tr w:rsidR="006F5283" w:rsidTr="00504744">
        <w:trPr>
          <w:trHeight w:val="43"/>
        </w:trPr>
        <w:tc>
          <w:tcPr>
            <w:tcW w:w="2453" w:type="dxa"/>
            <w:vMerge/>
            <w:tcBorders>
              <w:left w:val="single" w:sz="12" w:space="0" w:color="auto"/>
              <w:right w:val="single" w:sz="12" w:space="0" w:color="auto"/>
            </w:tcBorders>
          </w:tcPr>
          <w:p w:rsidR="006F5283" w:rsidRDefault="006F5283" w:rsidP="00504744">
            <w:pPr>
              <w:bidi/>
              <w:rPr>
                <w:rtl/>
              </w:rPr>
            </w:pPr>
          </w:p>
        </w:tc>
        <w:tc>
          <w:tcPr>
            <w:tcW w:w="2477" w:type="dxa"/>
            <w:vMerge/>
            <w:tcBorders>
              <w:left w:val="single" w:sz="12" w:space="0" w:color="auto"/>
              <w:right w:val="single" w:sz="12" w:space="0" w:color="auto"/>
            </w:tcBorders>
            <w:vAlign w:val="center"/>
          </w:tcPr>
          <w:p w:rsidR="006F5283" w:rsidRPr="00794EF8" w:rsidRDefault="006F5283" w:rsidP="00504744">
            <w:pPr>
              <w:bidi/>
              <w:jc w:val="center"/>
              <w:rPr>
                <w:rFonts w:cs="B Mitra"/>
                <w:sz w:val="24"/>
                <w:szCs w:val="24"/>
                <w:rtl/>
              </w:rPr>
            </w:pPr>
          </w:p>
        </w:tc>
        <w:tc>
          <w:tcPr>
            <w:tcW w:w="2200" w:type="dxa"/>
            <w:vMerge/>
            <w:tcBorders>
              <w:left w:val="single" w:sz="12" w:space="0" w:color="auto"/>
              <w:right w:val="single" w:sz="12" w:space="0" w:color="auto"/>
            </w:tcBorders>
            <w:vAlign w:val="center"/>
          </w:tcPr>
          <w:p w:rsidR="006F5283" w:rsidRDefault="006F5283" w:rsidP="00504744">
            <w:pPr>
              <w:bidi/>
              <w:jc w:val="center"/>
              <w:rPr>
                <w:rFonts w:cs="B Mitra"/>
                <w:sz w:val="24"/>
                <w:szCs w:val="24"/>
                <w:rtl/>
              </w:rPr>
            </w:pPr>
          </w:p>
        </w:tc>
        <w:tc>
          <w:tcPr>
            <w:tcW w:w="2200" w:type="dxa"/>
            <w:gridSpan w:val="2"/>
            <w:tcBorders>
              <w:left w:val="single" w:sz="12" w:space="0" w:color="auto"/>
              <w:right w:val="single" w:sz="12" w:space="0" w:color="auto"/>
            </w:tcBorders>
            <w:vAlign w:val="center"/>
          </w:tcPr>
          <w:p w:rsidR="006F5283" w:rsidRPr="000903FC" w:rsidRDefault="006F5283" w:rsidP="00504744">
            <w:pPr>
              <w:bidi/>
              <w:jc w:val="center"/>
              <w:rPr>
                <w:rFonts w:cs="B Mitra"/>
                <w:sz w:val="24"/>
                <w:szCs w:val="24"/>
                <w:rtl/>
              </w:rPr>
            </w:pPr>
            <w:r>
              <w:rPr>
                <w:rFonts w:cs="B Mitra" w:hint="cs"/>
                <w:sz w:val="24"/>
                <w:szCs w:val="24"/>
                <w:rtl/>
              </w:rPr>
              <w:t>ساخت منشور</w:t>
            </w:r>
          </w:p>
        </w:tc>
      </w:tr>
      <w:tr w:rsidR="006F5283" w:rsidTr="00504744">
        <w:trPr>
          <w:trHeight w:val="43"/>
        </w:trPr>
        <w:tc>
          <w:tcPr>
            <w:tcW w:w="2453" w:type="dxa"/>
            <w:vMerge/>
            <w:tcBorders>
              <w:left w:val="single" w:sz="12" w:space="0" w:color="auto"/>
              <w:right w:val="single" w:sz="12" w:space="0" w:color="auto"/>
            </w:tcBorders>
          </w:tcPr>
          <w:p w:rsidR="006F5283" w:rsidRDefault="006F5283" w:rsidP="00504744">
            <w:pPr>
              <w:bidi/>
              <w:rPr>
                <w:rtl/>
              </w:rPr>
            </w:pPr>
          </w:p>
        </w:tc>
        <w:tc>
          <w:tcPr>
            <w:tcW w:w="2477" w:type="dxa"/>
            <w:vMerge/>
            <w:tcBorders>
              <w:left w:val="single" w:sz="12" w:space="0" w:color="auto"/>
              <w:right w:val="single" w:sz="12" w:space="0" w:color="auto"/>
            </w:tcBorders>
            <w:vAlign w:val="center"/>
          </w:tcPr>
          <w:p w:rsidR="006F5283" w:rsidRPr="00794EF8" w:rsidRDefault="006F5283" w:rsidP="00504744">
            <w:pPr>
              <w:bidi/>
              <w:jc w:val="center"/>
              <w:rPr>
                <w:rFonts w:cs="B Mitra"/>
                <w:sz w:val="24"/>
                <w:szCs w:val="24"/>
                <w:rtl/>
              </w:rPr>
            </w:pPr>
          </w:p>
        </w:tc>
        <w:tc>
          <w:tcPr>
            <w:tcW w:w="2200" w:type="dxa"/>
            <w:vMerge/>
            <w:tcBorders>
              <w:left w:val="single" w:sz="12" w:space="0" w:color="auto"/>
              <w:right w:val="single" w:sz="12" w:space="0" w:color="auto"/>
            </w:tcBorders>
            <w:vAlign w:val="center"/>
          </w:tcPr>
          <w:p w:rsidR="006F5283" w:rsidRDefault="006F5283" w:rsidP="00504744">
            <w:pPr>
              <w:bidi/>
              <w:jc w:val="center"/>
              <w:rPr>
                <w:rFonts w:cs="B Mitra"/>
                <w:sz w:val="24"/>
                <w:szCs w:val="24"/>
                <w:rtl/>
              </w:rPr>
            </w:pPr>
          </w:p>
        </w:tc>
        <w:tc>
          <w:tcPr>
            <w:tcW w:w="2200" w:type="dxa"/>
            <w:gridSpan w:val="2"/>
            <w:tcBorders>
              <w:left w:val="single" w:sz="12" w:space="0" w:color="auto"/>
              <w:right w:val="single" w:sz="12" w:space="0" w:color="auto"/>
            </w:tcBorders>
            <w:vAlign w:val="center"/>
          </w:tcPr>
          <w:p w:rsidR="006F5283" w:rsidRPr="000903FC" w:rsidRDefault="006F5283" w:rsidP="00504744">
            <w:pPr>
              <w:bidi/>
              <w:jc w:val="center"/>
              <w:rPr>
                <w:rFonts w:cs="B Mitra"/>
                <w:sz w:val="24"/>
                <w:szCs w:val="24"/>
                <w:rtl/>
              </w:rPr>
            </w:pPr>
            <w:r>
              <w:rPr>
                <w:rFonts w:cs="B Mitra" w:hint="cs"/>
                <w:sz w:val="24"/>
                <w:szCs w:val="24"/>
                <w:rtl/>
              </w:rPr>
              <w:t xml:space="preserve">استوانه کوروش </w:t>
            </w:r>
          </w:p>
        </w:tc>
      </w:tr>
      <w:tr w:rsidR="006F5283" w:rsidTr="00504744">
        <w:trPr>
          <w:trHeight w:val="43"/>
        </w:trPr>
        <w:tc>
          <w:tcPr>
            <w:tcW w:w="2453" w:type="dxa"/>
            <w:vMerge/>
            <w:tcBorders>
              <w:left w:val="single" w:sz="12" w:space="0" w:color="auto"/>
              <w:right w:val="single" w:sz="12" w:space="0" w:color="auto"/>
            </w:tcBorders>
          </w:tcPr>
          <w:p w:rsidR="006F5283" w:rsidRDefault="006F5283" w:rsidP="00504744">
            <w:pPr>
              <w:bidi/>
              <w:rPr>
                <w:rtl/>
              </w:rPr>
            </w:pPr>
          </w:p>
        </w:tc>
        <w:tc>
          <w:tcPr>
            <w:tcW w:w="2477" w:type="dxa"/>
            <w:vMerge/>
            <w:tcBorders>
              <w:left w:val="single" w:sz="12" w:space="0" w:color="auto"/>
              <w:right w:val="single" w:sz="12" w:space="0" w:color="auto"/>
            </w:tcBorders>
            <w:vAlign w:val="center"/>
          </w:tcPr>
          <w:p w:rsidR="006F5283" w:rsidRPr="00794EF8" w:rsidRDefault="006F5283" w:rsidP="00504744">
            <w:pPr>
              <w:bidi/>
              <w:jc w:val="center"/>
              <w:rPr>
                <w:rFonts w:cs="B Mitra"/>
                <w:sz w:val="24"/>
                <w:szCs w:val="24"/>
                <w:rtl/>
              </w:rPr>
            </w:pPr>
          </w:p>
        </w:tc>
        <w:tc>
          <w:tcPr>
            <w:tcW w:w="2200" w:type="dxa"/>
            <w:vMerge/>
            <w:tcBorders>
              <w:left w:val="single" w:sz="12" w:space="0" w:color="auto"/>
              <w:right w:val="single" w:sz="12" w:space="0" w:color="auto"/>
            </w:tcBorders>
            <w:vAlign w:val="center"/>
          </w:tcPr>
          <w:p w:rsidR="006F5283" w:rsidRDefault="006F5283" w:rsidP="00504744">
            <w:pPr>
              <w:bidi/>
              <w:jc w:val="center"/>
              <w:rPr>
                <w:rFonts w:cs="B Mitra"/>
                <w:sz w:val="24"/>
                <w:szCs w:val="24"/>
                <w:rtl/>
              </w:rPr>
            </w:pPr>
          </w:p>
        </w:tc>
        <w:tc>
          <w:tcPr>
            <w:tcW w:w="2200" w:type="dxa"/>
            <w:gridSpan w:val="2"/>
            <w:tcBorders>
              <w:left w:val="single" w:sz="12" w:space="0" w:color="auto"/>
              <w:right w:val="single" w:sz="12" w:space="0" w:color="auto"/>
            </w:tcBorders>
            <w:vAlign w:val="center"/>
          </w:tcPr>
          <w:p w:rsidR="006F5283" w:rsidRPr="000903FC" w:rsidRDefault="006F5283" w:rsidP="00504744">
            <w:pPr>
              <w:bidi/>
              <w:jc w:val="center"/>
              <w:rPr>
                <w:rFonts w:cs="B Mitra"/>
                <w:sz w:val="24"/>
                <w:szCs w:val="24"/>
                <w:rtl/>
              </w:rPr>
            </w:pPr>
            <w:r>
              <w:rPr>
                <w:rFonts w:cs="B Mitra" w:hint="cs"/>
                <w:sz w:val="24"/>
                <w:szCs w:val="24"/>
                <w:rtl/>
              </w:rPr>
              <w:t>نخستین بیانیه حقوق بشر</w:t>
            </w:r>
          </w:p>
        </w:tc>
      </w:tr>
      <w:tr w:rsidR="006F5283" w:rsidTr="00504744">
        <w:trPr>
          <w:trHeight w:val="43"/>
        </w:trPr>
        <w:tc>
          <w:tcPr>
            <w:tcW w:w="2453" w:type="dxa"/>
            <w:vMerge/>
            <w:tcBorders>
              <w:left w:val="single" w:sz="12" w:space="0" w:color="auto"/>
              <w:right w:val="single" w:sz="12" w:space="0" w:color="auto"/>
            </w:tcBorders>
          </w:tcPr>
          <w:p w:rsidR="006F5283" w:rsidRDefault="006F5283" w:rsidP="00504744">
            <w:pPr>
              <w:bidi/>
              <w:rPr>
                <w:rtl/>
              </w:rPr>
            </w:pPr>
          </w:p>
        </w:tc>
        <w:tc>
          <w:tcPr>
            <w:tcW w:w="2477" w:type="dxa"/>
            <w:vMerge/>
            <w:tcBorders>
              <w:left w:val="single" w:sz="12" w:space="0" w:color="auto"/>
              <w:right w:val="single" w:sz="12" w:space="0" w:color="auto"/>
            </w:tcBorders>
            <w:vAlign w:val="center"/>
          </w:tcPr>
          <w:p w:rsidR="006F5283" w:rsidRPr="00794EF8" w:rsidRDefault="006F5283" w:rsidP="00504744">
            <w:pPr>
              <w:bidi/>
              <w:jc w:val="center"/>
              <w:rPr>
                <w:rFonts w:cs="B Mitra"/>
                <w:sz w:val="24"/>
                <w:szCs w:val="24"/>
                <w:rtl/>
              </w:rPr>
            </w:pPr>
          </w:p>
        </w:tc>
        <w:tc>
          <w:tcPr>
            <w:tcW w:w="2200" w:type="dxa"/>
            <w:vMerge/>
            <w:tcBorders>
              <w:left w:val="single" w:sz="12" w:space="0" w:color="auto"/>
              <w:right w:val="single" w:sz="12" w:space="0" w:color="auto"/>
            </w:tcBorders>
            <w:vAlign w:val="center"/>
          </w:tcPr>
          <w:p w:rsidR="006F5283" w:rsidRDefault="006F5283" w:rsidP="00504744">
            <w:pPr>
              <w:bidi/>
              <w:jc w:val="center"/>
              <w:rPr>
                <w:rFonts w:cs="B Mitra"/>
                <w:sz w:val="24"/>
                <w:szCs w:val="24"/>
                <w:rtl/>
              </w:rPr>
            </w:pPr>
          </w:p>
        </w:tc>
        <w:tc>
          <w:tcPr>
            <w:tcW w:w="2200" w:type="dxa"/>
            <w:gridSpan w:val="2"/>
            <w:tcBorders>
              <w:left w:val="single" w:sz="12" w:space="0" w:color="auto"/>
              <w:right w:val="single" w:sz="12" w:space="0" w:color="auto"/>
            </w:tcBorders>
            <w:vAlign w:val="center"/>
          </w:tcPr>
          <w:p w:rsidR="006F5283" w:rsidRPr="000903FC" w:rsidRDefault="006F5283" w:rsidP="00504744">
            <w:pPr>
              <w:bidi/>
              <w:jc w:val="center"/>
              <w:rPr>
                <w:rFonts w:cs="B Mitra"/>
                <w:sz w:val="24"/>
                <w:szCs w:val="24"/>
                <w:rtl/>
              </w:rPr>
            </w:pPr>
            <w:r>
              <w:rPr>
                <w:rFonts w:cs="B Mitra" w:hint="cs"/>
                <w:sz w:val="24"/>
                <w:szCs w:val="24"/>
                <w:rtl/>
              </w:rPr>
              <w:t>مقایسه داشته</w:t>
            </w:r>
            <w:r>
              <w:rPr>
                <w:rFonts w:cs="B Mitra"/>
                <w:sz w:val="24"/>
                <w:szCs w:val="24"/>
                <w:rtl/>
              </w:rPr>
              <w:softHyphen/>
            </w:r>
            <w:r>
              <w:rPr>
                <w:rFonts w:cs="B Mitra" w:hint="cs"/>
                <w:sz w:val="24"/>
                <w:szCs w:val="24"/>
                <w:rtl/>
              </w:rPr>
              <w:t>های منشور با دیگر سندهای تاریخی</w:t>
            </w:r>
          </w:p>
        </w:tc>
      </w:tr>
      <w:tr w:rsidR="006F5283" w:rsidTr="00504744">
        <w:trPr>
          <w:trHeight w:val="43"/>
        </w:trPr>
        <w:tc>
          <w:tcPr>
            <w:tcW w:w="2453" w:type="dxa"/>
            <w:vMerge/>
            <w:tcBorders>
              <w:left w:val="single" w:sz="12" w:space="0" w:color="auto"/>
              <w:right w:val="single" w:sz="12" w:space="0" w:color="auto"/>
            </w:tcBorders>
          </w:tcPr>
          <w:p w:rsidR="006F5283" w:rsidRDefault="006F5283" w:rsidP="00504744">
            <w:pPr>
              <w:bidi/>
              <w:rPr>
                <w:rtl/>
              </w:rPr>
            </w:pPr>
          </w:p>
        </w:tc>
        <w:tc>
          <w:tcPr>
            <w:tcW w:w="2477" w:type="dxa"/>
            <w:vMerge/>
            <w:tcBorders>
              <w:left w:val="single" w:sz="12" w:space="0" w:color="auto"/>
              <w:right w:val="single" w:sz="12" w:space="0" w:color="auto"/>
            </w:tcBorders>
            <w:vAlign w:val="center"/>
          </w:tcPr>
          <w:p w:rsidR="006F5283" w:rsidRPr="00794EF8" w:rsidRDefault="006F5283" w:rsidP="00504744">
            <w:pPr>
              <w:bidi/>
              <w:jc w:val="center"/>
              <w:rPr>
                <w:rFonts w:cs="B Mitra"/>
                <w:sz w:val="24"/>
                <w:szCs w:val="24"/>
                <w:rtl/>
              </w:rPr>
            </w:pPr>
          </w:p>
        </w:tc>
        <w:tc>
          <w:tcPr>
            <w:tcW w:w="2200" w:type="dxa"/>
            <w:vMerge/>
            <w:tcBorders>
              <w:left w:val="single" w:sz="12" w:space="0" w:color="auto"/>
              <w:right w:val="single" w:sz="12" w:space="0" w:color="auto"/>
            </w:tcBorders>
            <w:vAlign w:val="center"/>
          </w:tcPr>
          <w:p w:rsidR="006F5283" w:rsidRDefault="006F5283" w:rsidP="00504744">
            <w:pPr>
              <w:bidi/>
              <w:jc w:val="center"/>
              <w:rPr>
                <w:rFonts w:cs="B Mitra"/>
                <w:sz w:val="24"/>
                <w:szCs w:val="24"/>
                <w:rtl/>
              </w:rPr>
            </w:pPr>
          </w:p>
        </w:tc>
        <w:tc>
          <w:tcPr>
            <w:tcW w:w="2200" w:type="dxa"/>
            <w:gridSpan w:val="2"/>
            <w:tcBorders>
              <w:left w:val="single" w:sz="12" w:space="0" w:color="auto"/>
              <w:right w:val="single" w:sz="12" w:space="0" w:color="auto"/>
            </w:tcBorders>
            <w:vAlign w:val="center"/>
          </w:tcPr>
          <w:p w:rsidR="006F5283" w:rsidRPr="000903FC" w:rsidRDefault="006F5283" w:rsidP="00504744">
            <w:pPr>
              <w:bidi/>
              <w:jc w:val="center"/>
              <w:rPr>
                <w:rFonts w:cs="B Mitra"/>
                <w:sz w:val="24"/>
                <w:szCs w:val="24"/>
                <w:rtl/>
              </w:rPr>
            </w:pPr>
            <w:r>
              <w:rPr>
                <w:rFonts w:cs="B Mitra" w:hint="cs"/>
                <w:sz w:val="24"/>
                <w:szCs w:val="24"/>
                <w:rtl/>
              </w:rPr>
              <w:t>منشور کوروش در ایران</w:t>
            </w:r>
          </w:p>
        </w:tc>
      </w:tr>
      <w:tr w:rsidR="006F5283" w:rsidTr="00504744">
        <w:trPr>
          <w:trHeight w:val="23"/>
        </w:trPr>
        <w:tc>
          <w:tcPr>
            <w:tcW w:w="2453" w:type="dxa"/>
            <w:vMerge/>
            <w:tcBorders>
              <w:left w:val="single" w:sz="12" w:space="0" w:color="auto"/>
              <w:right w:val="single" w:sz="12" w:space="0" w:color="auto"/>
            </w:tcBorders>
          </w:tcPr>
          <w:p w:rsidR="006F5283" w:rsidRDefault="006F5283" w:rsidP="00504744">
            <w:pPr>
              <w:bidi/>
              <w:rPr>
                <w:rtl/>
              </w:rPr>
            </w:pPr>
          </w:p>
        </w:tc>
        <w:tc>
          <w:tcPr>
            <w:tcW w:w="2477" w:type="dxa"/>
            <w:vMerge/>
            <w:tcBorders>
              <w:left w:val="single" w:sz="12" w:space="0" w:color="auto"/>
              <w:right w:val="single" w:sz="12" w:space="0" w:color="auto"/>
            </w:tcBorders>
            <w:vAlign w:val="center"/>
          </w:tcPr>
          <w:p w:rsidR="006F5283" w:rsidRPr="00794EF8" w:rsidRDefault="006F5283" w:rsidP="00504744">
            <w:pPr>
              <w:bidi/>
              <w:jc w:val="center"/>
              <w:rPr>
                <w:rFonts w:cs="B Mitra"/>
                <w:sz w:val="24"/>
                <w:szCs w:val="24"/>
                <w:rtl/>
              </w:rPr>
            </w:pPr>
          </w:p>
        </w:tc>
        <w:tc>
          <w:tcPr>
            <w:tcW w:w="2200" w:type="dxa"/>
            <w:tcBorders>
              <w:left w:val="single" w:sz="12" w:space="0" w:color="auto"/>
              <w:right w:val="single" w:sz="12" w:space="0" w:color="auto"/>
            </w:tcBorders>
            <w:vAlign w:val="center"/>
          </w:tcPr>
          <w:p w:rsidR="006F5283" w:rsidRPr="00794EF8" w:rsidRDefault="006F5283" w:rsidP="00504744">
            <w:pPr>
              <w:bidi/>
              <w:jc w:val="center"/>
              <w:rPr>
                <w:rFonts w:cs="B Mitra"/>
                <w:sz w:val="24"/>
                <w:szCs w:val="24"/>
                <w:rtl/>
              </w:rPr>
            </w:pPr>
            <w:r>
              <w:rPr>
                <w:rFonts w:cs="B Mitra" w:hint="cs"/>
                <w:sz w:val="24"/>
                <w:szCs w:val="24"/>
                <w:rtl/>
              </w:rPr>
              <w:t>چالش</w:t>
            </w:r>
            <w:r>
              <w:rPr>
                <w:rFonts w:cs="B Mitra"/>
                <w:sz w:val="24"/>
                <w:szCs w:val="24"/>
                <w:rtl/>
              </w:rPr>
              <w:softHyphen/>
            </w:r>
            <w:r>
              <w:rPr>
                <w:rFonts w:cs="B Mitra" w:hint="cs"/>
                <w:sz w:val="24"/>
                <w:szCs w:val="24"/>
                <w:rtl/>
              </w:rPr>
              <w:t>های حقوق شهروندی در ایران</w:t>
            </w:r>
          </w:p>
        </w:tc>
        <w:tc>
          <w:tcPr>
            <w:tcW w:w="2200" w:type="dxa"/>
            <w:gridSpan w:val="2"/>
            <w:tcBorders>
              <w:left w:val="single" w:sz="12" w:space="0" w:color="auto"/>
              <w:right w:val="single" w:sz="12" w:space="0" w:color="auto"/>
            </w:tcBorders>
            <w:vAlign w:val="center"/>
          </w:tcPr>
          <w:p w:rsidR="006F5283" w:rsidRPr="000903FC" w:rsidRDefault="006F5283" w:rsidP="00504744">
            <w:pPr>
              <w:bidi/>
              <w:jc w:val="center"/>
              <w:rPr>
                <w:rFonts w:cs="B Mitra"/>
                <w:sz w:val="24"/>
                <w:szCs w:val="24"/>
                <w:rtl/>
              </w:rPr>
            </w:pPr>
          </w:p>
        </w:tc>
      </w:tr>
      <w:tr w:rsidR="006F5283" w:rsidTr="00504744">
        <w:trPr>
          <w:trHeight w:val="23"/>
        </w:trPr>
        <w:tc>
          <w:tcPr>
            <w:tcW w:w="2453" w:type="dxa"/>
            <w:vMerge/>
            <w:tcBorders>
              <w:left w:val="single" w:sz="12" w:space="0" w:color="auto"/>
              <w:right w:val="single" w:sz="12" w:space="0" w:color="auto"/>
            </w:tcBorders>
          </w:tcPr>
          <w:p w:rsidR="006F5283" w:rsidRDefault="006F5283" w:rsidP="00504744">
            <w:pPr>
              <w:bidi/>
              <w:rPr>
                <w:rtl/>
              </w:rPr>
            </w:pPr>
          </w:p>
        </w:tc>
        <w:tc>
          <w:tcPr>
            <w:tcW w:w="2477" w:type="dxa"/>
            <w:vMerge/>
            <w:tcBorders>
              <w:left w:val="single" w:sz="12" w:space="0" w:color="auto"/>
              <w:right w:val="single" w:sz="12" w:space="0" w:color="auto"/>
            </w:tcBorders>
            <w:vAlign w:val="center"/>
          </w:tcPr>
          <w:p w:rsidR="006F5283" w:rsidRPr="00794EF8" w:rsidRDefault="006F5283" w:rsidP="00504744">
            <w:pPr>
              <w:bidi/>
              <w:jc w:val="center"/>
              <w:rPr>
                <w:rFonts w:cs="B Mitra"/>
                <w:sz w:val="24"/>
                <w:szCs w:val="24"/>
                <w:rtl/>
              </w:rPr>
            </w:pPr>
          </w:p>
        </w:tc>
        <w:tc>
          <w:tcPr>
            <w:tcW w:w="2200" w:type="dxa"/>
            <w:tcBorders>
              <w:left w:val="single" w:sz="12" w:space="0" w:color="auto"/>
              <w:right w:val="single" w:sz="12" w:space="0" w:color="auto"/>
            </w:tcBorders>
            <w:vAlign w:val="center"/>
          </w:tcPr>
          <w:p w:rsidR="006F5283" w:rsidRPr="00794EF8" w:rsidRDefault="006F5283" w:rsidP="00504744">
            <w:pPr>
              <w:bidi/>
              <w:jc w:val="center"/>
              <w:rPr>
                <w:rFonts w:cs="B Mitra"/>
                <w:sz w:val="24"/>
                <w:szCs w:val="24"/>
                <w:rtl/>
              </w:rPr>
            </w:pPr>
            <w:r>
              <w:rPr>
                <w:rFonts w:cs="B Mitra" w:hint="cs"/>
                <w:sz w:val="24"/>
                <w:szCs w:val="24"/>
                <w:rtl/>
              </w:rPr>
              <w:t xml:space="preserve">آسیب </w:t>
            </w:r>
            <w:r>
              <w:rPr>
                <w:rFonts w:cs="B Mitra"/>
                <w:sz w:val="24"/>
                <w:szCs w:val="24"/>
                <w:rtl/>
              </w:rPr>
              <w:softHyphen/>
            </w:r>
            <w:r>
              <w:rPr>
                <w:rFonts w:cs="B Mitra" w:hint="cs"/>
                <w:sz w:val="24"/>
                <w:szCs w:val="24"/>
                <w:rtl/>
              </w:rPr>
              <w:t xml:space="preserve">شناسی حقوق </w:t>
            </w:r>
            <w:r>
              <w:rPr>
                <w:rFonts w:cs="B Mitra" w:hint="cs"/>
                <w:sz w:val="24"/>
                <w:szCs w:val="24"/>
                <w:rtl/>
              </w:rPr>
              <w:lastRenderedPageBreak/>
              <w:t>شهروندی در ایران</w:t>
            </w:r>
          </w:p>
        </w:tc>
        <w:tc>
          <w:tcPr>
            <w:tcW w:w="2200" w:type="dxa"/>
            <w:gridSpan w:val="2"/>
            <w:tcBorders>
              <w:left w:val="single" w:sz="12" w:space="0" w:color="auto"/>
              <w:right w:val="single" w:sz="12" w:space="0" w:color="auto"/>
            </w:tcBorders>
            <w:vAlign w:val="center"/>
          </w:tcPr>
          <w:p w:rsidR="006F5283" w:rsidRPr="00794EF8" w:rsidRDefault="006F5283" w:rsidP="00504744">
            <w:pPr>
              <w:bidi/>
              <w:jc w:val="center"/>
              <w:rPr>
                <w:rFonts w:cs="B Mitra"/>
                <w:sz w:val="24"/>
                <w:szCs w:val="24"/>
                <w:rtl/>
              </w:rPr>
            </w:pPr>
            <w:r>
              <w:rPr>
                <w:rFonts w:cs="B Mitra" w:hint="cs"/>
                <w:sz w:val="24"/>
                <w:szCs w:val="24"/>
                <w:rtl/>
              </w:rPr>
              <w:lastRenderedPageBreak/>
              <w:t xml:space="preserve">راهکارهای افزایش </w:t>
            </w:r>
            <w:r>
              <w:rPr>
                <w:rFonts w:cs="B Mitra" w:hint="cs"/>
                <w:sz w:val="24"/>
                <w:szCs w:val="24"/>
                <w:rtl/>
              </w:rPr>
              <w:lastRenderedPageBreak/>
              <w:t>استانداردهای حقوق شهروندی</w:t>
            </w:r>
          </w:p>
        </w:tc>
      </w:tr>
      <w:tr w:rsidR="006F5283" w:rsidTr="00504744">
        <w:trPr>
          <w:trHeight w:val="517"/>
        </w:trPr>
        <w:tc>
          <w:tcPr>
            <w:tcW w:w="2453" w:type="dxa"/>
            <w:vMerge/>
            <w:tcBorders>
              <w:left w:val="single" w:sz="12" w:space="0" w:color="auto"/>
              <w:right w:val="single" w:sz="12" w:space="0" w:color="auto"/>
            </w:tcBorders>
          </w:tcPr>
          <w:p w:rsidR="006F5283" w:rsidRDefault="006F5283" w:rsidP="00504744">
            <w:pPr>
              <w:bidi/>
              <w:rPr>
                <w:rtl/>
              </w:rPr>
            </w:pPr>
          </w:p>
        </w:tc>
        <w:tc>
          <w:tcPr>
            <w:tcW w:w="2477" w:type="dxa"/>
            <w:vMerge/>
            <w:tcBorders>
              <w:left w:val="single" w:sz="12" w:space="0" w:color="auto"/>
              <w:right w:val="single" w:sz="12" w:space="0" w:color="auto"/>
            </w:tcBorders>
            <w:vAlign w:val="center"/>
          </w:tcPr>
          <w:p w:rsidR="006F5283" w:rsidRPr="00794EF8" w:rsidRDefault="006F5283" w:rsidP="00504744">
            <w:pPr>
              <w:bidi/>
              <w:jc w:val="center"/>
              <w:rPr>
                <w:rFonts w:cs="B Mitra"/>
                <w:sz w:val="24"/>
                <w:szCs w:val="24"/>
                <w:rtl/>
              </w:rPr>
            </w:pPr>
          </w:p>
        </w:tc>
        <w:tc>
          <w:tcPr>
            <w:tcW w:w="2200" w:type="dxa"/>
            <w:vMerge w:val="restart"/>
            <w:tcBorders>
              <w:left w:val="single" w:sz="12" w:space="0" w:color="auto"/>
              <w:right w:val="single" w:sz="12" w:space="0" w:color="auto"/>
            </w:tcBorders>
            <w:vAlign w:val="center"/>
          </w:tcPr>
          <w:p w:rsidR="006F5283" w:rsidRPr="00794EF8" w:rsidRDefault="006F5283" w:rsidP="00504744">
            <w:pPr>
              <w:bidi/>
              <w:jc w:val="center"/>
              <w:rPr>
                <w:rFonts w:cs="B Mitra"/>
                <w:sz w:val="24"/>
                <w:szCs w:val="24"/>
                <w:rtl/>
              </w:rPr>
            </w:pPr>
            <w:r>
              <w:rPr>
                <w:rFonts w:cs="B Mitra" w:hint="cs"/>
                <w:sz w:val="24"/>
                <w:szCs w:val="24"/>
                <w:rtl/>
              </w:rPr>
              <w:t>نظری اجمالی به فعالیت</w:t>
            </w:r>
            <w:r>
              <w:rPr>
                <w:rFonts w:cs="B Mitra"/>
                <w:sz w:val="24"/>
                <w:szCs w:val="24"/>
                <w:rtl/>
              </w:rPr>
              <w:softHyphen/>
            </w:r>
            <w:r>
              <w:rPr>
                <w:rFonts w:cs="B Mitra" w:hint="cs"/>
                <w:sz w:val="24"/>
                <w:szCs w:val="24"/>
                <w:rtl/>
              </w:rPr>
              <w:t>های بین</w:t>
            </w:r>
            <w:r>
              <w:rPr>
                <w:rFonts w:cs="B Mitra"/>
                <w:sz w:val="24"/>
                <w:szCs w:val="24"/>
                <w:rtl/>
              </w:rPr>
              <w:softHyphen/>
            </w:r>
            <w:r>
              <w:rPr>
                <w:rFonts w:cs="B Mitra" w:hint="cs"/>
                <w:sz w:val="24"/>
                <w:szCs w:val="24"/>
                <w:rtl/>
              </w:rPr>
              <w:t>المللی ایران و و گردهم</w:t>
            </w:r>
            <w:r>
              <w:rPr>
                <w:rFonts w:cs="B Mitra"/>
                <w:sz w:val="24"/>
                <w:szCs w:val="24"/>
                <w:rtl/>
              </w:rPr>
              <w:softHyphen/>
            </w:r>
            <w:r>
              <w:rPr>
                <w:rFonts w:cs="B Mitra"/>
                <w:sz w:val="24"/>
                <w:szCs w:val="24"/>
                <w:rtl/>
              </w:rPr>
              <w:softHyphen/>
            </w:r>
            <w:r>
              <w:rPr>
                <w:rFonts w:cs="B Mitra" w:hint="cs"/>
                <w:sz w:val="24"/>
                <w:szCs w:val="24"/>
                <w:rtl/>
              </w:rPr>
              <w:t>آیی</w:t>
            </w:r>
            <w:r>
              <w:rPr>
                <w:rFonts w:cs="B Mitra"/>
                <w:sz w:val="24"/>
                <w:szCs w:val="24"/>
                <w:rtl/>
              </w:rPr>
              <w:softHyphen/>
            </w:r>
            <w:r>
              <w:rPr>
                <w:rFonts w:cs="B Mitra" w:hint="cs"/>
                <w:sz w:val="24"/>
                <w:szCs w:val="24"/>
                <w:rtl/>
              </w:rPr>
              <w:t>های بین</w:t>
            </w:r>
            <w:r>
              <w:rPr>
                <w:rFonts w:cs="B Mitra"/>
                <w:sz w:val="24"/>
                <w:szCs w:val="24"/>
                <w:rtl/>
              </w:rPr>
              <w:softHyphen/>
            </w:r>
            <w:r>
              <w:rPr>
                <w:rFonts w:cs="B Mitra" w:hint="cs"/>
                <w:sz w:val="24"/>
                <w:szCs w:val="24"/>
                <w:rtl/>
              </w:rPr>
              <w:t>المللی در این کشور</w:t>
            </w:r>
          </w:p>
        </w:tc>
        <w:tc>
          <w:tcPr>
            <w:tcW w:w="2200" w:type="dxa"/>
            <w:gridSpan w:val="2"/>
            <w:tcBorders>
              <w:left w:val="single" w:sz="12" w:space="0" w:color="auto"/>
              <w:right w:val="single" w:sz="12" w:space="0" w:color="auto"/>
            </w:tcBorders>
            <w:vAlign w:val="center"/>
          </w:tcPr>
          <w:p w:rsidR="006F5283" w:rsidRPr="000903FC" w:rsidRDefault="006F5283" w:rsidP="00504744">
            <w:pPr>
              <w:bidi/>
              <w:jc w:val="center"/>
              <w:rPr>
                <w:rFonts w:cs="B Mitra"/>
                <w:sz w:val="24"/>
                <w:szCs w:val="24"/>
                <w:rtl/>
              </w:rPr>
            </w:pPr>
            <w:r>
              <w:rPr>
                <w:rFonts w:cs="B Mitra" w:hint="cs"/>
                <w:sz w:val="24"/>
                <w:szCs w:val="24"/>
                <w:rtl/>
              </w:rPr>
              <w:t>اجلاس گفتگوی تمدن</w:t>
            </w:r>
            <w:r>
              <w:rPr>
                <w:rFonts w:cs="B Mitra"/>
                <w:sz w:val="24"/>
                <w:szCs w:val="24"/>
                <w:rtl/>
              </w:rPr>
              <w:softHyphen/>
            </w:r>
            <w:r>
              <w:rPr>
                <w:rFonts w:cs="B Mitra" w:hint="cs"/>
                <w:sz w:val="24"/>
                <w:szCs w:val="24"/>
                <w:rtl/>
              </w:rPr>
              <w:t>ها</w:t>
            </w:r>
          </w:p>
        </w:tc>
      </w:tr>
      <w:tr w:rsidR="006F5283" w:rsidTr="00504744">
        <w:trPr>
          <w:trHeight w:val="517"/>
        </w:trPr>
        <w:tc>
          <w:tcPr>
            <w:tcW w:w="2453" w:type="dxa"/>
            <w:vMerge/>
            <w:tcBorders>
              <w:left w:val="single" w:sz="12" w:space="0" w:color="auto"/>
              <w:right w:val="single" w:sz="12" w:space="0" w:color="auto"/>
            </w:tcBorders>
          </w:tcPr>
          <w:p w:rsidR="006F5283" w:rsidRDefault="006F5283" w:rsidP="00504744">
            <w:pPr>
              <w:bidi/>
              <w:rPr>
                <w:rtl/>
              </w:rPr>
            </w:pPr>
          </w:p>
        </w:tc>
        <w:tc>
          <w:tcPr>
            <w:tcW w:w="2477" w:type="dxa"/>
            <w:vMerge/>
            <w:tcBorders>
              <w:left w:val="single" w:sz="12" w:space="0" w:color="auto"/>
              <w:right w:val="single" w:sz="12" w:space="0" w:color="auto"/>
            </w:tcBorders>
            <w:vAlign w:val="center"/>
          </w:tcPr>
          <w:p w:rsidR="006F5283" w:rsidRPr="00794EF8" w:rsidRDefault="006F5283" w:rsidP="00504744">
            <w:pPr>
              <w:bidi/>
              <w:jc w:val="center"/>
              <w:rPr>
                <w:rFonts w:cs="B Mitra"/>
                <w:sz w:val="24"/>
                <w:szCs w:val="24"/>
                <w:rtl/>
              </w:rPr>
            </w:pPr>
          </w:p>
        </w:tc>
        <w:tc>
          <w:tcPr>
            <w:tcW w:w="2200" w:type="dxa"/>
            <w:vMerge/>
            <w:tcBorders>
              <w:left w:val="single" w:sz="12" w:space="0" w:color="auto"/>
              <w:right w:val="single" w:sz="12" w:space="0" w:color="auto"/>
            </w:tcBorders>
            <w:vAlign w:val="center"/>
          </w:tcPr>
          <w:p w:rsidR="006F5283" w:rsidRDefault="006F5283" w:rsidP="00504744">
            <w:pPr>
              <w:bidi/>
              <w:jc w:val="center"/>
              <w:rPr>
                <w:rFonts w:cs="B Mitra"/>
                <w:sz w:val="24"/>
                <w:szCs w:val="24"/>
                <w:rtl/>
              </w:rPr>
            </w:pPr>
          </w:p>
        </w:tc>
        <w:tc>
          <w:tcPr>
            <w:tcW w:w="2200" w:type="dxa"/>
            <w:gridSpan w:val="2"/>
            <w:tcBorders>
              <w:left w:val="single" w:sz="12" w:space="0" w:color="auto"/>
              <w:right w:val="single" w:sz="12" w:space="0" w:color="auto"/>
            </w:tcBorders>
            <w:vAlign w:val="center"/>
          </w:tcPr>
          <w:p w:rsidR="006F5283" w:rsidRPr="000903FC" w:rsidRDefault="006F5283" w:rsidP="00504744">
            <w:pPr>
              <w:bidi/>
              <w:jc w:val="center"/>
              <w:rPr>
                <w:rFonts w:cs="B Mitra"/>
                <w:sz w:val="24"/>
                <w:szCs w:val="24"/>
                <w:rtl/>
              </w:rPr>
            </w:pPr>
            <w:r>
              <w:rPr>
                <w:rFonts w:cs="B Mitra" w:hint="cs"/>
                <w:sz w:val="24"/>
                <w:szCs w:val="24"/>
                <w:rtl/>
              </w:rPr>
              <w:t>روابط با سازمان کنفرانس اسلامی</w:t>
            </w:r>
          </w:p>
        </w:tc>
      </w:tr>
      <w:tr w:rsidR="006F5283" w:rsidTr="00504744">
        <w:trPr>
          <w:trHeight w:val="388"/>
        </w:trPr>
        <w:tc>
          <w:tcPr>
            <w:tcW w:w="2453" w:type="dxa"/>
            <w:vMerge/>
            <w:tcBorders>
              <w:left w:val="single" w:sz="12" w:space="0" w:color="auto"/>
              <w:right w:val="single" w:sz="12" w:space="0" w:color="auto"/>
            </w:tcBorders>
          </w:tcPr>
          <w:p w:rsidR="006F5283" w:rsidRDefault="006F5283" w:rsidP="00504744">
            <w:pPr>
              <w:bidi/>
              <w:rPr>
                <w:rtl/>
              </w:rPr>
            </w:pPr>
          </w:p>
        </w:tc>
        <w:tc>
          <w:tcPr>
            <w:tcW w:w="2477" w:type="dxa"/>
            <w:vMerge/>
            <w:tcBorders>
              <w:left w:val="single" w:sz="12" w:space="0" w:color="auto"/>
              <w:right w:val="single" w:sz="12" w:space="0" w:color="auto"/>
            </w:tcBorders>
            <w:vAlign w:val="center"/>
          </w:tcPr>
          <w:p w:rsidR="006F5283" w:rsidRPr="00794EF8" w:rsidRDefault="006F5283" w:rsidP="00504744">
            <w:pPr>
              <w:bidi/>
              <w:jc w:val="center"/>
              <w:rPr>
                <w:rFonts w:cs="B Mitra"/>
                <w:sz w:val="24"/>
                <w:szCs w:val="24"/>
                <w:rtl/>
              </w:rPr>
            </w:pPr>
          </w:p>
        </w:tc>
        <w:tc>
          <w:tcPr>
            <w:tcW w:w="2200" w:type="dxa"/>
            <w:vMerge w:val="restart"/>
            <w:tcBorders>
              <w:left w:val="single" w:sz="12" w:space="0" w:color="auto"/>
              <w:right w:val="single" w:sz="12" w:space="0" w:color="auto"/>
            </w:tcBorders>
            <w:vAlign w:val="center"/>
          </w:tcPr>
          <w:p w:rsidR="006F5283" w:rsidRPr="00794EF8" w:rsidRDefault="006F5283" w:rsidP="00504744">
            <w:pPr>
              <w:bidi/>
              <w:jc w:val="center"/>
              <w:rPr>
                <w:rFonts w:cs="B Mitra"/>
                <w:sz w:val="24"/>
                <w:szCs w:val="24"/>
                <w:rtl/>
              </w:rPr>
            </w:pPr>
            <w:r>
              <w:rPr>
                <w:rFonts w:cs="B Mitra" w:hint="cs"/>
                <w:sz w:val="24"/>
                <w:szCs w:val="24"/>
                <w:rtl/>
              </w:rPr>
              <w:t>نظری اجمالی به جشن</w:t>
            </w:r>
            <w:r>
              <w:rPr>
                <w:rFonts w:cs="B Mitra"/>
                <w:sz w:val="24"/>
                <w:szCs w:val="24"/>
                <w:rtl/>
              </w:rPr>
              <w:softHyphen/>
            </w:r>
            <w:r>
              <w:rPr>
                <w:rFonts w:cs="B Mitra" w:hint="cs"/>
                <w:sz w:val="24"/>
                <w:szCs w:val="24"/>
                <w:rtl/>
              </w:rPr>
              <w:t>ها و مناسبات ملی ایرانیان و مراسم مذهبی</w:t>
            </w:r>
          </w:p>
        </w:tc>
        <w:tc>
          <w:tcPr>
            <w:tcW w:w="2200" w:type="dxa"/>
            <w:gridSpan w:val="2"/>
            <w:tcBorders>
              <w:left w:val="single" w:sz="12" w:space="0" w:color="auto"/>
              <w:right w:val="single" w:sz="12" w:space="0" w:color="auto"/>
            </w:tcBorders>
            <w:vAlign w:val="center"/>
          </w:tcPr>
          <w:p w:rsidR="006F5283" w:rsidRPr="000903FC" w:rsidRDefault="006F5283" w:rsidP="00504744">
            <w:pPr>
              <w:bidi/>
              <w:jc w:val="center"/>
              <w:rPr>
                <w:rFonts w:cs="B Mitra"/>
                <w:sz w:val="24"/>
                <w:szCs w:val="24"/>
                <w:rtl/>
              </w:rPr>
            </w:pPr>
            <w:r>
              <w:rPr>
                <w:rFonts w:cs="B Mitra" w:hint="cs"/>
                <w:sz w:val="24"/>
                <w:szCs w:val="24"/>
                <w:rtl/>
              </w:rPr>
              <w:t>جشن</w:t>
            </w:r>
            <w:r>
              <w:rPr>
                <w:rFonts w:cs="B Mitra"/>
                <w:sz w:val="24"/>
                <w:szCs w:val="24"/>
                <w:rtl/>
              </w:rPr>
              <w:softHyphen/>
            </w:r>
            <w:r>
              <w:rPr>
                <w:rFonts w:cs="B Mitra" w:hint="cs"/>
                <w:sz w:val="24"/>
                <w:szCs w:val="24"/>
                <w:rtl/>
              </w:rPr>
              <w:t>ها و مناسبات ملی ایران</w:t>
            </w:r>
          </w:p>
        </w:tc>
      </w:tr>
      <w:tr w:rsidR="006F5283" w:rsidTr="00504744">
        <w:trPr>
          <w:trHeight w:val="387"/>
        </w:trPr>
        <w:tc>
          <w:tcPr>
            <w:tcW w:w="2453" w:type="dxa"/>
            <w:vMerge/>
            <w:tcBorders>
              <w:left w:val="single" w:sz="12" w:space="0" w:color="auto"/>
              <w:right w:val="single" w:sz="12" w:space="0" w:color="auto"/>
            </w:tcBorders>
          </w:tcPr>
          <w:p w:rsidR="006F5283" w:rsidRDefault="006F5283" w:rsidP="00504744">
            <w:pPr>
              <w:bidi/>
              <w:rPr>
                <w:rtl/>
              </w:rPr>
            </w:pPr>
          </w:p>
        </w:tc>
        <w:tc>
          <w:tcPr>
            <w:tcW w:w="2477" w:type="dxa"/>
            <w:vMerge/>
            <w:tcBorders>
              <w:left w:val="single" w:sz="12" w:space="0" w:color="auto"/>
              <w:right w:val="single" w:sz="12" w:space="0" w:color="auto"/>
            </w:tcBorders>
            <w:vAlign w:val="center"/>
          </w:tcPr>
          <w:p w:rsidR="006F5283" w:rsidRPr="00794EF8" w:rsidRDefault="006F5283" w:rsidP="00504744">
            <w:pPr>
              <w:bidi/>
              <w:jc w:val="center"/>
              <w:rPr>
                <w:rFonts w:cs="B Mitra"/>
                <w:sz w:val="24"/>
                <w:szCs w:val="24"/>
                <w:rtl/>
              </w:rPr>
            </w:pPr>
          </w:p>
        </w:tc>
        <w:tc>
          <w:tcPr>
            <w:tcW w:w="2200" w:type="dxa"/>
            <w:vMerge/>
            <w:tcBorders>
              <w:left w:val="single" w:sz="12" w:space="0" w:color="auto"/>
              <w:bottom w:val="single" w:sz="18" w:space="0" w:color="auto"/>
              <w:right w:val="single" w:sz="12" w:space="0" w:color="auto"/>
            </w:tcBorders>
            <w:vAlign w:val="center"/>
          </w:tcPr>
          <w:p w:rsidR="006F5283" w:rsidRDefault="006F5283" w:rsidP="00504744">
            <w:pPr>
              <w:bidi/>
              <w:jc w:val="center"/>
              <w:rPr>
                <w:rFonts w:cs="B Mitra"/>
                <w:sz w:val="24"/>
                <w:szCs w:val="24"/>
                <w:rtl/>
              </w:rPr>
            </w:pPr>
          </w:p>
        </w:tc>
        <w:tc>
          <w:tcPr>
            <w:tcW w:w="2200" w:type="dxa"/>
            <w:gridSpan w:val="2"/>
            <w:tcBorders>
              <w:left w:val="single" w:sz="12" w:space="0" w:color="auto"/>
              <w:right w:val="single" w:sz="12" w:space="0" w:color="auto"/>
            </w:tcBorders>
            <w:vAlign w:val="center"/>
          </w:tcPr>
          <w:p w:rsidR="006F5283" w:rsidRPr="000903FC" w:rsidRDefault="006F5283" w:rsidP="00504744">
            <w:pPr>
              <w:bidi/>
              <w:jc w:val="center"/>
              <w:rPr>
                <w:rFonts w:cs="B Mitra"/>
                <w:sz w:val="24"/>
                <w:szCs w:val="24"/>
                <w:rtl/>
              </w:rPr>
            </w:pPr>
            <w:r>
              <w:rPr>
                <w:rFonts w:cs="B Mitra" w:hint="cs"/>
                <w:sz w:val="24"/>
                <w:szCs w:val="24"/>
                <w:rtl/>
              </w:rPr>
              <w:t>ایران و مراسمات مذهبی اسلامی</w:t>
            </w:r>
          </w:p>
        </w:tc>
      </w:tr>
      <w:tr w:rsidR="006F5283" w:rsidTr="00504744">
        <w:trPr>
          <w:trHeight w:val="129"/>
        </w:trPr>
        <w:tc>
          <w:tcPr>
            <w:tcW w:w="2453" w:type="dxa"/>
            <w:vMerge/>
            <w:tcBorders>
              <w:left w:val="single" w:sz="12" w:space="0" w:color="auto"/>
              <w:right w:val="single" w:sz="12" w:space="0" w:color="auto"/>
            </w:tcBorders>
          </w:tcPr>
          <w:p w:rsidR="006F5283" w:rsidRDefault="006F5283" w:rsidP="00504744">
            <w:pPr>
              <w:bidi/>
              <w:rPr>
                <w:rtl/>
              </w:rPr>
            </w:pPr>
          </w:p>
        </w:tc>
        <w:tc>
          <w:tcPr>
            <w:tcW w:w="2477" w:type="dxa"/>
            <w:vMerge w:val="restart"/>
            <w:tcBorders>
              <w:top w:val="single" w:sz="18" w:space="0" w:color="auto"/>
              <w:left w:val="single" w:sz="12" w:space="0" w:color="auto"/>
              <w:right w:val="single" w:sz="12" w:space="0" w:color="auto"/>
            </w:tcBorders>
            <w:vAlign w:val="center"/>
          </w:tcPr>
          <w:p w:rsidR="006F5283" w:rsidRPr="00794EF8" w:rsidRDefault="006F5283" w:rsidP="00504744">
            <w:pPr>
              <w:bidi/>
              <w:jc w:val="center"/>
              <w:rPr>
                <w:rFonts w:cs="B Mitra"/>
                <w:sz w:val="24"/>
                <w:szCs w:val="24"/>
              </w:rPr>
            </w:pPr>
            <w:r>
              <w:rPr>
                <w:rFonts w:cs="B Mitra" w:hint="cs"/>
                <w:sz w:val="24"/>
                <w:szCs w:val="24"/>
                <w:rtl/>
              </w:rPr>
              <w:t>نمونه</w:t>
            </w:r>
            <w:r>
              <w:rPr>
                <w:rFonts w:cs="B Mitra"/>
                <w:sz w:val="24"/>
                <w:szCs w:val="24"/>
                <w:rtl/>
              </w:rPr>
              <w:softHyphen/>
            </w:r>
            <w:r>
              <w:rPr>
                <w:rFonts w:cs="B Mitra" w:hint="cs"/>
                <w:sz w:val="24"/>
                <w:szCs w:val="24"/>
                <w:rtl/>
              </w:rPr>
              <w:t>های موردی</w:t>
            </w:r>
          </w:p>
        </w:tc>
        <w:tc>
          <w:tcPr>
            <w:tcW w:w="2200" w:type="dxa"/>
            <w:tcBorders>
              <w:top w:val="single" w:sz="18" w:space="0" w:color="auto"/>
              <w:left w:val="single" w:sz="12" w:space="0" w:color="auto"/>
              <w:right w:val="single" w:sz="12" w:space="0" w:color="auto"/>
            </w:tcBorders>
            <w:vAlign w:val="center"/>
          </w:tcPr>
          <w:p w:rsidR="006F5283" w:rsidRPr="00794EF8" w:rsidRDefault="006F5283" w:rsidP="00504744">
            <w:pPr>
              <w:bidi/>
              <w:jc w:val="center"/>
              <w:rPr>
                <w:rFonts w:cs="B Mitra"/>
                <w:sz w:val="24"/>
                <w:szCs w:val="24"/>
                <w:rtl/>
                <w:lang w:bidi="fa-IR"/>
              </w:rPr>
            </w:pPr>
            <w:r>
              <w:rPr>
                <w:rFonts w:cs="B Mitra" w:hint="cs"/>
                <w:sz w:val="24"/>
                <w:szCs w:val="24"/>
                <w:rtl/>
                <w:lang w:bidi="fa-IR"/>
              </w:rPr>
              <w:t>مقدمه</w:t>
            </w:r>
          </w:p>
        </w:tc>
        <w:tc>
          <w:tcPr>
            <w:tcW w:w="2200" w:type="dxa"/>
            <w:gridSpan w:val="2"/>
            <w:tcBorders>
              <w:left w:val="single" w:sz="12" w:space="0" w:color="auto"/>
              <w:right w:val="single" w:sz="12" w:space="0" w:color="auto"/>
            </w:tcBorders>
            <w:vAlign w:val="center"/>
          </w:tcPr>
          <w:p w:rsidR="006F5283" w:rsidRPr="000903FC" w:rsidRDefault="006F5283" w:rsidP="00504744">
            <w:pPr>
              <w:bidi/>
              <w:jc w:val="center"/>
              <w:rPr>
                <w:rFonts w:cs="B Mitra"/>
                <w:sz w:val="24"/>
                <w:szCs w:val="24"/>
                <w:rtl/>
              </w:rPr>
            </w:pPr>
          </w:p>
        </w:tc>
      </w:tr>
      <w:tr w:rsidR="006F5283" w:rsidTr="00504744">
        <w:trPr>
          <w:trHeight w:val="129"/>
        </w:trPr>
        <w:tc>
          <w:tcPr>
            <w:tcW w:w="2453" w:type="dxa"/>
            <w:vMerge/>
            <w:tcBorders>
              <w:left w:val="single" w:sz="12" w:space="0" w:color="auto"/>
              <w:right w:val="single" w:sz="12" w:space="0" w:color="auto"/>
            </w:tcBorders>
          </w:tcPr>
          <w:p w:rsidR="006F5283" w:rsidRDefault="006F5283" w:rsidP="00504744">
            <w:pPr>
              <w:bidi/>
              <w:rPr>
                <w:rtl/>
              </w:rPr>
            </w:pPr>
          </w:p>
        </w:tc>
        <w:tc>
          <w:tcPr>
            <w:tcW w:w="2477" w:type="dxa"/>
            <w:vMerge/>
            <w:tcBorders>
              <w:left w:val="single" w:sz="12" w:space="0" w:color="auto"/>
              <w:right w:val="single" w:sz="12" w:space="0" w:color="auto"/>
            </w:tcBorders>
            <w:vAlign w:val="center"/>
          </w:tcPr>
          <w:p w:rsidR="006F5283" w:rsidRDefault="006F5283" w:rsidP="00504744">
            <w:pPr>
              <w:bidi/>
              <w:jc w:val="center"/>
              <w:rPr>
                <w:rFonts w:cs="B Mitra"/>
                <w:sz w:val="24"/>
                <w:szCs w:val="24"/>
                <w:rtl/>
              </w:rPr>
            </w:pPr>
          </w:p>
        </w:tc>
        <w:tc>
          <w:tcPr>
            <w:tcW w:w="2200" w:type="dxa"/>
            <w:vMerge w:val="restart"/>
            <w:tcBorders>
              <w:left w:val="single" w:sz="12" w:space="0" w:color="auto"/>
              <w:right w:val="single" w:sz="12" w:space="0" w:color="auto"/>
            </w:tcBorders>
            <w:vAlign w:val="center"/>
          </w:tcPr>
          <w:p w:rsidR="006F5283" w:rsidRPr="00794EF8" w:rsidRDefault="006F5283" w:rsidP="00504744">
            <w:pPr>
              <w:bidi/>
              <w:jc w:val="center"/>
              <w:rPr>
                <w:rFonts w:cs="B Mitra"/>
                <w:sz w:val="24"/>
                <w:szCs w:val="24"/>
                <w:rtl/>
              </w:rPr>
            </w:pPr>
            <w:r>
              <w:rPr>
                <w:rFonts w:cs="B Mitra" w:hint="cs"/>
                <w:sz w:val="24"/>
                <w:szCs w:val="24"/>
                <w:rtl/>
              </w:rPr>
              <w:t>معرفی نمونه</w:t>
            </w:r>
            <w:r>
              <w:rPr>
                <w:rFonts w:cs="B Mitra"/>
                <w:sz w:val="24"/>
                <w:szCs w:val="24"/>
                <w:rtl/>
              </w:rPr>
              <w:softHyphen/>
            </w:r>
            <w:r>
              <w:rPr>
                <w:rFonts w:cs="B Mitra" w:hint="cs"/>
                <w:sz w:val="24"/>
                <w:szCs w:val="24"/>
                <w:rtl/>
              </w:rPr>
              <w:t>ها</w:t>
            </w:r>
          </w:p>
        </w:tc>
        <w:tc>
          <w:tcPr>
            <w:tcW w:w="2200" w:type="dxa"/>
            <w:gridSpan w:val="2"/>
            <w:tcBorders>
              <w:left w:val="single" w:sz="12" w:space="0" w:color="auto"/>
              <w:right w:val="single" w:sz="12" w:space="0" w:color="auto"/>
            </w:tcBorders>
            <w:vAlign w:val="center"/>
          </w:tcPr>
          <w:p w:rsidR="006F5283" w:rsidRPr="000903FC" w:rsidRDefault="006F5283" w:rsidP="00504744">
            <w:pPr>
              <w:bidi/>
              <w:jc w:val="center"/>
              <w:rPr>
                <w:rFonts w:cs="B Mitra"/>
                <w:sz w:val="24"/>
                <w:szCs w:val="24"/>
                <w:rtl/>
              </w:rPr>
            </w:pPr>
            <w:r>
              <w:rPr>
                <w:rFonts w:cs="B Mitra" w:hint="cs"/>
                <w:sz w:val="24"/>
                <w:szCs w:val="24"/>
                <w:rtl/>
              </w:rPr>
              <w:t>در ایران</w:t>
            </w:r>
          </w:p>
        </w:tc>
      </w:tr>
      <w:tr w:rsidR="006F5283" w:rsidTr="00504744">
        <w:trPr>
          <w:trHeight w:val="129"/>
        </w:trPr>
        <w:tc>
          <w:tcPr>
            <w:tcW w:w="2453" w:type="dxa"/>
            <w:vMerge/>
            <w:tcBorders>
              <w:left w:val="single" w:sz="12" w:space="0" w:color="auto"/>
              <w:right w:val="single" w:sz="12" w:space="0" w:color="auto"/>
            </w:tcBorders>
          </w:tcPr>
          <w:p w:rsidR="006F5283" w:rsidRDefault="006F5283" w:rsidP="00504744">
            <w:pPr>
              <w:bidi/>
              <w:rPr>
                <w:rtl/>
              </w:rPr>
            </w:pPr>
          </w:p>
        </w:tc>
        <w:tc>
          <w:tcPr>
            <w:tcW w:w="2477" w:type="dxa"/>
            <w:vMerge/>
            <w:tcBorders>
              <w:left w:val="single" w:sz="12" w:space="0" w:color="auto"/>
              <w:bottom w:val="single" w:sz="18" w:space="0" w:color="auto"/>
              <w:right w:val="single" w:sz="12" w:space="0" w:color="auto"/>
            </w:tcBorders>
            <w:vAlign w:val="center"/>
          </w:tcPr>
          <w:p w:rsidR="006F5283" w:rsidRDefault="006F5283" w:rsidP="00504744">
            <w:pPr>
              <w:bidi/>
              <w:jc w:val="center"/>
              <w:rPr>
                <w:rFonts w:cs="B Mitra"/>
                <w:sz w:val="24"/>
                <w:szCs w:val="24"/>
                <w:rtl/>
              </w:rPr>
            </w:pPr>
          </w:p>
        </w:tc>
        <w:tc>
          <w:tcPr>
            <w:tcW w:w="2200" w:type="dxa"/>
            <w:vMerge/>
            <w:tcBorders>
              <w:left w:val="single" w:sz="12" w:space="0" w:color="auto"/>
              <w:bottom w:val="single" w:sz="18" w:space="0" w:color="auto"/>
              <w:right w:val="single" w:sz="12" w:space="0" w:color="auto"/>
            </w:tcBorders>
            <w:vAlign w:val="center"/>
          </w:tcPr>
          <w:p w:rsidR="006F5283" w:rsidRDefault="006F5283" w:rsidP="00504744">
            <w:pPr>
              <w:bidi/>
              <w:jc w:val="center"/>
              <w:rPr>
                <w:rFonts w:cs="B Mitra"/>
                <w:sz w:val="24"/>
                <w:szCs w:val="24"/>
                <w:rtl/>
              </w:rPr>
            </w:pPr>
          </w:p>
        </w:tc>
        <w:tc>
          <w:tcPr>
            <w:tcW w:w="2200" w:type="dxa"/>
            <w:gridSpan w:val="2"/>
            <w:tcBorders>
              <w:left w:val="single" w:sz="12" w:space="0" w:color="auto"/>
              <w:bottom w:val="single" w:sz="18" w:space="0" w:color="auto"/>
              <w:right w:val="single" w:sz="12" w:space="0" w:color="auto"/>
            </w:tcBorders>
            <w:vAlign w:val="center"/>
          </w:tcPr>
          <w:p w:rsidR="006F5283" w:rsidRPr="000903FC" w:rsidRDefault="006F5283" w:rsidP="00504744">
            <w:pPr>
              <w:bidi/>
              <w:jc w:val="center"/>
              <w:rPr>
                <w:rFonts w:cs="B Mitra"/>
                <w:sz w:val="24"/>
                <w:szCs w:val="24"/>
                <w:rtl/>
              </w:rPr>
            </w:pPr>
            <w:r>
              <w:rPr>
                <w:rFonts w:cs="B Mitra" w:hint="cs"/>
                <w:sz w:val="24"/>
                <w:szCs w:val="24"/>
                <w:rtl/>
              </w:rPr>
              <w:t>نمونه</w:t>
            </w:r>
            <w:r>
              <w:rPr>
                <w:rFonts w:cs="B Mitra"/>
                <w:sz w:val="24"/>
                <w:szCs w:val="24"/>
                <w:rtl/>
              </w:rPr>
              <w:softHyphen/>
            </w:r>
            <w:r>
              <w:rPr>
                <w:rFonts w:cs="B Mitra" w:hint="cs"/>
                <w:sz w:val="24"/>
                <w:szCs w:val="24"/>
                <w:rtl/>
              </w:rPr>
              <w:t>های خارج از ایران</w:t>
            </w:r>
          </w:p>
        </w:tc>
      </w:tr>
      <w:tr w:rsidR="006F5283" w:rsidTr="00504744">
        <w:trPr>
          <w:trHeight w:val="27"/>
        </w:trPr>
        <w:tc>
          <w:tcPr>
            <w:tcW w:w="2453" w:type="dxa"/>
            <w:vMerge w:val="restart"/>
            <w:tcBorders>
              <w:top w:val="single" w:sz="18" w:space="0" w:color="auto"/>
              <w:left w:val="single" w:sz="12" w:space="0" w:color="auto"/>
              <w:right w:val="single" w:sz="12" w:space="0" w:color="auto"/>
            </w:tcBorders>
            <w:vAlign w:val="center"/>
          </w:tcPr>
          <w:p w:rsidR="006F5283" w:rsidRPr="00794EF8" w:rsidRDefault="006F5283" w:rsidP="00504744">
            <w:pPr>
              <w:jc w:val="center"/>
              <w:rPr>
                <w:rFonts w:cs="B Mitra"/>
                <w:sz w:val="28"/>
                <w:szCs w:val="28"/>
                <w:rtl/>
                <w:lang w:bidi="fa-IR"/>
              </w:rPr>
            </w:pPr>
            <w:r>
              <w:rPr>
                <w:rFonts w:cs="B Mitra" w:hint="cs"/>
                <w:sz w:val="28"/>
                <w:szCs w:val="28"/>
                <w:rtl/>
                <w:lang w:bidi="fa-IR"/>
              </w:rPr>
              <w:t>حقوق شهرسازی و معماری (کریم باقری)</w:t>
            </w:r>
          </w:p>
        </w:tc>
        <w:tc>
          <w:tcPr>
            <w:tcW w:w="2477" w:type="dxa"/>
            <w:vMerge w:val="restart"/>
            <w:tcBorders>
              <w:top w:val="single" w:sz="18" w:space="0" w:color="auto"/>
              <w:left w:val="single" w:sz="12" w:space="0" w:color="auto"/>
              <w:right w:val="single" w:sz="12" w:space="0" w:color="auto"/>
            </w:tcBorders>
            <w:vAlign w:val="center"/>
          </w:tcPr>
          <w:p w:rsidR="006F5283" w:rsidRPr="00794EF8" w:rsidRDefault="006F5283" w:rsidP="00504744">
            <w:pPr>
              <w:bidi/>
              <w:jc w:val="center"/>
              <w:rPr>
                <w:rFonts w:cs="B Mitra"/>
                <w:sz w:val="24"/>
                <w:szCs w:val="24"/>
                <w:rtl/>
              </w:rPr>
            </w:pPr>
            <w:r>
              <w:rPr>
                <w:rFonts w:cs="B Mitra" w:hint="cs"/>
                <w:sz w:val="24"/>
                <w:szCs w:val="24"/>
                <w:rtl/>
              </w:rPr>
              <w:t xml:space="preserve">کلیاتی در مورد مبانی حقوق </w:t>
            </w:r>
          </w:p>
        </w:tc>
        <w:tc>
          <w:tcPr>
            <w:tcW w:w="2200" w:type="dxa"/>
            <w:vMerge w:val="restart"/>
            <w:tcBorders>
              <w:top w:val="single" w:sz="18" w:space="0" w:color="auto"/>
              <w:left w:val="single" w:sz="12" w:space="0" w:color="auto"/>
              <w:right w:val="single" w:sz="12" w:space="0" w:color="auto"/>
            </w:tcBorders>
            <w:vAlign w:val="center"/>
          </w:tcPr>
          <w:p w:rsidR="006F5283" w:rsidRPr="00794EF8" w:rsidRDefault="006F5283" w:rsidP="00504744">
            <w:pPr>
              <w:bidi/>
              <w:jc w:val="center"/>
              <w:rPr>
                <w:rFonts w:cs="B Mitra"/>
                <w:sz w:val="24"/>
                <w:szCs w:val="24"/>
                <w:rtl/>
              </w:rPr>
            </w:pPr>
          </w:p>
        </w:tc>
        <w:tc>
          <w:tcPr>
            <w:tcW w:w="2200" w:type="dxa"/>
            <w:gridSpan w:val="2"/>
            <w:tcBorders>
              <w:top w:val="single" w:sz="18" w:space="0" w:color="auto"/>
              <w:left w:val="single" w:sz="12" w:space="0" w:color="auto"/>
              <w:right w:val="single" w:sz="12" w:space="0" w:color="auto"/>
            </w:tcBorders>
            <w:vAlign w:val="center"/>
          </w:tcPr>
          <w:p w:rsidR="006F5283" w:rsidRPr="000903FC" w:rsidRDefault="006F5283" w:rsidP="00504744">
            <w:pPr>
              <w:bidi/>
              <w:jc w:val="center"/>
              <w:rPr>
                <w:rFonts w:cs="B Mitra"/>
                <w:sz w:val="24"/>
                <w:szCs w:val="24"/>
                <w:rtl/>
              </w:rPr>
            </w:pPr>
            <w:r>
              <w:rPr>
                <w:rFonts w:cs="B Mitra" w:hint="cs"/>
                <w:sz w:val="24"/>
                <w:szCs w:val="24"/>
                <w:rtl/>
              </w:rPr>
              <w:t>مقدمه</w:t>
            </w:r>
          </w:p>
        </w:tc>
      </w:tr>
      <w:tr w:rsidR="006F5283" w:rsidTr="00504744">
        <w:trPr>
          <w:trHeight w:val="21"/>
        </w:trPr>
        <w:tc>
          <w:tcPr>
            <w:tcW w:w="2453" w:type="dxa"/>
            <w:vMerge/>
            <w:tcBorders>
              <w:left w:val="single" w:sz="12" w:space="0" w:color="auto"/>
              <w:right w:val="single" w:sz="12" w:space="0" w:color="auto"/>
            </w:tcBorders>
            <w:vAlign w:val="center"/>
          </w:tcPr>
          <w:p w:rsidR="006F5283" w:rsidRDefault="006F5283" w:rsidP="00504744">
            <w:pPr>
              <w:jc w:val="center"/>
              <w:rPr>
                <w:rFonts w:cs="B Mitra"/>
                <w:sz w:val="28"/>
                <w:szCs w:val="28"/>
                <w:rtl/>
                <w:lang w:bidi="fa-IR"/>
              </w:rPr>
            </w:pPr>
          </w:p>
        </w:tc>
        <w:tc>
          <w:tcPr>
            <w:tcW w:w="2477" w:type="dxa"/>
            <w:vMerge/>
            <w:tcBorders>
              <w:left w:val="single" w:sz="12" w:space="0" w:color="auto"/>
              <w:right w:val="single" w:sz="12" w:space="0" w:color="auto"/>
            </w:tcBorders>
            <w:vAlign w:val="center"/>
          </w:tcPr>
          <w:p w:rsidR="006F5283" w:rsidRDefault="006F5283" w:rsidP="00504744">
            <w:pPr>
              <w:bidi/>
              <w:jc w:val="center"/>
              <w:rPr>
                <w:rFonts w:cs="B Mitra"/>
                <w:sz w:val="24"/>
                <w:szCs w:val="24"/>
                <w:rtl/>
              </w:rPr>
            </w:pPr>
          </w:p>
        </w:tc>
        <w:tc>
          <w:tcPr>
            <w:tcW w:w="2200" w:type="dxa"/>
            <w:vMerge/>
            <w:tcBorders>
              <w:left w:val="single" w:sz="12" w:space="0" w:color="auto"/>
              <w:right w:val="single" w:sz="12" w:space="0" w:color="auto"/>
            </w:tcBorders>
            <w:vAlign w:val="center"/>
          </w:tcPr>
          <w:p w:rsidR="006F5283" w:rsidRPr="00794EF8" w:rsidRDefault="006F5283" w:rsidP="00504744">
            <w:pPr>
              <w:bidi/>
              <w:jc w:val="center"/>
              <w:rPr>
                <w:rFonts w:cs="B Mitra"/>
                <w:sz w:val="24"/>
                <w:szCs w:val="24"/>
                <w:rtl/>
              </w:rPr>
            </w:pPr>
          </w:p>
        </w:tc>
        <w:tc>
          <w:tcPr>
            <w:tcW w:w="2200" w:type="dxa"/>
            <w:gridSpan w:val="2"/>
            <w:tcBorders>
              <w:top w:val="single" w:sz="4" w:space="0" w:color="auto"/>
              <w:left w:val="single" w:sz="12" w:space="0" w:color="auto"/>
              <w:right w:val="single" w:sz="12" w:space="0" w:color="auto"/>
            </w:tcBorders>
            <w:vAlign w:val="center"/>
          </w:tcPr>
          <w:p w:rsidR="006F5283" w:rsidRPr="000903FC" w:rsidRDefault="006F5283" w:rsidP="00504744">
            <w:pPr>
              <w:bidi/>
              <w:jc w:val="center"/>
              <w:rPr>
                <w:rFonts w:cs="B Mitra"/>
                <w:sz w:val="24"/>
                <w:szCs w:val="24"/>
                <w:rtl/>
              </w:rPr>
            </w:pPr>
            <w:r>
              <w:rPr>
                <w:rFonts w:cs="B Mitra" w:hint="cs"/>
                <w:sz w:val="24"/>
                <w:szCs w:val="24"/>
                <w:rtl/>
              </w:rPr>
              <w:t>تعاریف و مفاهیم</w:t>
            </w:r>
          </w:p>
        </w:tc>
      </w:tr>
      <w:tr w:rsidR="006F5283" w:rsidTr="00504744">
        <w:trPr>
          <w:trHeight w:val="21"/>
        </w:trPr>
        <w:tc>
          <w:tcPr>
            <w:tcW w:w="2453" w:type="dxa"/>
            <w:vMerge/>
            <w:tcBorders>
              <w:left w:val="single" w:sz="12" w:space="0" w:color="auto"/>
              <w:right w:val="single" w:sz="12" w:space="0" w:color="auto"/>
            </w:tcBorders>
            <w:vAlign w:val="center"/>
          </w:tcPr>
          <w:p w:rsidR="006F5283" w:rsidRDefault="006F5283" w:rsidP="00504744">
            <w:pPr>
              <w:jc w:val="center"/>
              <w:rPr>
                <w:rFonts w:cs="B Mitra"/>
                <w:sz w:val="28"/>
                <w:szCs w:val="28"/>
                <w:rtl/>
                <w:lang w:bidi="fa-IR"/>
              </w:rPr>
            </w:pPr>
          </w:p>
        </w:tc>
        <w:tc>
          <w:tcPr>
            <w:tcW w:w="2477" w:type="dxa"/>
            <w:vMerge/>
            <w:tcBorders>
              <w:left w:val="single" w:sz="12" w:space="0" w:color="auto"/>
              <w:right w:val="single" w:sz="12" w:space="0" w:color="auto"/>
            </w:tcBorders>
            <w:vAlign w:val="center"/>
          </w:tcPr>
          <w:p w:rsidR="006F5283" w:rsidRDefault="006F5283" w:rsidP="00504744">
            <w:pPr>
              <w:bidi/>
              <w:jc w:val="center"/>
              <w:rPr>
                <w:rFonts w:cs="B Mitra"/>
                <w:sz w:val="24"/>
                <w:szCs w:val="24"/>
                <w:rtl/>
              </w:rPr>
            </w:pPr>
          </w:p>
        </w:tc>
        <w:tc>
          <w:tcPr>
            <w:tcW w:w="2200" w:type="dxa"/>
            <w:vMerge/>
            <w:tcBorders>
              <w:left w:val="single" w:sz="12" w:space="0" w:color="auto"/>
              <w:right w:val="single" w:sz="12" w:space="0" w:color="auto"/>
            </w:tcBorders>
            <w:vAlign w:val="center"/>
          </w:tcPr>
          <w:p w:rsidR="006F5283" w:rsidRPr="00794EF8" w:rsidRDefault="006F5283" w:rsidP="00504744">
            <w:pPr>
              <w:bidi/>
              <w:jc w:val="center"/>
              <w:rPr>
                <w:rFonts w:cs="B Mitra"/>
                <w:sz w:val="24"/>
                <w:szCs w:val="24"/>
                <w:rtl/>
              </w:rPr>
            </w:pPr>
          </w:p>
        </w:tc>
        <w:tc>
          <w:tcPr>
            <w:tcW w:w="2200" w:type="dxa"/>
            <w:gridSpan w:val="2"/>
            <w:tcBorders>
              <w:top w:val="single" w:sz="4" w:space="0" w:color="auto"/>
              <w:left w:val="single" w:sz="12" w:space="0" w:color="auto"/>
              <w:right w:val="single" w:sz="12" w:space="0" w:color="auto"/>
            </w:tcBorders>
            <w:vAlign w:val="center"/>
          </w:tcPr>
          <w:p w:rsidR="006F5283" w:rsidRPr="000903FC" w:rsidRDefault="006F5283" w:rsidP="00504744">
            <w:pPr>
              <w:bidi/>
              <w:jc w:val="center"/>
              <w:rPr>
                <w:rFonts w:cs="B Mitra"/>
                <w:sz w:val="24"/>
                <w:szCs w:val="24"/>
                <w:rtl/>
              </w:rPr>
            </w:pPr>
            <w:r>
              <w:rPr>
                <w:rFonts w:cs="B Mitra" w:hint="cs"/>
                <w:sz w:val="24"/>
                <w:szCs w:val="24"/>
                <w:rtl/>
              </w:rPr>
              <w:t>کلیات حقوق</w:t>
            </w:r>
          </w:p>
        </w:tc>
      </w:tr>
      <w:tr w:rsidR="006F5283" w:rsidTr="00504744">
        <w:trPr>
          <w:trHeight w:val="21"/>
        </w:trPr>
        <w:tc>
          <w:tcPr>
            <w:tcW w:w="2453" w:type="dxa"/>
            <w:vMerge/>
            <w:tcBorders>
              <w:left w:val="single" w:sz="12" w:space="0" w:color="auto"/>
              <w:right w:val="single" w:sz="12" w:space="0" w:color="auto"/>
            </w:tcBorders>
            <w:vAlign w:val="center"/>
          </w:tcPr>
          <w:p w:rsidR="006F5283" w:rsidRDefault="006F5283" w:rsidP="00504744">
            <w:pPr>
              <w:jc w:val="center"/>
              <w:rPr>
                <w:rFonts w:cs="B Mitra"/>
                <w:sz w:val="28"/>
                <w:szCs w:val="28"/>
                <w:rtl/>
                <w:lang w:bidi="fa-IR"/>
              </w:rPr>
            </w:pPr>
          </w:p>
        </w:tc>
        <w:tc>
          <w:tcPr>
            <w:tcW w:w="2477" w:type="dxa"/>
            <w:vMerge/>
            <w:tcBorders>
              <w:left w:val="single" w:sz="12" w:space="0" w:color="auto"/>
              <w:right w:val="single" w:sz="12" w:space="0" w:color="auto"/>
            </w:tcBorders>
            <w:vAlign w:val="center"/>
          </w:tcPr>
          <w:p w:rsidR="006F5283" w:rsidRDefault="006F5283" w:rsidP="00504744">
            <w:pPr>
              <w:bidi/>
              <w:jc w:val="center"/>
              <w:rPr>
                <w:rFonts w:cs="B Mitra"/>
                <w:sz w:val="24"/>
                <w:szCs w:val="24"/>
                <w:rtl/>
              </w:rPr>
            </w:pPr>
          </w:p>
        </w:tc>
        <w:tc>
          <w:tcPr>
            <w:tcW w:w="2200" w:type="dxa"/>
            <w:vMerge/>
            <w:tcBorders>
              <w:left w:val="single" w:sz="12" w:space="0" w:color="auto"/>
              <w:right w:val="single" w:sz="12" w:space="0" w:color="auto"/>
            </w:tcBorders>
            <w:vAlign w:val="center"/>
          </w:tcPr>
          <w:p w:rsidR="006F5283" w:rsidRPr="00794EF8" w:rsidRDefault="006F5283" w:rsidP="00504744">
            <w:pPr>
              <w:bidi/>
              <w:jc w:val="center"/>
              <w:rPr>
                <w:rFonts w:cs="B Mitra"/>
                <w:sz w:val="24"/>
                <w:szCs w:val="24"/>
                <w:rtl/>
              </w:rPr>
            </w:pPr>
          </w:p>
        </w:tc>
        <w:tc>
          <w:tcPr>
            <w:tcW w:w="2200" w:type="dxa"/>
            <w:gridSpan w:val="2"/>
            <w:tcBorders>
              <w:top w:val="single" w:sz="4" w:space="0" w:color="auto"/>
              <w:left w:val="single" w:sz="12" w:space="0" w:color="auto"/>
              <w:right w:val="single" w:sz="12" w:space="0" w:color="auto"/>
            </w:tcBorders>
            <w:vAlign w:val="center"/>
          </w:tcPr>
          <w:p w:rsidR="006F5283" w:rsidRPr="000903FC" w:rsidRDefault="006F5283" w:rsidP="00504744">
            <w:pPr>
              <w:bidi/>
              <w:jc w:val="center"/>
              <w:rPr>
                <w:rFonts w:cs="B Mitra"/>
                <w:sz w:val="24"/>
                <w:szCs w:val="24"/>
                <w:rtl/>
              </w:rPr>
            </w:pPr>
            <w:r>
              <w:rPr>
                <w:rFonts w:cs="B Mitra" w:hint="cs"/>
                <w:sz w:val="24"/>
                <w:szCs w:val="24"/>
                <w:rtl/>
              </w:rPr>
              <w:t>تعریف قانون</w:t>
            </w:r>
          </w:p>
        </w:tc>
      </w:tr>
      <w:tr w:rsidR="006F5283" w:rsidTr="00504744">
        <w:trPr>
          <w:trHeight w:val="21"/>
        </w:trPr>
        <w:tc>
          <w:tcPr>
            <w:tcW w:w="2453" w:type="dxa"/>
            <w:vMerge/>
            <w:tcBorders>
              <w:left w:val="single" w:sz="12" w:space="0" w:color="auto"/>
              <w:right w:val="single" w:sz="12" w:space="0" w:color="auto"/>
            </w:tcBorders>
            <w:vAlign w:val="center"/>
          </w:tcPr>
          <w:p w:rsidR="006F5283" w:rsidRDefault="006F5283" w:rsidP="00504744">
            <w:pPr>
              <w:jc w:val="center"/>
              <w:rPr>
                <w:rFonts w:cs="B Mitra"/>
                <w:sz w:val="28"/>
                <w:szCs w:val="28"/>
                <w:rtl/>
                <w:lang w:bidi="fa-IR"/>
              </w:rPr>
            </w:pPr>
          </w:p>
        </w:tc>
        <w:tc>
          <w:tcPr>
            <w:tcW w:w="2477" w:type="dxa"/>
            <w:vMerge/>
            <w:tcBorders>
              <w:left w:val="single" w:sz="12" w:space="0" w:color="auto"/>
              <w:right w:val="single" w:sz="12" w:space="0" w:color="auto"/>
            </w:tcBorders>
            <w:vAlign w:val="center"/>
          </w:tcPr>
          <w:p w:rsidR="006F5283" w:rsidRDefault="006F5283" w:rsidP="00504744">
            <w:pPr>
              <w:bidi/>
              <w:jc w:val="center"/>
              <w:rPr>
                <w:rFonts w:cs="B Mitra"/>
                <w:sz w:val="24"/>
                <w:szCs w:val="24"/>
                <w:rtl/>
              </w:rPr>
            </w:pPr>
          </w:p>
        </w:tc>
        <w:tc>
          <w:tcPr>
            <w:tcW w:w="2200" w:type="dxa"/>
            <w:vMerge/>
            <w:tcBorders>
              <w:left w:val="single" w:sz="12" w:space="0" w:color="auto"/>
              <w:right w:val="single" w:sz="12" w:space="0" w:color="auto"/>
            </w:tcBorders>
            <w:vAlign w:val="center"/>
          </w:tcPr>
          <w:p w:rsidR="006F5283" w:rsidRPr="00794EF8" w:rsidRDefault="006F5283" w:rsidP="00504744">
            <w:pPr>
              <w:bidi/>
              <w:jc w:val="center"/>
              <w:rPr>
                <w:rFonts w:cs="B Mitra"/>
                <w:sz w:val="24"/>
                <w:szCs w:val="24"/>
                <w:rtl/>
              </w:rPr>
            </w:pPr>
          </w:p>
        </w:tc>
        <w:tc>
          <w:tcPr>
            <w:tcW w:w="2200" w:type="dxa"/>
            <w:gridSpan w:val="2"/>
            <w:tcBorders>
              <w:top w:val="single" w:sz="4" w:space="0" w:color="auto"/>
              <w:left w:val="single" w:sz="12" w:space="0" w:color="auto"/>
              <w:right w:val="single" w:sz="12" w:space="0" w:color="auto"/>
            </w:tcBorders>
            <w:vAlign w:val="center"/>
          </w:tcPr>
          <w:p w:rsidR="006F5283" w:rsidRPr="000903FC" w:rsidRDefault="006F5283" w:rsidP="00504744">
            <w:pPr>
              <w:bidi/>
              <w:jc w:val="center"/>
              <w:rPr>
                <w:rFonts w:cs="B Mitra"/>
                <w:sz w:val="24"/>
                <w:szCs w:val="24"/>
                <w:rtl/>
              </w:rPr>
            </w:pPr>
            <w:r>
              <w:rPr>
                <w:rFonts w:cs="B Mitra" w:hint="cs"/>
                <w:sz w:val="24"/>
                <w:szCs w:val="24"/>
                <w:rtl/>
              </w:rPr>
              <w:t>بخشنامه</w:t>
            </w:r>
          </w:p>
        </w:tc>
      </w:tr>
      <w:tr w:rsidR="006F5283" w:rsidTr="00504744">
        <w:trPr>
          <w:trHeight w:val="21"/>
        </w:trPr>
        <w:tc>
          <w:tcPr>
            <w:tcW w:w="2453" w:type="dxa"/>
            <w:vMerge/>
            <w:tcBorders>
              <w:left w:val="single" w:sz="12" w:space="0" w:color="auto"/>
              <w:right w:val="single" w:sz="12" w:space="0" w:color="auto"/>
            </w:tcBorders>
            <w:vAlign w:val="center"/>
          </w:tcPr>
          <w:p w:rsidR="006F5283" w:rsidRDefault="006F5283" w:rsidP="00504744">
            <w:pPr>
              <w:jc w:val="center"/>
              <w:rPr>
                <w:rFonts w:cs="B Mitra"/>
                <w:sz w:val="28"/>
                <w:szCs w:val="28"/>
                <w:rtl/>
                <w:lang w:bidi="fa-IR"/>
              </w:rPr>
            </w:pPr>
          </w:p>
        </w:tc>
        <w:tc>
          <w:tcPr>
            <w:tcW w:w="2477" w:type="dxa"/>
            <w:vMerge/>
            <w:tcBorders>
              <w:left w:val="single" w:sz="12" w:space="0" w:color="auto"/>
              <w:right w:val="single" w:sz="12" w:space="0" w:color="auto"/>
            </w:tcBorders>
            <w:vAlign w:val="center"/>
          </w:tcPr>
          <w:p w:rsidR="006F5283" w:rsidRDefault="006F5283" w:rsidP="00504744">
            <w:pPr>
              <w:bidi/>
              <w:jc w:val="center"/>
              <w:rPr>
                <w:rFonts w:cs="B Mitra"/>
                <w:sz w:val="24"/>
                <w:szCs w:val="24"/>
                <w:rtl/>
              </w:rPr>
            </w:pPr>
          </w:p>
        </w:tc>
        <w:tc>
          <w:tcPr>
            <w:tcW w:w="2200" w:type="dxa"/>
            <w:vMerge/>
            <w:tcBorders>
              <w:left w:val="single" w:sz="12" w:space="0" w:color="auto"/>
              <w:right w:val="single" w:sz="12" w:space="0" w:color="auto"/>
            </w:tcBorders>
            <w:vAlign w:val="center"/>
          </w:tcPr>
          <w:p w:rsidR="006F5283" w:rsidRPr="00794EF8" w:rsidRDefault="006F5283" w:rsidP="00504744">
            <w:pPr>
              <w:bidi/>
              <w:jc w:val="center"/>
              <w:rPr>
                <w:rFonts w:cs="B Mitra"/>
                <w:sz w:val="24"/>
                <w:szCs w:val="24"/>
                <w:rtl/>
              </w:rPr>
            </w:pPr>
          </w:p>
        </w:tc>
        <w:tc>
          <w:tcPr>
            <w:tcW w:w="2200" w:type="dxa"/>
            <w:gridSpan w:val="2"/>
            <w:tcBorders>
              <w:top w:val="single" w:sz="4" w:space="0" w:color="auto"/>
              <w:left w:val="single" w:sz="12" w:space="0" w:color="auto"/>
              <w:right w:val="single" w:sz="12" w:space="0" w:color="auto"/>
            </w:tcBorders>
            <w:vAlign w:val="center"/>
          </w:tcPr>
          <w:p w:rsidR="006F5283" w:rsidRPr="000903FC" w:rsidRDefault="006F5283" w:rsidP="00504744">
            <w:pPr>
              <w:bidi/>
              <w:jc w:val="center"/>
              <w:rPr>
                <w:rFonts w:cs="B Mitra"/>
                <w:sz w:val="24"/>
                <w:szCs w:val="24"/>
                <w:rtl/>
              </w:rPr>
            </w:pPr>
            <w:r>
              <w:rPr>
                <w:rFonts w:cs="B Mitra" w:hint="cs"/>
                <w:sz w:val="24"/>
                <w:szCs w:val="24"/>
                <w:rtl/>
              </w:rPr>
              <w:t>تفاوت بین قانون و آیین</w:t>
            </w:r>
            <w:r>
              <w:rPr>
                <w:rFonts w:cs="B Mitra"/>
                <w:sz w:val="24"/>
                <w:szCs w:val="24"/>
                <w:rtl/>
              </w:rPr>
              <w:softHyphen/>
            </w:r>
            <w:r>
              <w:rPr>
                <w:rFonts w:cs="B Mitra" w:hint="cs"/>
                <w:sz w:val="24"/>
                <w:szCs w:val="24"/>
                <w:rtl/>
              </w:rPr>
              <w:t>نامه</w:t>
            </w:r>
          </w:p>
        </w:tc>
      </w:tr>
      <w:tr w:rsidR="006F5283" w:rsidTr="00504744">
        <w:trPr>
          <w:trHeight w:val="21"/>
        </w:trPr>
        <w:tc>
          <w:tcPr>
            <w:tcW w:w="2453" w:type="dxa"/>
            <w:vMerge/>
            <w:tcBorders>
              <w:left w:val="single" w:sz="12" w:space="0" w:color="auto"/>
              <w:right w:val="single" w:sz="12" w:space="0" w:color="auto"/>
            </w:tcBorders>
            <w:vAlign w:val="center"/>
          </w:tcPr>
          <w:p w:rsidR="006F5283" w:rsidRDefault="006F5283" w:rsidP="00504744">
            <w:pPr>
              <w:jc w:val="center"/>
              <w:rPr>
                <w:rFonts w:cs="B Mitra"/>
                <w:sz w:val="28"/>
                <w:szCs w:val="28"/>
                <w:rtl/>
                <w:lang w:bidi="fa-IR"/>
              </w:rPr>
            </w:pPr>
          </w:p>
        </w:tc>
        <w:tc>
          <w:tcPr>
            <w:tcW w:w="2477" w:type="dxa"/>
            <w:vMerge/>
            <w:tcBorders>
              <w:left w:val="single" w:sz="12" w:space="0" w:color="auto"/>
              <w:right w:val="single" w:sz="12" w:space="0" w:color="auto"/>
            </w:tcBorders>
            <w:vAlign w:val="center"/>
          </w:tcPr>
          <w:p w:rsidR="006F5283" w:rsidRDefault="006F5283" w:rsidP="00504744">
            <w:pPr>
              <w:bidi/>
              <w:jc w:val="center"/>
              <w:rPr>
                <w:rFonts w:cs="B Mitra"/>
                <w:sz w:val="24"/>
                <w:szCs w:val="24"/>
                <w:rtl/>
              </w:rPr>
            </w:pPr>
          </w:p>
        </w:tc>
        <w:tc>
          <w:tcPr>
            <w:tcW w:w="2200" w:type="dxa"/>
            <w:vMerge/>
            <w:tcBorders>
              <w:left w:val="single" w:sz="12" w:space="0" w:color="auto"/>
              <w:right w:val="single" w:sz="12" w:space="0" w:color="auto"/>
            </w:tcBorders>
            <w:vAlign w:val="center"/>
          </w:tcPr>
          <w:p w:rsidR="006F5283" w:rsidRPr="00794EF8" w:rsidRDefault="006F5283" w:rsidP="00504744">
            <w:pPr>
              <w:bidi/>
              <w:jc w:val="center"/>
              <w:rPr>
                <w:rFonts w:cs="B Mitra"/>
                <w:sz w:val="24"/>
                <w:szCs w:val="24"/>
                <w:rtl/>
              </w:rPr>
            </w:pPr>
          </w:p>
        </w:tc>
        <w:tc>
          <w:tcPr>
            <w:tcW w:w="2200" w:type="dxa"/>
            <w:gridSpan w:val="2"/>
            <w:tcBorders>
              <w:top w:val="single" w:sz="4" w:space="0" w:color="auto"/>
              <w:left w:val="single" w:sz="12" w:space="0" w:color="auto"/>
              <w:right w:val="single" w:sz="12" w:space="0" w:color="auto"/>
            </w:tcBorders>
            <w:vAlign w:val="center"/>
          </w:tcPr>
          <w:p w:rsidR="006F5283" w:rsidRPr="000903FC" w:rsidRDefault="006F5283" w:rsidP="00504744">
            <w:pPr>
              <w:bidi/>
              <w:jc w:val="center"/>
              <w:rPr>
                <w:rFonts w:cs="B Mitra"/>
                <w:sz w:val="24"/>
                <w:szCs w:val="24"/>
                <w:rtl/>
              </w:rPr>
            </w:pPr>
            <w:r>
              <w:rPr>
                <w:rFonts w:cs="B Mitra" w:hint="cs"/>
                <w:sz w:val="24"/>
                <w:szCs w:val="24"/>
                <w:rtl/>
              </w:rPr>
              <w:t>طبقه</w:t>
            </w:r>
            <w:r>
              <w:rPr>
                <w:rFonts w:cs="B Mitra"/>
                <w:sz w:val="24"/>
                <w:szCs w:val="24"/>
                <w:rtl/>
              </w:rPr>
              <w:softHyphen/>
            </w:r>
            <w:r>
              <w:rPr>
                <w:rFonts w:cs="B Mitra" w:hint="cs"/>
                <w:sz w:val="24"/>
                <w:szCs w:val="24"/>
                <w:rtl/>
              </w:rPr>
              <w:t>بندی قوانین</w:t>
            </w:r>
          </w:p>
        </w:tc>
      </w:tr>
      <w:tr w:rsidR="006F5283" w:rsidTr="00504744">
        <w:trPr>
          <w:trHeight w:val="21"/>
        </w:trPr>
        <w:tc>
          <w:tcPr>
            <w:tcW w:w="2453" w:type="dxa"/>
            <w:vMerge/>
            <w:tcBorders>
              <w:left w:val="single" w:sz="12" w:space="0" w:color="auto"/>
              <w:right w:val="single" w:sz="12" w:space="0" w:color="auto"/>
            </w:tcBorders>
            <w:vAlign w:val="center"/>
          </w:tcPr>
          <w:p w:rsidR="006F5283" w:rsidRDefault="006F5283" w:rsidP="00504744">
            <w:pPr>
              <w:jc w:val="center"/>
              <w:rPr>
                <w:rFonts w:cs="B Mitra"/>
                <w:sz w:val="28"/>
                <w:szCs w:val="28"/>
                <w:rtl/>
                <w:lang w:bidi="fa-IR"/>
              </w:rPr>
            </w:pPr>
          </w:p>
        </w:tc>
        <w:tc>
          <w:tcPr>
            <w:tcW w:w="2477" w:type="dxa"/>
            <w:vMerge/>
            <w:tcBorders>
              <w:left w:val="single" w:sz="12" w:space="0" w:color="auto"/>
              <w:right w:val="single" w:sz="12" w:space="0" w:color="auto"/>
            </w:tcBorders>
            <w:vAlign w:val="center"/>
          </w:tcPr>
          <w:p w:rsidR="006F5283" w:rsidRDefault="006F5283" w:rsidP="00504744">
            <w:pPr>
              <w:bidi/>
              <w:jc w:val="center"/>
              <w:rPr>
                <w:rFonts w:cs="B Mitra"/>
                <w:sz w:val="24"/>
                <w:szCs w:val="24"/>
                <w:rtl/>
              </w:rPr>
            </w:pPr>
          </w:p>
        </w:tc>
        <w:tc>
          <w:tcPr>
            <w:tcW w:w="2200" w:type="dxa"/>
            <w:vMerge/>
            <w:tcBorders>
              <w:left w:val="single" w:sz="12" w:space="0" w:color="auto"/>
              <w:right w:val="single" w:sz="12" w:space="0" w:color="auto"/>
            </w:tcBorders>
            <w:vAlign w:val="center"/>
          </w:tcPr>
          <w:p w:rsidR="006F5283" w:rsidRPr="00794EF8" w:rsidRDefault="006F5283" w:rsidP="00504744">
            <w:pPr>
              <w:bidi/>
              <w:jc w:val="center"/>
              <w:rPr>
                <w:rFonts w:cs="B Mitra"/>
                <w:sz w:val="24"/>
                <w:szCs w:val="24"/>
                <w:rtl/>
              </w:rPr>
            </w:pPr>
          </w:p>
        </w:tc>
        <w:tc>
          <w:tcPr>
            <w:tcW w:w="2200" w:type="dxa"/>
            <w:gridSpan w:val="2"/>
            <w:tcBorders>
              <w:top w:val="single" w:sz="4" w:space="0" w:color="auto"/>
              <w:left w:val="single" w:sz="12" w:space="0" w:color="auto"/>
              <w:right w:val="single" w:sz="12" w:space="0" w:color="auto"/>
            </w:tcBorders>
            <w:vAlign w:val="center"/>
          </w:tcPr>
          <w:p w:rsidR="006F5283" w:rsidRPr="000903FC" w:rsidRDefault="006F5283" w:rsidP="00504744">
            <w:pPr>
              <w:bidi/>
              <w:jc w:val="center"/>
              <w:rPr>
                <w:rFonts w:cs="B Mitra"/>
                <w:sz w:val="24"/>
                <w:szCs w:val="24"/>
                <w:rtl/>
              </w:rPr>
            </w:pPr>
            <w:r>
              <w:rPr>
                <w:rFonts w:cs="B Mitra" w:hint="cs"/>
                <w:sz w:val="24"/>
                <w:szCs w:val="24"/>
                <w:rtl/>
              </w:rPr>
              <w:t>رویه قضایی</w:t>
            </w:r>
          </w:p>
        </w:tc>
      </w:tr>
      <w:tr w:rsidR="006F5283" w:rsidTr="00504744">
        <w:trPr>
          <w:trHeight w:val="21"/>
        </w:trPr>
        <w:tc>
          <w:tcPr>
            <w:tcW w:w="2453" w:type="dxa"/>
            <w:vMerge/>
            <w:tcBorders>
              <w:left w:val="single" w:sz="12" w:space="0" w:color="auto"/>
              <w:right w:val="single" w:sz="12" w:space="0" w:color="auto"/>
            </w:tcBorders>
            <w:vAlign w:val="center"/>
          </w:tcPr>
          <w:p w:rsidR="006F5283" w:rsidRDefault="006F5283" w:rsidP="00504744">
            <w:pPr>
              <w:jc w:val="center"/>
              <w:rPr>
                <w:rFonts w:cs="B Mitra"/>
                <w:sz w:val="28"/>
                <w:szCs w:val="28"/>
                <w:rtl/>
                <w:lang w:bidi="fa-IR"/>
              </w:rPr>
            </w:pPr>
          </w:p>
        </w:tc>
        <w:tc>
          <w:tcPr>
            <w:tcW w:w="2477" w:type="dxa"/>
            <w:vMerge/>
            <w:tcBorders>
              <w:left w:val="single" w:sz="12" w:space="0" w:color="auto"/>
              <w:right w:val="single" w:sz="12" w:space="0" w:color="auto"/>
            </w:tcBorders>
            <w:vAlign w:val="center"/>
          </w:tcPr>
          <w:p w:rsidR="006F5283" w:rsidRDefault="006F5283" w:rsidP="00504744">
            <w:pPr>
              <w:bidi/>
              <w:jc w:val="center"/>
              <w:rPr>
                <w:rFonts w:cs="B Mitra"/>
                <w:sz w:val="24"/>
                <w:szCs w:val="24"/>
                <w:rtl/>
              </w:rPr>
            </w:pPr>
          </w:p>
        </w:tc>
        <w:tc>
          <w:tcPr>
            <w:tcW w:w="2200" w:type="dxa"/>
            <w:vMerge/>
            <w:tcBorders>
              <w:left w:val="single" w:sz="12" w:space="0" w:color="auto"/>
              <w:right w:val="single" w:sz="12" w:space="0" w:color="auto"/>
            </w:tcBorders>
            <w:vAlign w:val="center"/>
          </w:tcPr>
          <w:p w:rsidR="006F5283" w:rsidRPr="00794EF8" w:rsidRDefault="006F5283" w:rsidP="00504744">
            <w:pPr>
              <w:bidi/>
              <w:jc w:val="center"/>
              <w:rPr>
                <w:rFonts w:cs="B Mitra"/>
                <w:sz w:val="24"/>
                <w:szCs w:val="24"/>
                <w:rtl/>
              </w:rPr>
            </w:pPr>
          </w:p>
        </w:tc>
        <w:tc>
          <w:tcPr>
            <w:tcW w:w="2200" w:type="dxa"/>
            <w:gridSpan w:val="2"/>
            <w:tcBorders>
              <w:top w:val="single" w:sz="4" w:space="0" w:color="auto"/>
              <w:left w:val="single" w:sz="12" w:space="0" w:color="auto"/>
              <w:right w:val="single" w:sz="12" w:space="0" w:color="auto"/>
            </w:tcBorders>
            <w:vAlign w:val="center"/>
          </w:tcPr>
          <w:p w:rsidR="006F5283" w:rsidRPr="000903FC" w:rsidRDefault="006F5283" w:rsidP="00504744">
            <w:pPr>
              <w:bidi/>
              <w:jc w:val="center"/>
              <w:rPr>
                <w:rFonts w:cs="B Mitra"/>
                <w:sz w:val="24"/>
                <w:szCs w:val="24"/>
                <w:rtl/>
              </w:rPr>
            </w:pPr>
            <w:r>
              <w:rPr>
                <w:rFonts w:cs="B Mitra" w:hint="cs"/>
                <w:sz w:val="24"/>
                <w:szCs w:val="24"/>
                <w:rtl/>
              </w:rPr>
              <w:t>حقوق چیست؟</w:t>
            </w:r>
          </w:p>
        </w:tc>
      </w:tr>
      <w:tr w:rsidR="006F5283" w:rsidTr="00504744">
        <w:trPr>
          <w:trHeight w:val="21"/>
        </w:trPr>
        <w:tc>
          <w:tcPr>
            <w:tcW w:w="2453" w:type="dxa"/>
            <w:vMerge/>
            <w:tcBorders>
              <w:left w:val="single" w:sz="12" w:space="0" w:color="auto"/>
              <w:right w:val="single" w:sz="12" w:space="0" w:color="auto"/>
            </w:tcBorders>
            <w:vAlign w:val="center"/>
          </w:tcPr>
          <w:p w:rsidR="006F5283" w:rsidRDefault="006F5283" w:rsidP="00504744">
            <w:pPr>
              <w:jc w:val="center"/>
              <w:rPr>
                <w:rFonts w:cs="B Mitra"/>
                <w:sz w:val="28"/>
                <w:szCs w:val="28"/>
                <w:rtl/>
                <w:lang w:bidi="fa-IR"/>
              </w:rPr>
            </w:pPr>
          </w:p>
        </w:tc>
        <w:tc>
          <w:tcPr>
            <w:tcW w:w="2477" w:type="dxa"/>
            <w:vMerge/>
            <w:tcBorders>
              <w:left w:val="single" w:sz="12" w:space="0" w:color="auto"/>
              <w:right w:val="single" w:sz="12" w:space="0" w:color="auto"/>
            </w:tcBorders>
            <w:vAlign w:val="center"/>
          </w:tcPr>
          <w:p w:rsidR="006F5283" w:rsidRDefault="006F5283" w:rsidP="00504744">
            <w:pPr>
              <w:bidi/>
              <w:jc w:val="center"/>
              <w:rPr>
                <w:rFonts w:cs="B Mitra"/>
                <w:sz w:val="24"/>
                <w:szCs w:val="24"/>
                <w:rtl/>
              </w:rPr>
            </w:pPr>
          </w:p>
        </w:tc>
        <w:tc>
          <w:tcPr>
            <w:tcW w:w="2200" w:type="dxa"/>
            <w:vMerge/>
            <w:tcBorders>
              <w:left w:val="single" w:sz="12" w:space="0" w:color="auto"/>
              <w:right w:val="single" w:sz="12" w:space="0" w:color="auto"/>
            </w:tcBorders>
            <w:vAlign w:val="center"/>
          </w:tcPr>
          <w:p w:rsidR="006F5283" w:rsidRPr="00794EF8" w:rsidRDefault="006F5283" w:rsidP="00504744">
            <w:pPr>
              <w:bidi/>
              <w:jc w:val="center"/>
              <w:rPr>
                <w:rFonts w:cs="B Mitra"/>
                <w:sz w:val="24"/>
                <w:szCs w:val="24"/>
                <w:rtl/>
              </w:rPr>
            </w:pPr>
          </w:p>
        </w:tc>
        <w:tc>
          <w:tcPr>
            <w:tcW w:w="2200" w:type="dxa"/>
            <w:gridSpan w:val="2"/>
            <w:tcBorders>
              <w:top w:val="single" w:sz="4" w:space="0" w:color="auto"/>
              <w:left w:val="single" w:sz="12" w:space="0" w:color="auto"/>
              <w:right w:val="single" w:sz="12" w:space="0" w:color="auto"/>
            </w:tcBorders>
            <w:vAlign w:val="center"/>
          </w:tcPr>
          <w:p w:rsidR="006F5283" w:rsidRPr="000903FC" w:rsidRDefault="006F5283" w:rsidP="00504744">
            <w:pPr>
              <w:bidi/>
              <w:jc w:val="center"/>
              <w:rPr>
                <w:rFonts w:cs="B Mitra"/>
                <w:sz w:val="24"/>
                <w:szCs w:val="24"/>
                <w:rtl/>
              </w:rPr>
            </w:pPr>
            <w:r>
              <w:rPr>
                <w:rFonts w:cs="B Mitra" w:hint="cs"/>
                <w:sz w:val="24"/>
                <w:szCs w:val="24"/>
                <w:rtl/>
              </w:rPr>
              <w:t>اوصاف قاعده حقوقی</w:t>
            </w:r>
          </w:p>
        </w:tc>
      </w:tr>
      <w:tr w:rsidR="006F5283" w:rsidTr="00504744">
        <w:trPr>
          <w:trHeight w:val="21"/>
        </w:trPr>
        <w:tc>
          <w:tcPr>
            <w:tcW w:w="2453" w:type="dxa"/>
            <w:vMerge/>
            <w:tcBorders>
              <w:left w:val="single" w:sz="12" w:space="0" w:color="auto"/>
              <w:right w:val="single" w:sz="12" w:space="0" w:color="auto"/>
            </w:tcBorders>
            <w:vAlign w:val="center"/>
          </w:tcPr>
          <w:p w:rsidR="006F5283" w:rsidRDefault="006F5283" w:rsidP="00504744">
            <w:pPr>
              <w:jc w:val="center"/>
              <w:rPr>
                <w:rFonts w:cs="B Mitra"/>
                <w:sz w:val="28"/>
                <w:szCs w:val="28"/>
                <w:rtl/>
                <w:lang w:bidi="fa-IR"/>
              </w:rPr>
            </w:pPr>
          </w:p>
        </w:tc>
        <w:tc>
          <w:tcPr>
            <w:tcW w:w="2477" w:type="dxa"/>
            <w:vMerge/>
            <w:tcBorders>
              <w:left w:val="single" w:sz="12" w:space="0" w:color="auto"/>
              <w:right w:val="single" w:sz="12" w:space="0" w:color="auto"/>
            </w:tcBorders>
            <w:vAlign w:val="center"/>
          </w:tcPr>
          <w:p w:rsidR="006F5283" w:rsidRDefault="006F5283" w:rsidP="00504744">
            <w:pPr>
              <w:bidi/>
              <w:jc w:val="center"/>
              <w:rPr>
                <w:rFonts w:cs="B Mitra"/>
                <w:sz w:val="24"/>
                <w:szCs w:val="24"/>
                <w:rtl/>
              </w:rPr>
            </w:pPr>
          </w:p>
        </w:tc>
        <w:tc>
          <w:tcPr>
            <w:tcW w:w="2200" w:type="dxa"/>
            <w:vMerge/>
            <w:tcBorders>
              <w:left w:val="single" w:sz="12" w:space="0" w:color="auto"/>
              <w:right w:val="single" w:sz="12" w:space="0" w:color="auto"/>
            </w:tcBorders>
            <w:vAlign w:val="center"/>
          </w:tcPr>
          <w:p w:rsidR="006F5283" w:rsidRPr="00794EF8" w:rsidRDefault="006F5283" w:rsidP="00504744">
            <w:pPr>
              <w:bidi/>
              <w:jc w:val="center"/>
              <w:rPr>
                <w:rFonts w:cs="B Mitra"/>
                <w:sz w:val="24"/>
                <w:szCs w:val="24"/>
                <w:rtl/>
              </w:rPr>
            </w:pPr>
          </w:p>
        </w:tc>
        <w:tc>
          <w:tcPr>
            <w:tcW w:w="2200" w:type="dxa"/>
            <w:gridSpan w:val="2"/>
            <w:tcBorders>
              <w:top w:val="single" w:sz="4" w:space="0" w:color="auto"/>
              <w:left w:val="single" w:sz="12" w:space="0" w:color="auto"/>
              <w:right w:val="single" w:sz="12" w:space="0" w:color="auto"/>
            </w:tcBorders>
            <w:vAlign w:val="center"/>
          </w:tcPr>
          <w:p w:rsidR="006F5283" w:rsidRPr="000903FC" w:rsidRDefault="006F5283" w:rsidP="00504744">
            <w:pPr>
              <w:bidi/>
              <w:jc w:val="center"/>
              <w:rPr>
                <w:rFonts w:cs="B Mitra"/>
                <w:sz w:val="24"/>
                <w:szCs w:val="24"/>
                <w:rtl/>
              </w:rPr>
            </w:pPr>
            <w:r>
              <w:rPr>
                <w:rFonts w:cs="B Mitra" w:hint="cs"/>
                <w:sz w:val="24"/>
                <w:szCs w:val="24"/>
                <w:rtl/>
              </w:rPr>
              <w:t>تقسیمات علم حقوق</w:t>
            </w:r>
          </w:p>
        </w:tc>
      </w:tr>
      <w:tr w:rsidR="006F5283" w:rsidTr="00504744">
        <w:trPr>
          <w:trHeight w:val="54"/>
        </w:trPr>
        <w:tc>
          <w:tcPr>
            <w:tcW w:w="2453" w:type="dxa"/>
            <w:vMerge/>
            <w:tcBorders>
              <w:left w:val="single" w:sz="12" w:space="0" w:color="auto"/>
              <w:right w:val="single" w:sz="12" w:space="0" w:color="auto"/>
            </w:tcBorders>
            <w:vAlign w:val="center"/>
          </w:tcPr>
          <w:p w:rsidR="006F5283" w:rsidRDefault="006F5283" w:rsidP="00504744">
            <w:pPr>
              <w:jc w:val="center"/>
              <w:rPr>
                <w:rFonts w:cs="B Mitra"/>
                <w:sz w:val="28"/>
                <w:szCs w:val="28"/>
                <w:rtl/>
                <w:lang w:bidi="fa-IR"/>
              </w:rPr>
            </w:pPr>
          </w:p>
        </w:tc>
        <w:tc>
          <w:tcPr>
            <w:tcW w:w="2477" w:type="dxa"/>
            <w:vMerge/>
            <w:tcBorders>
              <w:left w:val="single" w:sz="12" w:space="0" w:color="auto"/>
              <w:right w:val="single" w:sz="12" w:space="0" w:color="auto"/>
            </w:tcBorders>
            <w:vAlign w:val="center"/>
          </w:tcPr>
          <w:p w:rsidR="006F5283" w:rsidRDefault="006F5283" w:rsidP="00504744">
            <w:pPr>
              <w:bidi/>
              <w:jc w:val="center"/>
              <w:rPr>
                <w:rFonts w:cs="B Mitra"/>
                <w:sz w:val="24"/>
                <w:szCs w:val="24"/>
                <w:rtl/>
              </w:rPr>
            </w:pPr>
          </w:p>
        </w:tc>
        <w:tc>
          <w:tcPr>
            <w:tcW w:w="2200" w:type="dxa"/>
            <w:vMerge/>
            <w:tcBorders>
              <w:left w:val="single" w:sz="12" w:space="0" w:color="auto"/>
              <w:right w:val="single" w:sz="12" w:space="0" w:color="auto"/>
            </w:tcBorders>
            <w:vAlign w:val="center"/>
          </w:tcPr>
          <w:p w:rsidR="006F5283" w:rsidRPr="00794EF8" w:rsidRDefault="006F5283" w:rsidP="00504744">
            <w:pPr>
              <w:bidi/>
              <w:jc w:val="center"/>
              <w:rPr>
                <w:rFonts w:cs="B Mitra"/>
                <w:sz w:val="24"/>
                <w:szCs w:val="24"/>
                <w:rtl/>
              </w:rPr>
            </w:pPr>
          </w:p>
        </w:tc>
        <w:tc>
          <w:tcPr>
            <w:tcW w:w="2200" w:type="dxa"/>
            <w:gridSpan w:val="2"/>
            <w:tcBorders>
              <w:top w:val="single" w:sz="4" w:space="0" w:color="auto"/>
              <w:left w:val="single" w:sz="12" w:space="0" w:color="auto"/>
              <w:right w:val="single" w:sz="12" w:space="0" w:color="auto"/>
            </w:tcBorders>
            <w:vAlign w:val="center"/>
          </w:tcPr>
          <w:p w:rsidR="006F5283" w:rsidRPr="000903FC" w:rsidRDefault="006F5283" w:rsidP="00504744">
            <w:pPr>
              <w:bidi/>
              <w:jc w:val="center"/>
              <w:rPr>
                <w:rFonts w:cs="B Mitra"/>
                <w:sz w:val="24"/>
                <w:szCs w:val="24"/>
                <w:rtl/>
              </w:rPr>
            </w:pPr>
            <w:r>
              <w:rPr>
                <w:rFonts w:cs="B Mitra" w:hint="cs"/>
                <w:sz w:val="24"/>
                <w:szCs w:val="24"/>
                <w:rtl/>
              </w:rPr>
              <w:t xml:space="preserve">حقوق عمومی </w:t>
            </w:r>
          </w:p>
        </w:tc>
      </w:tr>
      <w:tr w:rsidR="006F5283" w:rsidTr="00504744">
        <w:trPr>
          <w:trHeight w:val="51"/>
        </w:trPr>
        <w:tc>
          <w:tcPr>
            <w:tcW w:w="2453" w:type="dxa"/>
            <w:vMerge/>
            <w:tcBorders>
              <w:left w:val="single" w:sz="12" w:space="0" w:color="auto"/>
              <w:right w:val="single" w:sz="12" w:space="0" w:color="auto"/>
            </w:tcBorders>
            <w:vAlign w:val="center"/>
          </w:tcPr>
          <w:p w:rsidR="006F5283" w:rsidRDefault="006F5283" w:rsidP="00504744">
            <w:pPr>
              <w:jc w:val="center"/>
              <w:rPr>
                <w:rFonts w:cs="B Mitra"/>
                <w:sz w:val="28"/>
                <w:szCs w:val="28"/>
                <w:rtl/>
                <w:lang w:bidi="fa-IR"/>
              </w:rPr>
            </w:pPr>
          </w:p>
        </w:tc>
        <w:tc>
          <w:tcPr>
            <w:tcW w:w="2477" w:type="dxa"/>
            <w:vMerge/>
            <w:tcBorders>
              <w:left w:val="single" w:sz="12" w:space="0" w:color="auto"/>
              <w:right w:val="single" w:sz="12" w:space="0" w:color="auto"/>
            </w:tcBorders>
            <w:vAlign w:val="center"/>
          </w:tcPr>
          <w:p w:rsidR="006F5283" w:rsidRDefault="006F5283" w:rsidP="00504744">
            <w:pPr>
              <w:bidi/>
              <w:jc w:val="center"/>
              <w:rPr>
                <w:rFonts w:cs="B Mitra"/>
                <w:sz w:val="24"/>
                <w:szCs w:val="24"/>
                <w:rtl/>
              </w:rPr>
            </w:pPr>
          </w:p>
        </w:tc>
        <w:tc>
          <w:tcPr>
            <w:tcW w:w="2200" w:type="dxa"/>
            <w:vMerge/>
            <w:tcBorders>
              <w:left w:val="single" w:sz="12" w:space="0" w:color="auto"/>
              <w:right w:val="single" w:sz="12" w:space="0" w:color="auto"/>
            </w:tcBorders>
            <w:vAlign w:val="center"/>
          </w:tcPr>
          <w:p w:rsidR="006F5283" w:rsidRPr="00794EF8" w:rsidRDefault="006F5283" w:rsidP="00504744">
            <w:pPr>
              <w:bidi/>
              <w:jc w:val="center"/>
              <w:rPr>
                <w:rFonts w:cs="B Mitra"/>
                <w:sz w:val="24"/>
                <w:szCs w:val="24"/>
                <w:rtl/>
              </w:rPr>
            </w:pPr>
          </w:p>
        </w:tc>
        <w:tc>
          <w:tcPr>
            <w:tcW w:w="2200" w:type="dxa"/>
            <w:gridSpan w:val="2"/>
            <w:tcBorders>
              <w:top w:val="single" w:sz="4" w:space="0" w:color="auto"/>
              <w:left w:val="single" w:sz="12" w:space="0" w:color="auto"/>
              <w:right w:val="single" w:sz="12" w:space="0" w:color="auto"/>
            </w:tcBorders>
            <w:vAlign w:val="center"/>
          </w:tcPr>
          <w:p w:rsidR="006F5283" w:rsidRPr="000903FC" w:rsidRDefault="006F5283" w:rsidP="00504744">
            <w:pPr>
              <w:bidi/>
              <w:jc w:val="center"/>
              <w:rPr>
                <w:rFonts w:cs="B Mitra"/>
                <w:sz w:val="24"/>
                <w:szCs w:val="24"/>
                <w:rtl/>
              </w:rPr>
            </w:pPr>
            <w:r>
              <w:rPr>
                <w:rFonts w:cs="B Mitra" w:hint="cs"/>
                <w:sz w:val="24"/>
                <w:szCs w:val="24"/>
                <w:rtl/>
              </w:rPr>
              <w:t>حقوق خصوصی</w:t>
            </w:r>
          </w:p>
        </w:tc>
      </w:tr>
      <w:tr w:rsidR="006F5283" w:rsidTr="00504744">
        <w:trPr>
          <w:trHeight w:val="51"/>
        </w:trPr>
        <w:tc>
          <w:tcPr>
            <w:tcW w:w="2453" w:type="dxa"/>
            <w:vMerge/>
            <w:tcBorders>
              <w:left w:val="single" w:sz="12" w:space="0" w:color="auto"/>
              <w:right w:val="single" w:sz="12" w:space="0" w:color="auto"/>
            </w:tcBorders>
            <w:vAlign w:val="center"/>
          </w:tcPr>
          <w:p w:rsidR="006F5283" w:rsidRDefault="006F5283" w:rsidP="00504744">
            <w:pPr>
              <w:jc w:val="center"/>
              <w:rPr>
                <w:rFonts w:cs="B Mitra"/>
                <w:sz w:val="28"/>
                <w:szCs w:val="28"/>
                <w:rtl/>
                <w:lang w:bidi="fa-IR"/>
              </w:rPr>
            </w:pPr>
          </w:p>
        </w:tc>
        <w:tc>
          <w:tcPr>
            <w:tcW w:w="2477" w:type="dxa"/>
            <w:vMerge/>
            <w:tcBorders>
              <w:left w:val="single" w:sz="12" w:space="0" w:color="auto"/>
              <w:right w:val="single" w:sz="12" w:space="0" w:color="auto"/>
            </w:tcBorders>
            <w:vAlign w:val="center"/>
          </w:tcPr>
          <w:p w:rsidR="006F5283" w:rsidRDefault="006F5283" w:rsidP="00504744">
            <w:pPr>
              <w:bidi/>
              <w:jc w:val="center"/>
              <w:rPr>
                <w:rFonts w:cs="B Mitra"/>
                <w:sz w:val="24"/>
                <w:szCs w:val="24"/>
                <w:rtl/>
              </w:rPr>
            </w:pPr>
          </w:p>
        </w:tc>
        <w:tc>
          <w:tcPr>
            <w:tcW w:w="2200" w:type="dxa"/>
            <w:vMerge/>
            <w:tcBorders>
              <w:left w:val="single" w:sz="12" w:space="0" w:color="auto"/>
              <w:right w:val="single" w:sz="12" w:space="0" w:color="auto"/>
            </w:tcBorders>
            <w:vAlign w:val="center"/>
          </w:tcPr>
          <w:p w:rsidR="006F5283" w:rsidRPr="00794EF8" w:rsidRDefault="006F5283" w:rsidP="00504744">
            <w:pPr>
              <w:bidi/>
              <w:jc w:val="center"/>
              <w:rPr>
                <w:rFonts w:cs="B Mitra"/>
                <w:sz w:val="24"/>
                <w:szCs w:val="24"/>
                <w:rtl/>
              </w:rPr>
            </w:pPr>
          </w:p>
        </w:tc>
        <w:tc>
          <w:tcPr>
            <w:tcW w:w="2200" w:type="dxa"/>
            <w:gridSpan w:val="2"/>
            <w:tcBorders>
              <w:top w:val="single" w:sz="4" w:space="0" w:color="auto"/>
              <w:left w:val="single" w:sz="12" w:space="0" w:color="auto"/>
              <w:right w:val="single" w:sz="12" w:space="0" w:color="auto"/>
            </w:tcBorders>
            <w:vAlign w:val="center"/>
          </w:tcPr>
          <w:p w:rsidR="006F5283" w:rsidRPr="000903FC" w:rsidRDefault="006F5283" w:rsidP="00504744">
            <w:pPr>
              <w:bidi/>
              <w:jc w:val="center"/>
              <w:rPr>
                <w:rFonts w:cs="B Mitra"/>
                <w:sz w:val="24"/>
                <w:szCs w:val="24"/>
                <w:rtl/>
              </w:rPr>
            </w:pPr>
            <w:r>
              <w:rPr>
                <w:rFonts w:cs="B Mitra" w:hint="cs"/>
                <w:sz w:val="24"/>
                <w:szCs w:val="24"/>
                <w:rtl/>
              </w:rPr>
              <w:t>تفاوت بین حقوق عمومی و حقوق خصوصی</w:t>
            </w:r>
          </w:p>
        </w:tc>
      </w:tr>
      <w:tr w:rsidR="006F5283" w:rsidTr="00504744">
        <w:trPr>
          <w:trHeight w:val="51"/>
        </w:trPr>
        <w:tc>
          <w:tcPr>
            <w:tcW w:w="2453" w:type="dxa"/>
            <w:vMerge/>
            <w:tcBorders>
              <w:left w:val="single" w:sz="12" w:space="0" w:color="auto"/>
              <w:right w:val="single" w:sz="12" w:space="0" w:color="auto"/>
            </w:tcBorders>
            <w:vAlign w:val="center"/>
          </w:tcPr>
          <w:p w:rsidR="006F5283" w:rsidRDefault="006F5283" w:rsidP="00504744">
            <w:pPr>
              <w:jc w:val="center"/>
              <w:rPr>
                <w:rFonts w:cs="B Mitra"/>
                <w:sz w:val="28"/>
                <w:szCs w:val="28"/>
                <w:rtl/>
                <w:lang w:bidi="fa-IR"/>
              </w:rPr>
            </w:pPr>
          </w:p>
        </w:tc>
        <w:tc>
          <w:tcPr>
            <w:tcW w:w="2477" w:type="dxa"/>
            <w:vMerge/>
            <w:tcBorders>
              <w:left w:val="single" w:sz="12" w:space="0" w:color="auto"/>
              <w:right w:val="single" w:sz="12" w:space="0" w:color="auto"/>
            </w:tcBorders>
            <w:vAlign w:val="center"/>
          </w:tcPr>
          <w:p w:rsidR="006F5283" w:rsidRDefault="006F5283" w:rsidP="00504744">
            <w:pPr>
              <w:bidi/>
              <w:jc w:val="center"/>
              <w:rPr>
                <w:rFonts w:cs="B Mitra"/>
                <w:sz w:val="24"/>
                <w:szCs w:val="24"/>
                <w:rtl/>
              </w:rPr>
            </w:pPr>
          </w:p>
        </w:tc>
        <w:tc>
          <w:tcPr>
            <w:tcW w:w="2200" w:type="dxa"/>
            <w:vMerge/>
            <w:tcBorders>
              <w:left w:val="single" w:sz="12" w:space="0" w:color="auto"/>
              <w:right w:val="single" w:sz="12" w:space="0" w:color="auto"/>
            </w:tcBorders>
            <w:vAlign w:val="center"/>
          </w:tcPr>
          <w:p w:rsidR="006F5283" w:rsidRPr="00794EF8" w:rsidRDefault="006F5283" w:rsidP="00504744">
            <w:pPr>
              <w:bidi/>
              <w:jc w:val="center"/>
              <w:rPr>
                <w:rFonts w:cs="B Mitra"/>
                <w:sz w:val="24"/>
                <w:szCs w:val="24"/>
                <w:rtl/>
              </w:rPr>
            </w:pPr>
          </w:p>
        </w:tc>
        <w:tc>
          <w:tcPr>
            <w:tcW w:w="2200" w:type="dxa"/>
            <w:gridSpan w:val="2"/>
            <w:tcBorders>
              <w:top w:val="single" w:sz="4" w:space="0" w:color="auto"/>
              <w:left w:val="single" w:sz="12" w:space="0" w:color="auto"/>
              <w:right w:val="single" w:sz="12" w:space="0" w:color="auto"/>
            </w:tcBorders>
            <w:vAlign w:val="center"/>
          </w:tcPr>
          <w:p w:rsidR="006F5283" w:rsidRPr="000903FC" w:rsidRDefault="006F5283" w:rsidP="00504744">
            <w:pPr>
              <w:bidi/>
              <w:jc w:val="center"/>
              <w:rPr>
                <w:rFonts w:cs="B Mitra"/>
                <w:sz w:val="24"/>
                <w:szCs w:val="24"/>
                <w:rtl/>
              </w:rPr>
            </w:pPr>
            <w:r>
              <w:rPr>
                <w:rFonts w:cs="B Mitra" w:hint="cs"/>
                <w:sz w:val="24"/>
                <w:szCs w:val="24"/>
                <w:rtl/>
              </w:rPr>
              <w:t>شعبه</w:t>
            </w:r>
            <w:r>
              <w:rPr>
                <w:rFonts w:cs="B Mitra"/>
                <w:sz w:val="24"/>
                <w:szCs w:val="24"/>
                <w:rtl/>
              </w:rPr>
              <w:softHyphen/>
            </w:r>
            <w:r>
              <w:rPr>
                <w:rFonts w:cs="B Mitra" w:hint="cs"/>
                <w:sz w:val="24"/>
                <w:szCs w:val="24"/>
                <w:rtl/>
              </w:rPr>
              <w:t>های مختلف حقوق خصوص</w:t>
            </w:r>
          </w:p>
        </w:tc>
      </w:tr>
      <w:tr w:rsidR="006F5283" w:rsidTr="00504744">
        <w:trPr>
          <w:trHeight w:val="51"/>
        </w:trPr>
        <w:tc>
          <w:tcPr>
            <w:tcW w:w="2453" w:type="dxa"/>
            <w:vMerge/>
            <w:tcBorders>
              <w:left w:val="single" w:sz="12" w:space="0" w:color="auto"/>
              <w:right w:val="single" w:sz="12" w:space="0" w:color="auto"/>
            </w:tcBorders>
            <w:vAlign w:val="center"/>
          </w:tcPr>
          <w:p w:rsidR="006F5283" w:rsidRDefault="006F5283" w:rsidP="00504744">
            <w:pPr>
              <w:jc w:val="center"/>
              <w:rPr>
                <w:rFonts w:cs="B Mitra"/>
                <w:sz w:val="28"/>
                <w:szCs w:val="28"/>
                <w:rtl/>
                <w:lang w:bidi="fa-IR"/>
              </w:rPr>
            </w:pPr>
          </w:p>
        </w:tc>
        <w:tc>
          <w:tcPr>
            <w:tcW w:w="2477" w:type="dxa"/>
            <w:vMerge/>
            <w:tcBorders>
              <w:left w:val="single" w:sz="12" w:space="0" w:color="auto"/>
              <w:right w:val="single" w:sz="12" w:space="0" w:color="auto"/>
            </w:tcBorders>
            <w:vAlign w:val="center"/>
          </w:tcPr>
          <w:p w:rsidR="006F5283" w:rsidRDefault="006F5283" w:rsidP="00504744">
            <w:pPr>
              <w:bidi/>
              <w:jc w:val="center"/>
              <w:rPr>
                <w:rFonts w:cs="B Mitra"/>
                <w:sz w:val="24"/>
                <w:szCs w:val="24"/>
                <w:rtl/>
              </w:rPr>
            </w:pPr>
          </w:p>
        </w:tc>
        <w:tc>
          <w:tcPr>
            <w:tcW w:w="2200" w:type="dxa"/>
            <w:vMerge/>
            <w:tcBorders>
              <w:left w:val="single" w:sz="12" w:space="0" w:color="auto"/>
              <w:right w:val="single" w:sz="12" w:space="0" w:color="auto"/>
            </w:tcBorders>
            <w:vAlign w:val="center"/>
          </w:tcPr>
          <w:p w:rsidR="006F5283" w:rsidRPr="00794EF8" w:rsidRDefault="006F5283" w:rsidP="00504744">
            <w:pPr>
              <w:bidi/>
              <w:jc w:val="center"/>
              <w:rPr>
                <w:rFonts w:cs="B Mitra"/>
                <w:sz w:val="24"/>
                <w:szCs w:val="24"/>
                <w:rtl/>
              </w:rPr>
            </w:pPr>
          </w:p>
        </w:tc>
        <w:tc>
          <w:tcPr>
            <w:tcW w:w="2200" w:type="dxa"/>
            <w:gridSpan w:val="2"/>
            <w:tcBorders>
              <w:top w:val="single" w:sz="4" w:space="0" w:color="auto"/>
              <w:left w:val="single" w:sz="12" w:space="0" w:color="auto"/>
              <w:right w:val="single" w:sz="12" w:space="0" w:color="auto"/>
            </w:tcBorders>
            <w:vAlign w:val="center"/>
          </w:tcPr>
          <w:p w:rsidR="006F5283" w:rsidRPr="000903FC" w:rsidRDefault="006F5283" w:rsidP="00504744">
            <w:pPr>
              <w:bidi/>
              <w:jc w:val="center"/>
              <w:rPr>
                <w:rFonts w:cs="B Mitra"/>
                <w:sz w:val="24"/>
                <w:szCs w:val="24"/>
                <w:rtl/>
              </w:rPr>
            </w:pPr>
            <w:r>
              <w:rPr>
                <w:rFonts w:cs="B Mitra" w:hint="cs"/>
                <w:sz w:val="24"/>
                <w:szCs w:val="24"/>
                <w:rtl/>
              </w:rPr>
              <w:t>شعبه</w:t>
            </w:r>
            <w:r>
              <w:rPr>
                <w:rFonts w:cs="B Mitra"/>
                <w:sz w:val="24"/>
                <w:szCs w:val="24"/>
                <w:rtl/>
              </w:rPr>
              <w:softHyphen/>
            </w:r>
            <w:r>
              <w:rPr>
                <w:rFonts w:cs="B Mitra" w:hint="cs"/>
                <w:sz w:val="24"/>
                <w:szCs w:val="24"/>
                <w:rtl/>
              </w:rPr>
              <w:t>های مختلف حقوق عمومی</w:t>
            </w:r>
          </w:p>
        </w:tc>
      </w:tr>
      <w:tr w:rsidR="006F5283" w:rsidTr="00504744">
        <w:trPr>
          <w:trHeight w:val="200"/>
        </w:trPr>
        <w:tc>
          <w:tcPr>
            <w:tcW w:w="2453" w:type="dxa"/>
            <w:vMerge/>
            <w:tcBorders>
              <w:left w:val="single" w:sz="12" w:space="0" w:color="auto"/>
              <w:right w:val="single" w:sz="12" w:space="0" w:color="auto"/>
            </w:tcBorders>
            <w:vAlign w:val="center"/>
          </w:tcPr>
          <w:p w:rsidR="006F5283" w:rsidRDefault="006F5283" w:rsidP="00504744">
            <w:pPr>
              <w:jc w:val="center"/>
              <w:rPr>
                <w:rFonts w:cs="B Mitra"/>
                <w:sz w:val="28"/>
                <w:szCs w:val="28"/>
                <w:rtl/>
                <w:lang w:bidi="fa-IR"/>
              </w:rPr>
            </w:pPr>
          </w:p>
        </w:tc>
        <w:tc>
          <w:tcPr>
            <w:tcW w:w="2477" w:type="dxa"/>
            <w:vMerge/>
            <w:tcBorders>
              <w:left w:val="single" w:sz="12" w:space="0" w:color="auto"/>
              <w:right w:val="single" w:sz="12" w:space="0" w:color="auto"/>
            </w:tcBorders>
            <w:vAlign w:val="center"/>
          </w:tcPr>
          <w:p w:rsidR="006F5283" w:rsidRPr="00794EF8" w:rsidRDefault="006F5283" w:rsidP="00504744">
            <w:pPr>
              <w:bidi/>
              <w:jc w:val="center"/>
              <w:rPr>
                <w:rFonts w:cs="B Mitra"/>
                <w:sz w:val="24"/>
                <w:szCs w:val="24"/>
                <w:rtl/>
              </w:rPr>
            </w:pPr>
          </w:p>
        </w:tc>
        <w:tc>
          <w:tcPr>
            <w:tcW w:w="2200" w:type="dxa"/>
            <w:vMerge/>
            <w:tcBorders>
              <w:left w:val="single" w:sz="12" w:space="0" w:color="auto"/>
              <w:bottom w:val="single" w:sz="18" w:space="0" w:color="auto"/>
              <w:right w:val="single" w:sz="12" w:space="0" w:color="auto"/>
            </w:tcBorders>
            <w:vAlign w:val="center"/>
          </w:tcPr>
          <w:p w:rsidR="006F5283" w:rsidRPr="00794EF8" w:rsidRDefault="006F5283" w:rsidP="00504744">
            <w:pPr>
              <w:bidi/>
              <w:jc w:val="center"/>
              <w:rPr>
                <w:rFonts w:cs="B Mitra"/>
                <w:sz w:val="24"/>
                <w:szCs w:val="24"/>
                <w:rtl/>
              </w:rPr>
            </w:pPr>
          </w:p>
        </w:tc>
        <w:tc>
          <w:tcPr>
            <w:tcW w:w="2200" w:type="dxa"/>
            <w:gridSpan w:val="2"/>
            <w:tcBorders>
              <w:left w:val="single" w:sz="12" w:space="0" w:color="auto"/>
              <w:right w:val="single" w:sz="12" w:space="0" w:color="auto"/>
            </w:tcBorders>
            <w:vAlign w:val="center"/>
          </w:tcPr>
          <w:p w:rsidR="006F5283" w:rsidRPr="000903FC" w:rsidRDefault="006F5283" w:rsidP="00504744">
            <w:pPr>
              <w:bidi/>
              <w:jc w:val="center"/>
              <w:rPr>
                <w:rFonts w:cs="B Mitra"/>
                <w:sz w:val="24"/>
                <w:szCs w:val="24"/>
                <w:rtl/>
              </w:rPr>
            </w:pPr>
            <w:r>
              <w:rPr>
                <w:rFonts w:cs="B Mitra" w:hint="cs"/>
                <w:sz w:val="24"/>
                <w:szCs w:val="24"/>
                <w:rtl/>
              </w:rPr>
              <w:t>حقوق شهروندی</w:t>
            </w:r>
          </w:p>
        </w:tc>
      </w:tr>
      <w:tr w:rsidR="006F5283" w:rsidTr="00504744">
        <w:trPr>
          <w:trHeight w:val="66"/>
        </w:trPr>
        <w:tc>
          <w:tcPr>
            <w:tcW w:w="2453" w:type="dxa"/>
            <w:vMerge/>
            <w:tcBorders>
              <w:left w:val="single" w:sz="12" w:space="0" w:color="auto"/>
              <w:right w:val="single" w:sz="12" w:space="0" w:color="auto"/>
            </w:tcBorders>
            <w:vAlign w:val="center"/>
          </w:tcPr>
          <w:p w:rsidR="006F5283" w:rsidRDefault="006F5283" w:rsidP="00504744">
            <w:pPr>
              <w:jc w:val="center"/>
              <w:rPr>
                <w:rFonts w:cs="B Mitra"/>
                <w:sz w:val="28"/>
                <w:szCs w:val="28"/>
                <w:rtl/>
                <w:lang w:bidi="fa-IR"/>
              </w:rPr>
            </w:pPr>
          </w:p>
        </w:tc>
        <w:tc>
          <w:tcPr>
            <w:tcW w:w="2477" w:type="dxa"/>
            <w:vMerge/>
            <w:tcBorders>
              <w:left w:val="single" w:sz="12" w:space="0" w:color="auto"/>
              <w:right w:val="single" w:sz="12" w:space="0" w:color="auto"/>
            </w:tcBorders>
            <w:vAlign w:val="center"/>
          </w:tcPr>
          <w:p w:rsidR="006F5283" w:rsidRPr="00794EF8" w:rsidRDefault="006F5283" w:rsidP="00504744">
            <w:pPr>
              <w:bidi/>
              <w:jc w:val="center"/>
              <w:rPr>
                <w:rFonts w:cs="B Mitra"/>
                <w:sz w:val="24"/>
                <w:szCs w:val="24"/>
                <w:rtl/>
              </w:rPr>
            </w:pPr>
          </w:p>
        </w:tc>
        <w:tc>
          <w:tcPr>
            <w:tcW w:w="2200" w:type="dxa"/>
            <w:vMerge w:val="restart"/>
            <w:tcBorders>
              <w:top w:val="single" w:sz="18" w:space="0" w:color="auto"/>
              <w:left w:val="single" w:sz="12" w:space="0" w:color="auto"/>
              <w:right w:val="single" w:sz="12" w:space="0" w:color="auto"/>
            </w:tcBorders>
            <w:vAlign w:val="center"/>
          </w:tcPr>
          <w:p w:rsidR="006F5283" w:rsidRPr="00794EF8" w:rsidRDefault="006F5283" w:rsidP="00504744">
            <w:pPr>
              <w:bidi/>
              <w:jc w:val="center"/>
              <w:rPr>
                <w:rFonts w:cs="B Mitra"/>
                <w:sz w:val="24"/>
                <w:szCs w:val="24"/>
                <w:rtl/>
              </w:rPr>
            </w:pPr>
            <w:r>
              <w:rPr>
                <w:rFonts w:cs="B Mitra" w:hint="cs"/>
                <w:sz w:val="24"/>
                <w:szCs w:val="24"/>
                <w:rtl/>
              </w:rPr>
              <w:t>پیشینه ثبت زمین</w:t>
            </w:r>
          </w:p>
        </w:tc>
        <w:tc>
          <w:tcPr>
            <w:tcW w:w="2200" w:type="dxa"/>
            <w:gridSpan w:val="2"/>
            <w:tcBorders>
              <w:left w:val="single" w:sz="12" w:space="0" w:color="auto"/>
              <w:right w:val="single" w:sz="12" w:space="0" w:color="auto"/>
            </w:tcBorders>
            <w:vAlign w:val="center"/>
          </w:tcPr>
          <w:p w:rsidR="006F5283" w:rsidRPr="000903FC" w:rsidRDefault="006F5283" w:rsidP="00504744">
            <w:pPr>
              <w:bidi/>
              <w:jc w:val="center"/>
              <w:rPr>
                <w:rFonts w:cs="B Mitra"/>
                <w:sz w:val="24"/>
                <w:szCs w:val="24"/>
                <w:rtl/>
              </w:rPr>
            </w:pPr>
            <w:r>
              <w:rPr>
                <w:rFonts w:cs="B Mitra" w:hint="cs"/>
                <w:sz w:val="24"/>
                <w:szCs w:val="24"/>
                <w:rtl/>
              </w:rPr>
              <w:t>مقدمه</w:t>
            </w:r>
          </w:p>
        </w:tc>
      </w:tr>
      <w:tr w:rsidR="006F5283" w:rsidTr="00504744">
        <w:trPr>
          <w:trHeight w:val="64"/>
        </w:trPr>
        <w:tc>
          <w:tcPr>
            <w:tcW w:w="2453" w:type="dxa"/>
            <w:vMerge/>
            <w:tcBorders>
              <w:left w:val="single" w:sz="12" w:space="0" w:color="auto"/>
              <w:right w:val="single" w:sz="12" w:space="0" w:color="auto"/>
            </w:tcBorders>
            <w:vAlign w:val="center"/>
          </w:tcPr>
          <w:p w:rsidR="006F5283" w:rsidRDefault="006F5283" w:rsidP="00504744">
            <w:pPr>
              <w:jc w:val="center"/>
              <w:rPr>
                <w:rFonts w:cs="B Mitra"/>
                <w:sz w:val="28"/>
                <w:szCs w:val="28"/>
                <w:rtl/>
                <w:lang w:bidi="fa-IR"/>
              </w:rPr>
            </w:pPr>
          </w:p>
        </w:tc>
        <w:tc>
          <w:tcPr>
            <w:tcW w:w="2477" w:type="dxa"/>
            <w:vMerge/>
            <w:tcBorders>
              <w:left w:val="single" w:sz="12" w:space="0" w:color="auto"/>
              <w:right w:val="single" w:sz="12" w:space="0" w:color="auto"/>
            </w:tcBorders>
            <w:vAlign w:val="center"/>
          </w:tcPr>
          <w:p w:rsidR="006F5283" w:rsidRPr="00794EF8" w:rsidRDefault="006F5283" w:rsidP="00504744">
            <w:pPr>
              <w:bidi/>
              <w:jc w:val="center"/>
              <w:rPr>
                <w:rFonts w:cs="B Mitra"/>
                <w:sz w:val="24"/>
                <w:szCs w:val="24"/>
                <w:rtl/>
              </w:rPr>
            </w:pPr>
          </w:p>
        </w:tc>
        <w:tc>
          <w:tcPr>
            <w:tcW w:w="2200" w:type="dxa"/>
            <w:vMerge/>
            <w:tcBorders>
              <w:left w:val="single" w:sz="12" w:space="0" w:color="auto"/>
              <w:right w:val="single" w:sz="12" w:space="0" w:color="auto"/>
            </w:tcBorders>
            <w:vAlign w:val="center"/>
          </w:tcPr>
          <w:p w:rsidR="006F5283" w:rsidRDefault="006F5283" w:rsidP="00504744">
            <w:pPr>
              <w:bidi/>
              <w:jc w:val="center"/>
              <w:rPr>
                <w:rFonts w:cs="B Mitra"/>
                <w:sz w:val="24"/>
                <w:szCs w:val="24"/>
                <w:rtl/>
              </w:rPr>
            </w:pPr>
          </w:p>
        </w:tc>
        <w:tc>
          <w:tcPr>
            <w:tcW w:w="2200" w:type="dxa"/>
            <w:gridSpan w:val="2"/>
            <w:tcBorders>
              <w:left w:val="single" w:sz="12" w:space="0" w:color="auto"/>
              <w:right w:val="single" w:sz="12" w:space="0" w:color="auto"/>
            </w:tcBorders>
            <w:vAlign w:val="center"/>
          </w:tcPr>
          <w:p w:rsidR="006F5283" w:rsidRPr="000903FC" w:rsidRDefault="006F5283" w:rsidP="00504744">
            <w:pPr>
              <w:bidi/>
              <w:jc w:val="center"/>
              <w:rPr>
                <w:rFonts w:cs="B Mitra"/>
                <w:sz w:val="24"/>
                <w:szCs w:val="24"/>
                <w:rtl/>
              </w:rPr>
            </w:pPr>
            <w:r>
              <w:rPr>
                <w:rFonts w:cs="B Mitra" w:hint="cs"/>
                <w:sz w:val="24"/>
                <w:szCs w:val="24"/>
                <w:rtl/>
              </w:rPr>
              <w:t>ثبت زمین در کشور</w:t>
            </w:r>
            <w:r>
              <w:rPr>
                <w:rFonts w:cs="B Mitra"/>
                <w:sz w:val="24"/>
                <w:szCs w:val="24"/>
                <w:rtl/>
              </w:rPr>
              <w:softHyphen/>
            </w:r>
            <w:r>
              <w:rPr>
                <w:rFonts w:cs="B Mitra" w:hint="cs"/>
                <w:sz w:val="24"/>
                <w:szCs w:val="24"/>
                <w:rtl/>
              </w:rPr>
              <w:t>های انگلیسی زبان</w:t>
            </w:r>
          </w:p>
        </w:tc>
      </w:tr>
      <w:tr w:rsidR="006F5283" w:rsidTr="00504744">
        <w:trPr>
          <w:trHeight w:val="64"/>
        </w:trPr>
        <w:tc>
          <w:tcPr>
            <w:tcW w:w="2453" w:type="dxa"/>
            <w:vMerge/>
            <w:tcBorders>
              <w:left w:val="single" w:sz="12" w:space="0" w:color="auto"/>
              <w:right w:val="single" w:sz="12" w:space="0" w:color="auto"/>
            </w:tcBorders>
            <w:vAlign w:val="center"/>
          </w:tcPr>
          <w:p w:rsidR="006F5283" w:rsidRDefault="006F5283" w:rsidP="00504744">
            <w:pPr>
              <w:jc w:val="center"/>
              <w:rPr>
                <w:rFonts w:cs="B Mitra"/>
                <w:sz w:val="28"/>
                <w:szCs w:val="28"/>
                <w:rtl/>
                <w:lang w:bidi="fa-IR"/>
              </w:rPr>
            </w:pPr>
          </w:p>
        </w:tc>
        <w:tc>
          <w:tcPr>
            <w:tcW w:w="2477" w:type="dxa"/>
            <w:vMerge/>
            <w:tcBorders>
              <w:left w:val="single" w:sz="12" w:space="0" w:color="auto"/>
              <w:right w:val="single" w:sz="12" w:space="0" w:color="auto"/>
            </w:tcBorders>
            <w:vAlign w:val="center"/>
          </w:tcPr>
          <w:p w:rsidR="006F5283" w:rsidRPr="00794EF8" w:rsidRDefault="006F5283" w:rsidP="00504744">
            <w:pPr>
              <w:bidi/>
              <w:jc w:val="center"/>
              <w:rPr>
                <w:rFonts w:cs="B Mitra"/>
                <w:sz w:val="24"/>
                <w:szCs w:val="24"/>
                <w:rtl/>
              </w:rPr>
            </w:pPr>
          </w:p>
        </w:tc>
        <w:tc>
          <w:tcPr>
            <w:tcW w:w="2200" w:type="dxa"/>
            <w:vMerge/>
            <w:tcBorders>
              <w:left w:val="single" w:sz="12" w:space="0" w:color="auto"/>
              <w:right w:val="single" w:sz="12" w:space="0" w:color="auto"/>
            </w:tcBorders>
            <w:vAlign w:val="center"/>
          </w:tcPr>
          <w:p w:rsidR="006F5283" w:rsidRDefault="006F5283" w:rsidP="00504744">
            <w:pPr>
              <w:bidi/>
              <w:jc w:val="center"/>
              <w:rPr>
                <w:rFonts w:cs="B Mitra"/>
                <w:sz w:val="24"/>
                <w:szCs w:val="24"/>
                <w:rtl/>
              </w:rPr>
            </w:pPr>
          </w:p>
        </w:tc>
        <w:tc>
          <w:tcPr>
            <w:tcW w:w="2200" w:type="dxa"/>
            <w:gridSpan w:val="2"/>
            <w:tcBorders>
              <w:left w:val="single" w:sz="12" w:space="0" w:color="auto"/>
              <w:right w:val="single" w:sz="12" w:space="0" w:color="auto"/>
            </w:tcBorders>
            <w:vAlign w:val="center"/>
          </w:tcPr>
          <w:p w:rsidR="006F5283" w:rsidRPr="000903FC" w:rsidRDefault="006F5283" w:rsidP="00504744">
            <w:pPr>
              <w:bidi/>
              <w:jc w:val="center"/>
              <w:rPr>
                <w:rFonts w:cs="B Mitra"/>
                <w:sz w:val="24"/>
                <w:szCs w:val="24"/>
                <w:rtl/>
              </w:rPr>
            </w:pPr>
            <w:r>
              <w:rPr>
                <w:rFonts w:cs="B Mitra" w:hint="cs"/>
                <w:sz w:val="24"/>
                <w:szCs w:val="24"/>
                <w:rtl/>
              </w:rPr>
              <w:t>حقوق اجاره</w:t>
            </w:r>
            <w:r>
              <w:rPr>
                <w:rFonts w:cs="B Mitra"/>
                <w:sz w:val="24"/>
                <w:szCs w:val="24"/>
                <w:rtl/>
              </w:rPr>
              <w:softHyphen/>
            </w:r>
            <w:r>
              <w:rPr>
                <w:rFonts w:cs="B Mitra" w:hint="cs"/>
                <w:sz w:val="24"/>
                <w:szCs w:val="24"/>
                <w:rtl/>
              </w:rPr>
              <w:t>داری در انگلستان</w:t>
            </w:r>
          </w:p>
        </w:tc>
      </w:tr>
      <w:tr w:rsidR="006F5283" w:rsidTr="00504744">
        <w:trPr>
          <w:trHeight w:val="64"/>
        </w:trPr>
        <w:tc>
          <w:tcPr>
            <w:tcW w:w="2453" w:type="dxa"/>
            <w:vMerge/>
            <w:tcBorders>
              <w:left w:val="single" w:sz="12" w:space="0" w:color="auto"/>
              <w:right w:val="single" w:sz="12" w:space="0" w:color="auto"/>
            </w:tcBorders>
            <w:vAlign w:val="center"/>
          </w:tcPr>
          <w:p w:rsidR="006F5283" w:rsidRDefault="006F5283" w:rsidP="00504744">
            <w:pPr>
              <w:jc w:val="center"/>
              <w:rPr>
                <w:rFonts w:cs="B Mitra"/>
                <w:sz w:val="28"/>
                <w:szCs w:val="28"/>
                <w:rtl/>
                <w:lang w:bidi="fa-IR"/>
              </w:rPr>
            </w:pPr>
          </w:p>
        </w:tc>
        <w:tc>
          <w:tcPr>
            <w:tcW w:w="2477" w:type="dxa"/>
            <w:vMerge/>
            <w:tcBorders>
              <w:left w:val="single" w:sz="12" w:space="0" w:color="auto"/>
              <w:right w:val="single" w:sz="12" w:space="0" w:color="auto"/>
            </w:tcBorders>
            <w:vAlign w:val="center"/>
          </w:tcPr>
          <w:p w:rsidR="006F5283" w:rsidRPr="00794EF8" w:rsidRDefault="006F5283" w:rsidP="00504744">
            <w:pPr>
              <w:bidi/>
              <w:jc w:val="center"/>
              <w:rPr>
                <w:rFonts w:cs="B Mitra"/>
                <w:sz w:val="24"/>
                <w:szCs w:val="24"/>
                <w:rtl/>
              </w:rPr>
            </w:pPr>
          </w:p>
        </w:tc>
        <w:tc>
          <w:tcPr>
            <w:tcW w:w="2200" w:type="dxa"/>
            <w:vMerge/>
            <w:tcBorders>
              <w:left w:val="single" w:sz="12" w:space="0" w:color="auto"/>
              <w:bottom w:val="single" w:sz="18" w:space="0" w:color="auto"/>
              <w:right w:val="single" w:sz="12" w:space="0" w:color="auto"/>
            </w:tcBorders>
            <w:vAlign w:val="center"/>
          </w:tcPr>
          <w:p w:rsidR="006F5283" w:rsidRDefault="006F5283" w:rsidP="00504744">
            <w:pPr>
              <w:bidi/>
              <w:jc w:val="center"/>
              <w:rPr>
                <w:rFonts w:cs="B Mitra"/>
                <w:sz w:val="24"/>
                <w:szCs w:val="24"/>
                <w:rtl/>
              </w:rPr>
            </w:pPr>
          </w:p>
        </w:tc>
        <w:tc>
          <w:tcPr>
            <w:tcW w:w="2200" w:type="dxa"/>
            <w:gridSpan w:val="2"/>
            <w:tcBorders>
              <w:left w:val="single" w:sz="12" w:space="0" w:color="auto"/>
              <w:right w:val="single" w:sz="12" w:space="0" w:color="auto"/>
            </w:tcBorders>
            <w:vAlign w:val="center"/>
          </w:tcPr>
          <w:p w:rsidR="006F5283" w:rsidRPr="000903FC" w:rsidRDefault="006F5283" w:rsidP="00504744">
            <w:pPr>
              <w:bidi/>
              <w:jc w:val="center"/>
              <w:rPr>
                <w:rFonts w:cs="B Mitra"/>
                <w:sz w:val="24"/>
                <w:szCs w:val="24"/>
                <w:rtl/>
              </w:rPr>
            </w:pPr>
            <w:r>
              <w:rPr>
                <w:rFonts w:cs="B Mitra" w:hint="cs"/>
                <w:sz w:val="24"/>
                <w:szCs w:val="24"/>
                <w:rtl/>
              </w:rPr>
              <w:t>حقوق اجاره</w:t>
            </w:r>
            <w:r>
              <w:rPr>
                <w:rFonts w:cs="B Mitra"/>
                <w:sz w:val="24"/>
                <w:szCs w:val="24"/>
                <w:rtl/>
              </w:rPr>
              <w:softHyphen/>
            </w:r>
            <w:r>
              <w:rPr>
                <w:rFonts w:cs="B Mitra" w:hint="cs"/>
                <w:sz w:val="24"/>
                <w:szCs w:val="24"/>
                <w:rtl/>
              </w:rPr>
              <w:t xml:space="preserve">داری همانگونه که در قانون سال 1925 آمده به </w:t>
            </w:r>
            <w:r>
              <w:rPr>
                <w:rFonts w:cs="B Mitra" w:hint="cs"/>
                <w:sz w:val="24"/>
                <w:szCs w:val="24"/>
                <w:rtl/>
              </w:rPr>
              <w:lastRenderedPageBreak/>
              <w:t>دو شاخه تقسیم شده است</w:t>
            </w:r>
          </w:p>
        </w:tc>
      </w:tr>
      <w:tr w:rsidR="006F5283" w:rsidTr="00504744">
        <w:tc>
          <w:tcPr>
            <w:tcW w:w="2453" w:type="dxa"/>
            <w:vMerge/>
            <w:tcBorders>
              <w:left w:val="single" w:sz="12" w:space="0" w:color="auto"/>
              <w:right w:val="single" w:sz="12" w:space="0" w:color="auto"/>
            </w:tcBorders>
          </w:tcPr>
          <w:p w:rsidR="006F5283" w:rsidRDefault="006F5283" w:rsidP="00504744">
            <w:pPr>
              <w:bidi/>
              <w:rPr>
                <w:rtl/>
              </w:rPr>
            </w:pPr>
          </w:p>
        </w:tc>
        <w:tc>
          <w:tcPr>
            <w:tcW w:w="2477" w:type="dxa"/>
            <w:vMerge/>
            <w:tcBorders>
              <w:left w:val="single" w:sz="12" w:space="0" w:color="auto"/>
              <w:right w:val="single" w:sz="12" w:space="0" w:color="auto"/>
            </w:tcBorders>
            <w:vAlign w:val="center"/>
          </w:tcPr>
          <w:p w:rsidR="006F5283" w:rsidRPr="00794EF8" w:rsidRDefault="006F5283" w:rsidP="00504744">
            <w:pPr>
              <w:bidi/>
              <w:jc w:val="center"/>
              <w:rPr>
                <w:rFonts w:cs="B Mitra"/>
                <w:sz w:val="24"/>
                <w:szCs w:val="24"/>
                <w:rtl/>
              </w:rPr>
            </w:pPr>
          </w:p>
        </w:tc>
        <w:tc>
          <w:tcPr>
            <w:tcW w:w="2200" w:type="dxa"/>
            <w:tcBorders>
              <w:top w:val="single" w:sz="18" w:space="0" w:color="auto"/>
              <w:left w:val="single" w:sz="12" w:space="0" w:color="auto"/>
              <w:bottom w:val="single" w:sz="18" w:space="0" w:color="auto"/>
              <w:right w:val="single" w:sz="12" w:space="0" w:color="auto"/>
            </w:tcBorders>
            <w:vAlign w:val="center"/>
          </w:tcPr>
          <w:p w:rsidR="006F5283" w:rsidRPr="00794EF8" w:rsidRDefault="006F5283" w:rsidP="00504744">
            <w:pPr>
              <w:bidi/>
              <w:jc w:val="center"/>
              <w:rPr>
                <w:rFonts w:cs="B Mitra"/>
                <w:sz w:val="24"/>
                <w:szCs w:val="24"/>
                <w:rtl/>
              </w:rPr>
            </w:pPr>
            <w:r>
              <w:rPr>
                <w:rFonts w:cs="B Mitra" w:hint="cs"/>
                <w:sz w:val="24"/>
                <w:szCs w:val="24"/>
                <w:rtl/>
              </w:rPr>
              <w:t>مقررات و الزامات اسناد برنامه توسعه کشور در خصوص مسکن</w:t>
            </w:r>
          </w:p>
        </w:tc>
        <w:tc>
          <w:tcPr>
            <w:tcW w:w="2200" w:type="dxa"/>
            <w:gridSpan w:val="2"/>
            <w:tcBorders>
              <w:left w:val="single" w:sz="12" w:space="0" w:color="auto"/>
              <w:right w:val="single" w:sz="12" w:space="0" w:color="auto"/>
            </w:tcBorders>
            <w:vAlign w:val="center"/>
          </w:tcPr>
          <w:p w:rsidR="006F5283" w:rsidRPr="000903FC" w:rsidRDefault="006F5283" w:rsidP="00504744">
            <w:pPr>
              <w:bidi/>
              <w:jc w:val="center"/>
              <w:rPr>
                <w:rFonts w:cs="B Mitra"/>
                <w:sz w:val="24"/>
                <w:szCs w:val="24"/>
                <w:rtl/>
              </w:rPr>
            </w:pPr>
          </w:p>
        </w:tc>
      </w:tr>
      <w:tr w:rsidR="006F5283" w:rsidTr="00504744">
        <w:trPr>
          <w:trHeight w:val="79"/>
        </w:trPr>
        <w:tc>
          <w:tcPr>
            <w:tcW w:w="2453" w:type="dxa"/>
            <w:vMerge/>
            <w:tcBorders>
              <w:left w:val="single" w:sz="12" w:space="0" w:color="auto"/>
              <w:right w:val="single" w:sz="12" w:space="0" w:color="auto"/>
            </w:tcBorders>
          </w:tcPr>
          <w:p w:rsidR="006F5283" w:rsidRDefault="006F5283" w:rsidP="00504744">
            <w:pPr>
              <w:bidi/>
              <w:rPr>
                <w:rtl/>
              </w:rPr>
            </w:pPr>
          </w:p>
        </w:tc>
        <w:tc>
          <w:tcPr>
            <w:tcW w:w="2477" w:type="dxa"/>
            <w:vMerge/>
            <w:tcBorders>
              <w:left w:val="single" w:sz="12" w:space="0" w:color="auto"/>
              <w:right w:val="single" w:sz="12" w:space="0" w:color="auto"/>
            </w:tcBorders>
            <w:vAlign w:val="center"/>
          </w:tcPr>
          <w:p w:rsidR="006F5283" w:rsidRPr="00794EF8" w:rsidRDefault="006F5283" w:rsidP="00504744">
            <w:pPr>
              <w:bidi/>
              <w:jc w:val="center"/>
              <w:rPr>
                <w:rFonts w:cs="B Mitra"/>
                <w:sz w:val="24"/>
                <w:szCs w:val="24"/>
                <w:rtl/>
              </w:rPr>
            </w:pPr>
          </w:p>
        </w:tc>
        <w:tc>
          <w:tcPr>
            <w:tcW w:w="2200" w:type="dxa"/>
            <w:vMerge w:val="restart"/>
            <w:tcBorders>
              <w:top w:val="single" w:sz="18" w:space="0" w:color="auto"/>
              <w:left w:val="single" w:sz="12" w:space="0" w:color="auto"/>
              <w:right w:val="single" w:sz="12" w:space="0" w:color="auto"/>
            </w:tcBorders>
            <w:vAlign w:val="center"/>
          </w:tcPr>
          <w:p w:rsidR="006F5283" w:rsidRPr="00794EF8" w:rsidRDefault="006F5283" w:rsidP="00504744">
            <w:pPr>
              <w:bidi/>
              <w:jc w:val="center"/>
              <w:rPr>
                <w:rFonts w:cs="B Mitra"/>
                <w:sz w:val="24"/>
                <w:szCs w:val="24"/>
                <w:rtl/>
              </w:rPr>
            </w:pPr>
            <w:r>
              <w:rPr>
                <w:rFonts w:cs="B Mitra" w:hint="cs"/>
                <w:sz w:val="24"/>
                <w:szCs w:val="24"/>
                <w:rtl/>
              </w:rPr>
              <w:t>قوانین محیط زیست در ارتباط با زمین و مسکن</w:t>
            </w:r>
          </w:p>
        </w:tc>
        <w:tc>
          <w:tcPr>
            <w:tcW w:w="2200" w:type="dxa"/>
            <w:gridSpan w:val="2"/>
            <w:tcBorders>
              <w:left w:val="single" w:sz="12" w:space="0" w:color="auto"/>
              <w:right w:val="single" w:sz="12" w:space="0" w:color="auto"/>
            </w:tcBorders>
            <w:vAlign w:val="center"/>
          </w:tcPr>
          <w:p w:rsidR="006F5283" w:rsidRPr="000903FC" w:rsidRDefault="006F5283" w:rsidP="00504744">
            <w:pPr>
              <w:bidi/>
              <w:jc w:val="center"/>
              <w:rPr>
                <w:rFonts w:cs="B Mitra"/>
                <w:sz w:val="24"/>
                <w:szCs w:val="24"/>
                <w:rtl/>
              </w:rPr>
            </w:pPr>
            <w:r>
              <w:rPr>
                <w:rFonts w:cs="B Mitra" w:hint="cs"/>
                <w:sz w:val="24"/>
                <w:szCs w:val="24"/>
                <w:rtl/>
              </w:rPr>
              <w:t>مقدمه</w:t>
            </w:r>
          </w:p>
        </w:tc>
      </w:tr>
      <w:tr w:rsidR="006F5283" w:rsidTr="00504744">
        <w:trPr>
          <w:trHeight w:val="73"/>
        </w:trPr>
        <w:tc>
          <w:tcPr>
            <w:tcW w:w="2453" w:type="dxa"/>
            <w:vMerge/>
            <w:tcBorders>
              <w:left w:val="single" w:sz="12" w:space="0" w:color="auto"/>
              <w:right w:val="single" w:sz="12" w:space="0" w:color="auto"/>
            </w:tcBorders>
          </w:tcPr>
          <w:p w:rsidR="006F5283" w:rsidRDefault="006F5283" w:rsidP="00504744">
            <w:pPr>
              <w:bidi/>
              <w:rPr>
                <w:rtl/>
              </w:rPr>
            </w:pPr>
          </w:p>
        </w:tc>
        <w:tc>
          <w:tcPr>
            <w:tcW w:w="2477" w:type="dxa"/>
            <w:vMerge/>
            <w:tcBorders>
              <w:left w:val="single" w:sz="12" w:space="0" w:color="auto"/>
              <w:right w:val="single" w:sz="12" w:space="0" w:color="auto"/>
            </w:tcBorders>
            <w:vAlign w:val="center"/>
          </w:tcPr>
          <w:p w:rsidR="006F5283" w:rsidRPr="00794EF8" w:rsidRDefault="006F5283" w:rsidP="00504744">
            <w:pPr>
              <w:bidi/>
              <w:jc w:val="center"/>
              <w:rPr>
                <w:rFonts w:cs="B Mitra"/>
                <w:sz w:val="24"/>
                <w:szCs w:val="24"/>
                <w:rtl/>
              </w:rPr>
            </w:pPr>
          </w:p>
        </w:tc>
        <w:tc>
          <w:tcPr>
            <w:tcW w:w="2200" w:type="dxa"/>
            <w:vMerge/>
            <w:tcBorders>
              <w:left w:val="single" w:sz="12" w:space="0" w:color="auto"/>
              <w:right w:val="single" w:sz="12" w:space="0" w:color="auto"/>
            </w:tcBorders>
            <w:vAlign w:val="center"/>
          </w:tcPr>
          <w:p w:rsidR="006F5283" w:rsidRDefault="006F5283" w:rsidP="00504744">
            <w:pPr>
              <w:bidi/>
              <w:jc w:val="center"/>
              <w:rPr>
                <w:rFonts w:cs="B Mitra"/>
                <w:sz w:val="24"/>
                <w:szCs w:val="24"/>
                <w:rtl/>
              </w:rPr>
            </w:pPr>
          </w:p>
        </w:tc>
        <w:tc>
          <w:tcPr>
            <w:tcW w:w="2200" w:type="dxa"/>
            <w:gridSpan w:val="2"/>
            <w:tcBorders>
              <w:left w:val="single" w:sz="12" w:space="0" w:color="auto"/>
              <w:right w:val="single" w:sz="12" w:space="0" w:color="auto"/>
            </w:tcBorders>
            <w:vAlign w:val="center"/>
          </w:tcPr>
          <w:p w:rsidR="006F5283" w:rsidRPr="000903FC" w:rsidRDefault="006F5283" w:rsidP="00504744">
            <w:pPr>
              <w:bidi/>
              <w:jc w:val="center"/>
              <w:rPr>
                <w:rFonts w:cs="B Mitra"/>
                <w:sz w:val="24"/>
                <w:szCs w:val="24"/>
                <w:rtl/>
              </w:rPr>
            </w:pPr>
            <w:r>
              <w:rPr>
                <w:rFonts w:cs="B Mitra" w:hint="cs"/>
                <w:sz w:val="24"/>
                <w:szCs w:val="24"/>
                <w:rtl/>
              </w:rPr>
              <w:t>قانون حفاظت و بهسازی محیط زیست</w:t>
            </w:r>
          </w:p>
        </w:tc>
      </w:tr>
      <w:tr w:rsidR="006F5283" w:rsidTr="00504744">
        <w:trPr>
          <w:trHeight w:val="73"/>
        </w:trPr>
        <w:tc>
          <w:tcPr>
            <w:tcW w:w="2453" w:type="dxa"/>
            <w:vMerge/>
            <w:tcBorders>
              <w:left w:val="single" w:sz="12" w:space="0" w:color="auto"/>
              <w:right w:val="single" w:sz="12" w:space="0" w:color="auto"/>
            </w:tcBorders>
          </w:tcPr>
          <w:p w:rsidR="006F5283" w:rsidRDefault="006F5283" w:rsidP="00504744">
            <w:pPr>
              <w:bidi/>
              <w:rPr>
                <w:rtl/>
              </w:rPr>
            </w:pPr>
          </w:p>
        </w:tc>
        <w:tc>
          <w:tcPr>
            <w:tcW w:w="2477" w:type="dxa"/>
            <w:vMerge/>
            <w:tcBorders>
              <w:left w:val="single" w:sz="12" w:space="0" w:color="auto"/>
              <w:right w:val="single" w:sz="12" w:space="0" w:color="auto"/>
            </w:tcBorders>
            <w:vAlign w:val="center"/>
          </w:tcPr>
          <w:p w:rsidR="006F5283" w:rsidRPr="00794EF8" w:rsidRDefault="006F5283" w:rsidP="00504744">
            <w:pPr>
              <w:bidi/>
              <w:jc w:val="center"/>
              <w:rPr>
                <w:rFonts w:cs="B Mitra"/>
                <w:sz w:val="24"/>
                <w:szCs w:val="24"/>
                <w:rtl/>
              </w:rPr>
            </w:pPr>
          </w:p>
        </w:tc>
        <w:tc>
          <w:tcPr>
            <w:tcW w:w="2200" w:type="dxa"/>
            <w:vMerge/>
            <w:tcBorders>
              <w:left w:val="single" w:sz="12" w:space="0" w:color="auto"/>
              <w:right w:val="single" w:sz="12" w:space="0" w:color="auto"/>
            </w:tcBorders>
            <w:vAlign w:val="center"/>
          </w:tcPr>
          <w:p w:rsidR="006F5283" w:rsidRDefault="006F5283" w:rsidP="00504744">
            <w:pPr>
              <w:bidi/>
              <w:jc w:val="center"/>
              <w:rPr>
                <w:rFonts w:cs="B Mitra"/>
                <w:sz w:val="24"/>
                <w:szCs w:val="24"/>
                <w:rtl/>
              </w:rPr>
            </w:pPr>
          </w:p>
        </w:tc>
        <w:tc>
          <w:tcPr>
            <w:tcW w:w="2200" w:type="dxa"/>
            <w:gridSpan w:val="2"/>
            <w:tcBorders>
              <w:left w:val="single" w:sz="12" w:space="0" w:color="auto"/>
              <w:right w:val="single" w:sz="12" w:space="0" w:color="auto"/>
            </w:tcBorders>
            <w:vAlign w:val="center"/>
          </w:tcPr>
          <w:p w:rsidR="006F5283" w:rsidRPr="000903FC" w:rsidRDefault="006F5283" w:rsidP="00504744">
            <w:pPr>
              <w:bidi/>
              <w:jc w:val="center"/>
              <w:rPr>
                <w:rFonts w:cs="B Mitra"/>
                <w:sz w:val="24"/>
                <w:szCs w:val="24"/>
                <w:rtl/>
              </w:rPr>
            </w:pPr>
            <w:r>
              <w:rPr>
                <w:rFonts w:cs="B Mitra" w:hint="cs"/>
                <w:sz w:val="24"/>
                <w:szCs w:val="24"/>
                <w:rtl/>
              </w:rPr>
              <w:t>قانون نحوه همکاری وزارتخانه</w:t>
            </w:r>
            <w:r>
              <w:rPr>
                <w:rFonts w:cs="B Mitra"/>
                <w:sz w:val="24"/>
                <w:szCs w:val="24"/>
                <w:rtl/>
              </w:rPr>
              <w:softHyphen/>
            </w:r>
            <w:r>
              <w:rPr>
                <w:rFonts w:cs="B Mitra" w:hint="cs"/>
                <w:sz w:val="24"/>
                <w:szCs w:val="24"/>
                <w:rtl/>
              </w:rPr>
              <w:t>ها و سایر سازمان</w:t>
            </w:r>
            <w:r>
              <w:rPr>
                <w:rFonts w:cs="B Mitra"/>
                <w:sz w:val="24"/>
                <w:szCs w:val="24"/>
                <w:rtl/>
              </w:rPr>
              <w:softHyphen/>
            </w:r>
            <w:r>
              <w:rPr>
                <w:rFonts w:cs="B Mitra" w:hint="cs"/>
                <w:sz w:val="24"/>
                <w:szCs w:val="24"/>
                <w:rtl/>
              </w:rPr>
              <w:t>های وابسته به دولت با سازمان محیط زیست</w:t>
            </w:r>
          </w:p>
        </w:tc>
      </w:tr>
      <w:tr w:rsidR="006F5283" w:rsidTr="00504744">
        <w:trPr>
          <w:trHeight w:val="73"/>
        </w:trPr>
        <w:tc>
          <w:tcPr>
            <w:tcW w:w="2453" w:type="dxa"/>
            <w:vMerge/>
            <w:tcBorders>
              <w:left w:val="single" w:sz="12" w:space="0" w:color="auto"/>
              <w:right w:val="single" w:sz="12" w:space="0" w:color="auto"/>
            </w:tcBorders>
          </w:tcPr>
          <w:p w:rsidR="006F5283" w:rsidRDefault="006F5283" w:rsidP="00504744">
            <w:pPr>
              <w:bidi/>
              <w:rPr>
                <w:rtl/>
              </w:rPr>
            </w:pPr>
          </w:p>
        </w:tc>
        <w:tc>
          <w:tcPr>
            <w:tcW w:w="2477" w:type="dxa"/>
            <w:vMerge/>
            <w:tcBorders>
              <w:left w:val="single" w:sz="12" w:space="0" w:color="auto"/>
              <w:right w:val="single" w:sz="12" w:space="0" w:color="auto"/>
            </w:tcBorders>
            <w:vAlign w:val="center"/>
          </w:tcPr>
          <w:p w:rsidR="006F5283" w:rsidRPr="00794EF8" w:rsidRDefault="006F5283" w:rsidP="00504744">
            <w:pPr>
              <w:bidi/>
              <w:jc w:val="center"/>
              <w:rPr>
                <w:rFonts w:cs="B Mitra"/>
                <w:sz w:val="24"/>
                <w:szCs w:val="24"/>
                <w:rtl/>
              </w:rPr>
            </w:pPr>
          </w:p>
        </w:tc>
        <w:tc>
          <w:tcPr>
            <w:tcW w:w="2200" w:type="dxa"/>
            <w:vMerge/>
            <w:tcBorders>
              <w:left w:val="single" w:sz="12" w:space="0" w:color="auto"/>
              <w:right w:val="single" w:sz="12" w:space="0" w:color="auto"/>
            </w:tcBorders>
            <w:vAlign w:val="center"/>
          </w:tcPr>
          <w:p w:rsidR="006F5283" w:rsidRDefault="006F5283" w:rsidP="00504744">
            <w:pPr>
              <w:bidi/>
              <w:jc w:val="center"/>
              <w:rPr>
                <w:rFonts w:cs="B Mitra"/>
                <w:sz w:val="24"/>
                <w:szCs w:val="24"/>
                <w:rtl/>
              </w:rPr>
            </w:pPr>
          </w:p>
        </w:tc>
        <w:tc>
          <w:tcPr>
            <w:tcW w:w="2200" w:type="dxa"/>
            <w:gridSpan w:val="2"/>
            <w:tcBorders>
              <w:left w:val="single" w:sz="12" w:space="0" w:color="auto"/>
              <w:right w:val="single" w:sz="12" w:space="0" w:color="auto"/>
            </w:tcBorders>
            <w:vAlign w:val="center"/>
          </w:tcPr>
          <w:p w:rsidR="006F5283" w:rsidRPr="000903FC" w:rsidRDefault="006F5283" w:rsidP="00504744">
            <w:pPr>
              <w:bidi/>
              <w:jc w:val="center"/>
              <w:rPr>
                <w:rFonts w:cs="B Mitra"/>
                <w:sz w:val="24"/>
                <w:szCs w:val="24"/>
                <w:rtl/>
              </w:rPr>
            </w:pPr>
            <w:r>
              <w:rPr>
                <w:rFonts w:cs="B Mitra" w:hint="cs"/>
                <w:sz w:val="24"/>
                <w:szCs w:val="24"/>
                <w:rtl/>
              </w:rPr>
              <w:t>قانون نحوه جلوگیری از آلودگی هوا</w:t>
            </w:r>
          </w:p>
        </w:tc>
      </w:tr>
      <w:tr w:rsidR="006F5283" w:rsidTr="00504744">
        <w:trPr>
          <w:trHeight w:val="73"/>
        </w:trPr>
        <w:tc>
          <w:tcPr>
            <w:tcW w:w="2453" w:type="dxa"/>
            <w:vMerge/>
            <w:tcBorders>
              <w:left w:val="single" w:sz="12" w:space="0" w:color="auto"/>
              <w:right w:val="single" w:sz="12" w:space="0" w:color="auto"/>
            </w:tcBorders>
          </w:tcPr>
          <w:p w:rsidR="006F5283" w:rsidRDefault="006F5283" w:rsidP="00504744">
            <w:pPr>
              <w:bidi/>
              <w:rPr>
                <w:rtl/>
              </w:rPr>
            </w:pPr>
          </w:p>
        </w:tc>
        <w:tc>
          <w:tcPr>
            <w:tcW w:w="2477" w:type="dxa"/>
            <w:vMerge/>
            <w:tcBorders>
              <w:left w:val="single" w:sz="12" w:space="0" w:color="auto"/>
              <w:right w:val="single" w:sz="12" w:space="0" w:color="auto"/>
            </w:tcBorders>
            <w:vAlign w:val="center"/>
          </w:tcPr>
          <w:p w:rsidR="006F5283" w:rsidRPr="00794EF8" w:rsidRDefault="006F5283" w:rsidP="00504744">
            <w:pPr>
              <w:bidi/>
              <w:jc w:val="center"/>
              <w:rPr>
                <w:rFonts w:cs="B Mitra"/>
                <w:sz w:val="24"/>
                <w:szCs w:val="24"/>
                <w:rtl/>
              </w:rPr>
            </w:pPr>
          </w:p>
        </w:tc>
        <w:tc>
          <w:tcPr>
            <w:tcW w:w="2200" w:type="dxa"/>
            <w:vMerge/>
            <w:tcBorders>
              <w:left w:val="single" w:sz="12" w:space="0" w:color="auto"/>
              <w:right w:val="single" w:sz="12" w:space="0" w:color="auto"/>
            </w:tcBorders>
            <w:vAlign w:val="center"/>
          </w:tcPr>
          <w:p w:rsidR="006F5283" w:rsidRDefault="006F5283" w:rsidP="00504744">
            <w:pPr>
              <w:bidi/>
              <w:jc w:val="center"/>
              <w:rPr>
                <w:rFonts w:cs="B Mitra"/>
                <w:sz w:val="24"/>
                <w:szCs w:val="24"/>
                <w:rtl/>
              </w:rPr>
            </w:pPr>
          </w:p>
        </w:tc>
        <w:tc>
          <w:tcPr>
            <w:tcW w:w="2200" w:type="dxa"/>
            <w:gridSpan w:val="2"/>
            <w:tcBorders>
              <w:left w:val="single" w:sz="12" w:space="0" w:color="auto"/>
              <w:right w:val="single" w:sz="12" w:space="0" w:color="auto"/>
            </w:tcBorders>
            <w:vAlign w:val="center"/>
          </w:tcPr>
          <w:p w:rsidR="006F5283" w:rsidRPr="000903FC" w:rsidRDefault="006F5283" w:rsidP="00504744">
            <w:pPr>
              <w:bidi/>
              <w:jc w:val="center"/>
              <w:rPr>
                <w:rFonts w:cs="B Mitra"/>
                <w:sz w:val="24"/>
                <w:szCs w:val="24"/>
                <w:rtl/>
              </w:rPr>
            </w:pPr>
            <w:r>
              <w:rPr>
                <w:rFonts w:cs="B Mitra" w:hint="cs"/>
                <w:sz w:val="24"/>
                <w:szCs w:val="24"/>
                <w:rtl/>
              </w:rPr>
              <w:t>ضوابط نظارت فنی بر بهره</w:t>
            </w:r>
            <w:r>
              <w:rPr>
                <w:rFonts w:cs="B Mitra"/>
                <w:sz w:val="24"/>
                <w:szCs w:val="24"/>
                <w:rtl/>
              </w:rPr>
              <w:softHyphen/>
            </w:r>
            <w:r>
              <w:rPr>
                <w:rFonts w:cs="B Mitra" w:hint="cs"/>
                <w:sz w:val="24"/>
                <w:szCs w:val="24"/>
                <w:rtl/>
              </w:rPr>
              <w:t xml:space="preserve">برداری از معادن شن، ماسه و خاک رس </w:t>
            </w:r>
          </w:p>
        </w:tc>
      </w:tr>
      <w:tr w:rsidR="006F5283" w:rsidTr="00504744">
        <w:trPr>
          <w:trHeight w:val="73"/>
        </w:trPr>
        <w:tc>
          <w:tcPr>
            <w:tcW w:w="2453" w:type="dxa"/>
            <w:vMerge/>
            <w:tcBorders>
              <w:left w:val="single" w:sz="12" w:space="0" w:color="auto"/>
              <w:right w:val="single" w:sz="12" w:space="0" w:color="auto"/>
            </w:tcBorders>
          </w:tcPr>
          <w:p w:rsidR="006F5283" w:rsidRDefault="006F5283" w:rsidP="00504744">
            <w:pPr>
              <w:bidi/>
              <w:rPr>
                <w:rtl/>
              </w:rPr>
            </w:pPr>
          </w:p>
        </w:tc>
        <w:tc>
          <w:tcPr>
            <w:tcW w:w="2477" w:type="dxa"/>
            <w:vMerge/>
            <w:tcBorders>
              <w:left w:val="single" w:sz="12" w:space="0" w:color="auto"/>
              <w:right w:val="single" w:sz="12" w:space="0" w:color="auto"/>
            </w:tcBorders>
            <w:vAlign w:val="center"/>
          </w:tcPr>
          <w:p w:rsidR="006F5283" w:rsidRPr="00794EF8" w:rsidRDefault="006F5283" w:rsidP="00504744">
            <w:pPr>
              <w:bidi/>
              <w:jc w:val="center"/>
              <w:rPr>
                <w:rFonts w:cs="B Mitra"/>
                <w:sz w:val="24"/>
                <w:szCs w:val="24"/>
                <w:rtl/>
              </w:rPr>
            </w:pPr>
          </w:p>
        </w:tc>
        <w:tc>
          <w:tcPr>
            <w:tcW w:w="2200" w:type="dxa"/>
            <w:vMerge/>
            <w:tcBorders>
              <w:left w:val="single" w:sz="12" w:space="0" w:color="auto"/>
              <w:right w:val="single" w:sz="12" w:space="0" w:color="auto"/>
            </w:tcBorders>
            <w:vAlign w:val="center"/>
          </w:tcPr>
          <w:p w:rsidR="006F5283" w:rsidRDefault="006F5283" w:rsidP="00504744">
            <w:pPr>
              <w:bidi/>
              <w:jc w:val="center"/>
              <w:rPr>
                <w:rFonts w:cs="B Mitra"/>
                <w:sz w:val="24"/>
                <w:szCs w:val="24"/>
                <w:rtl/>
              </w:rPr>
            </w:pPr>
          </w:p>
        </w:tc>
        <w:tc>
          <w:tcPr>
            <w:tcW w:w="2200" w:type="dxa"/>
            <w:gridSpan w:val="2"/>
            <w:tcBorders>
              <w:left w:val="single" w:sz="12" w:space="0" w:color="auto"/>
              <w:right w:val="single" w:sz="12" w:space="0" w:color="auto"/>
            </w:tcBorders>
            <w:vAlign w:val="center"/>
          </w:tcPr>
          <w:p w:rsidR="006F5283" w:rsidRPr="000903FC" w:rsidRDefault="006F5283" w:rsidP="00504744">
            <w:pPr>
              <w:bidi/>
              <w:jc w:val="center"/>
              <w:rPr>
                <w:rFonts w:cs="B Mitra"/>
                <w:sz w:val="24"/>
                <w:szCs w:val="24"/>
                <w:rtl/>
              </w:rPr>
            </w:pPr>
            <w:r>
              <w:rPr>
                <w:rFonts w:cs="B Mitra" w:hint="cs"/>
                <w:sz w:val="24"/>
                <w:szCs w:val="24"/>
                <w:rtl/>
              </w:rPr>
              <w:t>آیین نامه شورای برنامه</w:t>
            </w:r>
            <w:r>
              <w:rPr>
                <w:rFonts w:cs="B Mitra"/>
                <w:sz w:val="24"/>
                <w:szCs w:val="24"/>
                <w:rtl/>
              </w:rPr>
              <w:softHyphen/>
            </w:r>
            <w:r>
              <w:rPr>
                <w:rFonts w:cs="B Mitra" w:hint="cs"/>
                <w:sz w:val="24"/>
                <w:szCs w:val="24"/>
                <w:rtl/>
              </w:rPr>
              <w:t>ریزی و توسعه استان و کارگروههای تخصصی با رویکرد محیط زیستی</w:t>
            </w:r>
          </w:p>
        </w:tc>
      </w:tr>
      <w:tr w:rsidR="006F5283" w:rsidTr="00504744">
        <w:trPr>
          <w:trHeight w:val="79"/>
        </w:trPr>
        <w:tc>
          <w:tcPr>
            <w:tcW w:w="2453" w:type="dxa"/>
            <w:vMerge/>
            <w:tcBorders>
              <w:left w:val="single" w:sz="12" w:space="0" w:color="auto"/>
              <w:right w:val="single" w:sz="12" w:space="0" w:color="auto"/>
            </w:tcBorders>
          </w:tcPr>
          <w:p w:rsidR="006F5283" w:rsidRDefault="006F5283" w:rsidP="00504744">
            <w:pPr>
              <w:bidi/>
              <w:rPr>
                <w:rtl/>
              </w:rPr>
            </w:pPr>
          </w:p>
        </w:tc>
        <w:tc>
          <w:tcPr>
            <w:tcW w:w="2477" w:type="dxa"/>
            <w:vMerge/>
            <w:tcBorders>
              <w:left w:val="single" w:sz="12" w:space="0" w:color="auto"/>
              <w:right w:val="single" w:sz="12" w:space="0" w:color="auto"/>
            </w:tcBorders>
            <w:vAlign w:val="center"/>
          </w:tcPr>
          <w:p w:rsidR="006F5283" w:rsidRPr="00794EF8" w:rsidRDefault="006F5283" w:rsidP="00504744">
            <w:pPr>
              <w:bidi/>
              <w:jc w:val="center"/>
              <w:rPr>
                <w:rFonts w:cs="B Mitra"/>
                <w:sz w:val="24"/>
                <w:szCs w:val="24"/>
                <w:rtl/>
              </w:rPr>
            </w:pPr>
          </w:p>
        </w:tc>
        <w:tc>
          <w:tcPr>
            <w:tcW w:w="2200" w:type="dxa"/>
            <w:vMerge w:val="restart"/>
            <w:tcBorders>
              <w:top w:val="single" w:sz="18" w:space="0" w:color="auto"/>
              <w:left w:val="single" w:sz="12" w:space="0" w:color="auto"/>
              <w:right w:val="single" w:sz="12" w:space="0" w:color="auto"/>
            </w:tcBorders>
            <w:vAlign w:val="center"/>
          </w:tcPr>
          <w:p w:rsidR="006F5283" w:rsidRDefault="006F5283" w:rsidP="00504744">
            <w:pPr>
              <w:bidi/>
              <w:jc w:val="center"/>
              <w:rPr>
                <w:rFonts w:cs="B Mitra"/>
                <w:sz w:val="24"/>
                <w:szCs w:val="24"/>
                <w:rtl/>
              </w:rPr>
            </w:pPr>
            <w:r>
              <w:rPr>
                <w:rFonts w:cs="B Mitra" w:hint="cs"/>
                <w:sz w:val="24"/>
                <w:szCs w:val="24"/>
                <w:rtl/>
              </w:rPr>
              <w:t>جایگاه حقوق شهرداری</w:t>
            </w:r>
            <w:r>
              <w:rPr>
                <w:rFonts w:cs="B Mitra"/>
                <w:sz w:val="24"/>
                <w:szCs w:val="24"/>
                <w:rtl/>
              </w:rPr>
              <w:softHyphen/>
            </w:r>
            <w:r>
              <w:rPr>
                <w:rFonts w:cs="B Mitra" w:hint="cs"/>
                <w:sz w:val="24"/>
                <w:szCs w:val="24"/>
                <w:rtl/>
              </w:rPr>
              <w:t xml:space="preserve">ها در مدیریت شهری </w:t>
            </w:r>
          </w:p>
        </w:tc>
        <w:tc>
          <w:tcPr>
            <w:tcW w:w="2200" w:type="dxa"/>
            <w:gridSpan w:val="2"/>
            <w:tcBorders>
              <w:left w:val="single" w:sz="12" w:space="0" w:color="auto"/>
              <w:right w:val="single" w:sz="12" w:space="0" w:color="auto"/>
            </w:tcBorders>
            <w:vAlign w:val="center"/>
          </w:tcPr>
          <w:p w:rsidR="006F5283" w:rsidRPr="000903FC" w:rsidRDefault="006F5283" w:rsidP="00504744">
            <w:pPr>
              <w:bidi/>
              <w:jc w:val="center"/>
              <w:rPr>
                <w:rFonts w:cs="B Mitra"/>
                <w:sz w:val="24"/>
                <w:szCs w:val="24"/>
                <w:rtl/>
              </w:rPr>
            </w:pPr>
            <w:r>
              <w:rPr>
                <w:rFonts w:cs="B Mitra" w:hint="cs"/>
                <w:sz w:val="24"/>
                <w:szCs w:val="24"/>
                <w:rtl/>
              </w:rPr>
              <w:t>مقدمه</w:t>
            </w:r>
          </w:p>
        </w:tc>
      </w:tr>
      <w:tr w:rsidR="006F5283" w:rsidTr="00504744">
        <w:trPr>
          <w:trHeight w:val="73"/>
        </w:trPr>
        <w:tc>
          <w:tcPr>
            <w:tcW w:w="2453" w:type="dxa"/>
            <w:vMerge/>
            <w:tcBorders>
              <w:left w:val="single" w:sz="12" w:space="0" w:color="auto"/>
              <w:right w:val="single" w:sz="12" w:space="0" w:color="auto"/>
            </w:tcBorders>
          </w:tcPr>
          <w:p w:rsidR="006F5283" w:rsidRDefault="006F5283" w:rsidP="00504744">
            <w:pPr>
              <w:bidi/>
              <w:rPr>
                <w:rtl/>
              </w:rPr>
            </w:pPr>
          </w:p>
        </w:tc>
        <w:tc>
          <w:tcPr>
            <w:tcW w:w="2477" w:type="dxa"/>
            <w:vMerge/>
            <w:tcBorders>
              <w:left w:val="single" w:sz="12" w:space="0" w:color="auto"/>
              <w:right w:val="single" w:sz="12" w:space="0" w:color="auto"/>
            </w:tcBorders>
            <w:vAlign w:val="center"/>
          </w:tcPr>
          <w:p w:rsidR="006F5283" w:rsidRPr="00794EF8" w:rsidRDefault="006F5283" w:rsidP="00504744">
            <w:pPr>
              <w:bidi/>
              <w:jc w:val="center"/>
              <w:rPr>
                <w:rFonts w:cs="B Mitra"/>
                <w:sz w:val="24"/>
                <w:szCs w:val="24"/>
                <w:rtl/>
              </w:rPr>
            </w:pPr>
          </w:p>
        </w:tc>
        <w:tc>
          <w:tcPr>
            <w:tcW w:w="2200" w:type="dxa"/>
            <w:vMerge/>
            <w:tcBorders>
              <w:left w:val="single" w:sz="12" w:space="0" w:color="auto"/>
              <w:right w:val="single" w:sz="12" w:space="0" w:color="auto"/>
            </w:tcBorders>
            <w:vAlign w:val="center"/>
          </w:tcPr>
          <w:p w:rsidR="006F5283" w:rsidRDefault="006F5283" w:rsidP="00504744">
            <w:pPr>
              <w:bidi/>
              <w:jc w:val="center"/>
              <w:rPr>
                <w:rFonts w:cs="B Mitra"/>
                <w:sz w:val="24"/>
                <w:szCs w:val="24"/>
                <w:rtl/>
              </w:rPr>
            </w:pPr>
          </w:p>
        </w:tc>
        <w:tc>
          <w:tcPr>
            <w:tcW w:w="2200" w:type="dxa"/>
            <w:gridSpan w:val="2"/>
            <w:tcBorders>
              <w:left w:val="single" w:sz="12" w:space="0" w:color="auto"/>
              <w:right w:val="single" w:sz="12" w:space="0" w:color="auto"/>
            </w:tcBorders>
            <w:vAlign w:val="center"/>
          </w:tcPr>
          <w:p w:rsidR="006F5283" w:rsidRPr="000903FC" w:rsidRDefault="006F5283" w:rsidP="00504744">
            <w:pPr>
              <w:bidi/>
              <w:jc w:val="center"/>
              <w:rPr>
                <w:rFonts w:cs="B Mitra"/>
                <w:sz w:val="24"/>
                <w:szCs w:val="24"/>
                <w:rtl/>
              </w:rPr>
            </w:pPr>
            <w:r>
              <w:rPr>
                <w:rFonts w:cs="B Mitra" w:hint="cs"/>
                <w:sz w:val="24"/>
                <w:szCs w:val="24"/>
                <w:rtl/>
              </w:rPr>
              <w:t xml:space="preserve">جایگاه حقوقی شهرداری </w:t>
            </w:r>
          </w:p>
        </w:tc>
      </w:tr>
      <w:tr w:rsidR="006F5283" w:rsidTr="00504744">
        <w:trPr>
          <w:trHeight w:val="73"/>
        </w:trPr>
        <w:tc>
          <w:tcPr>
            <w:tcW w:w="2453" w:type="dxa"/>
            <w:vMerge/>
            <w:tcBorders>
              <w:left w:val="single" w:sz="12" w:space="0" w:color="auto"/>
              <w:right w:val="single" w:sz="12" w:space="0" w:color="auto"/>
            </w:tcBorders>
          </w:tcPr>
          <w:p w:rsidR="006F5283" w:rsidRDefault="006F5283" w:rsidP="00504744">
            <w:pPr>
              <w:bidi/>
              <w:rPr>
                <w:rtl/>
              </w:rPr>
            </w:pPr>
          </w:p>
        </w:tc>
        <w:tc>
          <w:tcPr>
            <w:tcW w:w="2477" w:type="dxa"/>
            <w:vMerge/>
            <w:tcBorders>
              <w:left w:val="single" w:sz="12" w:space="0" w:color="auto"/>
              <w:right w:val="single" w:sz="12" w:space="0" w:color="auto"/>
            </w:tcBorders>
            <w:vAlign w:val="center"/>
          </w:tcPr>
          <w:p w:rsidR="006F5283" w:rsidRPr="00794EF8" w:rsidRDefault="006F5283" w:rsidP="00504744">
            <w:pPr>
              <w:bidi/>
              <w:jc w:val="center"/>
              <w:rPr>
                <w:rFonts w:cs="B Mitra"/>
                <w:sz w:val="24"/>
                <w:szCs w:val="24"/>
                <w:rtl/>
              </w:rPr>
            </w:pPr>
          </w:p>
        </w:tc>
        <w:tc>
          <w:tcPr>
            <w:tcW w:w="2200" w:type="dxa"/>
            <w:vMerge/>
            <w:tcBorders>
              <w:left w:val="single" w:sz="12" w:space="0" w:color="auto"/>
              <w:right w:val="single" w:sz="12" w:space="0" w:color="auto"/>
            </w:tcBorders>
            <w:vAlign w:val="center"/>
          </w:tcPr>
          <w:p w:rsidR="006F5283" w:rsidRDefault="006F5283" w:rsidP="00504744">
            <w:pPr>
              <w:bidi/>
              <w:jc w:val="center"/>
              <w:rPr>
                <w:rFonts w:cs="B Mitra"/>
                <w:sz w:val="24"/>
                <w:szCs w:val="24"/>
                <w:rtl/>
              </w:rPr>
            </w:pPr>
          </w:p>
        </w:tc>
        <w:tc>
          <w:tcPr>
            <w:tcW w:w="2200" w:type="dxa"/>
            <w:gridSpan w:val="2"/>
            <w:tcBorders>
              <w:left w:val="single" w:sz="12" w:space="0" w:color="auto"/>
              <w:right w:val="single" w:sz="12" w:space="0" w:color="auto"/>
            </w:tcBorders>
            <w:vAlign w:val="center"/>
          </w:tcPr>
          <w:p w:rsidR="006F5283" w:rsidRPr="000903FC" w:rsidRDefault="006F5283" w:rsidP="00504744">
            <w:pPr>
              <w:bidi/>
              <w:jc w:val="center"/>
              <w:rPr>
                <w:rFonts w:cs="B Mitra"/>
                <w:sz w:val="24"/>
                <w:szCs w:val="24"/>
                <w:rtl/>
              </w:rPr>
            </w:pPr>
            <w:r>
              <w:rPr>
                <w:rFonts w:cs="B Mitra" w:hint="cs"/>
                <w:sz w:val="24"/>
                <w:szCs w:val="24"/>
                <w:rtl/>
              </w:rPr>
              <w:t>ویژگی</w:t>
            </w:r>
            <w:r>
              <w:rPr>
                <w:rFonts w:cs="B Mitra"/>
                <w:sz w:val="24"/>
                <w:szCs w:val="24"/>
                <w:rtl/>
              </w:rPr>
              <w:softHyphen/>
            </w:r>
            <w:r>
              <w:rPr>
                <w:rFonts w:cs="B Mitra" w:hint="cs"/>
                <w:sz w:val="24"/>
                <w:szCs w:val="24"/>
                <w:rtl/>
              </w:rPr>
              <w:t xml:space="preserve">های شخصیت حقوقی شهرداری </w:t>
            </w:r>
          </w:p>
        </w:tc>
      </w:tr>
      <w:tr w:rsidR="006F5283" w:rsidTr="00504744">
        <w:trPr>
          <w:trHeight w:val="73"/>
        </w:trPr>
        <w:tc>
          <w:tcPr>
            <w:tcW w:w="2453" w:type="dxa"/>
            <w:vMerge/>
            <w:tcBorders>
              <w:left w:val="single" w:sz="12" w:space="0" w:color="auto"/>
              <w:right w:val="single" w:sz="12" w:space="0" w:color="auto"/>
            </w:tcBorders>
          </w:tcPr>
          <w:p w:rsidR="006F5283" w:rsidRDefault="006F5283" w:rsidP="00504744">
            <w:pPr>
              <w:bidi/>
              <w:rPr>
                <w:rtl/>
              </w:rPr>
            </w:pPr>
          </w:p>
        </w:tc>
        <w:tc>
          <w:tcPr>
            <w:tcW w:w="2477" w:type="dxa"/>
            <w:vMerge/>
            <w:tcBorders>
              <w:left w:val="single" w:sz="12" w:space="0" w:color="auto"/>
              <w:right w:val="single" w:sz="12" w:space="0" w:color="auto"/>
            </w:tcBorders>
            <w:vAlign w:val="center"/>
          </w:tcPr>
          <w:p w:rsidR="006F5283" w:rsidRPr="00794EF8" w:rsidRDefault="006F5283" w:rsidP="00504744">
            <w:pPr>
              <w:bidi/>
              <w:jc w:val="center"/>
              <w:rPr>
                <w:rFonts w:cs="B Mitra"/>
                <w:sz w:val="24"/>
                <w:szCs w:val="24"/>
                <w:rtl/>
              </w:rPr>
            </w:pPr>
          </w:p>
        </w:tc>
        <w:tc>
          <w:tcPr>
            <w:tcW w:w="2200" w:type="dxa"/>
            <w:vMerge/>
            <w:tcBorders>
              <w:left w:val="single" w:sz="12" w:space="0" w:color="auto"/>
              <w:right w:val="single" w:sz="12" w:space="0" w:color="auto"/>
            </w:tcBorders>
            <w:vAlign w:val="center"/>
          </w:tcPr>
          <w:p w:rsidR="006F5283" w:rsidRDefault="006F5283" w:rsidP="00504744">
            <w:pPr>
              <w:bidi/>
              <w:jc w:val="center"/>
              <w:rPr>
                <w:rFonts w:cs="B Mitra"/>
                <w:sz w:val="24"/>
                <w:szCs w:val="24"/>
                <w:rtl/>
              </w:rPr>
            </w:pPr>
          </w:p>
        </w:tc>
        <w:tc>
          <w:tcPr>
            <w:tcW w:w="2200" w:type="dxa"/>
            <w:gridSpan w:val="2"/>
            <w:tcBorders>
              <w:left w:val="single" w:sz="12" w:space="0" w:color="auto"/>
              <w:right w:val="single" w:sz="12" w:space="0" w:color="auto"/>
            </w:tcBorders>
            <w:vAlign w:val="center"/>
          </w:tcPr>
          <w:p w:rsidR="006F5283" w:rsidRPr="000903FC" w:rsidRDefault="006F5283" w:rsidP="00504744">
            <w:pPr>
              <w:bidi/>
              <w:jc w:val="center"/>
              <w:rPr>
                <w:rFonts w:cs="B Mitra"/>
                <w:sz w:val="24"/>
                <w:szCs w:val="24"/>
                <w:rtl/>
              </w:rPr>
            </w:pPr>
            <w:r>
              <w:rPr>
                <w:rFonts w:cs="B Mitra" w:hint="cs"/>
                <w:sz w:val="24"/>
                <w:szCs w:val="24"/>
                <w:rtl/>
              </w:rPr>
              <w:t xml:space="preserve">شخصیت شهرداری منبعث از اراده عمومی است </w:t>
            </w:r>
          </w:p>
        </w:tc>
      </w:tr>
      <w:tr w:rsidR="006F5283" w:rsidTr="00504744">
        <w:trPr>
          <w:trHeight w:val="73"/>
        </w:trPr>
        <w:tc>
          <w:tcPr>
            <w:tcW w:w="2453" w:type="dxa"/>
            <w:vMerge/>
            <w:tcBorders>
              <w:left w:val="single" w:sz="12" w:space="0" w:color="auto"/>
              <w:right w:val="single" w:sz="12" w:space="0" w:color="auto"/>
            </w:tcBorders>
          </w:tcPr>
          <w:p w:rsidR="006F5283" w:rsidRDefault="006F5283" w:rsidP="00504744">
            <w:pPr>
              <w:bidi/>
              <w:rPr>
                <w:rtl/>
              </w:rPr>
            </w:pPr>
          </w:p>
        </w:tc>
        <w:tc>
          <w:tcPr>
            <w:tcW w:w="2477" w:type="dxa"/>
            <w:vMerge/>
            <w:tcBorders>
              <w:left w:val="single" w:sz="12" w:space="0" w:color="auto"/>
              <w:right w:val="single" w:sz="12" w:space="0" w:color="auto"/>
            </w:tcBorders>
            <w:vAlign w:val="center"/>
          </w:tcPr>
          <w:p w:rsidR="006F5283" w:rsidRPr="00794EF8" w:rsidRDefault="006F5283" w:rsidP="00504744">
            <w:pPr>
              <w:bidi/>
              <w:jc w:val="center"/>
              <w:rPr>
                <w:rFonts w:cs="B Mitra"/>
                <w:sz w:val="24"/>
                <w:szCs w:val="24"/>
                <w:rtl/>
              </w:rPr>
            </w:pPr>
          </w:p>
        </w:tc>
        <w:tc>
          <w:tcPr>
            <w:tcW w:w="2200" w:type="dxa"/>
            <w:vMerge/>
            <w:tcBorders>
              <w:left w:val="single" w:sz="12" w:space="0" w:color="auto"/>
              <w:right w:val="single" w:sz="12" w:space="0" w:color="auto"/>
            </w:tcBorders>
            <w:vAlign w:val="center"/>
          </w:tcPr>
          <w:p w:rsidR="006F5283" w:rsidRDefault="006F5283" w:rsidP="00504744">
            <w:pPr>
              <w:bidi/>
              <w:jc w:val="center"/>
              <w:rPr>
                <w:rFonts w:cs="B Mitra"/>
                <w:sz w:val="24"/>
                <w:szCs w:val="24"/>
                <w:rtl/>
              </w:rPr>
            </w:pPr>
          </w:p>
        </w:tc>
        <w:tc>
          <w:tcPr>
            <w:tcW w:w="2200" w:type="dxa"/>
            <w:gridSpan w:val="2"/>
            <w:tcBorders>
              <w:left w:val="single" w:sz="12" w:space="0" w:color="auto"/>
              <w:right w:val="single" w:sz="12" w:space="0" w:color="auto"/>
            </w:tcBorders>
            <w:vAlign w:val="center"/>
          </w:tcPr>
          <w:p w:rsidR="006F5283" w:rsidRPr="000903FC" w:rsidRDefault="006F5283" w:rsidP="00504744">
            <w:pPr>
              <w:bidi/>
              <w:jc w:val="center"/>
              <w:rPr>
                <w:rFonts w:cs="B Mitra"/>
                <w:sz w:val="24"/>
                <w:szCs w:val="24"/>
                <w:rtl/>
              </w:rPr>
            </w:pPr>
            <w:r>
              <w:rPr>
                <w:rFonts w:cs="B Mitra" w:hint="cs"/>
                <w:sz w:val="24"/>
                <w:szCs w:val="24"/>
                <w:rtl/>
              </w:rPr>
              <w:t>مقررات قانون شهرداری آمره است</w:t>
            </w:r>
          </w:p>
        </w:tc>
      </w:tr>
      <w:tr w:rsidR="006F5283" w:rsidTr="00504744">
        <w:trPr>
          <w:trHeight w:val="73"/>
        </w:trPr>
        <w:tc>
          <w:tcPr>
            <w:tcW w:w="2453" w:type="dxa"/>
            <w:vMerge/>
            <w:tcBorders>
              <w:left w:val="single" w:sz="12" w:space="0" w:color="auto"/>
              <w:right w:val="single" w:sz="12" w:space="0" w:color="auto"/>
            </w:tcBorders>
          </w:tcPr>
          <w:p w:rsidR="006F5283" w:rsidRDefault="006F5283" w:rsidP="00504744">
            <w:pPr>
              <w:bidi/>
              <w:rPr>
                <w:rtl/>
              </w:rPr>
            </w:pPr>
          </w:p>
        </w:tc>
        <w:tc>
          <w:tcPr>
            <w:tcW w:w="2477" w:type="dxa"/>
            <w:vMerge/>
            <w:tcBorders>
              <w:left w:val="single" w:sz="12" w:space="0" w:color="auto"/>
              <w:right w:val="single" w:sz="12" w:space="0" w:color="auto"/>
            </w:tcBorders>
            <w:vAlign w:val="center"/>
          </w:tcPr>
          <w:p w:rsidR="006F5283" w:rsidRPr="00794EF8" w:rsidRDefault="006F5283" w:rsidP="00504744">
            <w:pPr>
              <w:bidi/>
              <w:jc w:val="center"/>
              <w:rPr>
                <w:rFonts w:cs="B Mitra"/>
                <w:sz w:val="24"/>
                <w:szCs w:val="24"/>
                <w:rtl/>
              </w:rPr>
            </w:pPr>
          </w:p>
        </w:tc>
        <w:tc>
          <w:tcPr>
            <w:tcW w:w="2200" w:type="dxa"/>
            <w:vMerge/>
            <w:tcBorders>
              <w:left w:val="single" w:sz="12" w:space="0" w:color="auto"/>
              <w:right w:val="single" w:sz="12" w:space="0" w:color="auto"/>
            </w:tcBorders>
            <w:vAlign w:val="center"/>
          </w:tcPr>
          <w:p w:rsidR="006F5283" w:rsidRDefault="006F5283" w:rsidP="00504744">
            <w:pPr>
              <w:bidi/>
              <w:jc w:val="center"/>
              <w:rPr>
                <w:rFonts w:cs="B Mitra"/>
                <w:sz w:val="24"/>
                <w:szCs w:val="24"/>
                <w:rtl/>
              </w:rPr>
            </w:pPr>
          </w:p>
        </w:tc>
        <w:tc>
          <w:tcPr>
            <w:tcW w:w="2200" w:type="dxa"/>
            <w:gridSpan w:val="2"/>
            <w:tcBorders>
              <w:left w:val="single" w:sz="12" w:space="0" w:color="auto"/>
              <w:right w:val="single" w:sz="12" w:space="0" w:color="auto"/>
            </w:tcBorders>
            <w:vAlign w:val="center"/>
          </w:tcPr>
          <w:p w:rsidR="006F5283" w:rsidRPr="000903FC" w:rsidRDefault="006F5283" w:rsidP="00504744">
            <w:pPr>
              <w:bidi/>
              <w:jc w:val="center"/>
              <w:rPr>
                <w:rFonts w:cs="B Mitra"/>
                <w:sz w:val="24"/>
                <w:szCs w:val="24"/>
                <w:rtl/>
              </w:rPr>
            </w:pPr>
            <w:r>
              <w:rPr>
                <w:rFonts w:cs="B Mitra" w:hint="cs"/>
                <w:sz w:val="24"/>
                <w:szCs w:val="24"/>
                <w:rtl/>
              </w:rPr>
              <w:t>وظایف شهرداری مبتنی بر الزام شهروندان است</w:t>
            </w:r>
          </w:p>
        </w:tc>
      </w:tr>
      <w:tr w:rsidR="006F5283" w:rsidTr="00504744">
        <w:trPr>
          <w:trHeight w:val="73"/>
        </w:trPr>
        <w:tc>
          <w:tcPr>
            <w:tcW w:w="2453" w:type="dxa"/>
            <w:vMerge/>
            <w:tcBorders>
              <w:left w:val="single" w:sz="12" w:space="0" w:color="auto"/>
              <w:right w:val="single" w:sz="12" w:space="0" w:color="auto"/>
            </w:tcBorders>
          </w:tcPr>
          <w:p w:rsidR="006F5283" w:rsidRDefault="006F5283" w:rsidP="00504744">
            <w:pPr>
              <w:bidi/>
              <w:rPr>
                <w:rtl/>
              </w:rPr>
            </w:pPr>
          </w:p>
        </w:tc>
        <w:tc>
          <w:tcPr>
            <w:tcW w:w="2477" w:type="dxa"/>
            <w:vMerge/>
            <w:tcBorders>
              <w:left w:val="single" w:sz="12" w:space="0" w:color="auto"/>
              <w:right w:val="single" w:sz="12" w:space="0" w:color="auto"/>
            </w:tcBorders>
            <w:vAlign w:val="center"/>
          </w:tcPr>
          <w:p w:rsidR="006F5283" w:rsidRPr="00794EF8" w:rsidRDefault="006F5283" w:rsidP="00504744">
            <w:pPr>
              <w:bidi/>
              <w:jc w:val="center"/>
              <w:rPr>
                <w:rFonts w:cs="B Mitra"/>
                <w:sz w:val="24"/>
                <w:szCs w:val="24"/>
                <w:rtl/>
              </w:rPr>
            </w:pPr>
          </w:p>
        </w:tc>
        <w:tc>
          <w:tcPr>
            <w:tcW w:w="2200" w:type="dxa"/>
            <w:vMerge/>
            <w:tcBorders>
              <w:left w:val="single" w:sz="12" w:space="0" w:color="auto"/>
              <w:bottom w:val="single" w:sz="18" w:space="0" w:color="auto"/>
              <w:right w:val="single" w:sz="12" w:space="0" w:color="auto"/>
            </w:tcBorders>
            <w:vAlign w:val="center"/>
          </w:tcPr>
          <w:p w:rsidR="006F5283" w:rsidRDefault="006F5283" w:rsidP="00504744">
            <w:pPr>
              <w:bidi/>
              <w:jc w:val="center"/>
              <w:rPr>
                <w:rFonts w:cs="B Mitra"/>
                <w:sz w:val="24"/>
                <w:szCs w:val="24"/>
                <w:rtl/>
              </w:rPr>
            </w:pPr>
          </w:p>
        </w:tc>
        <w:tc>
          <w:tcPr>
            <w:tcW w:w="2200" w:type="dxa"/>
            <w:gridSpan w:val="2"/>
            <w:tcBorders>
              <w:left w:val="single" w:sz="12" w:space="0" w:color="auto"/>
              <w:right w:val="single" w:sz="12" w:space="0" w:color="auto"/>
            </w:tcBorders>
            <w:vAlign w:val="center"/>
          </w:tcPr>
          <w:p w:rsidR="006F5283" w:rsidRPr="000903FC" w:rsidRDefault="006F5283" w:rsidP="00504744">
            <w:pPr>
              <w:bidi/>
              <w:jc w:val="center"/>
              <w:rPr>
                <w:rFonts w:cs="B Mitra"/>
                <w:sz w:val="24"/>
                <w:szCs w:val="24"/>
                <w:rtl/>
              </w:rPr>
            </w:pPr>
            <w:r>
              <w:rPr>
                <w:rFonts w:cs="B Mitra" w:hint="cs"/>
                <w:sz w:val="24"/>
                <w:szCs w:val="24"/>
                <w:rtl/>
              </w:rPr>
              <w:t>قانون شهرداری</w:t>
            </w:r>
          </w:p>
        </w:tc>
      </w:tr>
      <w:tr w:rsidR="006F5283" w:rsidTr="00504744">
        <w:trPr>
          <w:trHeight w:val="33"/>
        </w:trPr>
        <w:tc>
          <w:tcPr>
            <w:tcW w:w="2453" w:type="dxa"/>
            <w:vMerge/>
            <w:tcBorders>
              <w:left w:val="single" w:sz="12" w:space="0" w:color="auto"/>
              <w:right w:val="single" w:sz="12" w:space="0" w:color="auto"/>
            </w:tcBorders>
          </w:tcPr>
          <w:p w:rsidR="006F5283" w:rsidRDefault="006F5283" w:rsidP="00504744">
            <w:pPr>
              <w:bidi/>
              <w:rPr>
                <w:rtl/>
              </w:rPr>
            </w:pPr>
          </w:p>
        </w:tc>
        <w:tc>
          <w:tcPr>
            <w:tcW w:w="2477" w:type="dxa"/>
            <w:vMerge/>
            <w:tcBorders>
              <w:left w:val="single" w:sz="12" w:space="0" w:color="auto"/>
              <w:right w:val="single" w:sz="12" w:space="0" w:color="auto"/>
            </w:tcBorders>
            <w:vAlign w:val="center"/>
          </w:tcPr>
          <w:p w:rsidR="006F5283" w:rsidRPr="00794EF8" w:rsidRDefault="006F5283" w:rsidP="00504744">
            <w:pPr>
              <w:bidi/>
              <w:jc w:val="center"/>
              <w:rPr>
                <w:rFonts w:cs="B Mitra"/>
                <w:sz w:val="24"/>
                <w:szCs w:val="24"/>
                <w:rtl/>
              </w:rPr>
            </w:pPr>
          </w:p>
        </w:tc>
        <w:tc>
          <w:tcPr>
            <w:tcW w:w="2200" w:type="dxa"/>
            <w:vMerge w:val="restart"/>
            <w:tcBorders>
              <w:top w:val="single" w:sz="18" w:space="0" w:color="auto"/>
              <w:left w:val="single" w:sz="12" w:space="0" w:color="auto"/>
              <w:right w:val="single" w:sz="12" w:space="0" w:color="auto"/>
            </w:tcBorders>
            <w:vAlign w:val="center"/>
          </w:tcPr>
          <w:p w:rsidR="006F5283" w:rsidRDefault="006F5283" w:rsidP="00504744">
            <w:pPr>
              <w:bidi/>
              <w:jc w:val="center"/>
              <w:rPr>
                <w:rFonts w:cs="B Mitra"/>
                <w:sz w:val="24"/>
                <w:szCs w:val="24"/>
                <w:rtl/>
              </w:rPr>
            </w:pPr>
            <w:r>
              <w:rPr>
                <w:rFonts w:cs="B Mitra" w:hint="cs"/>
                <w:sz w:val="24"/>
                <w:szCs w:val="24"/>
                <w:rtl/>
              </w:rPr>
              <w:t>مالکیت اراضی</w:t>
            </w:r>
          </w:p>
        </w:tc>
        <w:tc>
          <w:tcPr>
            <w:tcW w:w="2200" w:type="dxa"/>
            <w:gridSpan w:val="2"/>
            <w:tcBorders>
              <w:left w:val="single" w:sz="12" w:space="0" w:color="auto"/>
              <w:right w:val="single" w:sz="12" w:space="0" w:color="auto"/>
            </w:tcBorders>
            <w:vAlign w:val="center"/>
          </w:tcPr>
          <w:p w:rsidR="006F5283" w:rsidRPr="000903FC" w:rsidRDefault="006F5283" w:rsidP="00504744">
            <w:pPr>
              <w:bidi/>
              <w:jc w:val="center"/>
              <w:rPr>
                <w:rFonts w:cs="B Mitra"/>
                <w:sz w:val="24"/>
                <w:szCs w:val="24"/>
                <w:rtl/>
              </w:rPr>
            </w:pPr>
            <w:r>
              <w:rPr>
                <w:rFonts w:cs="B Mitra" w:hint="cs"/>
                <w:sz w:val="24"/>
                <w:szCs w:val="24"/>
                <w:rtl/>
              </w:rPr>
              <w:t xml:space="preserve">تعریف مالکیت </w:t>
            </w:r>
          </w:p>
        </w:tc>
      </w:tr>
      <w:tr w:rsidR="006F5283" w:rsidTr="00504744">
        <w:trPr>
          <w:trHeight w:val="25"/>
        </w:trPr>
        <w:tc>
          <w:tcPr>
            <w:tcW w:w="2453" w:type="dxa"/>
            <w:vMerge/>
            <w:tcBorders>
              <w:left w:val="single" w:sz="12" w:space="0" w:color="auto"/>
              <w:right w:val="single" w:sz="12" w:space="0" w:color="auto"/>
            </w:tcBorders>
          </w:tcPr>
          <w:p w:rsidR="006F5283" w:rsidRDefault="006F5283" w:rsidP="00504744">
            <w:pPr>
              <w:bidi/>
              <w:rPr>
                <w:rtl/>
              </w:rPr>
            </w:pPr>
          </w:p>
        </w:tc>
        <w:tc>
          <w:tcPr>
            <w:tcW w:w="2477" w:type="dxa"/>
            <w:vMerge/>
            <w:tcBorders>
              <w:left w:val="single" w:sz="12" w:space="0" w:color="auto"/>
              <w:right w:val="single" w:sz="12" w:space="0" w:color="auto"/>
            </w:tcBorders>
            <w:vAlign w:val="center"/>
          </w:tcPr>
          <w:p w:rsidR="006F5283" w:rsidRPr="00794EF8" w:rsidRDefault="006F5283" w:rsidP="00504744">
            <w:pPr>
              <w:bidi/>
              <w:jc w:val="center"/>
              <w:rPr>
                <w:rFonts w:cs="B Mitra"/>
                <w:sz w:val="24"/>
                <w:szCs w:val="24"/>
                <w:rtl/>
              </w:rPr>
            </w:pPr>
          </w:p>
        </w:tc>
        <w:tc>
          <w:tcPr>
            <w:tcW w:w="2200" w:type="dxa"/>
            <w:vMerge/>
            <w:tcBorders>
              <w:left w:val="single" w:sz="12" w:space="0" w:color="auto"/>
              <w:right w:val="single" w:sz="12" w:space="0" w:color="auto"/>
            </w:tcBorders>
            <w:vAlign w:val="center"/>
          </w:tcPr>
          <w:p w:rsidR="006F5283" w:rsidRDefault="006F5283" w:rsidP="00504744">
            <w:pPr>
              <w:bidi/>
              <w:jc w:val="center"/>
              <w:rPr>
                <w:rFonts w:cs="B Mitra"/>
                <w:sz w:val="24"/>
                <w:szCs w:val="24"/>
                <w:rtl/>
              </w:rPr>
            </w:pPr>
          </w:p>
        </w:tc>
        <w:tc>
          <w:tcPr>
            <w:tcW w:w="2200" w:type="dxa"/>
            <w:gridSpan w:val="2"/>
            <w:tcBorders>
              <w:left w:val="single" w:sz="12" w:space="0" w:color="auto"/>
              <w:right w:val="single" w:sz="12" w:space="0" w:color="auto"/>
            </w:tcBorders>
            <w:vAlign w:val="center"/>
          </w:tcPr>
          <w:p w:rsidR="006F5283" w:rsidRPr="000903FC" w:rsidRDefault="006F5283" w:rsidP="00504744">
            <w:pPr>
              <w:bidi/>
              <w:jc w:val="center"/>
              <w:rPr>
                <w:rFonts w:cs="B Mitra"/>
                <w:sz w:val="24"/>
                <w:szCs w:val="24"/>
                <w:rtl/>
              </w:rPr>
            </w:pPr>
            <w:r>
              <w:rPr>
                <w:rFonts w:cs="B Mitra" w:hint="cs"/>
                <w:sz w:val="24"/>
                <w:szCs w:val="24"/>
                <w:rtl/>
              </w:rPr>
              <w:t xml:space="preserve">اراضی عمومی </w:t>
            </w:r>
          </w:p>
        </w:tc>
      </w:tr>
      <w:tr w:rsidR="006F5283" w:rsidTr="00504744">
        <w:trPr>
          <w:trHeight w:val="25"/>
        </w:trPr>
        <w:tc>
          <w:tcPr>
            <w:tcW w:w="2453" w:type="dxa"/>
            <w:vMerge/>
            <w:tcBorders>
              <w:left w:val="single" w:sz="12" w:space="0" w:color="auto"/>
              <w:right w:val="single" w:sz="12" w:space="0" w:color="auto"/>
            </w:tcBorders>
          </w:tcPr>
          <w:p w:rsidR="006F5283" w:rsidRDefault="006F5283" w:rsidP="00504744">
            <w:pPr>
              <w:bidi/>
              <w:rPr>
                <w:rtl/>
              </w:rPr>
            </w:pPr>
          </w:p>
        </w:tc>
        <w:tc>
          <w:tcPr>
            <w:tcW w:w="2477" w:type="dxa"/>
            <w:vMerge/>
            <w:tcBorders>
              <w:left w:val="single" w:sz="12" w:space="0" w:color="auto"/>
              <w:right w:val="single" w:sz="12" w:space="0" w:color="auto"/>
            </w:tcBorders>
            <w:vAlign w:val="center"/>
          </w:tcPr>
          <w:p w:rsidR="006F5283" w:rsidRPr="00794EF8" w:rsidRDefault="006F5283" w:rsidP="00504744">
            <w:pPr>
              <w:bidi/>
              <w:jc w:val="center"/>
              <w:rPr>
                <w:rFonts w:cs="B Mitra"/>
                <w:sz w:val="24"/>
                <w:szCs w:val="24"/>
                <w:rtl/>
              </w:rPr>
            </w:pPr>
          </w:p>
        </w:tc>
        <w:tc>
          <w:tcPr>
            <w:tcW w:w="2200" w:type="dxa"/>
            <w:vMerge/>
            <w:tcBorders>
              <w:left w:val="single" w:sz="12" w:space="0" w:color="auto"/>
              <w:right w:val="single" w:sz="12" w:space="0" w:color="auto"/>
            </w:tcBorders>
            <w:vAlign w:val="center"/>
          </w:tcPr>
          <w:p w:rsidR="006F5283" w:rsidRDefault="006F5283" w:rsidP="00504744">
            <w:pPr>
              <w:bidi/>
              <w:jc w:val="center"/>
              <w:rPr>
                <w:rFonts w:cs="B Mitra"/>
                <w:sz w:val="24"/>
                <w:szCs w:val="24"/>
                <w:rtl/>
              </w:rPr>
            </w:pPr>
          </w:p>
        </w:tc>
        <w:tc>
          <w:tcPr>
            <w:tcW w:w="2200" w:type="dxa"/>
            <w:gridSpan w:val="2"/>
            <w:tcBorders>
              <w:left w:val="single" w:sz="12" w:space="0" w:color="auto"/>
              <w:right w:val="single" w:sz="12" w:space="0" w:color="auto"/>
            </w:tcBorders>
            <w:vAlign w:val="center"/>
          </w:tcPr>
          <w:p w:rsidR="006F5283" w:rsidRPr="000903FC" w:rsidRDefault="006F5283" w:rsidP="00504744">
            <w:pPr>
              <w:bidi/>
              <w:jc w:val="center"/>
              <w:rPr>
                <w:rFonts w:cs="B Mitra"/>
                <w:sz w:val="24"/>
                <w:szCs w:val="24"/>
                <w:rtl/>
              </w:rPr>
            </w:pPr>
            <w:r>
              <w:rPr>
                <w:rFonts w:cs="B Mitra" w:hint="cs"/>
                <w:sz w:val="24"/>
                <w:szCs w:val="24"/>
                <w:rtl/>
              </w:rPr>
              <w:t>اراضی عمومی- دولتی</w:t>
            </w:r>
          </w:p>
        </w:tc>
      </w:tr>
      <w:tr w:rsidR="006F5283" w:rsidTr="00504744">
        <w:trPr>
          <w:trHeight w:val="25"/>
        </w:trPr>
        <w:tc>
          <w:tcPr>
            <w:tcW w:w="2453" w:type="dxa"/>
            <w:vMerge/>
            <w:tcBorders>
              <w:left w:val="single" w:sz="12" w:space="0" w:color="auto"/>
              <w:right w:val="single" w:sz="12" w:space="0" w:color="auto"/>
            </w:tcBorders>
          </w:tcPr>
          <w:p w:rsidR="006F5283" w:rsidRDefault="006F5283" w:rsidP="00504744">
            <w:pPr>
              <w:bidi/>
              <w:rPr>
                <w:rtl/>
              </w:rPr>
            </w:pPr>
          </w:p>
        </w:tc>
        <w:tc>
          <w:tcPr>
            <w:tcW w:w="2477" w:type="dxa"/>
            <w:vMerge/>
            <w:tcBorders>
              <w:left w:val="single" w:sz="12" w:space="0" w:color="auto"/>
              <w:right w:val="single" w:sz="12" w:space="0" w:color="auto"/>
            </w:tcBorders>
            <w:vAlign w:val="center"/>
          </w:tcPr>
          <w:p w:rsidR="006F5283" w:rsidRPr="00794EF8" w:rsidRDefault="006F5283" w:rsidP="00504744">
            <w:pPr>
              <w:bidi/>
              <w:jc w:val="center"/>
              <w:rPr>
                <w:rFonts w:cs="B Mitra"/>
                <w:sz w:val="24"/>
                <w:szCs w:val="24"/>
                <w:rtl/>
              </w:rPr>
            </w:pPr>
          </w:p>
        </w:tc>
        <w:tc>
          <w:tcPr>
            <w:tcW w:w="2200" w:type="dxa"/>
            <w:vMerge/>
            <w:tcBorders>
              <w:left w:val="single" w:sz="12" w:space="0" w:color="auto"/>
              <w:right w:val="single" w:sz="12" w:space="0" w:color="auto"/>
            </w:tcBorders>
            <w:vAlign w:val="center"/>
          </w:tcPr>
          <w:p w:rsidR="006F5283" w:rsidRDefault="006F5283" w:rsidP="00504744">
            <w:pPr>
              <w:bidi/>
              <w:jc w:val="center"/>
              <w:rPr>
                <w:rFonts w:cs="B Mitra"/>
                <w:sz w:val="24"/>
                <w:szCs w:val="24"/>
                <w:rtl/>
              </w:rPr>
            </w:pPr>
          </w:p>
        </w:tc>
        <w:tc>
          <w:tcPr>
            <w:tcW w:w="2200" w:type="dxa"/>
            <w:gridSpan w:val="2"/>
            <w:tcBorders>
              <w:left w:val="single" w:sz="12" w:space="0" w:color="auto"/>
              <w:right w:val="single" w:sz="12" w:space="0" w:color="auto"/>
            </w:tcBorders>
            <w:vAlign w:val="center"/>
          </w:tcPr>
          <w:p w:rsidR="006F5283" w:rsidRPr="000903FC" w:rsidRDefault="006F5283" w:rsidP="00504744">
            <w:pPr>
              <w:bidi/>
              <w:jc w:val="center"/>
              <w:rPr>
                <w:rFonts w:cs="B Mitra"/>
                <w:sz w:val="24"/>
                <w:szCs w:val="24"/>
                <w:rtl/>
              </w:rPr>
            </w:pPr>
            <w:r>
              <w:rPr>
                <w:rFonts w:cs="B Mitra" w:hint="cs"/>
                <w:sz w:val="24"/>
                <w:szCs w:val="24"/>
                <w:rtl/>
              </w:rPr>
              <w:t xml:space="preserve">اراضی عمومی </w:t>
            </w:r>
            <w:r>
              <w:rPr>
                <w:rFonts w:ascii="Times New Roman" w:hAnsi="Times New Roman" w:cs="Times New Roman" w:hint="cs"/>
                <w:sz w:val="24"/>
                <w:szCs w:val="24"/>
                <w:rtl/>
              </w:rPr>
              <w:t>–</w:t>
            </w:r>
            <w:r>
              <w:rPr>
                <w:rFonts w:cs="B Mitra" w:hint="cs"/>
                <w:sz w:val="24"/>
                <w:szCs w:val="24"/>
                <w:rtl/>
              </w:rPr>
              <w:t xml:space="preserve"> ملی</w:t>
            </w:r>
          </w:p>
        </w:tc>
      </w:tr>
      <w:tr w:rsidR="006F5283" w:rsidTr="00504744">
        <w:trPr>
          <w:trHeight w:val="25"/>
        </w:trPr>
        <w:tc>
          <w:tcPr>
            <w:tcW w:w="2453" w:type="dxa"/>
            <w:vMerge/>
            <w:tcBorders>
              <w:left w:val="single" w:sz="12" w:space="0" w:color="auto"/>
              <w:right w:val="single" w:sz="12" w:space="0" w:color="auto"/>
            </w:tcBorders>
          </w:tcPr>
          <w:p w:rsidR="006F5283" w:rsidRDefault="006F5283" w:rsidP="00504744">
            <w:pPr>
              <w:bidi/>
              <w:rPr>
                <w:rtl/>
              </w:rPr>
            </w:pPr>
          </w:p>
        </w:tc>
        <w:tc>
          <w:tcPr>
            <w:tcW w:w="2477" w:type="dxa"/>
            <w:vMerge/>
            <w:tcBorders>
              <w:left w:val="single" w:sz="12" w:space="0" w:color="auto"/>
              <w:right w:val="single" w:sz="12" w:space="0" w:color="auto"/>
            </w:tcBorders>
            <w:vAlign w:val="center"/>
          </w:tcPr>
          <w:p w:rsidR="006F5283" w:rsidRPr="00794EF8" w:rsidRDefault="006F5283" w:rsidP="00504744">
            <w:pPr>
              <w:bidi/>
              <w:jc w:val="center"/>
              <w:rPr>
                <w:rFonts w:cs="B Mitra"/>
                <w:sz w:val="24"/>
                <w:szCs w:val="24"/>
                <w:rtl/>
              </w:rPr>
            </w:pPr>
          </w:p>
        </w:tc>
        <w:tc>
          <w:tcPr>
            <w:tcW w:w="2200" w:type="dxa"/>
            <w:vMerge/>
            <w:tcBorders>
              <w:left w:val="single" w:sz="12" w:space="0" w:color="auto"/>
              <w:right w:val="single" w:sz="12" w:space="0" w:color="auto"/>
            </w:tcBorders>
            <w:vAlign w:val="center"/>
          </w:tcPr>
          <w:p w:rsidR="006F5283" w:rsidRDefault="006F5283" w:rsidP="00504744">
            <w:pPr>
              <w:bidi/>
              <w:jc w:val="center"/>
              <w:rPr>
                <w:rFonts w:cs="B Mitra"/>
                <w:sz w:val="24"/>
                <w:szCs w:val="24"/>
                <w:rtl/>
              </w:rPr>
            </w:pPr>
          </w:p>
        </w:tc>
        <w:tc>
          <w:tcPr>
            <w:tcW w:w="2200" w:type="dxa"/>
            <w:gridSpan w:val="2"/>
            <w:tcBorders>
              <w:left w:val="single" w:sz="12" w:space="0" w:color="auto"/>
              <w:right w:val="single" w:sz="12" w:space="0" w:color="auto"/>
            </w:tcBorders>
            <w:vAlign w:val="center"/>
          </w:tcPr>
          <w:p w:rsidR="006F5283" w:rsidRPr="000903FC" w:rsidRDefault="006F5283" w:rsidP="00504744">
            <w:pPr>
              <w:bidi/>
              <w:jc w:val="center"/>
              <w:rPr>
                <w:rFonts w:cs="B Mitra"/>
                <w:sz w:val="24"/>
                <w:szCs w:val="24"/>
                <w:rtl/>
              </w:rPr>
            </w:pPr>
            <w:r>
              <w:rPr>
                <w:rFonts w:cs="B Mitra" w:hint="cs"/>
                <w:sz w:val="24"/>
                <w:szCs w:val="24"/>
                <w:rtl/>
              </w:rPr>
              <w:t xml:space="preserve">اراضی عمومی </w:t>
            </w:r>
            <w:r>
              <w:rPr>
                <w:rFonts w:ascii="Times New Roman" w:hAnsi="Times New Roman" w:cs="Times New Roman" w:hint="cs"/>
                <w:sz w:val="24"/>
                <w:szCs w:val="24"/>
                <w:rtl/>
              </w:rPr>
              <w:t>–</w:t>
            </w:r>
            <w:r>
              <w:rPr>
                <w:rFonts w:cs="B Mitra" w:hint="cs"/>
                <w:sz w:val="24"/>
                <w:szCs w:val="24"/>
                <w:rtl/>
              </w:rPr>
              <w:t xml:space="preserve"> انفال</w:t>
            </w:r>
          </w:p>
        </w:tc>
      </w:tr>
      <w:tr w:rsidR="006F5283" w:rsidTr="00504744">
        <w:trPr>
          <w:trHeight w:val="25"/>
        </w:trPr>
        <w:tc>
          <w:tcPr>
            <w:tcW w:w="2453" w:type="dxa"/>
            <w:vMerge/>
            <w:tcBorders>
              <w:left w:val="single" w:sz="12" w:space="0" w:color="auto"/>
              <w:right w:val="single" w:sz="12" w:space="0" w:color="auto"/>
            </w:tcBorders>
          </w:tcPr>
          <w:p w:rsidR="006F5283" w:rsidRDefault="006F5283" w:rsidP="00504744">
            <w:pPr>
              <w:bidi/>
              <w:rPr>
                <w:rtl/>
              </w:rPr>
            </w:pPr>
          </w:p>
        </w:tc>
        <w:tc>
          <w:tcPr>
            <w:tcW w:w="2477" w:type="dxa"/>
            <w:vMerge/>
            <w:tcBorders>
              <w:left w:val="single" w:sz="12" w:space="0" w:color="auto"/>
              <w:right w:val="single" w:sz="12" w:space="0" w:color="auto"/>
            </w:tcBorders>
            <w:vAlign w:val="center"/>
          </w:tcPr>
          <w:p w:rsidR="006F5283" w:rsidRPr="00794EF8" w:rsidRDefault="006F5283" w:rsidP="00504744">
            <w:pPr>
              <w:bidi/>
              <w:jc w:val="center"/>
              <w:rPr>
                <w:rFonts w:cs="B Mitra"/>
                <w:sz w:val="24"/>
                <w:szCs w:val="24"/>
                <w:rtl/>
              </w:rPr>
            </w:pPr>
          </w:p>
        </w:tc>
        <w:tc>
          <w:tcPr>
            <w:tcW w:w="2200" w:type="dxa"/>
            <w:vMerge/>
            <w:tcBorders>
              <w:left w:val="single" w:sz="12" w:space="0" w:color="auto"/>
              <w:right w:val="single" w:sz="12" w:space="0" w:color="auto"/>
            </w:tcBorders>
            <w:vAlign w:val="center"/>
          </w:tcPr>
          <w:p w:rsidR="006F5283" w:rsidRDefault="006F5283" w:rsidP="00504744">
            <w:pPr>
              <w:bidi/>
              <w:jc w:val="center"/>
              <w:rPr>
                <w:rFonts w:cs="B Mitra"/>
                <w:sz w:val="24"/>
                <w:szCs w:val="24"/>
                <w:rtl/>
              </w:rPr>
            </w:pPr>
          </w:p>
        </w:tc>
        <w:tc>
          <w:tcPr>
            <w:tcW w:w="2200" w:type="dxa"/>
            <w:gridSpan w:val="2"/>
            <w:tcBorders>
              <w:left w:val="single" w:sz="12" w:space="0" w:color="auto"/>
              <w:right w:val="single" w:sz="12" w:space="0" w:color="auto"/>
            </w:tcBorders>
            <w:vAlign w:val="center"/>
          </w:tcPr>
          <w:p w:rsidR="006F5283" w:rsidRPr="000903FC" w:rsidRDefault="006F5283" w:rsidP="00504744">
            <w:pPr>
              <w:bidi/>
              <w:jc w:val="center"/>
              <w:rPr>
                <w:rFonts w:cs="B Mitra"/>
                <w:sz w:val="24"/>
                <w:szCs w:val="24"/>
                <w:rtl/>
              </w:rPr>
            </w:pPr>
            <w:r>
              <w:rPr>
                <w:rFonts w:cs="B Mitra" w:hint="cs"/>
                <w:sz w:val="24"/>
                <w:szCs w:val="24"/>
                <w:rtl/>
              </w:rPr>
              <w:t xml:space="preserve">اراضی عمومی </w:t>
            </w:r>
            <w:r>
              <w:rPr>
                <w:rFonts w:ascii="Times New Roman" w:hAnsi="Times New Roman" w:cs="Times New Roman" w:hint="cs"/>
                <w:sz w:val="24"/>
                <w:szCs w:val="24"/>
                <w:rtl/>
              </w:rPr>
              <w:t>–</w:t>
            </w:r>
            <w:r>
              <w:rPr>
                <w:rFonts w:cs="B Mitra" w:hint="cs"/>
                <w:sz w:val="24"/>
                <w:szCs w:val="24"/>
                <w:rtl/>
              </w:rPr>
              <w:t xml:space="preserve"> موات</w:t>
            </w:r>
          </w:p>
        </w:tc>
      </w:tr>
      <w:tr w:rsidR="006F5283" w:rsidTr="00504744">
        <w:trPr>
          <w:trHeight w:val="25"/>
        </w:trPr>
        <w:tc>
          <w:tcPr>
            <w:tcW w:w="2453" w:type="dxa"/>
            <w:vMerge/>
            <w:tcBorders>
              <w:left w:val="single" w:sz="12" w:space="0" w:color="auto"/>
              <w:right w:val="single" w:sz="12" w:space="0" w:color="auto"/>
            </w:tcBorders>
          </w:tcPr>
          <w:p w:rsidR="006F5283" w:rsidRDefault="006F5283" w:rsidP="00504744">
            <w:pPr>
              <w:bidi/>
              <w:rPr>
                <w:rtl/>
              </w:rPr>
            </w:pPr>
          </w:p>
        </w:tc>
        <w:tc>
          <w:tcPr>
            <w:tcW w:w="2477" w:type="dxa"/>
            <w:vMerge/>
            <w:tcBorders>
              <w:left w:val="single" w:sz="12" w:space="0" w:color="auto"/>
              <w:right w:val="single" w:sz="12" w:space="0" w:color="auto"/>
            </w:tcBorders>
            <w:vAlign w:val="center"/>
          </w:tcPr>
          <w:p w:rsidR="006F5283" w:rsidRPr="00794EF8" w:rsidRDefault="006F5283" w:rsidP="00504744">
            <w:pPr>
              <w:bidi/>
              <w:jc w:val="center"/>
              <w:rPr>
                <w:rFonts w:cs="B Mitra"/>
                <w:sz w:val="24"/>
                <w:szCs w:val="24"/>
                <w:rtl/>
              </w:rPr>
            </w:pPr>
          </w:p>
        </w:tc>
        <w:tc>
          <w:tcPr>
            <w:tcW w:w="2200" w:type="dxa"/>
            <w:vMerge/>
            <w:tcBorders>
              <w:left w:val="single" w:sz="12" w:space="0" w:color="auto"/>
              <w:right w:val="single" w:sz="12" w:space="0" w:color="auto"/>
            </w:tcBorders>
            <w:vAlign w:val="center"/>
          </w:tcPr>
          <w:p w:rsidR="006F5283" w:rsidRDefault="006F5283" w:rsidP="00504744">
            <w:pPr>
              <w:bidi/>
              <w:jc w:val="center"/>
              <w:rPr>
                <w:rFonts w:cs="B Mitra"/>
                <w:sz w:val="24"/>
                <w:szCs w:val="24"/>
                <w:rtl/>
              </w:rPr>
            </w:pPr>
          </w:p>
        </w:tc>
        <w:tc>
          <w:tcPr>
            <w:tcW w:w="2200" w:type="dxa"/>
            <w:gridSpan w:val="2"/>
            <w:tcBorders>
              <w:left w:val="single" w:sz="12" w:space="0" w:color="auto"/>
              <w:right w:val="single" w:sz="12" w:space="0" w:color="auto"/>
            </w:tcBorders>
            <w:vAlign w:val="center"/>
          </w:tcPr>
          <w:p w:rsidR="006F5283" w:rsidRPr="000903FC" w:rsidRDefault="006F5283" w:rsidP="00504744">
            <w:pPr>
              <w:bidi/>
              <w:jc w:val="center"/>
              <w:rPr>
                <w:rFonts w:cs="B Mitra"/>
                <w:sz w:val="24"/>
                <w:szCs w:val="24"/>
                <w:rtl/>
              </w:rPr>
            </w:pPr>
            <w:r>
              <w:rPr>
                <w:rFonts w:cs="B Mitra" w:hint="cs"/>
                <w:sz w:val="24"/>
                <w:szCs w:val="24"/>
                <w:rtl/>
              </w:rPr>
              <w:t xml:space="preserve">اراضی عمومی </w:t>
            </w:r>
            <w:r>
              <w:rPr>
                <w:rFonts w:ascii="Times New Roman" w:hAnsi="Times New Roman" w:cs="Times New Roman" w:hint="cs"/>
                <w:sz w:val="24"/>
                <w:szCs w:val="24"/>
                <w:rtl/>
              </w:rPr>
              <w:t>–</w:t>
            </w:r>
            <w:r>
              <w:rPr>
                <w:rFonts w:cs="B Mitra" w:hint="cs"/>
                <w:sz w:val="24"/>
                <w:szCs w:val="24"/>
                <w:rtl/>
              </w:rPr>
              <w:t xml:space="preserve"> مجهول المالک</w:t>
            </w:r>
          </w:p>
        </w:tc>
      </w:tr>
      <w:tr w:rsidR="006F5283" w:rsidTr="00504744">
        <w:trPr>
          <w:trHeight w:val="25"/>
        </w:trPr>
        <w:tc>
          <w:tcPr>
            <w:tcW w:w="2453" w:type="dxa"/>
            <w:vMerge/>
            <w:tcBorders>
              <w:left w:val="single" w:sz="12" w:space="0" w:color="auto"/>
              <w:right w:val="single" w:sz="12" w:space="0" w:color="auto"/>
            </w:tcBorders>
          </w:tcPr>
          <w:p w:rsidR="006F5283" w:rsidRDefault="006F5283" w:rsidP="00504744">
            <w:pPr>
              <w:bidi/>
              <w:rPr>
                <w:rtl/>
              </w:rPr>
            </w:pPr>
          </w:p>
        </w:tc>
        <w:tc>
          <w:tcPr>
            <w:tcW w:w="2477" w:type="dxa"/>
            <w:vMerge/>
            <w:tcBorders>
              <w:left w:val="single" w:sz="12" w:space="0" w:color="auto"/>
              <w:right w:val="single" w:sz="12" w:space="0" w:color="auto"/>
            </w:tcBorders>
            <w:vAlign w:val="center"/>
          </w:tcPr>
          <w:p w:rsidR="006F5283" w:rsidRPr="00794EF8" w:rsidRDefault="006F5283" w:rsidP="00504744">
            <w:pPr>
              <w:bidi/>
              <w:jc w:val="center"/>
              <w:rPr>
                <w:rFonts w:cs="B Mitra"/>
                <w:sz w:val="24"/>
                <w:szCs w:val="24"/>
                <w:rtl/>
              </w:rPr>
            </w:pPr>
          </w:p>
        </w:tc>
        <w:tc>
          <w:tcPr>
            <w:tcW w:w="2200" w:type="dxa"/>
            <w:vMerge/>
            <w:tcBorders>
              <w:left w:val="single" w:sz="12" w:space="0" w:color="auto"/>
              <w:right w:val="single" w:sz="12" w:space="0" w:color="auto"/>
            </w:tcBorders>
            <w:vAlign w:val="center"/>
          </w:tcPr>
          <w:p w:rsidR="006F5283" w:rsidRDefault="006F5283" w:rsidP="00504744">
            <w:pPr>
              <w:bidi/>
              <w:jc w:val="center"/>
              <w:rPr>
                <w:rFonts w:cs="B Mitra"/>
                <w:sz w:val="24"/>
                <w:szCs w:val="24"/>
                <w:rtl/>
              </w:rPr>
            </w:pPr>
          </w:p>
        </w:tc>
        <w:tc>
          <w:tcPr>
            <w:tcW w:w="2200" w:type="dxa"/>
            <w:gridSpan w:val="2"/>
            <w:tcBorders>
              <w:left w:val="single" w:sz="12" w:space="0" w:color="auto"/>
              <w:right w:val="single" w:sz="12" w:space="0" w:color="auto"/>
            </w:tcBorders>
            <w:vAlign w:val="center"/>
          </w:tcPr>
          <w:p w:rsidR="006F5283" w:rsidRPr="000903FC" w:rsidRDefault="006F5283" w:rsidP="00504744">
            <w:pPr>
              <w:bidi/>
              <w:jc w:val="center"/>
              <w:rPr>
                <w:rFonts w:cs="B Mitra"/>
                <w:sz w:val="24"/>
                <w:szCs w:val="24"/>
                <w:rtl/>
              </w:rPr>
            </w:pPr>
            <w:r>
              <w:rPr>
                <w:rFonts w:cs="B Mitra" w:hint="cs"/>
                <w:sz w:val="24"/>
                <w:szCs w:val="24"/>
                <w:rtl/>
              </w:rPr>
              <w:t xml:space="preserve">اراضی عمومی خالصه </w:t>
            </w:r>
          </w:p>
        </w:tc>
      </w:tr>
      <w:tr w:rsidR="006F5283" w:rsidTr="00504744">
        <w:trPr>
          <w:trHeight w:val="25"/>
        </w:trPr>
        <w:tc>
          <w:tcPr>
            <w:tcW w:w="2453" w:type="dxa"/>
            <w:vMerge/>
            <w:tcBorders>
              <w:left w:val="single" w:sz="12" w:space="0" w:color="auto"/>
              <w:right w:val="single" w:sz="12" w:space="0" w:color="auto"/>
            </w:tcBorders>
          </w:tcPr>
          <w:p w:rsidR="006F5283" w:rsidRDefault="006F5283" w:rsidP="00504744">
            <w:pPr>
              <w:bidi/>
              <w:rPr>
                <w:rtl/>
              </w:rPr>
            </w:pPr>
          </w:p>
        </w:tc>
        <w:tc>
          <w:tcPr>
            <w:tcW w:w="2477" w:type="dxa"/>
            <w:vMerge/>
            <w:tcBorders>
              <w:left w:val="single" w:sz="12" w:space="0" w:color="auto"/>
              <w:right w:val="single" w:sz="12" w:space="0" w:color="auto"/>
            </w:tcBorders>
            <w:vAlign w:val="center"/>
          </w:tcPr>
          <w:p w:rsidR="006F5283" w:rsidRPr="00794EF8" w:rsidRDefault="006F5283" w:rsidP="00504744">
            <w:pPr>
              <w:bidi/>
              <w:jc w:val="center"/>
              <w:rPr>
                <w:rFonts w:cs="B Mitra"/>
                <w:sz w:val="24"/>
                <w:szCs w:val="24"/>
                <w:rtl/>
              </w:rPr>
            </w:pPr>
          </w:p>
        </w:tc>
        <w:tc>
          <w:tcPr>
            <w:tcW w:w="2200" w:type="dxa"/>
            <w:vMerge/>
            <w:tcBorders>
              <w:left w:val="single" w:sz="12" w:space="0" w:color="auto"/>
              <w:right w:val="single" w:sz="12" w:space="0" w:color="auto"/>
            </w:tcBorders>
            <w:vAlign w:val="center"/>
          </w:tcPr>
          <w:p w:rsidR="006F5283" w:rsidRDefault="006F5283" w:rsidP="00504744">
            <w:pPr>
              <w:bidi/>
              <w:jc w:val="center"/>
              <w:rPr>
                <w:rFonts w:cs="B Mitra"/>
                <w:sz w:val="24"/>
                <w:szCs w:val="24"/>
                <w:rtl/>
              </w:rPr>
            </w:pPr>
          </w:p>
        </w:tc>
        <w:tc>
          <w:tcPr>
            <w:tcW w:w="2200" w:type="dxa"/>
            <w:gridSpan w:val="2"/>
            <w:tcBorders>
              <w:left w:val="single" w:sz="12" w:space="0" w:color="auto"/>
              <w:right w:val="single" w:sz="12" w:space="0" w:color="auto"/>
            </w:tcBorders>
            <w:vAlign w:val="center"/>
          </w:tcPr>
          <w:p w:rsidR="006F5283" w:rsidRPr="000903FC" w:rsidRDefault="006F5283" w:rsidP="00504744">
            <w:pPr>
              <w:bidi/>
              <w:jc w:val="center"/>
              <w:rPr>
                <w:rFonts w:cs="B Mitra"/>
                <w:sz w:val="24"/>
                <w:szCs w:val="24"/>
                <w:rtl/>
              </w:rPr>
            </w:pPr>
            <w:r>
              <w:rPr>
                <w:rFonts w:cs="B Mitra" w:hint="cs"/>
                <w:sz w:val="24"/>
                <w:szCs w:val="24"/>
                <w:rtl/>
              </w:rPr>
              <w:t>اراضی موقوفه</w:t>
            </w:r>
          </w:p>
        </w:tc>
      </w:tr>
      <w:tr w:rsidR="006F5283" w:rsidTr="00504744">
        <w:trPr>
          <w:trHeight w:val="25"/>
        </w:trPr>
        <w:tc>
          <w:tcPr>
            <w:tcW w:w="2453" w:type="dxa"/>
            <w:vMerge/>
            <w:tcBorders>
              <w:left w:val="single" w:sz="12" w:space="0" w:color="auto"/>
              <w:right w:val="single" w:sz="12" w:space="0" w:color="auto"/>
            </w:tcBorders>
          </w:tcPr>
          <w:p w:rsidR="006F5283" w:rsidRDefault="006F5283" w:rsidP="00504744">
            <w:pPr>
              <w:bidi/>
              <w:rPr>
                <w:rtl/>
              </w:rPr>
            </w:pPr>
          </w:p>
        </w:tc>
        <w:tc>
          <w:tcPr>
            <w:tcW w:w="2477" w:type="dxa"/>
            <w:vMerge/>
            <w:tcBorders>
              <w:left w:val="single" w:sz="12" w:space="0" w:color="auto"/>
              <w:right w:val="single" w:sz="12" w:space="0" w:color="auto"/>
            </w:tcBorders>
            <w:vAlign w:val="center"/>
          </w:tcPr>
          <w:p w:rsidR="006F5283" w:rsidRPr="00794EF8" w:rsidRDefault="006F5283" w:rsidP="00504744">
            <w:pPr>
              <w:bidi/>
              <w:jc w:val="center"/>
              <w:rPr>
                <w:rFonts w:cs="B Mitra"/>
                <w:sz w:val="24"/>
                <w:szCs w:val="24"/>
                <w:rtl/>
              </w:rPr>
            </w:pPr>
          </w:p>
        </w:tc>
        <w:tc>
          <w:tcPr>
            <w:tcW w:w="2200" w:type="dxa"/>
            <w:vMerge/>
            <w:tcBorders>
              <w:left w:val="single" w:sz="12" w:space="0" w:color="auto"/>
              <w:bottom w:val="single" w:sz="18" w:space="0" w:color="auto"/>
              <w:right w:val="single" w:sz="12" w:space="0" w:color="auto"/>
            </w:tcBorders>
            <w:vAlign w:val="center"/>
          </w:tcPr>
          <w:p w:rsidR="006F5283" w:rsidRDefault="006F5283" w:rsidP="00504744">
            <w:pPr>
              <w:bidi/>
              <w:jc w:val="center"/>
              <w:rPr>
                <w:rFonts w:cs="B Mitra"/>
                <w:sz w:val="24"/>
                <w:szCs w:val="24"/>
                <w:rtl/>
              </w:rPr>
            </w:pPr>
          </w:p>
        </w:tc>
        <w:tc>
          <w:tcPr>
            <w:tcW w:w="2200" w:type="dxa"/>
            <w:gridSpan w:val="2"/>
            <w:tcBorders>
              <w:left w:val="single" w:sz="12" w:space="0" w:color="auto"/>
              <w:right w:val="single" w:sz="12" w:space="0" w:color="auto"/>
            </w:tcBorders>
            <w:vAlign w:val="center"/>
          </w:tcPr>
          <w:p w:rsidR="006F5283" w:rsidRPr="000903FC" w:rsidRDefault="006F5283" w:rsidP="00504744">
            <w:pPr>
              <w:bidi/>
              <w:jc w:val="center"/>
              <w:rPr>
                <w:rFonts w:cs="B Mitra"/>
                <w:sz w:val="24"/>
                <w:szCs w:val="24"/>
                <w:rtl/>
              </w:rPr>
            </w:pPr>
            <w:r>
              <w:rPr>
                <w:rFonts w:cs="B Mitra" w:hint="cs"/>
                <w:sz w:val="24"/>
                <w:szCs w:val="24"/>
                <w:rtl/>
              </w:rPr>
              <w:t>اراضی خصوصی</w:t>
            </w:r>
          </w:p>
        </w:tc>
      </w:tr>
      <w:tr w:rsidR="006F5283" w:rsidTr="00504744">
        <w:trPr>
          <w:trHeight w:val="69"/>
        </w:trPr>
        <w:tc>
          <w:tcPr>
            <w:tcW w:w="2453" w:type="dxa"/>
            <w:vMerge/>
            <w:tcBorders>
              <w:left w:val="single" w:sz="12" w:space="0" w:color="auto"/>
              <w:right w:val="single" w:sz="12" w:space="0" w:color="auto"/>
            </w:tcBorders>
          </w:tcPr>
          <w:p w:rsidR="006F5283" w:rsidRDefault="006F5283" w:rsidP="00504744">
            <w:pPr>
              <w:bidi/>
              <w:rPr>
                <w:rtl/>
              </w:rPr>
            </w:pPr>
          </w:p>
        </w:tc>
        <w:tc>
          <w:tcPr>
            <w:tcW w:w="2477" w:type="dxa"/>
            <w:vMerge/>
            <w:tcBorders>
              <w:left w:val="single" w:sz="12" w:space="0" w:color="auto"/>
              <w:right w:val="single" w:sz="12" w:space="0" w:color="auto"/>
            </w:tcBorders>
            <w:vAlign w:val="center"/>
          </w:tcPr>
          <w:p w:rsidR="006F5283" w:rsidRPr="00794EF8" w:rsidRDefault="006F5283" w:rsidP="00504744">
            <w:pPr>
              <w:bidi/>
              <w:jc w:val="center"/>
              <w:rPr>
                <w:rFonts w:cs="B Mitra"/>
                <w:sz w:val="24"/>
                <w:szCs w:val="24"/>
                <w:rtl/>
              </w:rPr>
            </w:pPr>
          </w:p>
        </w:tc>
        <w:tc>
          <w:tcPr>
            <w:tcW w:w="2200" w:type="dxa"/>
            <w:vMerge w:val="restart"/>
            <w:tcBorders>
              <w:top w:val="single" w:sz="18" w:space="0" w:color="auto"/>
              <w:left w:val="single" w:sz="12" w:space="0" w:color="auto"/>
              <w:right w:val="single" w:sz="12" w:space="0" w:color="auto"/>
            </w:tcBorders>
            <w:vAlign w:val="center"/>
          </w:tcPr>
          <w:p w:rsidR="006F5283" w:rsidRDefault="006F5283" w:rsidP="00504744">
            <w:pPr>
              <w:bidi/>
              <w:jc w:val="center"/>
              <w:rPr>
                <w:rFonts w:cs="B Mitra"/>
                <w:sz w:val="24"/>
                <w:szCs w:val="24"/>
                <w:rtl/>
              </w:rPr>
            </w:pPr>
            <w:r>
              <w:rPr>
                <w:rFonts w:cs="B Mitra" w:hint="cs"/>
                <w:sz w:val="24"/>
                <w:szCs w:val="24"/>
                <w:rtl/>
              </w:rPr>
              <w:t>سیاست</w:t>
            </w:r>
            <w:r>
              <w:rPr>
                <w:rFonts w:cs="B Mitra"/>
                <w:sz w:val="24"/>
                <w:szCs w:val="24"/>
                <w:rtl/>
              </w:rPr>
              <w:softHyphen/>
            </w:r>
            <w:r>
              <w:rPr>
                <w:rFonts w:cs="B Mitra" w:hint="cs"/>
                <w:sz w:val="24"/>
                <w:szCs w:val="24"/>
                <w:rtl/>
              </w:rPr>
              <w:t>های اخیر دولت در امر مسکن</w:t>
            </w:r>
          </w:p>
        </w:tc>
        <w:tc>
          <w:tcPr>
            <w:tcW w:w="2200" w:type="dxa"/>
            <w:gridSpan w:val="2"/>
            <w:tcBorders>
              <w:left w:val="single" w:sz="12" w:space="0" w:color="auto"/>
              <w:right w:val="single" w:sz="12" w:space="0" w:color="auto"/>
            </w:tcBorders>
            <w:vAlign w:val="center"/>
          </w:tcPr>
          <w:p w:rsidR="006F5283" w:rsidRPr="000903FC" w:rsidRDefault="006F5283" w:rsidP="00504744">
            <w:pPr>
              <w:bidi/>
              <w:jc w:val="center"/>
              <w:rPr>
                <w:rFonts w:cs="B Mitra"/>
                <w:sz w:val="24"/>
                <w:szCs w:val="24"/>
                <w:rtl/>
                <w:lang w:bidi="fa-IR"/>
              </w:rPr>
            </w:pPr>
            <w:r>
              <w:rPr>
                <w:rFonts w:cs="B Mitra" w:hint="cs"/>
                <w:sz w:val="24"/>
                <w:szCs w:val="24"/>
                <w:rtl/>
                <w:lang w:bidi="fa-IR"/>
              </w:rPr>
              <w:t>مسکن استیجاری</w:t>
            </w:r>
          </w:p>
        </w:tc>
      </w:tr>
      <w:tr w:rsidR="006F5283" w:rsidTr="00504744">
        <w:trPr>
          <w:trHeight w:val="64"/>
        </w:trPr>
        <w:tc>
          <w:tcPr>
            <w:tcW w:w="2453" w:type="dxa"/>
            <w:vMerge/>
            <w:tcBorders>
              <w:left w:val="single" w:sz="12" w:space="0" w:color="auto"/>
              <w:right w:val="single" w:sz="12" w:space="0" w:color="auto"/>
            </w:tcBorders>
          </w:tcPr>
          <w:p w:rsidR="006F5283" w:rsidRDefault="006F5283" w:rsidP="00504744">
            <w:pPr>
              <w:bidi/>
              <w:rPr>
                <w:rtl/>
              </w:rPr>
            </w:pPr>
          </w:p>
        </w:tc>
        <w:tc>
          <w:tcPr>
            <w:tcW w:w="2477" w:type="dxa"/>
            <w:vMerge/>
            <w:tcBorders>
              <w:left w:val="single" w:sz="12" w:space="0" w:color="auto"/>
              <w:right w:val="single" w:sz="12" w:space="0" w:color="auto"/>
            </w:tcBorders>
            <w:vAlign w:val="center"/>
          </w:tcPr>
          <w:p w:rsidR="006F5283" w:rsidRPr="00794EF8" w:rsidRDefault="006F5283" w:rsidP="00504744">
            <w:pPr>
              <w:bidi/>
              <w:jc w:val="center"/>
              <w:rPr>
                <w:rFonts w:cs="B Mitra"/>
                <w:sz w:val="24"/>
                <w:szCs w:val="24"/>
                <w:rtl/>
              </w:rPr>
            </w:pPr>
          </w:p>
        </w:tc>
        <w:tc>
          <w:tcPr>
            <w:tcW w:w="2200" w:type="dxa"/>
            <w:vMerge/>
            <w:tcBorders>
              <w:left w:val="single" w:sz="12" w:space="0" w:color="auto"/>
              <w:right w:val="single" w:sz="12" w:space="0" w:color="auto"/>
            </w:tcBorders>
            <w:vAlign w:val="center"/>
          </w:tcPr>
          <w:p w:rsidR="006F5283" w:rsidRDefault="006F5283" w:rsidP="00504744">
            <w:pPr>
              <w:bidi/>
              <w:jc w:val="center"/>
              <w:rPr>
                <w:rFonts w:cs="B Mitra"/>
                <w:sz w:val="24"/>
                <w:szCs w:val="24"/>
                <w:rtl/>
              </w:rPr>
            </w:pPr>
          </w:p>
        </w:tc>
        <w:tc>
          <w:tcPr>
            <w:tcW w:w="2200" w:type="dxa"/>
            <w:gridSpan w:val="2"/>
            <w:tcBorders>
              <w:left w:val="single" w:sz="12" w:space="0" w:color="auto"/>
              <w:right w:val="single" w:sz="12" w:space="0" w:color="auto"/>
            </w:tcBorders>
            <w:vAlign w:val="center"/>
          </w:tcPr>
          <w:p w:rsidR="006F5283" w:rsidRPr="000903FC" w:rsidRDefault="006F5283" w:rsidP="00504744">
            <w:pPr>
              <w:bidi/>
              <w:jc w:val="center"/>
              <w:rPr>
                <w:rFonts w:cs="B Mitra"/>
                <w:sz w:val="24"/>
                <w:szCs w:val="24"/>
                <w:rtl/>
              </w:rPr>
            </w:pPr>
            <w:r>
              <w:rPr>
                <w:rFonts w:cs="B Mitra" w:hint="cs"/>
                <w:sz w:val="24"/>
                <w:szCs w:val="24"/>
                <w:rtl/>
              </w:rPr>
              <w:t>مسکن مهر یا مسکن 99 ساله</w:t>
            </w:r>
          </w:p>
        </w:tc>
      </w:tr>
      <w:tr w:rsidR="006F5283" w:rsidTr="00504744">
        <w:trPr>
          <w:trHeight w:val="64"/>
        </w:trPr>
        <w:tc>
          <w:tcPr>
            <w:tcW w:w="2453" w:type="dxa"/>
            <w:vMerge/>
            <w:tcBorders>
              <w:left w:val="single" w:sz="12" w:space="0" w:color="auto"/>
              <w:right w:val="single" w:sz="12" w:space="0" w:color="auto"/>
            </w:tcBorders>
          </w:tcPr>
          <w:p w:rsidR="006F5283" w:rsidRDefault="006F5283" w:rsidP="00504744">
            <w:pPr>
              <w:bidi/>
              <w:rPr>
                <w:rtl/>
              </w:rPr>
            </w:pPr>
          </w:p>
        </w:tc>
        <w:tc>
          <w:tcPr>
            <w:tcW w:w="2477" w:type="dxa"/>
            <w:vMerge/>
            <w:tcBorders>
              <w:left w:val="single" w:sz="12" w:space="0" w:color="auto"/>
              <w:right w:val="single" w:sz="12" w:space="0" w:color="auto"/>
            </w:tcBorders>
            <w:vAlign w:val="center"/>
          </w:tcPr>
          <w:p w:rsidR="006F5283" w:rsidRPr="00794EF8" w:rsidRDefault="006F5283" w:rsidP="00504744">
            <w:pPr>
              <w:bidi/>
              <w:jc w:val="center"/>
              <w:rPr>
                <w:rFonts w:cs="B Mitra"/>
                <w:sz w:val="24"/>
                <w:szCs w:val="24"/>
                <w:rtl/>
              </w:rPr>
            </w:pPr>
          </w:p>
        </w:tc>
        <w:tc>
          <w:tcPr>
            <w:tcW w:w="2200" w:type="dxa"/>
            <w:vMerge/>
            <w:tcBorders>
              <w:left w:val="single" w:sz="12" w:space="0" w:color="auto"/>
              <w:right w:val="single" w:sz="12" w:space="0" w:color="auto"/>
            </w:tcBorders>
            <w:vAlign w:val="center"/>
          </w:tcPr>
          <w:p w:rsidR="006F5283" w:rsidRDefault="006F5283" w:rsidP="00504744">
            <w:pPr>
              <w:bidi/>
              <w:jc w:val="center"/>
              <w:rPr>
                <w:rFonts w:cs="B Mitra"/>
                <w:sz w:val="24"/>
                <w:szCs w:val="24"/>
                <w:rtl/>
              </w:rPr>
            </w:pPr>
          </w:p>
        </w:tc>
        <w:tc>
          <w:tcPr>
            <w:tcW w:w="2200" w:type="dxa"/>
            <w:gridSpan w:val="2"/>
            <w:tcBorders>
              <w:left w:val="single" w:sz="12" w:space="0" w:color="auto"/>
              <w:right w:val="single" w:sz="12" w:space="0" w:color="auto"/>
            </w:tcBorders>
            <w:vAlign w:val="center"/>
          </w:tcPr>
          <w:p w:rsidR="006F5283" w:rsidRPr="000903FC" w:rsidRDefault="006F5283" w:rsidP="00504744">
            <w:pPr>
              <w:bidi/>
              <w:jc w:val="center"/>
              <w:rPr>
                <w:rFonts w:cs="B Mitra"/>
                <w:sz w:val="24"/>
                <w:szCs w:val="24"/>
                <w:rtl/>
              </w:rPr>
            </w:pPr>
            <w:r>
              <w:rPr>
                <w:rFonts w:cs="B Mitra" w:hint="cs"/>
                <w:sz w:val="24"/>
                <w:szCs w:val="24"/>
                <w:rtl/>
              </w:rPr>
              <w:t>مسکن روستایی</w:t>
            </w:r>
          </w:p>
        </w:tc>
      </w:tr>
      <w:tr w:rsidR="006F5283" w:rsidTr="00504744">
        <w:trPr>
          <w:trHeight w:val="64"/>
        </w:trPr>
        <w:tc>
          <w:tcPr>
            <w:tcW w:w="2453" w:type="dxa"/>
            <w:vMerge/>
            <w:tcBorders>
              <w:left w:val="single" w:sz="12" w:space="0" w:color="auto"/>
              <w:right w:val="single" w:sz="12" w:space="0" w:color="auto"/>
            </w:tcBorders>
          </w:tcPr>
          <w:p w:rsidR="006F5283" w:rsidRDefault="006F5283" w:rsidP="00504744">
            <w:pPr>
              <w:bidi/>
              <w:rPr>
                <w:rtl/>
              </w:rPr>
            </w:pPr>
          </w:p>
        </w:tc>
        <w:tc>
          <w:tcPr>
            <w:tcW w:w="2477" w:type="dxa"/>
            <w:vMerge/>
            <w:tcBorders>
              <w:left w:val="single" w:sz="12" w:space="0" w:color="auto"/>
              <w:right w:val="single" w:sz="12" w:space="0" w:color="auto"/>
            </w:tcBorders>
            <w:vAlign w:val="center"/>
          </w:tcPr>
          <w:p w:rsidR="006F5283" w:rsidRPr="00794EF8" w:rsidRDefault="006F5283" w:rsidP="00504744">
            <w:pPr>
              <w:bidi/>
              <w:jc w:val="center"/>
              <w:rPr>
                <w:rFonts w:cs="B Mitra"/>
                <w:sz w:val="24"/>
                <w:szCs w:val="24"/>
                <w:rtl/>
              </w:rPr>
            </w:pPr>
          </w:p>
        </w:tc>
        <w:tc>
          <w:tcPr>
            <w:tcW w:w="2200" w:type="dxa"/>
            <w:vMerge/>
            <w:tcBorders>
              <w:left w:val="single" w:sz="12" w:space="0" w:color="auto"/>
              <w:right w:val="single" w:sz="12" w:space="0" w:color="auto"/>
            </w:tcBorders>
            <w:vAlign w:val="center"/>
          </w:tcPr>
          <w:p w:rsidR="006F5283" w:rsidRDefault="006F5283" w:rsidP="00504744">
            <w:pPr>
              <w:bidi/>
              <w:jc w:val="center"/>
              <w:rPr>
                <w:rFonts w:cs="B Mitra"/>
                <w:sz w:val="24"/>
                <w:szCs w:val="24"/>
                <w:rtl/>
              </w:rPr>
            </w:pPr>
          </w:p>
        </w:tc>
        <w:tc>
          <w:tcPr>
            <w:tcW w:w="2200" w:type="dxa"/>
            <w:gridSpan w:val="2"/>
            <w:tcBorders>
              <w:left w:val="single" w:sz="12" w:space="0" w:color="auto"/>
              <w:right w:val="single" w:sz="12" w:space="0" w:color="auto"/>
            </w:tcBorders>
            <w:vAlign w:val="center"/>
          </w:tcPr>
          <w:p w:rsidR="006F5283" w:rsidRPr="000903FC" w:rsidRDefault="006F5283" w:rsidP="00504744">
            <w:pPr>
              <w:bidi/>
              <w:jc w:val="center"/>
              <w:rPr>
                <w:rFonts w:cs="B Mitra"/>
                <w:sz w:val="24"/>
                <w:szCs w:val="24"/>
                <w:rtl/>
              </w:rPr>
            </w:pPr>
            <w:r>
              <w:rPr>
                <w:rFonts w:cs="B Mitra" w:hint="cs"/>
                <w:sz w:val="24"/>
                <w:szCs w:val="24"/>
                <w:rtl/>
              </w:rPr>
              <w:t>بافت فرسوده و سکونتگاههای غیر رسمی</w:t>
            </w:r>
          </w:p>
        </w:tc>
      </w:tr>
      <w:tr w:rsidR="006F5283" w:rsidTr="00504744">
        <w:trPr>
          <w:trHeight w:val="64"/>
        </w:trPr>
        <w:tc>
          <w:tcPr>
            <w:tcW w:w="2453" w:type="dxa"/>
            <w:vMerge/>
            <w:tcBorders>
              <w:left w:val="single" w:sz="12" w:space="0" w:color="auto"/>
              <w:right w:val="single" w:sz="12" w:space="0" w:color="auto"/>
            </w:tcBorders>
          </w:tcPr>
          <w:p w:rsidR="006F5283" w:rsidRDefault="006F5283" w:rsidP="00504744">
            <w:pPr>
              <w:bidi/>
              <w:rPr>
                <w:rtl/>
              </w:rPr>
            </w:pPr>
          </w:p>
        </w:tc>
        <w:tc>
          <w:tcPr>
            <w:tcW w:w="2477" w:type="dxa"/>
            <w:vMerge/>
            <w:tcBorders>
              <w:left w:val="single" w:sz="12" w:space="0" w:color="auto"/>
              <w:right w:val="single" w:sz="12" w:space="0" w:color="auto"/>
            </w:tcBorders>
            <w:vAlign w:val="center"/>
          </w:tcPr>
          <w:p w:rsidR="006F5283" w:rsidRPr="00794EF8" w:rsidRDefault="006F5283" w:rsidP="00504744">
            <w:pPr>
              <w:bidi/>
              <w:jc w:val="center"/>
              <w:rPr>
                <w:rFonts w:cs="B Mitra"/>
                <w:sz w:val="24"/>
                <w:szCs w:val="24"/>
                <w:rtl/>
              </w:rPr>
            </w:pPr>
          </w:p>
        </w:tc>
        <w:tc>
          <w:tcPr>
            <w:tcW w:w="2200" w:type="dxa"/>
            <w:vMerge/>
            <w:tcBorders>
              <w:left w:val="single" w:sz="12" w:space="0" w:color="auto"/>
              <w:right w:val="single" w:sz="12" w:space="0" w:color="auto"/>
            </w:tcBorders>
            <w:vAlign w:val="center"/>
          </w:tcPr>
          <w:p w:rsidR="006F5283" w:rsidRDefault="006F5283" w:rsidP="00504744">
            <w:pPr>
              <w:bidi/>
              <w:jc w:val="center"/>
              <w:rPr>
                <w:rFonts w:cs="B Mitra"/>
                <w:sz w:val="24"/>
                <w:szCs w:val="24"/>
                <w:rtl/>
              </w:rPr>
            </w:pPr>
          </w:p>
        </w:tc>
        <w:tc>
          <w:tcPr>
            <w:tcW w:w="2200" w:type="dxa"/>
            <w:gridSpan w:val="2"/>
            <w:tcBorders>
              <w:left w:val="single" w:sz="12" w:space="0" w:color="auto"/>
              <w:right w:val="single" w:sz="12" w:space="0" w:color="auto"/>
            </w:tcBorders>
            <w:vAlign w:val="center"/>
          </w:tcPr>
          <w:p w:rsidR="006F5283" w:rsidRPr="000903FC" w:rsidRDefault="006F5283" w:rsidP="00504744">
            <w:pPr>
              <w:bidi/>
              <w:jc w:val="center"/>
              <w:rPr>
                <w:rFonts w:cs="B Mitra"/>
                <w:sz w:val="24"/>
                <w:szCs w:val="24"/>
                <w:rtl/>
              </w:rPr>
            </w:pPr>
            <w:r>
              <w:rPr>
                <w:rFonts w:cs="B Mitra" w:hint="cs"/>
                <w:sz w:val="24"/>
                <w:szCs w:val="24"/>
                <w:rtl/>
              </w:rPr>
              <w:t>مسکن جانبازان</w:t>
            </w:r>
          </w:p>
        </w:tc>
      </w:tr>
      <w:tr w:rsidR="006F5283" w:rsidTr="00504744">
        <w:trPr>
          <w:trHeight w:val="64"/>
        </w:trPr>
        <w:tc>
          <w:tcPr>
            <w:tcW w:w="2453" w:type="dxa"/>
            <w:vMerge/>
            <w:tcBorders>
              <w:left w:val="single" w:sz="12" w:space="0" w:color="auto"/>
              <w:right w:val="single" w:sz="12" w:space="0" w:color="auto"/>
            </w:tcBorders>
          </w:tcPr>
          <w:p w:rsidR="006F5283" w:rsidRDefault="006F5283" w:rsidP="00504744">
            <w:pPr>
              <w:bidi/>
              <w:rPr>
                <w:rtl/>
              </w:rPr>
            </w:pPr>
          </w:p>
        </w:tc>
        <w:tc>
          <w:tcPr>
            <w:tcW w:w="2477" w:type="dxa"/>
            <w:vMerge/>
            <w:tcBorders>
              <w:left w:val="single" w:sz="12" w:space="0" w:color="auto"/>
              <w:right w:val="single" w:sz="12" w:space="0" w:color="auto"/>
            </w:tcBorders>
            <w:vAlign w:val="center"/>
          </w:tcPr>
          <w:p w:rsidR="006F5283" w:rsidRPr="00794EF8" w:rsidRDefault="006F5283" w:rsidP="00504744">
            <w:pPr>
              <w:bidi/>
              <w:jc w:val="center"/>
              <w:rPr>
                <w:rFonts w:cs="B Mitra"/>
                <w:sz w:val="24"/>
                <w:szCs w:val="24"/>
                <w:rtl/>
              </w:rPr>
            </w:pPr>
          </w:p>
        </w:tc>
        <w:tc>
          <w:tcPr>
            <w:tcW w:w="2200" w:type="dxa"/>
            <w:vMerge/>
            <w:tcBorders>
              <w:left w:val="single" w:sz="12" w:space="0" w:color="auto"/>
              <w:right w:val="single" w:sz="12" w:space="0" w:color="auto"/>
            </w:tcBorders>
            <w:vAlign w:val="center"/>
          </w:tcPr>
          <w:p w:rsidR="006F5283" w:rsidRDefault="006F5283" w:rsidP="00504744">
            <w:pPr>
              <w:bidi/>
              <w:jc w:val="center"/>
              <w:rPr>
                <w:rFonts w:cs="B Mitra"/>
                <w:sz w:val="24"/>
                <w:szCs w:val="24"/>
                <w:rtl/>
              </w:rPr>
            </w:pPr>
          </w:p>
        </w:tc>
        <w:tc>
          <w:tcPr>
            <w:tcW w:w="2200" w:type="dxa"/>
            <w:gridSpan w:val="2"/>
            <w:tcBorders>
              <w:left w:val="single" w:sz="12" w:space="0" w:color="auto"/>
              <w:right w:val="single" w:sz="12" w:space="0" w:color="auto"/>
            </w:tcBorders>
            <w:vAlign w:val="center"/>
          </w:tcPr>
          <w:p w:rsidR="006F5283" w:rsidRPr="000903FC" w:rsidRDefault="006F5283" w:rsidP="00504744">
            <w:pPr>
              <w:bidi/>
              <w:jc w:val="center"/>
              <w:rPr>
                <w:rFonts w:cs="B Mitra"/>
                <w:sz w:val="24"/>
                <w:szCs w:val="24"/>
                <w:rtl/>
              </w:rPr>
            </w:pPr>
            <w:r>
              <w:rPr>
                <w:rFonts w:cs="B Mitra" w:hint="cs"/>
                <w:sz w:val="24"/>
                <w:szCs w:val="24"/>
                <w:rtl/>
              </w:rPr>
              <w:t>تولید صنعتی ساختمان و استفاده از فناوری صنعتی</w:t>
            </w:r>
          </w:p>
        </w:tc>
      </w:tr>
      <w:tr w:rsidR="006F5283" w:rsidTr="00504744">
        <w:trPr>
          <w:trHeight w:val="64"/>
        </w:trPr>
        <w:tc>
          <w:tcPr>
            <w:tcW w:w="2453" w:type="dxa"/>
            <w:vMerge/>
            <w:tcBorders>
              <w:left w:val="single" w:sz="12" w:space="0" w:color="auto"/>
              <w:right w:val="single" w:sz="12" w:space="0" w:color="auto"/>
            </w:tcBorders>
          </w:tcPr>
          <w:p w:rsidR="006F5283" w:rsidRDefault="006F5283" w:rsidP="00504744">
            <w:pPr>
              <w:bidi/>
              <w:rPr>
                <w:rtl/>
              </w:rPr>
            </w:pPr>
          </w:p>
        </w:tc>
        <w:tc>
          <w:tcPr>
            <w:tcW w:w="2477" w:type="dxa"/>
            <w:vMerge/>
            <w:tcBorders>
              <w:left w:val="single" w:sz="12" w:space="0" w:color="auto"/>
              <w:right w:val="single" w:sz="12" w:space="0" w:color="auto"/>
            </w:tcBorders>
            <w:vAlign w:val="center"/>
          </w:tcPr>
          <w:p w:rsidR="006F5283" w:rsidRPr="00794EF8" w:rsidRDefault="006F5283" w:rsidP="00504744">
            <w:pPr>
              <w:bidi/>
              <w:jc w:val="center"/>
              <w:rPr>
                <w:rFonts w:cs="B Mitra"/>
                <w:sz w:val="24"/>
                <w:szCs w:val="24"/>
                <w:rtl/>
              </w:rPr>
            </w:pPr>
          </w:p>
        </w:tc>
        <w:tc>
          <w:tcPr>
            <w:tcW w:w="2200" w:type="dxa"/>
            <w:vMerge/>
            <w:tcBorders>
              <w:left w:val="single" w:sz="12" w:space="0" w:color="auto"/>
              <w:right w:val="single" w:sz="12" w:space="0" w:color="auto"/>
            </w:tcBorders>
            <w:vAlign w:val="center"/>
          </w:tcPr>
          <w:p w:rsidR="006F5283" w:rsidRDefault="006F5283" w:rsidP="00504744">
            <w:pPr>
              <w:bidi/>
              <w:jc w:val="center"/>
              <w:rPr>
                <w:rFonts w:cs="B Mitra"/>
                <w:sz w:val="24"/>
                <w:szCs w:val="24"/>
                <w:rtl/>
              </w:rPr>
            </w:pPr>
          </w:p>
        </w:tc>
        <w:tc>
          <w:tcPr>
            <w:tcW w:w="2200" w:type="dxa"/>
            <w:gridSpan w:val="2"/>
            <w:tcBorders>
              <w:left w:val="single" w:sz="12" w:space="0" w:color="auto"/>
              <w:right w:val="single" w:sz="12" w:space="0" w:color="auto"/>
            </w:tcBorders>
            <w:vAlign w:val="center"/>
          </w:tcPr>
          <w:p w:rsidR="006F5283" w:rsidRPr="00464467" w:rsidRDefault="006F5283" w:rsidP="00504744">
            <w:pPr>
              <w:bidi/>
              <w:jc w:val="center"/>
              <w:rPr>
                <w:rFonts w:cs="B Mitra"/>
                <w:sz w:val="24"/>
                <w:szCs w:val="24"/>
                <w:rtl/>
              </w:rPr>
            </w:pPr>
            <w:r>
              <w:rPr>
                <w:rFonts w:cs="B Mitra" w:hint="cs"/>
                <w:sz w:val="24"/>
                <w:szCs w:val="24"/>
                <w:rtl/>
              </w:rPr>
              <w:t xml:space="preserve">سایر مصوبات بند </w:t>
            </w:r>
            <w:r>
              <w:rPr>
                <w:rFonts w:cs="Cambria" w:hint="cs"/>
                <w:sz w:val="24"/>
                <w:szCs w:val="24"/>
                <w:rtl/>
              </w:rPr>
              <w:t>"</w:t>
            </w:r>
            <w:r>
              <w:rPr>
                <w:rFonts w:cs="B Mitra" w:hint="cs"/>
                <w:sz w:val="24"/>
                <w:szCs w:val="24"/>
                <w:rtl/>
              </w:rPr>
              <w:t>د" تبصره 6</w:t>
            </w:r>
          </w:p>
        </w:tc>
      </w:tr>
      <w:tr w:rsidR="006F5283" w:rsidTr="00504744">
        <w:trPr>
          <w:trHeight w:val="64"/>
        </w:trPr>
        <w:tc>
          <w:tcPr>
            <w:tcW w:w="2453" w:type="dxa"/>
            <w:vMerge/>
            <w:tcBorders>
              <w:left w:val="single" w:sz="12" w:space="0" w:color="auto"/>
              <w:right w:val="single" w:sz="12" w:space="0" w:color="auto"/>
            </w:tcBorders>
          </w:tcPr>
          <w:p w:rsidR="006F5283" w:rsidRDefault="006F5283" w:rsidP="00504744">
            <w:pPr>
              <w:bidi/>
              <w:rPr>
                <w:rtl/>
              </w:rPr>
            </w:pPr>
          </w:p>
        </w:tc>
        <w:tc>
          <w:tcPr>
            <w:tcW w:w="2477" w:type="dxa"/>
            <w:vMerge/>
            <w:tcBorders>
              <w:left w:val="single" w:sz="12" w:space="0" w:color="auto"/>
              <w:right w:val="single" w:sz="12" w:space="0" w:color="auto"/>
            </w:tcBorders>
            <w:vAlign w:val="center"/>
          </w:tcPr>
          <w:p w:rsidR="006F5283" w:rsidRPr="00794EF8" w:rsidRDefault="006F5283" w:rsidP="00504744">
            <w:pPr>
              <w:bidi/>
              <w:jc w:val="center"/>
              <w:rPr>
                <w:rFonts w:cs="B Mitra"/>
                <w:sz w:val="24"/>
                <w:szCs w:val="24"/>
                <w:rtl/>
              </w:rPr>
            </w:pPr>
          </w:p>
        </w:tc>
        <w:tc>
          <w:tcPr>
            <w:tcW w:w="2200" w:type="dxa"/>
            <w:vMerge/>
            <w:tcBorders>
              <w:left w:val="single" w:sz="12" w:space="0" w:color="auto"/>
              <w:bottom w:val="single" w:sz="18" w:space="0" w:color="auto"/>
              <w:right w:val="single" w:sz="12" w:space="0" w:color="auto"/>
            </w:tcBorders>
            <w:vAlign w:val="center"/>
          </w:tcPr>
          <w:p w:rsidR="006F5283" w:rsidRDefault="006F5283" w:rsidP="00504744">
            <w:pPr>
              <w:bidi/>
              <w:jc w:val="center"/>
              <w:rPr>
                <w:rFonts w:cs="B Mitra"/>
                <w:sz w:val="24"/>
                <w:szCs w:val="24"/>
                <w:rtl/>
              </w:rPr>
            </w:pPr>
          </w:p>
        </w:tc>
        <w:tc>
          <w:tcPr>
            <w:tcW w:w="2200" w:type="dxa"/>
            <w:gridSpan w:val="2"/>
            <w:tcBorders>
              <w:left w:val="single" w:sz="12" w:space="0" w:color="auto"/>
              <w:right w:val="single" w:sz="12" w:space="0" w:color="auto"/>
            </w:tcBorders>
            <w:vAlign w:val="center"/>
          </w:tcPr>
          <w:p w:rsidR="006F5283" w:rsidRPr="000903FC" w:rsidRDefault="006F5283" w:rsidP="00504744">
            <w:pPr>
              <w:bidi/>
              <w:jc w:val="center"/>
              <w:rPr>
                <w:rFonts w:cs="B Mitra"/>
                <w:sz w:val="24"/>
                <w:szCs w:val="24"/>
                <w:rtl/>
              </w:rPr>
            </w:pPr>
            <w:r>
              <w:rPr>
                <w:rFonts w:cs="B Mitra" w:hint="cs"/>
                <w:sz w:val="24"/>
                <w:szCs w:val="24"/>
                <w:rtl/>
              </w:rPr>
              <w:t>قانون ساماندهی و حمایت از تولید و عرضه مسکن</w:t>
            </w:r>
          </w:p>
        </w:tc>
      </w:tr>
      <w:tr w:rsidR="006F5283" w:rsidTr="00504744">
        <w:trPr>
          <w:trHeight w:val="196"/>
        </w:trPr>
        <w:tc>
          <w:tcPr>
            <w:tcW w:w="2453" w:type="dxa"/>
            <w:vMerge/>
            <w:tcBorders>
              <w:left w:val="single" w:sz="12" w:space="0" w:color="auto"/>
              <w:right w:val="single" w:sz="12" w:space="0" w:color="auto"/>
            </w:tcBorders>
          </w:tcPr>
          <w:p w:rsidR="006F5283" w:rsidRDefault="006F5283" w:rsidP="00504744">
            <w:pPr>
              <w:bidi/>
              <w:rPr>
                <w:rtl/>
              </w:rPr>
            </w:pPr>
          </w:p>
        </w:tc>
        <w:tc>
          <w:tcPr>
            <w:tcW w:w="2477" w:type="dxa"/>
            <w:vMerge/>
            <w:tcBorders>
              <w:left w:val="single" w:sz="12" w:space="0" w:color="auto"/>
              <w:right w:val="single" w:sz="12" w:space="0" w:color="auto"/>
            </w:tcBorders>
            <w:vAlign w:val="center"/>
          </w:tcPr>
          <w:p w:rsidR="006F5283" w:rsidRPr="00794EF8" w:rsidRDefault="006F5283" w:rsidP="00504744">
            <w:pPr>
              <w:bidi/>
              <w:jc w:val="center"/>
              <w:rPr>
                <w:rFonts w:cs="B Mitra"/>
                <w:sz w:val="24"/>
                <w:szCs w:val="24"/>
                <w:rtl/>
              </w:rPr>
            </w:pPr>
          </w:p>
        </w:tc>
        <w:tc>
          <w:tcPr>
            <w:tcW w:w="2200" w:type="dxa"/>
            <w:vMerge w:val="restart"/>
            <w:tcBorders>
              <w:top w:val="single" w:sz="18" w:space="0" w:color="auto"/>
              <w:left w:val="single" w:sz="12" w:space="0" w:color="auto"/>
              <w:right w:val="single" w:sz="12" w:space="0" w:color="auto"/>
            </w:tcBorders>
            <w:vAlign w:val="center"/>
          </w:tcPr>
          <w:p w:rsidR="006F5283" w:rsidRDefault="006F5283" w:rsidP="00504744">
            <w:pPr>
              <w:bidi/>
              <w:jc w:val="center"/>
              <w:rPr>
                <w:rFonts w:cs="B Mitra"/>
                <w:sz w:val="24"/>
                <w:szCs w:val="24"/>
                <w:rtl/>
              </w:rPr>
            </w:pPr>
            <w:r>
              <w:rPr>
                <w:rFonts w:cs="B Mitra" w:hint="cs"/>
                <w:sz w:val="24"/>
                <w:szCs w:val="24"/>
                <w:rtl/>
              </w:rPr>
              <w:t>تاریخچه سازمانهای متصدی اراضی موات از بدو قانون</w:t>
            </w:r>
            <w:r>
              <w:rPr>
                <w:rFonts w:cs="B Mitra"/>
                <w:sz w:val="24"/>
                <w:szCs w:val="24"/>
                <w:rtl/>
              </w:rPr>
              <w:softHyphen/>
            </w:r>
            <w:r>
              <w:rPr>
                <w:rFonts w:cs="B Mitra" w:hint="cs"/>
                <w:sz w:val="24"/>
                <w:szCs w:val="24"/>
                <w:rtl/>
              </w:rPr>
              <w:t>گذاری</w:t>
            </w:r>
          </w:p>
        </w:tc>
        <w:tc>
          <w:tcPr>
            <w:tcW w:w="2200" w:type="dxa"/>
            <w:gridSpan w:val="2"/>
            <w:tcBorders>
              <w:left w:val="single" w:sz="12" w:space="0" w:color="auto"/>
              <w:right w:val="single" w:sz="12" w:space="0" w:color="auto"/>
            </w:tcBorders>
            <w:vAlign w:val="center"/>
          </w:tcPr>
          <w:p w:rsidR="006F5283" w:rsidRPr="000903FC" w:rsidRDefault="006F5283" w:rsidP="00504744">
            <w:pPr>
              <w:bidi/>
              <w:jc w:val="center"/>
              <w:rPr>
                <w:rFonts w:cs="B Mitra"/>
                <w:sz w:val="24"/>
                <w:szCs w:val="24"/>
                <w:rtl/>
              </w:rPr>
            </w:pPr>
            <w:r>
              <w:rPr>
                <w:rFonts w:cs="B Mitra" w:hint="cs"/>
                <w:sz w:val="24"/>
                <w:szCs w:val="24"/>
                <w:rtl/>
              </w:rPr>
              <w:t>قانون لغو مالکیت اراضی موات و کیفیت عمران آن</w:t>
            </w:r>
          </w:p>
        </w:tc>
      </w:tr>
      <w:tr w:rsidR="006F5283" w:rsidTr="00504744">
        <w:trPr>
          <w:trHeight w:val="193"/>
        </w:trPr>
        <w:tc>
          <w:tcPr>
            <w:tcW w:w="2453" w:type="dxa"/>
            <w:vMerge/>
            <w:tcBorders>
              <w:left w:val="single" w:sz="12" w:space="0" w:color="auto"/>
              <w:right w:val="single" w:sz="12" w:space="0" w:color="auto"/>
            </w:tcBorders>
          </w:tcPr>
          <w:p w:rsidR="006F5283" w:rsidRDefault="006F5283" w:rsidP="00504744">
            <w:pPr>
              <w:bidi/>
              <w:rPr>
                <w:rtl/>
              </w:rPr>
            </w:pPr>
          </w:p>
        </w:tc>
        <w:tc>
          <w:tcPr>
            <w:tcW w:w="2477" w:type="dxa"/>
            <w:vMerge/>
            <w:tcBorders>
              <w:left w:val="single" w:sz="12" w:space="0" w:color="auto"/>
              <w:right w:val="single" w:sz="12" w:space="0" w:color="auto"/>
            </w:tcBorders>
            <w:vAlign w:val="center"/>
          </w:tcPr>
          <w:p w:rsidR="006F5283" w:rsidRPr="00794EF8" w:rsidRDefault="006F5283" w:rsidP="00504744">
            <w:pPr>
              <w:bidi/>
              <w:jc w:val="center"/>
              <w:rPr>
                <w:rFonts w:cs="B Mitra"/>
                <w:sz w:val="24"/>
                <w:szCs w:val="24"/>
                <w:rtl/>
              </w:rPr>
            </w:pPr>
          </w:p>
        </w:tc>
        <w:tc>
          <w:tcPr>
            <w:tcW w:w="2200" w:type="dxa"/>
            <w:vMerge/>
            <w:tcBorders>
              <w:left w:val="single" w:sz="12" w:space="0" w:color="auto"/>
              <w:right w:val="single" w:sz="12" w:space="0" w:color="auto"/>
            </w:tcBorders>
            <w:vAlign w:val="center"/>
          </w:tcPr>
          <w:p w:rsidR="006F5283" w:rsidRDefault="006F5283" w:rsidP="00504744">
            <w:pPr>
              <w:bidi/>
              <w:jc w:val="center"/>
              <w:rPr>
                <w:rFonts w:cs="B Mitra"/>
                <w:sz w:val="24"/>
                <w:szCs w:val="24"/>
                <w:rtl/>
              </w:rPr>
            </w:pPr>
          </w:p>
        </w:tc>
        <w:tc>
          <w:tcPr>
            <w:tcW w:w="2200" w:type="dxa"/>
            <w:gridSpan w:val="2"/>
            <w:tcBorders>
              <w:left w:val="single" w:sz="12" w:space="0" w:color="auto"/>
              <w:right w:val="single" w:sz="12" w:space="0" w:color="auto"/>
            </w:tcBorders>
            <w:vAlign w:val="center"/>
          </w:tcPr>
          <w:p w:rsidR="006F5283" w:rsidRPr="000903FC" w:rsidRDefault="006F5283" w:rsidP="00504744">
            <w:pPr>
              <w:bidi/>
              <w:jc w:val="center"/>
              <w:rPr>
                <w:rFonts w:cs="B Mitra"/>
                <w:sz w:val="24"/>
                <w:szCs w:val="24"/>
                <w:rtl/>
              </w:rPr>
            </w:pPr>
            <w:r>
              <w:rPr>
                <w:rFonts w:cs="B Mitra" w:hint="cs"/>
                <w:sz w:val="24"/>
                <w:szCs w:val="24"/>
                <w:rtl/>
              </w:rPr>
              <w:t>اصلاحیه قانون لغو مالکیت اراضی موات و کیفیت عمران آن</w:t>
            </w:r>
          </w:p>
        </w:tc>
      </w:tr>
      <w:tr w:rsidR="006F5283" w:rsidTr="00504744">
        <w:trPr>
          <w:trHeight w:val="193"/>
        </w:trPr>
        <w:tc>
          <w:tcPr>
            <w:tcW w:w="2453" w:type="dxa"/>
            <w:vMerge/>
            <w:tcBorders>
              <w:left w:val="single" w:sz="12" w:space="0" w:color="auto"/>
              <w:right w:val="single" w:sz="12" w:space="0" w:color="auto"/>
            </w:tcBorders>
          </w:tcPr>
          <w:p w:rsidR="006F5283" w:rsidRDefault="006F5283" w:rsidP="00504744">
            <w:pPr>
              <w:bidi/>
              <w:rPr>
                <w:rtl/>
              </w:rPr>
            </w:pPr>
          </w:p>
        </w:tc>
        <w:tc>
          <w:tcPr>
            <w:tcW w:w="2477" w:type="dxa"/>
            <w:vMerge/>
            <w:tcBorders>
              <w:left w:val="single" w:sz="12" w:space="0" w:color="auto"/>
              <w:right w:val="single" w:sz="12" w:space="0" w:color="auto"/>
            </w:tcBorders>
            <w:vAlign w:val="center"/>
          </w:tcPr>
          <w:p w:rsidR="006F5283" w:rsidRPr="00794EF8" w:rsidRDefault="006F5283" w:rsidP="00504744">
            <w:pPr>
              <w:bidi/>
              <w:jc w:val="center"/>
              <w:rPr>
                <w:rFonts w:cs="B Mitra"/>
                <w:sz w:val="24"/>
                <w:szCs w:val="24"/>
                <w:rtl/>
              </w:rPr>
            </w:pPr>
          </w:p>
        </w:tc>
        <w:tc>
          <w:tcPr>
            <w:tcW w:w="2200" w:type="dxa"/>
            <w:vMerge/>
            <w:tcBorders>
              <w:left w:val="single" w:sz="12" w:space="0" w:color="auto"/>
              <w:right w:val="single" w:sz="12" w:space="0" w:color="auto"/>
            </w:tcBorders>
            <w:vAlign w:val="center"/>
          </w:tcPr>
          <w:p w:rsidR="006F5283" w:rsidRDefault="006F5283" w:rsidP="00504744">
            <w:pPr>
              <w:bidi/>
              <w:jc w:val="center"/>
              <w:rPr>
                <w:rFonts w:cs="B Mitra"/>
                <w:sz w:val="24"/>
                <w:szCs w:val="24"/>
                <w:rtl/>
              </w:rPr>
            </w:pPr>
          </w:p>
        </w:tc>
        <w:tc>
          <w:tcPr>
            <w:tcW w:w="2200" w:type="dxa"/>
            <w:gridSpan w:val="2"/>
            <w:tcBorders>
              <w:left w:val="single" w:sz="12" w:space="0" w:color="auto"/>
              <w:right w:val="single" w:sz="12" w:space="0" w:color="auto"/>
            </w:tcBorders>
            <w:vAlign w:val="center"/>
          </w:tcPr>
          <w:p w:rsidR="006F5283" w:rsidRPr="000903FC" w:rsidRDefault="006F5283" w:rsidP="00504744">
            <w:pPr>
              <w:bidi/>
              <w:jc w:val="center"/>
              <w:rPr>
                <w:rFonts w:cs="B Mitra"/>
                <w:sz w:val="24"/>
                <w:szCs w:val="24"/>
                <w:rtl/>
              </w:rPr>
            </w:pPr>
            <w:r>
              <w:rPr>
                <w:rFonts w:cs="B Mitra" w:hint="cs"/>
                <w:sz w:val="24"/>
                <w:szCs w:val="24"/>
                <w:rtl/>
              </w:rPr>
              <w:t>قانون زمین شهری مصوب سال 1361</w:t>
            </w:r>
          </w:p>
        </w:tc>
      </w:tr>
      <w:tr w:rsidR="006F5283" w:rsidTr="00504744">
        <w:trPr>
          <w:trHeight w:val="193"/>
        </w:trPr>
        <w:tc>
          <w:tcPr>
            <w:tcW w:w="2453" w:type="dxa"/>
            <w:vMerge/>
            <w:tcBorders>
              <w:left w:val="single" w:sz="12" w:space="0" w:color="auto"/>
              <w:right w:val="single" w:sz="12" w:space="0" w:color="auto"/>
            </w:tcBorders>
          </w:tcPr>
          <w:p w:rsidR="006F5283" w:rsidRDefault="006F5283" w:rsidP="00504744">
            <w:pPr>
              <w:bidi/>
              <w:rPr>
                <w:rtl/>
              </w:rPr>
            </w:pPr>
          </w:p>
        </w:tc>
        <w:tc>
          <w:tcPr>
            <w:tcW w:w="2477" w:type="dxa"/>
            <w:vMerge/>
            <w:tcBorders>
              <w:left w:val="single" w:sz="12" w:space="0" w:color="auto"/>
              <w:right w:val="single" w:sz="12" w:space="0" w:color="auto"/>
            </w:tcBorders>
            <w:vAlign w:val="center"/>
          </w:tcPr>
          <w:p w:rsidR="006F5283" w:rsidRPr="00794EF8" w:rsidRDefault="006F5283" w:rsidP="00504744">
            <w:pPr>
              <w:bidi/>
              <w:jc w:val="center"/>
              <w:rPr>
                <w:rFonts w:cs="B Mitra"/>
                <w:sz w:val="24"/>
                <w:szCs w:val="24"/>
                <w:rtl/>
              </w:rPr>
            </w:pPr>
          </w:p>
        </w:tc>
        <w:tc>
          <w:tcPr>
            <w:tcW w:w="2200" w:type="dxa"/>
            <w:vMerge/>
            <w:tcBorders>
              <w:left w:val="single" w:sz="12" w:space="0" w:color="auto"/>
              <w:bottom w:val="single" w:sz="18" w:space="0" w:color="auto"/>
              <w:right w:val="single" w:sz="12" w:space="0" w:color="auto"/>
            </w:tcBorders>
            <w:vAlign w:val="center"/>
          </w:tcPr>
          <w:p w:rsidR="006F5283" w:rsidRDefault="006F5283" w:rsidP="00504744">
            <w:pPr>
              <w:bidi/>
              <w:jc w:val="center"/>
              <w:rPr>
                <w:rFonts w:cs="B Mitra"/>
                <w:sz w:val="24"/>
                <w:szCs w:val="24"/>
                <w:rtl/>
              </w:rPr>
            </w:pPr>
          </w:p>
        </w:tc>
        <w:tc>
          <w:tcPr>
            <w:tcW w:w="2200" w:type="dxa"/>
            <w:gridSpan w:val="2"/>
            <w:tcBorders>
              <w:left w:val="single" w:sz="12" w:space="0" w:color="auto"/>
              <w:right w:val="single" w:sz="12" w:space="0" w:color="auto"/>
            </w:tcBorders>
            <w:vAlign w:val="center"/>
          </w:tcPr>
          <w:p w:rsidR="006F5283" w:rsidRPr="000903FC" w:rsidRDefault="006F5283" w:rsidP="00504744">
            <w:pPr>
              <w:bidi/>
              <w:jc w:val="center"/>
              <w:rPr>
                <w:rFonts w:cs="B Mitra"/>
                <w:sz w:val="24"/>
                <w:szCs w:val="24"/>
                <w:rtl/>
              </w:rPr>
            </w:pPr>
            <w:r>
              <w:rPr>
                <w:rFonts w:cs="B Mitra" w:hint="cs"/>
                <w:sz w:val="24"/>
                <w:szCs w:val="24"/>
                <w:rtl/>
              </w:rPr>
              <w:t>آیین نامه اجرایی قانون زمین شهری</w:t>
            </w:r>
          </w:p>
        </w:tc>
      </w:tr>
      <w:tr w:rsidR="006F5283" w:rsidTr="00504744">
        <w:tc>
          <w:tcPr>
            <w:tcW w:w="2453" w:type="dxa"/>
            <w:vMerge/>
            <w:tcBorders>
              <w:left w:val="single" w:sz="12" w:space="0" w:color="auto"/>
              <w:right w:val="single" w:sz="12" w:space="0" w:color="auto"/>
            </w:tcBorders>
          </w:tcPr>
          <w:p w:rsidR="006F5283" w:rsidRDefault="006F5283" w:rsidP="00504744">
            <w:pPr>
              <w:bidi/>
              <w:rPr>
                <w:rtl/>
              </w:rPr>
            </w:pPr>
          </w:p>
        </w:tc>
        <w:tc>
          <w:tcPr>
            <w:tcW w:w="2477" w:type="dxa"/>
            <w:vMerge w:val="restart"/>
            <w:tcBorders>
              <w:top w:val="single" w:sz="18" w:space="0" w:color="auto"/>
              <w:left w:val="single" w:sz="12" w:space="0" w:color="auto"/>
              <w:right w:val="single" w:sz="12" w:space="0" w:color="auto"/>
            </w:tcBorders>
            <w:vAlign w:val="center"/>
          </w:tcPr>
          <w:p w:rsidR="006F5283" w:rsidRPr="00794EF8" w:rsidRDefault="006F5283" w:rsidP="00504744">
            <w:pPr>
              <w:bidi/>
              <w:jc w:val="center"/>
              <w:rPr>
                <w:rFonts w:cs="B Mitra"/>
                <w:sz w:val="24"/>
                <w:szCs w:val="24"/>
                <w:rtl/>
              </w:rPr>
            </w:pPr>
            <w:r>
              <w:rPr>
                <w:rFonts w:cs="B Mitra" w:hint="cs"/>
                <w:sz w:val="24"/>
                <w:szCs w:val="24"/>
                <w:rtl/>
              </w:rPr>
              <w:t>مسایل حقوقی مسکن و زمین</w:t>
            </w:r>
          </w:p>
        </w:tc>
        <w:tc>
          <w:tcPr>
            <w:tcW w:w="2200" w:type="dxa"/>
            <w:tcBorders>
              <w:top w:val="single" w:sz="18" w:space="0" w:color="auto"/>
              <w:left w:val="single" w:sz="12" w:space="0" w:color="auto"/>
              <w:bottom w:val="single" w:sz="18" w:space="0" w:color="auto"/>
              <w:right w:val="single" w:sz="12" w:space="0" w:color="auto"/>
            </w:tcBorders>
            <w:vAlign w:val="center"/>
          </w:tcPr>
          <w:p w:rsidR="006F5283" w:rsidRDefault="006F5283" w:rsidP="00504744">
            <w:pPr>
              <w:bidi/>
              <w:jc w:val="center"/>
              <w:rPr>
                <w:rFonts w:cs="B Mitra"/>
                <w:sz w:val="24"/>
                <w:szCs w:val="24"/>
                <w:rtl/>
              </w:rPr>
            </w:pPr>
          </w:p>
        </w:tc>
        <w:tc>
          <w:tcPr>
            <w:tcW w:w="2200" w:type="dxa"/>
            <w:gridSpan w:val="2"/>
            <w:tcBorders>
              <w:left w:val="single" w:sz="12" w:space="0" w:color="auto"/>
              <w:right w:val="single" w:sz="12" w:space="0" w:color="auto"/>
            </w:tcBorders>
            <w:vAlign w:val="center"/>
          </w:tcPr>
          <w:p w:rsidR="006F5283" w:rsidRPr="000903FC" w:rsidRDefault="006F5283" w:rsidP="00504744">
            <w:pPr>
              <w:bidi/>
              <w:jc w:val="center"/>
              <w:rPr>
                <w:rFonts w:cs="B Mitra"/>
                <w:sz w:val="24"/>
                <w:szCs w:val="24"/>
                <w:rtl/>
              </w:rPr>
            </w:pPr>
            <w:r>
              <w:rPr>
                <w:rFonts w:cs="B Mitra" w:hint="cs"/>
                <w:sz w:val="24"/>
                <w:szCs w:val="24"/>
                <w:rtl/>
              </w:rPr>
              <w:t>مقدمه</w:t>
            </w:r>
          </w:p>
        </w:tc>
      </w:tr>
      <w:tr w:rsidR="006F5283" w:rsidTr="00504744">
        <w:trPr>
          <w:trHeight w:val="115"/>
        </w:trPr>
        <w:tc>
          <w:tcPr>
            <w:tcW w:w="2453" w:type="dxa"/>
            <w:vMerge/>
            <w:tcBorders>
              <w:left w:val="single" w:sz="12" w:space="0" w:color="auto"/>
              <w:right w:val="single" w:sz="12" w:space="0" w:color="auto"/>
            </w:tcBorders>
          </w:tcPr>
          <w:p w:rsidR="006F5283" w:rsidRDefault="006F5283" w:rsidP="00504744">
            <w:pPr>
              <w:bidi/>
              <w:rPr>
                <w:rtl/>
              </w:rPr>
            </w:pPr>
          </w:p>
        </w:tc>
        <w:tc>
          <w:tcPr>
            <w:tcW w:w="2477" w:type="dxa"/>
            <w:vMerge/>
            <w:tcBorders>
              <w:left w:val="single" w:sz="12" w:space="0" w:color="auto"/>
              <w:right w:val="single" w:sz="12" w:space="0" w:color="auto"/>
            </w:tcBorders>
            <w:vAlign w:val="center"/>
          </w:tcPr>
          <w:p w:rsidR="006F5283" w:rsidRPr="00794EF8" w:rsidRDefault="006F5283" w:rsidP="00504744">
            <w:pPr>
              <w:bidi/>
              <w:jc w:val="center"/>
              <w:rPr>
                <w:rFonts w:cs="B Mitra"/>
                <w:sz w:val="24"/>
                <w:szCs w:val="24"/>
                <w:rtl/>
              </w:rPr>
            </w:pPr>
          </w:p>
        </w:tc>
        <w:tc>
          <w:tcPr>
            <w:tcW w:w="2200" w:type="dxa"/>
            <w:vMerge w:val="restart"/>
            <w:tcBorders>
              <w:top w:val="single" w:sz="18" w:space="0" w:color="auto"/>
              <w:left w:val="single" w:sz="12" w:space="0" w:color="auto"/>
              <w:right w:val="single" w:sz="12" w:space="0" w:color="auto"/>
            </w:tcBorders>
            <w:vAlign w:val="center"/>
          </w:tcPr>
          <w:p w:rsidR="006F5283" w:rsidRDefault="006F5283" w:rsidP="00504744">
            <w:pPr>
              <w:bidi/>
              <w:jc w:val="center"/>
              <w:rPr>
                <w:rFonts w:cs="B Mitra"/>
                <w:sz w:val="24"/>
                <w:szCs w:val="24"/>
                <w:rtl/>
              </w:rPr>
            </w:pPr>
            <w:r>
              <w:rPr>
                <w:rFonts w:cs="B Mitra" w:hint="cs"/>
                <w:sz w:val="24"/>
                <w:szCs w:val="24"/>
                <w:rtl/>
              </w:rPr>
              <w:t>انواع تصرفات زمین و مسکن و دعاوی مطروحه در ارتباط با آن</w:t>
            </w:r>
          </w:p>
        </w:tc>
        <w:tc>
          <w:tcPr>
            <w:tcW w:w="2200" w:type="dxa"/>
            <w:gridSpan w:val="2"/>
            <w:tcBorders>
              <w:left w:val="single" w:sz="12" w:space="0" w:color="auto"/>
              <w:right w:val="single" w:sz="12" w:space="0" w:color="auto"/>
            </w:tcBorders>
            <w:vAlign w:val="center"/>
          </w:tcPr>
          <w:p w:rsidR="006F5283" w:rsidRPr="000903FC" w:rsidRDefault="006F5283" w:rsidP="00504744">
            <w:pPr>
              <w:bidi/>
              <w:jc w:val="center"/>
              <w:rPr>
                <w:rFonts w:cs="B Mitra"/>
                <w:sz w:val="24"/>
                <w:szCs w:val="24"/>
                <w:rtl/>
              </w:rPr>
            </w:pPr>
            <w:r>
              <w:rPr>
                <w:rFonts w:cs="B Mitra" w:hint="cs"/>
                <w:sz w:val="24"/>
                <w:szCs w:val="24"/>
                <w:rtl/>
              </w:rPr>
              <w:t>مقدمه</w:t>
            </w:r>
          </w:p>
        </w:tc>
      </w:tr>
      <w:tr w:rsidR="006F5283" w:rsidTr="00504744">
        <w:trPr>
          <w:trHeight w:val="110"/>
        </w:trPr>
        <w:tc>
          <w:tcPr>
            <w:tcW w:w="2453" w:type="dxa"/>
            <w:vMerge/>
            <w:tcBorders>
              <w:left w:val="single" w:sz="12" w:space="0" w:color="auto"/>
              <w:right w:val="single" w:sz="12" w:space="0" w:color="auto"/>
            </w:tcBorders>
          </w:tcPr>
          <w:p w:rsidR="006F5283" w:rsidRDefault="006F5283" w:rsidP="00504744">
            <w:pPr>
              <w:bidi/>
              <w:rPr>
                <w:rtl/>
              </w:rPr>
            </w:pPr>
          </w:p>
        </w:tc>
        <w:tc>
          <w:tcPr>
            <w:tcW w:w="2477" w:type="dxa"/>
            <w:vMerge/>
            <w:tcBorders>
              <w:left w:val="single" w:sz="12" w:space="0" w:color="auto"/>
              <w:right w:val="single" w:sz="12" w:space="0" w:color="auto"/>
            </w:tcBorders>
            <w:vAlign w:val="center"/>
          </w:tcPr>
          <w:p w:rsidR="006F5283" w:rsidRPr="00794EF8" w:rsidRDefault="006F5283" w:rsidP="00504744">
            <w:pPr>
              <w:bidi/>
              <w:jc w:val="center"/>
              <w:rPr>
                <w:rFonts w:cs="B Mitra"/>
                <w:sz w:val="24"/>
                <w:szCs w:val="24"/>
                <w:rtl/>
              </w:rPr>
            </w:pPr>
          </w:p>
        </w:tc>
        <w:tc>
          <w:tcPr>
            <w:tcW w:w="2200" w:type="dxa"/>
            <w:vMerge/>
            <w:tcBorders>
              <w:left w:val="single" w:sz="12" w:space="0" w:color="auto"/>
              <w:right w:val="single" w:sz="12" w:space="0" w:color="auto"/>
            </w:tcBorders>
            <w:vAlign w:val="center"/>
          </w:tcPr>
          <w:p w:rsidR="006F5283" w:rsidRDefault="006F5283" w:rsidP="00504744">
            <w:pPr>
              <w:bidi/>
              <w:jc w:val="center"/>
              <w:rPr>
                <w:rFonts w:cs="B Mitra"/>
                <w:sz w:val="24"/>
                <w:szCs w:val="24"/>
                <w:rtl/>
              </w:rPr>
            </w:pPr>
          </w:p>
        </w:tc>
        <w:tc>
          <w:tcPr>
            <w:tcW w:w="2200" w:type="dxa"/>
            <w:gridSpan w:val="2"/>
            <w:tcBorders>
              <w:left w:val="single" w:sz="12" w:space="0" w:color="auto"/>
              <w:right w:val="single" w:sz="12" w:space="0" w:color="auto"/>
            </w:tcBorders>
            <w:vAlign w:val="center"/>
          </w:tcPr>
          <w:p w:rsidR="006F5283" w:rsidRPr="000903FC" w:rsidRDefault="006F5283" w:rsidP="00504744">
            <w:pPr>
              <w:bidi/>
              <w:jc w:val="center"/>
              <w:rPr>
                <w:rFonts w:cs="B Mitra"/>
                <w:sz w:val="24"/>
                <w:szCs w:val="24"/>
                <w:rtl/>
              </w:rPr>
            </w:pPr>
            <w:r>
              <w:rPr>
                <w:rFonts w:cs="B Mitra" w:hint="cs"/>
                <w:sz w:val="24"/>
                <w:szCs w:val="24"/>
                <w:rtl/>
              </w:rPr>
              <w:t>تعریف هریک از دعاوی سه گانه</w:t>
            </w:r>
          </w:p>
        </w:tc>
      </w:tr>
      <w:tr w:rsidR="006F5283" w:rsidTr="00504744">
        <w:trPr>
          <w:trHeight w:val="110"/>
        </w:trPr>
        <w:tc>
          <w:tcPr>
            <w:tcW w:w="2453" w:type="dxa"/>
            <w:vMerge/>
            <w:tcBorders>
              <w:left w:val="single" w:sz="12" w:space="0" w:color="auto"/>
              <w:right w:val="single" w:sz="12" w:space="0" w:color="auto"/>
            </w:tcBorders>
          </w:tcPr>
          <w:p w:rsidR="006F5283" w:rsidRDefault="006F5283" w:rsidP="00504744">
            <w:pPr>
              <w:bidi/>
              <w:rPr>
                <w:rtl/>
              </w:rPr>
            </w:pPr>
          </w:p>
        </w:tc>
        <w:tc>
          <w:tcPr>
            <w:tcW w:w="2477" w:type="dxa"/>
            <w:vMerge/>
            <w:tcBorders>
              <w:left w:val="single" w:sz="12" w:space="0" w:color="auto"/>
              <w:right w:val="single" w:sz="12" w:space="0" w:color="auto"/>
            </w:tcBorders>
            <w:vAlign w:val="center"/>
          </w:tcPr>
          <w:p w:rsidR="006F5283" w:rsidRPr="00794EF8" w:rsidRDefault="006F5283" w:rsidP="00504744">
            <w:pPr>
              <w:bidi/>
              <w:jc w:val="center"/>
              <w:rPr>
                <w:rFonts w:cs="B Mitra"/>
                <w:sz w:val="24"/>
                <w:szCs w:val="24"/>
                <w:rtl/>
              </w:rPr>
            </w:pPr>
          </w:p>
        </w:tc>
        <w:tc>
          <w:tcPr>
            <w:tcW w:w="2200" w:type="dxa"/>
            <w:vMerge/>
            <w:tcBorders>
              <w:left w:val="single" w:sz="12" w:space="0" w:color="auto"/>
              <w:right w:val="single" w:sz="12" w:space="0" w:color="auto"/>
            </w:tcBorders>
            <w:vAlign w:val="center"/>
          </w:tcPr>
          <w:p w:rsidR="006F5283" w:rsidRDefault="006F5283" w:rsidP="00504744">
            <w:pPr>
              <w:bidi/>
              <w:jc w:val="center"/>
              <w:rPr>
                <w:rFonts w:cs="B Mitra"/>
                <w:sz w:val="24"/>
                <w:szCs w:val="24"/>
                <w:rtl/>
              </w:rPr>
            </w:pPr>
          </w:p>
        </w:tc>
        <w:tc>
          <w:tcPr>
            <w:tcW w:w="2200" w:type="dxa"/>
            <w:gridSpan w:val="2"/>
            <w:tcBorders>
              <w:left w:val="single" w:sz="12" w:space="0" w:color="auto"/>
              <w:right w:val="single" w:sz="12" w:space="0" w:color="auto"/>
            </w:tcBorders>
            <w:vAlign w:val="center"/>
          </w:tcPr>
          <w:p w:rsidR="006F5283" w:rsidRPr="000903FC" w:rsidRDefault="006F5283" w:rsidP="00504744">
            <w:pPr>
              <w:bidi/>
              <w:jc w:val="center"/>
              <w:rPr>
                <w:rFonts w:cs="B Mitra"/>
                <w:sz w:val="24"/>
                <w:szCs w:val="24"/>
                <w:rtl/>
              </w:rPr>
            </w:pPr>
            <w:r>
              <w:rPr>
                <w:rFonts w:cs="B Mitra" w:hint="cs"/>
                <w:sz w:val="24"/>
                <w:szCs w:val="24"/>
                <w:rtl/>
              </w:rPr>
              <w:t>تصرف و منشا آن</w:t>
            </w:r>
          </w:p>
        </w:tc>
      </w:tr>
      <w:tr w:rsidR="006F5283" w:rsidTr="00504744">
        <w:trPr>
          <w:trHeight w:val="110"/>
        </w:trPr>
        <w:tc>
          <w:tcPr>
            <w:tcW w:w="2453" w:type="dxa"/>
            <w:vMerge/>
            <w:tcBorders>
              <w:left w:val="single" w:sz="12" w:space="0" w:color="auto"/>
              <w:right w:val="single" w:sz="12" w:space="0" w:color="auto"/>
            </w:tcBorders>
          </w:tcPr>
          <w:p w:rsidR="006F5283" w:rsidRDefault="006F5283" w:rsidP="00504744">
            <w:pPr>
              <w:bidi/>
              <w:rPr>
                <w:rtl/>
              </w:rPr>
            </w:pPr>
          </w:p>
        </w:tc>
        <w:tc>
          <w:tcPr>
            <w:tcW w:w="2477" w:type="dxa"/>
            <w:vMerge/>
            <w:tcBorders>
              <w:left w:val="single" w:sz="12" w:space="0" w:color="auto"/>
              <w:right w:val="single" w:sz="12" w:space="0" w:color="auto"/>
            </w:tcBorders>
            <w:vAlign w:val="center"/>
          </w:tcPr>
          <w:p w:rsidR="006F5283" w:rsidRPr="00794EF8" w:rsidRDefault="006F5283" w:rsidP="00504744">
            <w:pPr>
              <w:bidi/>
              <w:jc w:val="center"/>
              <w:rPr>
                <w:rFonts w:cs="B Mitra"/>
                <w:sz w:val="24"/>
                <w:szCs w:val="24"/>
                <w:rtl/>
              </w:rPr>
            </w:pPr>
          </w:p>
        </w:tc>
        <w:tc>
          <w:tcPr>
            <w:tcW w:w="2200" w:type="dxa"/>
            <w:vMerge/>
            <w:tcBorders>
              <w:left w:val="single" w:sz="12" w:space="0" w:color="auto"/>
              <w:right w:val="single" w:sz="12" w:space="0" w:color="auto"/>
            </w:tcBorders>
            <w:vAlign w:val="center"/>
          </w:tcPr>
          <w:p w:rsidR="006F5283" w:rsidRDefault="006F5283" w:rsidP="00504744">
            <w:pPr>
              <w:bidi/>
              <w:jc w:val="center"/>
              <w:rPr>
                <w:rFonts w:cs="B Mitra"/>
                <w:sz w:val="24"/>
                <w:szCs w:val="24"/>
                <w:rtl/>
              </w:rPr>
            </w:pPr>
          </w:p>
        </w:tc>
        <w:tc>
          <w:tcPr>
            <w:tcW w:w="2200" w:type="dxa"/>
            <w:gridSpan w:val="2"/>
            <w:tcBorders>
              <w:left w:val="single" w:sz="12" w:space="0" w:color="auto"/>
              <w:right w:val="single" w:sz="12" w:space="0" w:color="auto"/>
            </w:tcBorders>
            <w:vAlign w:val="center"/>
          </w:tcPr>
          <w:p w:rsidR="006F5283" w:rsidRPr="000903FC" w:rsidRDefault="006F5283" w:rsidP="00504744">
            <w:pPr>
              <w:bidi/>
              <w:jc w:val="center"/>
              <w:rPr>
                <w:rFonts w:cs="B Mitra"/>
                <w:sz w:val="24"/>
                <w:szCs w:val="24"/>
                <w:rtl/>
              </w:rPr>
            </w:pPr>
            <w:r>
              <w:rPr>
                <w:rFonts w:cs="B Mitra" w:hint="cs"/>
                <w:sz w:val="24"/>
                <w:szCs w:val="24"/>
                <w:rtl/>
              </w:rPr>
              <w:t>انواع تصرفات</w:t>
            </w:r>
          </w:p>
        </w:tc>
      </w:tr>
      <w:tr w:rsidR="006F5283" w:rsidTr="00504744">
        <w:trPr>
          <w:trHeight w:val="110"/>
        </w:trPr>
        <w:tc>
          <w:tcPr>
            <w:tcW w:w="2453" w:type="dxa"/>
            <w:vMerge/>
            <w:tcBorders>
              <w:left w:val="single" w:sz="12" w:space="0" w:color="auto"/>
              <w:right w:val="single" w:sz="12" w:space="0" w:color="auto"/>
            </w:tcBorders>
          </w:tcPr>
          <w:p w:rsidR="006F5283" w:rsidRDefault="006F5283" w:rsidP="00504744">
            <w:pPr>
              <w:bidi/>
              <w:rPr>
                <w:rtl/>
              </w:rPr>
            </w:pPr>
          </w:p>
        </w:tc>
        <w:tc>
          <w:tcPr>
            <w:tcW w:w="2477" w:type="dxa"/>
            <w:vMerge/>
            <w:tcBorders>
              <w:left w:val="single" w:sz="12" w:space="0" w:color="auto"/>
              <w:right w:val="single" w:sz="12" w:space="0" w:color="auto"/>
            </w:tcBorders>
            <w:vAlign w:val="center"/>
          </w:tcPr>
          <w:p w:rsidR="006F5283" w:rsidRPr="00794EF8" w:rsidRDefault="006F5283" w:rsidP="00504744">
            <w:pPr>
              <w:bidi/>
              <w:jc w:val="center"/>
              <w:rPr>
                <w:rFonts w:cs="B Mitra"/>
                <w:sz w:val="24"/>
                <w:szCs w:val="24"/>
                <w:rtl/>
              </w:rPr>
            </w:pPr>
          </w:p>
        </w:tc>
        <w:tc>
          <w:tcPr>
            <w:tcW w:w="2200" w:type="dxa"/>
            <w:vMerge/>
            <w:tcBorders>
              <w:left w:val="single" w:sz="12" w:space="0" w:color="auto"/>
              <w:right w:val="single" w:sz="12" w:space="0" w:color="auto"/>
            </w:tcBorders>
            <w:vAlign w:val="center"/>
          </w:tcPr>
          <w:p w:rsidR="006F5283" w:rsidRDefault="006F5283" w:rsidP="00504744">
            <w:pPr>
              <w:bidi/>
              <w:jc w:val="center"/>
              <w:rPr>
                <w:rFonts w:cs="B Mitra"/>
                <w:sz w:val="24"/>
                <w:szCs w:val="24"/>
                <w:rtl/>
              </w:rPr>
            </w:pPr>
          </w:p>
        </w:tc>
        <w:tc>
          <w:tcPr>
            <w:tcW w:w="2200" w:type="dxa"/>
            <w:gridSpan w:val="2"/>
            <w:tcBorders>
              <w:left w:val="single" w:sz="12" w:space="0" w:color="auto"/>
              <w:right w:val="single" w:sz="12" w:space="0" w:color="auto"/>
            </w:tcBorders>
            <w:vAlign w:val="center"/>
          </w:tcPr>
          <w:p w:rsidR="006F5283" w:rsidRPr="000903FC" w:rsidRDefault="006F5283" w:rsidP="00504744">
            <w:pPr>
              <w:bidi/>
              <w:jc w:val="center"/>
              <w:rPr>
                <w:rFonts w:cs="B Mitra"/>
                <w:sz w:val="24"/>
                <w:szCs w:val="24"/>
                <w:rtl/>
              </w:rPr>
            </w:pPr>
            <w:r>
              <w:rPr>
                <w:rFonts w:cs="B Mitra" w:hint="cs"/>
                <w:sz w:val="24"/>
                <w:szCs w:val="24"/>
                <w:rtl/>
              </w:rPr>
              <w:t>دعاوی تصرف عدوانی</w:t>
            </w:r>
          </w:p>
        </w:tc>
      </w:tr>
      <w:tr w:rsidR="006F5283" w:rsidTr="00504744">
        <w:trPr>
          <w:trHeight w:val="110"/>
        </w:trPr>
        <w:tc>
          <w:tcPr>
            <w:tcW w:w="2453" w:type="dxa"/>
            <w:vMerge/>
            <w:tcBorders>
              <w:left w:val="single" w:sz="12" w:space="0" w:color="auto"/>
              <w:right w:val="single" w:sz="12" w:space="0" w:color="auto"/>
            </w:tcBorders>
          </w:tcPr>
          <w:p w:rsidR="006F5283" w:rsidRDefault="006F5283" w:rsidP="00504744">
            <w:pPr>
              <w:bidi/>
              <w:rPr>
                <w:rtl/>
              </w:rPr>
            </w:pPr>
          </w:p>
        </w:tc>
        <w:tc>
          <w:tcPr>
            <w:tcW w:w="2477" w:type="dxa"/>
            <w:vMerge/>
            <w:tcBorders>
              <w:left w:val="single" w:sz="12" w:space="0" w:color="auto"/>
              <w:right w:val="single" w:sz="12" w:space="0" w:color="auto"/>
            </w:tcBorders>
            <w:vAlign w:val="center"/>
          </w:tcPr>
          <w:p w:rsidR="006F5283" w:rsidRPr="00794EF8" w:rsidRDefault="006F5283" w:rsidP="00504744">
            <w:pPr>
              <w:bidi/>
              <w:jc w:val="center"/>
              <w:rPr>
                <w:rFonts w:cs="B Mitra"/>
                <w:sz w:val="24"/>
                <w:szCs w:val="24"/>
                <w:rtl/>
              </w:rPr>
            </w:pPr>
          </w:p>
        </w:tc>
        <w:tc>
          <w:tcPr>
            <w:tcW w:w="2200" w:type="dxa"/>
            <w:vMerge/>
            <w:tcBorders>
              <w:left w:val="single" w:sz="12" w:space="0" w:color="auto"/>
              <w:right w:val="single" w:sz="12" w:space="0" w:color="auto"/>
            </w:tcBorders>
            <w:vAlign w:val="center"/>
          </w:tcPr>
          <w:p w:rsidR="006F5283" w:rsidRDefault="006F5283" w:rsidP="00504744">
            <w:pPr>
              <w:bidi/>
              <w:jc w:val="center"/>
              <w:rPr>
                <w:rFonts w:cs="B Mitra"/>
                <w:sz w:val="24"/>
                <w:szCs w:val="24"/>
                <w:rtl/>
              </w:rPr>
            </w:pPr>
          </w:p>
        </w:tc>
        <w:tc>
          <w:tcPr>
            <w:tcW w:w="2200" w:type="dxa"/>
            <w:gridSpan w:val="2"/>
            <w:tcBorders>
              <w:left w:val="single" w:sz="12" w:space="0" w:color="auto"/>
              <w:right w:val="single" w:sz="12" w:space="0" w:color="auto"/>
            </w:tcBorders>
            <w:vAlign w:val="center"/>
          </w:tcPr>
          <w:p w:rsidR="006F5283" w:rsidRPr="000903FC" w:rsidRDefault="006F5283" w:rsidP="00504744">
            <w:pPr>
              <w:bidi/>
              <w:jc w:val="center"/>
              <w:rPr>
                <w:rFonts w:cs="B Mitra"/>
                <w:sz w:val="24"/>
                <w:szCs w:val="24"/>
                <w:rtl/>
              </w:rPr>
            </w:pPr>
            <w:r>
              <w:rPr>
                <w:rFonts w:cs="B Mitra" w:hint="cs"/>
                <w:sz w:val="24"/>
                <w:szCs w:val="24"/>
                <w:rtl/>
              </w:rPr>
              <w:t>تصرف دعوی رفع مزاحمت</w:t>
            </w:r>
          </w:p>
        </w:tc>
      </w:tr>
      <w:tr w:rsidR="006F5283" w:rsidTr="00504744">
        <w:trPr>
          <w:trHeight w:val="110"/>
        </w:trPr>
        <w:tc>
          <w:tcPr>
            <w:tcW w:w="2453" w:type="dxa"/>
            <w:vMerge/>
            <w:tcBorders>
              <w:left w:val="single" w:sz="12" w:space="0" w:color="auto"/>
              <w:right w:val="single" w:sz="12" w:space="0" w:color="auto"/>
            </w:tcBorders>
          </w:tcPr>
          <w:p w:rsidR="006F5283" w:rsidRDefault="006F5283" w:rsidP="00504744">
            <w:pPr>
              <w:bidi/>
              <w:rPr>
                <w:rtl/>
              </w:rPr>
            </w:pPr>
          </w:p>
        </w:tc>
        <w:tc>
          <w:tcPr>
            <w:tcW w:w="2477" w:type="dxa"/>
            <w:vMerge/>
            <w:tcBorders>
              <w:left w:val="single" w:sz="12" w:space="0" w:color="auto"/>
              <w:right w:val="single" w:sz="12" w:space="0" w:color="auto"/>
            </w:tcBorders>
            <w:vAlign w:val="center"/>
          </w:tcPr>
          <w:p w:rsidR="006F5283" w:rsidRPr="00794EF8" w:rsidRDefault="006F5283" w:rsidP="00504744">
            <w:pPr>
              <w:bidi/>
              <w:jc w:val="center"/>
              <w:rPr>
                <w:rFonts w:cs="B Mitra"/>
                <w:sz w:val="24"/>
                <w:szCs w:val="24"/>
                <w:rtl/>
              </w:rPr>
            </w:pPr>
          </w:p>
        </w:tc>
        <w:tc>
          <w:tcPr>
            <w:tcW w:w="2200" w:type="dxa"/>
            <w:vMerge/>
            <w:tcBorders>
              <w:left w:val="single" w:sz="12" w:space="0" w:color="auto"/>
              <w:bottom w:val="single" w:sz="18" w:space="0" w:color="auto"/>
              <w:right w:val="single" w:sz="12" w:space="0" w:color="auto"/>
            </w:tcBorders>
            <w:vAlign w:val="center"/>
          </w:tcPr>
          <w:p w:rsidR="006F5283" w:rsidRDefault="006F5283" w:rsidP="00504744">
            <w:pPr>
              <w:bidi/>
              <w:jc w:val="center"/>
              <w:rPr>
                <w:rFonts w:cs="B Mitra"/>
                <w:sz w:val="24"/>
                <w:szCs w:val="24"/>
                <w:rtl/>
              </w:rPr>
            </w:pPr>
          </w:p>
        </w:tc>
        <w:tc>
          <w:tcPr>
            <w:tcW w:w="2200" w:type="dxa"/>
            <w:gridSpan w:val="2"/>
            <w:tcBorders>
              <w:left w:val="single" w:sz="12" w:space="0" w:color="auto"/>
              <w:right w:val="single" w:sz="12" w:space="0" w:color="auto"/>
            </w:tcBorders>
            <w:vAlign w:val="center"/>
          </w:tcPr>
          <w:p w:rsidR="006F5283" w:rsidRPr="000903FC" w:rsidRDefault="006F5283" w:rsidP="00504744">
            <w:pPr>
              <w:bidi/>
              <w:jc w:val="center"/>
              <w:rPr>
                <w:rFonts w:cs="B Mitra"/>
                <w:sz w:val="24"/>
                <w:szCs w:val="24"/>
                <w:rtl/>
              </w:rPr>
            </w:pPr>
            <w:r>
              <w:rPr>
                <w:rFonts w:cs="B Mitra" w:hint="cs"/>
                <w:sz w:val="24"/>
                <w:szCs w:val="24"/>
                <w:rtl/>
              </w:rPr>
              <w:t>دعوی ممانعت از حق</w:t>
            </w:r>
          </w:p>
        </w:tc>
      </w:tr>
      <w:tr w:rsidR="006F5283" w:rsidTr="00504744">
        <w:trPr>
          <w:trHeight w:val="173"/>
        </w:trPr>
        <w:tc>
          <w:tcPr>
            <w:tcW w:w="2453" w:type="dxa"/>
            <w:vMerge/>
            <w:tcBorders>
              <w:left w:val="single" w:sz="12" w:space="0" w:color="auto"/>
              <w:right w:val="single" w:sz="12" w:space="0" w:color="auto"/>
            </w:tcBorders>
          </w:tcPr>
          <w:p w:rsidR="006F5283" w:rsidRDefault="006F5283" w:rsidP="00504744">
            <w:pPr>
              <w:bidi/>
              <w:rPr>
                <w:rtl/>
              </w:rPr>
            </w:pPr>
          </w:p>
        </w:tc>
        <w:tc>
          <w:tcPr>
            <w:tcW w:w="2477" w:type="dxa"/>
            <w:vMerge/>
            <w:tcBorders>
              <w:left w:val="single" w:sz="12" w:space="0" w:color="auto"/>
              <w:right w:val="single" w:sz="12" w:space="0" w:color="auto"/>
            </w:tcBorders>
            <w:vAlign w:val="center"/>
          </w:tcPr>
          <w:p w:rsidR="006F5283" w:rsidRPr="00794EF8" w:rsidRDefault="006F5283" w:rsidP="00504744">
            <w:pPr>
              <w:bidi/>
              <w:jc w:val="center"/>
              <w:rPr>
                <w:rFonts w:cs="B Mitra"/>
                <w:sz w:val="24"/>
                <w:szCs w:val="24"/>
                <w:rtl/>
              </w:rPr>
            </w:pPr>
          </w:p>
        </w:tc>
        <w:tc>
          <w:tcPr>
            <w:tcW w:w="2200" w:type="dxa"/>
            <w:vMerge w:val="restart"/>
            <w:tcBorders>
              <w:top w:val="single" w:sz="18" w:space="0" w:color="auto"/>
              <w:left w:val="single" w:sz="12" w:space="0" w:color="auto"/>
              <w:right w:val="single" w:sz="12" w:space="0" w:color="auto"/>
            </w:tcBorders>
            <w:vAlign w:val="center"/>
          </w:tcPr>
          <w:p w:rsidR="006F5283" w:rsidRDefault="006F5283" w:rsidP="00504744">
            <w:pPr>
              <w:bidi/>
              <w:jc w:val="center"/>
              <w:rPr>
                <w:rFonts w:cs="B Mitra"/>
                <w:sz w:val="24"/>
                <w:szCs w:val="24"/>
                <w:rtl/>
              </w:rPr>
            </w:pPr>
            <w:r>
              <w:rPr>
                <w:rFonts w:cs="B Mitra" w:hint="cs"/>
                <w:sz w:val="24"/>
                <w:szCs w:val="24"/>
                <w:rtl/>
              </w:rPr>
              <w:t>انواع دعاوی مطروحه در ارتباط با ارضی دولتی</w:t>
            </w:r>
          </w:p>
        </w:tc>
        <w:tc>
          <w:tcPr>
            <w:tcW w:w="2200" w:type="dxa"/>
            <w:gridSpan w:val="2"/>
            <w:tcBorders>
              <w:left w:val="single" w:sz="12" w:space="0" w:color="auto"/>
              <w:right w:val="single" w:sz="12" w:space="0" w:color="auto"/>
            </w:tcBorders>
            <w:vAlign w:val="center"/>
          </w:tcPr>
          <w:p w:rsidR="006F5283" w:rsidRPr="000903FC" w:rsidRDefault="006F5283" w:rsidP="00504744">
            <w:pPr>
              <w:bidi/>
              <w:jc w:val="center"/>
              <w:rPr>
                <w:rFonts w:cs="B Mitra"/>
                <w:sz w:val="24"/>
                <w:szCs w:val="24"/>
                <w:rtl/>
              </w:rPr>
            </w:pPr>
            <w:r>
              <w:rPr>
                <w:rFonts w:cs="B Mitra" w:hint="cs"/>
                <w:sz w:val="24"/>
                <w:szCs w:val="24"/>
                <w:rtl/>
              </w:rPr>
              <w:t>مقدمه</w:t>
            </w:r>
          </w:p>
        </w:tc>
      </w:tr>
      <w:tr w:rsidR="006F5283" w:rsidTr="00504744">
        <w:trPr>
          <w:trHeight w:val="172"/>
        </w:trPr>
        <w:tc>
          <w:tcPr>
            <w:tcW w:w="2453" w:type="dxa"/>
            <w:vMerge/>
            <w:tcBorders>
              <w:left w:val="single" w:sz="12" w:space="0" w:color="auto"/>
              <w:right w:val="single" w:sz="12" w:space="0" w:color="auto"/>
            </w:tcBorders>
          </w:tcPr>
          <w:p w:rsidR="006F5283" w:rsidRDefault="006F5283" w:rsidP="00504744">
            <w:pPr>
              <w:bidi/>
              <w:rPr>
                <w:rtl/>
              </w:rPr>
            </w:pPr>
          </w:p>
        </w:tc>
        <w:tc>
          <w:tcPr>
            <w:tcW w:w="2477" w:type="dxa"/>
            <w:vMerge/>
            <w:tcBorders>
              <w:left w:val="single" w:sz="12" w:space="0" w:color="auto"/>
              <w:right w:val="single" w:sz="12" w:space="0" w:color="auto"/>
            </w:tcBorders>
            <w:vAlign w:val="center"/>
          </w:tcPr>
          <w:p w:rsidR="006F5283" w:rsidRPr="00794EF8" w:rsidRDefault="006F5283" w:rsidP="00504744">
            <w:pPr>
              <w:bidi/>
              <w:jc w:val="center"/>
              <w:rPr>
                <w:rFonts w:cs="B Mitra"/>
                <w:sz w:val="24"/>
                <w:szCs w:val="24"/>
                <w:rtl/>
              </w:rPr>
            </w:pPr>
          </w:p>
        </w:tc>
        <w:tc>
          <w:tcPr>
            <w:tcW w:w="2200" w:type="dxa"/>
            <w:vMerge/>
            <w:tcBorders>
              <w:left w:val="single" w:sz="12" w:space="0" w:color="auto"/>
              <w:right w:val="single" w:sz="12" w:space="0" w:color="auto"/>
            </w:tcBorders>
            <w:vAlign w:val="center"/>
          </w:tcPr>
          <w:p w:rsidR="006F5283" w:rsidRDefault="006F5283" w:rsidP="00504744">
            <w:pPr>
              <w:bidi/>
              <w:jc w:val="center"/>
              <w:rPr>
                <w:rFonts w:cs="B Mitra"/>
                <w:sz w:val="24"/>
                <w:szCs w:val="24"/>
                <w:rtl/>
              </w:rPr>
            </w:pPr>
          </w:p>
        </w:tc>
        <w:tc>
          <w:tcPr>
            <w:tcW w:w="2200" w:type="dxa"/>
            <w:gridSpan w:val="2"/>
            <w:tcBorders>
              <w:left w:val="single" w:sz="12" w:space="0" w:color="auto"/>
              <w:right w:val="single" w:sz="12" w:space="0" w:color="auto"/>
            </w:tcBorders>
            <w:vAlign w:val="center"/>
          </w:tcPr>
          <w:p w:rsidR="006F5283" w:rsidRPr="000903FC" w:rsidRDefault="006F5283" w:rsidP="00504744">
            <w:pPr>
              <w:bidi/>
              <w:jc w:val="center"/>
              <w:rPr>
                <w:rFonts w:cs="B Mitra"/>
                <w:sz w:val="24"/>
                <w:szCs w:val="24"/>
                <w:rtl/>
              </w:rPr>
            </w:pPr>
            <w:r>
              <w:rPr>
                <w:rFonts w:cs="B Mitra" w:hint="cs"/>
                <w:sz w:val="24"/>
                <w:szCs w:val="24"/>
                <w:rtl/>
              </w:rPr>
              <w:t xml:space="preserve">لایحه قانونی راجع به </w:t>
            </w:r>
            <w:r>
              <w:rPr>
                <w:rFonts w:cs="B Mitra" w:hint="cs"/>
                <w:sz w:val="24"/>
                <w:szCs w:val="24"/>
                <w:rtl/>
              </w:rPr>
              <w:lastRenderedPageBreak/>
              <w:t>جلوگیری از تصرف و تملک اراضی متعلق به دولت</w:t>
            </w:r>
          </w:p>
        </w:tc>
      </w:tr>
      <w:tr w:rsidR="006F5283" w:rsidTr="00504744">
        <w:trPr>
          <w:trHeight w:val="172"/>
        </w:trPr>
        <w:tc>
          <w:tcPr>
            <w:tcW w:w="2453" w:type="dxa"/>
            <w:vMerge/>
            <w:tcBorders>
              <w:left w:val="single" w:sz="12" w:space="0" w:color="auto"/>
              <w:right w:val="single" w:sz="12" w:space="0" w:color="auto"/>
            </w:tcBorders>
          </w:tcPr>
          <w:p w:rsidR="006F5283" w:rsidRDefault="006F5283" w:rsidP="00504744">
            <w:pPr>
              <w:bidi/>
              <w:rPr>
                <w:rtl/>
              </w:rPr>
            </w:pPr>
          </w:p>
        </w:tc>
        <w:tc>
          <w:tcPr>
            <w:tcW w:w="2477" w:type="dxa"/>
            <w:vMerge/>
            <w:tcBorders>
              <w:left w:val="single" w:sz="12" w:space="0" w:color="auto"/>
              <w:right w:val="single" w:sz="12" w:space="0" w:color="auto"/>
            </w:tcBorders>
            <w:vAlign w:val="center"/>
          </w:tcPr>
          <w:p w:rsidR="006F5283" w:rsidRPr="00794EF8" w:rsidRDefault="006F5283" w:rsidP="00504744">
            <w:pPr>
              <w:bidi/>
              <w:jc w:val="center"/>
              <w:rPr>
                <w:rFonts w:cs="B Mitra"/>
                <w:sz w:val="24"/>
                <w:szCs w:val="24"/>
                <w:rtl/>
              </w:rPr>
            </w:pPr>
          </w:p>
        </w:tc>
        <w:tc>
          <w:tcPr>
            <w:tcW w:w="2200" w:type="dxa"/>
            <w:vMerge/>
            <w:tcBorders>
              <w:left w:val="single" w:sz="12" w:space="0" w:color="auto"/>
              <w:bottom w:val="single" w:sz="18" w:space="0" w:color="auto"/>
              <w:right w:val="single" w:sz="12" w:space="0" w:color="auto"/>
            </w:tcBorders>
            <w:vAlign w:val="center"/>
          </w:tcPr>
          <w:p w:rsidR="006F5283" w:rsidRDefault="006F5283" w:rsidP="00504744">
            <w:pPr>
              <w:bidi/>
              <w:jc w:val="center"/>
              <w:rPr>
                <w:rFonts w:cs="B Mitra"/>
                <w:sz w:val="24"/>
                <w:szCs w:val="24"/>
                <w:rtl/>
              </w:rPr>
            </w:pPr>
          </w:p>
        </w:tc>
        <w:tc>
          <w:tcPr>
            <w:tcW w:w="2200" w:type="dxa"/>
            <w:gridSpan w:val="2"/>
            <w:tcBorders>
              <w:left w:val="single" w:sz="12" w:space="0" w:color="auto"/>
              <w:right w:val="single" w:sz="12" w:space="0" w:color="auto"/>
            </w:tcBorders>
            <w:vAlign w:val="center"/>
          </w:tcPr>
          <w:p w:rsidR="006F5283" w:rsidRPr="000903FC" w:rsidRDefault="006F5283" w:rsidP="00504744">
            <w:pPr>
              <w:bidi/>
              <w:jc w:val="center"/>
              <w:rPr>
                <w:rFonts w:cs="B Mitra"/>
                <w:sz w:val="24"/>
                <w:szCs w:val="24"/>
                <w:rtl/>
              </w:rPr>
            </w:pPr>
            <w:r>
              <w:rPr>
                <w:rFonts w:cs="B Mitra" w:hint="cs"/>
                <w:sz w:val="24"/>
                <w:szCs w:val="24"/>
                <w:rtl/>
              </w:rPr>
              <w:t>لایحه قانونی راجع به رفع تجاوز و جبران خسارت وارده به املاک مصوب</w:t>
            </w:r>
          </w:p>
        </w:tc>
      </w:tr>
      <w:tr w:rsidR="006F5283" w:rsidTr="00504744">
        <w:trPr>
          <w:trHeight w:val="155"/>
        </w:trPr>
        <w:tc>
          <w:tcPr>
            <w:tcW w:w="2453" w:type="dxa"/>
            <w:vMerge/>
            <w:tcBorders>
              <w:left w:val="single" w:sz="12" w:space="0" w:color="auto"/>
              <w:right w:val="single" w:sz="12" w:space="0" w:color="auto"/>
            </w:tcBorders>
          </w:tcPr>
          <w:p w:rsidR="006F5283" w:rsidRDefault="006F5283" w:rsidP="00504744">
            <w:pPr>
              <w:bidi/>
              <w:rPr>
                <w:rtl/>
              </w:rPr>
            </w:pPr>
          </w:p>
        </w:tc>
        <w:tc>
          <w:tcPr>
            <w:tcW w:w="2477" w:type="dxa"/>
            <w:vMerge/>
            <w:tcBorders>
              <w:left w:val="single" w:sz="12" w:space="0" w:color="auto"/>
              <w:right w:val="single" w:sz="12" w:space="0" w:color="auto"/>
            </w:tcBorders>
            <w:vAlign w:val="center"/>
          </w:tcPr>
          <w:p w:rsidR="006F5283" w:rsidRPr="00794EF8" w:rsidRDefault="006F5283" w:rsidP="00504744">
            <w:pPr>
              <w:bidi/>
              <w:jc w:val="center"/>
              <w:rPr>
                <w:rFonts w:cs="B Mitra"/>
                <w:sz w:val="24"/>
                <w:szCs w:val="24"/>
                <w:rtl/>
              </w:rPr>
            </w:pPr>
          </w:p>
        </w:tc>
        <w:tc>
          <w:tcPr>
            <w:tcW w:w="2200" w:type="dxa"/>
            <w:vMerge w:val="restart"/>
            <w:tcBorders>
              <w:top w:val="single" w:sz="18" w:space="0" w:color="auto"/>
              <w:left w:val="single" w:sz="12" w:space="0" w:color="auto"/>
              <w:right w:val="single" w:sz="12" w:space="0" w:color="auto"/>
            </w:tcBorders>
            <w:vAlign w:val="center"/>
          </w:tcPr>
          <w:p w:rsidR="006F5283" w:rsidRDefault="006F5283" w:rsidP="00504744">
            <w:pPr>
              <w:bidi/>
              <w:jc w:val="center"/>
              <w:rPr>
                <w:rFonts w:cs="B Mitra"/>
                <w:sz w:val="24"/>
                <w:szCs w:val="24"/>
                <w:rtl/>
              </w:rPr>
            </w:pPr>
            <w:r>
              <w:rPr>
                <w:rFonts w:cs="B Mitra" w:hint="cs"/>
                <w:sz w:val="24"/>
                <w:szCs w:val="24"/>
                <w:rtl/>
              </w:rPr>
              <w:t>تعریف انواع و شرایط طرح دعوی در خصوص زمین و مسکن</w:t>
            </w:r>
          </w:p>
        </w:tc>
        <w:tc>
          <w:tcPr>
            <w:tcW w:w="2200" w:type="dxa"/>
            <w:gridSpan w:val="2"/>
            <w:tcBorders>
              <w:left w:val="single" w:sz="12" w:space="0" w:color="auto"/>
              <w:right w:val="single" w:sz="12" w:space="0" w:color="auto"/>
            </w:tcBorders>
            <w:vAlign w:val="center"/>
          </w:tcPr>
          <w:p w:rsidR="006F5283" w:rsidRPr="000903FC" w:rsidRDefault="006F5283" w:rsidP="00504744">
            <w:pPr>
              <w:bidi/>
              <w:jc w:val="center"/>
              <w:rPr>
                <w:rFonts w:cs="B Mitra"/>
                <w:sz w:val="24"/>
                <w:szCs w:val="24"/>
                <w:rtl/>
              </w:rPr>
            </w:pPr>
            <w:r>
              <w:rPr>
                <w:rFonts w:cs="B Mitra" w:hint="cs"/>
                <w:sz w:val="24"/>
                <w:szCs w:val="24"/>
                <w:rtl/>
              </w:rPr>
              <w:t>پیوستهای دادخواست</w:t>
            </w:r>
          </w:p>
        </w:tc>
      </w:tr>
      <w:tr w:rsidR="006F5283" w:rsidTr="00504744">
        <w:trPr>
          <w:trHeight w:val="155"/>
        </w:trPr>
        <w:tc>
          <w:tcPr>
            <w:tcW w:w="2453" w:type="dxa"/>
            <w:vMerge/>
            <w:tcBorders>
              <w:left w:val="single" w:sz="12" w:space="0" w:color="auto"/>
              <w:right w:val="single" w:sz="12" w:space="0" w:color="auto"/>
            </w:tcBorders>
          </w:tcPr>
          <w:p w:rsidR="006F5283" w:rsidRDefault="006F5283" w:rsidP="00504744">
            <w:pPr>
              <w:bidi/>
              <w:rPr>
                <w:rtl/>
              </w:rPr>
            </w:pPr>
          </w:p>
        </w:tc>
        <w:tc>
          <w:tcPr>
            <w:tcW w:w="2477" w:type="dxa"/>
            <w:vMerge/>
            <w:tcBorders>
              <w:left w:val="single" w:sz="12" w:space="0" w:color="auto"/>
              <w:right w:val="single" w:sz="12" w:space="0" w:color="auto"/>
            </w:tcBorders>
            <w:vAlign w:val="center"/>
          </w:tcPr>
          <w:p w:rsidR="006F5283" w:rsidRPr="00794EF8" w:rsidRDefault="006F5283" w:rsidP="00504744">
            <w:pPr>
              <w:bidi/>
              <w:jc w:val="center"/>
              <w:rPr>
                <w:rFonts w:cs="B Mitra"/>
                <w:sz w:val="24"/>
                <w:szCs w:val="24"/>
                <w:rtl/>
              </w:rPr>
            </w:pPr>
          </w:p>
        </w:tc>
        <w:tc>
          <w:tcPr>
            <w:tcW w:w="2200" w:type="dxa"/>
            <w:vMerge/>
            <w:tcBorders>
              <w:left w:val="single" w:sz="12" w:space="0" w:color="auto"/>
              <w:right w:val="single" w:sz="12" w:space="0" w:color="auto"/>
            </w:tcBorders>
            <w:vAlign w:val="center"/>
          </w:tcPr>
          <w:p w:rsidR="006F5283" w:rsidRDefault="006F5283" w:rsidP="00504744">
            <w:pPr>
              <w:bidi/>
              <w:jc w:val="center"/>
              <w:rPr>
                <w:rFonts w:cs="B Mitra"/>
                <w:sz w:val="24"/>
                <w:szCs w:val="24"/>
                <w:rtl/>
              </w:rPr>
            </w:pPr>
          </w:p>
        </w:tc>
        <w:tc>
          <w:tcPr>
            <w:tcW w:w="2200" w:type="dxa"/>
            <w:gridSpan w:val="2"/>
            <w:tcBorders>
              <w:left w:val="single" w:sz="12" w:space="0" w:color="auto"/>
              <w:right w:val="single" w:sz="12" w:space="0" w:color="auto"/>
            </w:tcBorders>
            <w:vAlign w:val="center"/>
          </w:tcPr>
          <w:p w:rsidR="006F5283" w:rsidRPr="000903FC" w:rsidRDefault="006F5283" w:rsidP="00504744">
            <w:pPr>
              <w:bidi/>
              <w:jc w:val="center"/>
              <w:rPr>
                <w:rFonts w:cs="B Mitra"/>
                <w:sz w:val="24"/>
                <w:szCs w:val="24"/>
                <w:rtl/>
              </w:rPr>
            </w:pPr>
            <w:r>
              <w:rPr>
                <w:rFonts w:cs="B Mitra" w:hint="cs"/>
                <w:sz w:val="24"/>
                <w:szCs w:val="24"/>
                <w:rtl/>
              </w:rPr>
              <w:t>موارد توقیف دادخواست</w:t>
            </w:r>
          </w:p>
        </w:tc>
      </w:tr>
      <w:tr w:rsidR="006F5283" w:rsidTr="00504744">
        <w:trPr>
          <w:trHeight w:val="155"/>
        </w:trPr>
        <w:tc>
          <w:tcPr>
            <w:tcW w:w="2453" w:type="dxa"/>
            <w:vMerge/>
            <w:tcBorders>
              <w:left w:val="single" w:sz="12" w:space="0" w:color="auto"/>
              <w:right w:val="single" w:sz="12" w:space="0" w:color="auto"/>
            </w:tcBorders>
          </w:tcPr>
          <w:p w:rsidR="006F5283" w:rsidRDefault="006F5283" w:rsidP="00504744">
            <w:pPr>
              <w:bidi/>
              <w:rPr>
                <w:rtl/>
              </w:rPr>
            </w:pPr>
          </w:p>
        </w:tc>
        <w:tc>
          <w:tcPr>
            <w:tcW w:w="2477" w:type="dxa"/>
            <w:vMerge/>
            <w:tcBorders>
              <w:left w:val="single" w:sz="12" w:space="0" w:color="auto"/>
              <w:right w:val="single" w:sz="12" w:space="0" w:color="auto"/>
            </w:tcBorders>
            <w:vAlign w:val="center"/>
          </w:tcPr>
          <w:p w:rsidR="006F5283" w:rsidRPr="00794EF8" w:rsidRDefault="006F5283" w:rsidP="00504744">
            <w:pPr>
              <w:bidi/>
              <w:jc w:val="center"/>
              <w:rPr>
                <w:rFonts w:cs="B Mitra"/>
                <w:sz w:val="24"/>
                <w:szCs w:val="24"/>
                <w:rtl/>
              </w:rPr>
            </w:pPr>
          </w:p>
        </w:tc>
        <w:tc>
          <w:tcPr>
            <w:tcW w:w="2200" w:type="dxa"/>
            <w:vMerge/>
            <w:tcBorders>
              <w:left w:val="single" w:sz="12" w:space="0" w:color="auto"/>
              <w:right w:val="single" w:sz="12" w:space="0" w:color="auto"/>
            </w:tcBorders>
            <w:vAlign w:val="center"/>
          </w:tcPr>
          <w:p w:rsidR="006F5283" w:rsidRDefault="006F5283" w:rsidP="00504744">
            <w:pPr>
              <w:bidi/>
              <w:jc w:val="center"/>
              <w:rPr>
                <w:rFonts w:cs="B Mitra"/>
                <w:sz w:val="24"/>
                <w:szCs w:val="24"/>
                <w:rtl/>
              </w:rPr>
            </w:pPr>
          </w:p>
        </w:tc>
        <w:tc>
          <w:tcPr>
            <w:tcW w:w="2200" w:type="dxa"/>
            <w:gridSpan w:val="2"/>
            <w:tcBorders>
              <w:left w:val="single" w:sz="12" w:space="0" w:color="auto"/>
              <w:right w:val="single" w:sz="12" w:space="0" w:color="auto"/>
            </w:tcBorders>
            <w:vAlign w:val="center"/>
          </w:tcPr>
          <w:p w:rsidR="006F5283" w:rsidRPr="000903FC" w:rsidRDefault="006F5283" w:rsidP="00504744">
            <w:pPr>
              <w:bidi/>
              <w:jc w:val="center"/>
              <w:rPr>
                <w:rFonts w:cs="B Mitra"/>
                <w:sz w:val="24"/>
                <w:szCs w:val="24"/>
                <w:rtl/>
              </w:rPr>
            </w:pPr>
            <w:r>
              <w:rPr>
                <w:rFonts w:cs="B Mitra" w:hint="cs"/>
                <w:sz w:val="24"/>
                <w:szCs w:val="24"/>
                <w:rtl/>
              </w:rPr>
              <w:t>تامین خواسته</w:t>
            </w:r>
          </w:p>
        </w:tc>
      </w:tr>
      <w:tr w:rsidR="006F5283" w:rsidTr="00504744">
        <w:trPr>
          <w:trHeight w:val="155"/>
        </w:trPr>
        <w:tc>
          <w:tcPr>
            <w:tcW w:w="2453" w:type="dxa"/>
            <w:vMerge/>
            <w:tcBorders>
              <w:left w:val="single" w:sz="12" w:space="0" w:color="auto"/>
              <w:right w:val="single" w:sz="12" w:space="0" w:color="auto"/>
            </w:tcBorders>
          </w:tcPr>
          <w:p w:rsidR="006F5283" w:rsidRDefault="006F5283" w:rsidP="00504744">
            <w:pPr>
              <w:bidi/>
              <w:rPr>
                <w:rtl/>
              </w:rPr>
            </w:pPr>
          </w:p>
        </w:tc>
        <w:tc>
          <w:tcPr>
            <w:tcW w:w="2477" w:type="dxa"/>
            <w:vMerge/>
            <w:tcBorders>
              <w:left w:val="single" w:sz="12" w:space="0" w:color="auto"/>
              <w:right w:val="single" w:sz="12" w:space="0" w:color="auto"/>
            </w:tcBorders>
            <w:vAlign w:val="center"/>
          </w:tcPr>
          <w:p w:rsidR="006F5283" w:rsidRPr="00794EF8" w:rsidRDefault="006F5283" w:rsidP="00504744">
            <w:pPr>
              <w:bidi/>
              <w:jc w:val="center"/>
              <w:rPr>
                <w:rFonts w:cs="B Mitra"/>
                <w:sz w:val="24"/>
                <w:szCs w:val="24"/>
                <w:rtl/>
              </w:rPr>
            </w:pPr>
          </w:p>
        </w:tc>
        <w:tc>
          <w:tcPr>
            <w:tcW w:w="2200" w:type="dxa"/>
            <w:vMerge/>
            <w:tcBorders>
              <w:left w:val="single" w:sz="12" w:space="0" w:color="auto"/>
              <w:right w:val="single" w:sz="12" w:space="0" w:color="auto"/>
            </w:tcBorders>
            <w:vAlign w:val="center"/>
          </w:tcPr>
          <w:p w:rsidR="006F5283" w:rsidRDefault="006F5283" w:rsidP="00504744">
            <w:pPr>
              <w:bidi/>
              <w:jc w:val="center"/>
              <w:rPr>
                <w:rFonts w:cs="B Mitra"/>
                <w:sz w:val="24"/>
                <w:szCs w:val="24"/>
                <w:rtl/>
              </w:rPr>
            </w:pPr>
          </w:p>
        </w:tc>
        <w:tc>
          <w:tcPr>
            <w:tcW w:w="2200" w:type="dxa"/>
            <w:gridSpan w:val="2"/>
            <w:tcBorders>
              <w:left w:val="single" w:sz="12" w:space="0" w:color="auto"/>
              <w:right w:val="single" w:sz="12" w:space="0" w:color="auto"/>
            </w:tcBorders>
            <w:vAlign w:val="center"/>
          </w:tcPr>
          <w:p w:rsidR="006F5283" w:rsidRPr="000903FC" w:rsidRDefault="006F5283" w:rsidP="00504744">
            <w:pPr>
              <w:bidi/>
              <w:jc w:val="center"/>
              <w:rPr>
                <w:rFonts w:cs="B Mitra"/>
                <w:sz w:val="24"/>
                <w:szCs w:val="24"/>
                <w:rtl/>
              </w:rPr>
            </w:pPr>
            <w:r>
              <w:rPr>
                <w:rFonts w:cs="B Mitra" w:hint="cs"/>
                <w:sz w:val="24"/>
                <w:szCs w:val="24"/>
                <w:rtl/>
              </w:rPr>
              <w:t>دستور موقت</w:t>
            </w:r>
          </w:p>
        </w:tc>
      </w:tr>
      <w:tr w:rsidR="006F5283" w:rsidTr="00504744">
        <w:trPr>
          <w:trHeight w:val="155"/>
        </w:trPr>
        <w:tc>
          <w:tcPr>
            <w:tcW w:w="2453" w:type="dxa"/>
            <w:vMerge/>
            <w:tcBorders>
              <w:left w:val="single" w:sz="12" w:space="0" w:color="auto"/>
              <w:right w:val="single" w:sz="12" w:space="0" w:color="auto"/>
            </w:tcBorders>
          </w:tcPr>
          <w:p w:rsidR="006F5283" w:rsidRDefault="006F5283" w:rsidP="00504744">
            <w:pPr>
              <w:bidi/>
              <w:rPr>
                <w:rtl/>
              </w:rPr>
            </w:pPr>
          </w:p>
        </w:tc>
        <w:tc>
          <w:tcPr>
            <w:tcW w:w="2477" w:type="dxa"/>
            <w:vMerge/>
            <w:tcBorders>
              <w:left w:val="single" w:sz="12" w:space="0" w:color="auto"/>
              <w:right w:val="single" w:sz="12" w:space="0" w:color="auto"/>
            </w:tcBorders>
            <w:vAlign w:val="center"/>
          </w:tcPr>
          <w:p w:rsidR="006F5283" w:rsidRPr="00794EF8" w:rsidRDefault="006F5283" w:rsidP="00504744">
            <w:pPr>
              <w:bidi/>
              <w:jc w:val="center"/>
              <w:rPr>
                <w:rFonts w:cs="B Mitra"/>
                <w:sz w:val="24"/>
                <w:szCs w:val="24"/>
                <w:rtl/>
              </w:rPr>
            </w:pPr>
          </w:p>
        </w:tc>
        <w:tc>
          <w:tcPr>
            <w:tcW w:w="2200" w:type="dxa"/>
            <w:vMerge/>
            <w:tcBorders>
              <w:left w:val="single" w:sz="12" w:space="0" w:color="auto"/>
              <w:bottom w:val="single" w:sz="18" w:space="0" w:color="auto"/>
              <w:right w:val="single" w:sz="12" w:space="0" w:color="auto"/>
            </w:tcBorders>
            <w:vAlign w:val="center"/>
          </w:tcPr>
          <w:p w:rsidR="006F5283" w:rsidRDefault="006F5283" w:rsidP="00504744">
            <w:pPr>
              <w:bidi/>
              <w:jc w:val="center"/>
              <w:rPr>
                <w:rFonts w:cs="B Mitra"/>
                <w:sz w:val="24"/>
                <w:szCs w:val="24"/>
                <w:rtl/>
              </w:rPr>
            </w:pPr>
          </w:p>
        </w:tc>
        <w:tc>
          <w:tcPr>
            <w:tcW w:w="2200" w:type="dxa"/>
            <w:gridSpan w:val="2"/>
            <w:tcBorders>
              <w:left w:val="single" w:sz="12" w:space="0" w:color="auto"/>
              <w:right w:val="single" w:sz="12" w:space="0" w:color="auto"/>
            </w:tcBorders>
            <w:vAlign w:val="center"/>
          </w:tcPr>
          <w:p w:rsidR="006F5283" w:rsidRPr="000903FC" w:rsidRDefault="006F5283" w:rsidP="00504744">
            <w:pPr>
              <w:bidi/>
              <w:jc w:val="center"/>
              <w:rPr>
                <w:rFonts w:cs="B Mitra"/>
                <w:sz w:val="24"/>
                <w:szCs w:val="24"/>
              </w:rPr>
            </w:pPr>
            <w:r>
              <w:rPr>
                <w:rFonts w:cs="B Mitra" w:hint="cs"/>
                <w:sz w:val="24"/>
                <w:szCs w:val="24"/>
                <w:rtl/>
              </w:rPr>
              <w:t>نقاط افتراق تامین خواسته و دستور موقت</w:t>
            </w:r>
          </w:p>
        </w:tc>
      </w:tr>
      <w:tr w:rsidR="006F5283" w:rsidTr="00504744">
        <w:trPr>
          <w:trHeight w:val="66"/>
        </w:trPr>
        <w:tc>
          <w:tcPr>
            <w:tcW w:w="2453" w:type="dxa"/>
            <w:vMerge/>
            <w:tcBorders>
              <w:left w:val="single" w:sz="12" w:space="0" w:color="auto"/>
              <w:right w:val="single" w:sz="12" w:space="0" w:color="auto"/>
            </w:tcBorders>
          </w:tcPr>
          <w:p w:rsidR="006F5283" w:rsidRDefault="006F5283" w:rsidP="00504744">
            <w:pPr>
              <w:bidi/>
              <w:rPr>
                <w:rtl/>
              </w:rPr>
            </w:pPr>
          </w:p>
        </w:tc>
        <w:tc>
          <w:tcPr>
            <w:tcW w:w="2477" w:type="dxa"/>
            <w:vMerge/>
            <w:tcBorders>
              <w:left w:val="single" w:sz="12" w:space="0" w:color="auto"/>
              <w:right w:val="single" w:sz="12" w:space="0" w:color="auto"/>
            </w:tcBorders>
            <w:vAlign w:val="center"/>
          </w:tcPr>
          <w:p w:rsidR="006F5283" w:rsidRPr="00794EF8" w:rsidRDefault="006F5283" w:rsidP="00504744">
            <w:pPr>
              <w:bidi/>
              <w:jc w:val="center"/>
              <w:rPr>
                <w:rFonts w:cs="B Mitra"/>
                <w:sz w:val="24"/>
                <w:szCs w:val="24"/>
                <w:rtl/>
              </w:rPr>
            </w:pPr>
          </w:p>
        </w:tc>
        <w:tc>
          <w:tcPr>
            <w:tcW w:w="2200" w:type="dxa"/>
            <w:vMerge w:val="restart"/>
            <w:tcBorders>
              <w:top w:val="single" w:sz="18" w:space="0" w:color="auto"/>
              <w:left w:val="single" w:sz="12" w:space="0" w:color="auto"/>
              <w:right w:val="single" w:sz="12" w:space="0" w:color="auto"/>
            </w:tcBorders>
            <w:vAlign w:val="center"/>
          </w:tcPr>
          <w:p w:rsidR="006F5283" w:rsidRDefault="006F5283" w:rsidP="00504744">
            <w:pPr>
              <w:bidi/>
              <w:jc w:val="center"/>
              <w:rPr>
                <w:rFonts w:cs="B Mitra"/>
                <w:sz w:val="24"/>
                <w:szCs w:val="24"/>
                <w:rtl/>
                <w:lang w:bidi="fa-IR"/>
              </w:rPr>
            </w:pPr>
            <w:r>
              <w:rPr>
                <w:rFonts w:cs="B Mitra" w:hint="cs"/>
                <w:sz w:val="24"/>
                <w:szCs w:val="24"/>
                <w:rtl/>
                <w:lang w:bidi="fa-IR"/>
              </w:rPr>
              <w:t>دادرسی و انواع آن</w:t>
            </w:r>
          </w:p>
        </w:tc>
        <w:tc>
          <w:tcPr>
            <w:tcW w:w="2200" w:type="dxa"/>
            <w:gridSpan w:val="2"/>
            <w:tcBorders>
              <w:left w:val="single" w:sz="12" w:space="0" w:color="auto"/>
              <w:right w:val="single" w:sz="12" w:space="0" w:color="auto"/>
            </w:tcBorders>
            <w:vAlign w:val="center"/>
          </w:tcPr>
          <w:p w:rsidR="006F5283" w:rsidRPr="000903FC" w:rsidRDefault="006F5283" w:rsidP="00504744">
            <w:pPr>
              <w:bidi/>
              <w:jc w:val="center"/>
              <w:rPr>
                <w:rFonts w:cs="B Mitra"/>
                <w:sz w:val="24"/>
                <w:szCs w:val="24"/>
                <w:rtl/>
              </w:rPr>
            </w:pPr>
            <w:r>
              <w:rPr>
                <w:rFonts w:cs="B Mitra" w:hint="cs"/>
                <w:sz w:val="24"/>
                <w:szCs w:val="24"/>
                <w:rtl/>
              </w:rPr>
              <w:t>تعریف جلسه دادرسی و توضیحی درباره آن از لحاظ قواعد رسیدگی عادی و اختصاصی</w:t>
            </w:r>
          </w:p>
        </w:tc>
      </w:tr>
      <w:tr w:rsidR="006F5283" w:rsidTr="00504744">
        <w:trPr>
          <w:trHeight w:val="64"/>
        </w:trPr>
        <w:tc>
          <w:tcPr>
            <w:tcW w:w="2453" w:type="dxa"/>
            <w:vMerge/>
            <w:tcBorders>
              <w:left w:val="single" w:sz="12" w:space="0" w:color="auto"/>
              <w:right w:val="single" w:sz="12" w:space="0" w:color="auto"/>
            </w:tcBorders>
          </w:tcPr>
          <w:p w:rsidR="006F5283" w:rsidRDefault="006F5283" w:rsidP="00504744">
            <w:pPr>
              <w:bidi/>
              <w:rPr>
                <w:rtl/>
              </w:rPr>
            </w:pPr>
          </w:p>
        </w:tc>
        <w:tc>
          <w:tcPr>
            <w:tcW w:w="2477" w:type="dxa"/>
            <w:vMerge/>
            <w:tcBorders>
              <w:left w:val="single" w:sz="12" w:space="0" w:color="auto"/>
              <w:right w:val="single" w:sz="12" w:space="0" w:color="auto"/>
            </w:tcBorders>
            <w:vAlign w:val="center"/>
          </w:tcPr>
          <w:p w:rsidR="006F5283" w:rsidRPr="00794EF8" w:rsidRDefault="006F5283" w:rsidP="00504744">
            <w:pPr>
              <w:bidi/>
              <w:jc w:val="center"/>
              <w:rPr>
                <w:rFonts w:cs="B Mitra"/>
                <w:sz w:val="24"/>
                <w:szCs w:val="24"/>
                <w:rtl/>
              </w:rPr>
            </w:pPr>
          </w:p>
        </w:tc>
        <w:tc>
          <w:tcPr>
            <w:tcW w:w="2200" w:type="dxa"/>
            <w:vMerge/>
            <w:tcBorders>
              <w:left w:val="single" w:sz="12" w:space="0" w:color="auto"/>
              <w:right w:val="single" w:sz="12" w:space="0" w:color="auto"/>
            </w:tcBorders>
            <w:vAlign w:val="center"/>
          </w:tcPr>
          <w:p w:rsidR="006F5283" w:rsidRDefault="006F5283" w:rsidP="00504744">
            <w:pPr>
              <w:bidi/>
              <w:jc w:val="center"/>
              <w:rPr>
                <w:rFonts w:cs="B Mitra"/>
                <w:sz w:val="24"/>
                <w:szCs w:val="24"/>
                <w:rtl/>
                <w:lang w:bidi="fa-IR"/>
              </w:rPr>
            </w:pPr>
          </w:p>
        </w:tc>
        <w:tc>
          <w:tcPr>
            <w:tcW w:w="2200" w:type="dxa"/>
            <w:gridSpan w:val="2"/>
            <w:tcBorders>
              <w:left w:val="single" w:sz="12" w:space="0" w:color="auto"/>
              <w:right w:val="single" w:sz="12" w:space="0" w:color="auto"/>
            </w:tcBorders>
            <w:vAlign w:val="center"/>
          </w:tcPr>
          <w:p w:rsidR="006F5283" w:rsidRPr="000903FC" w:rsidRDefault="006F5283" w:rsidP="00504744">
            <w:pPr>
              <w:bidi/>
              <w:jc w:val="center"/>
              <w:rPr>
                <w:rFonts w:cs="B Mitra"/>
                <w:sz w:val="24"/>
                <w:szCs w:val="24"/>
                <w:rtl/>
              </w:rPr>
            </w:pPr>
            <w:r>
              <w:rPr>
                <w:rFonts w:cs="B Mitra" w:hint="cs"/>
                <w:sz w:val="24"/>
                <w:szCs w:val="24"/>
                <w:rtl/>
              </w:rPr>
              <w:t>جلسه دادرسی مطابق قواعد دادرسی</w:t>
            </w:r>
            <w:r>
              <w:rPr>
                <w:rFonts w:cs="B Mitra"/>
                <w:sz w:val="24"/>
                <w:szCs w:val="24"/>
                <w:rtl/>
              </w:rPr>
              <w:softHyphen/>
            </w:r>
            <w:r>
              <w:rPr>
                <w:rFonts w:cs="B Mitra" w:hint="cs"/>
                <w:sz w:val="24"/>
                <w:szCs w:val="24"/>
                <w:rtl/>
              </w:rPr>
              <w:t>های عادی</w:t>
            </w:r>
          </w:p>
        </w:tc>
      </w:tr>
      <w:tr w:rsidR="006F5283" w:rsidTr="00504744">
        <w:trPr>
          <w:trHeight w:val="64"/>
        </w:trPr>
        <w:tc>
          <w:tcPr>
            <w:tcW w:w="2453" w:type="dxa"/>
            <w:vMerge/>
            <w:tcBorders>
              <w:left w:val="single" w:sz="12" w:space="0" w:color="auto"/>
              <w:right w:val="single" w:sz="12" w:space="0" w:color="auto"/>
            </w:tcBorders>
          </w:tcPr>
          <w:p w:rsidR="006F5283" w:rsidRDefault="006F5283" w:rsidP="00504744">
            <w:pPr>
              <w:bidi/>
              <w:rPr>
                <w:rtl/>
              </w:rPr>
            </w:pPr>
          </w:p>
        </w:tc>
        <w:tc>
          <w:tcPr>
            <w:tcW w:w="2477" w:type="dxa"/>
            <w:vMerge/>
            <w:tcBorders>
              <w:left w:val="single" w:sz="12" w:space="0" w:color="auto"/>
              <w:right w:val="single" w:sz="12" w:space="0" w:color="auto"/>
            </w:tcBorders>
            <w:vAlign w:val="center"/>
          </w:tcPr>
          <w:p w:rsidR="006F5283" w:rsidRPr="00794EF8" w:rsidRDefault="006F5283" w:rsidP="00504744">
            <w:pPr>
              <w:bidi/>
              <w:jc w:val="center"/>
              <w:rPr>
                <w:rFonts w:cs="B Mitra"/>
                <w:sz w:val="24"/>
                <w:szCs w:val="24"/>
                <w:rtl/>
              </w:rPr>
            </w:pPr>
          </w:p>
        </w:tc>
        <w:tc>
          <w:tcPr>
            <w:tcW w:w="2200" w:type="dxa"/>
            <w:vMerge/>
            <w:tcBorders>
              <w:left w:val="single" w:sz="12" w:space="0" w:color="auto"/>
              <w:right w:val="single" w:sz="12" w:space="0" w:color="auto"/>
            </w:tcBorders>
            <w:vAlign w:val="center"/>
          </w:tcPr>
          <w:p w:rsidR="006F5283" w:rsidRDefault="006F5283" w:rsidP="00504744">
            <w:pPr>
              <w:bidi/>
              <w:jc w:val="center"/>
              <w:rPr>
                <w:rFonts w:cs="B Mitra"/>
                <w:sz w:val="24"/>
                <w:szCs w:val="24"/>
                <w:rtl/>
                <w:lang w:bidi="fa-IR"/>
              </w:rPr>
            </w:pPr>
          </w:p>
        </w:tc>
        <w:tc>
          <w:tcPr>
            <w:tcW w:w="2200" w:type="dxa"/>
            <w:gridSpan w:val="2"/>
            <w:tcBorders>
              <w:left w:val="single" w:sz="12" w:space="0" w:color="auto"/>
              <w:right w:val="single" w:sz="12" w:space="0" w:color="auto"/>
            </w:tcBorders>
            <w:vAlign w:val="center"/>
          </w:tcPr>
          <w:p w:rsidR="006F5283" w:rsidRPr="000903FC" w:rsidRDefault="006F5283" w:rsidP="00504744">
            <w:pPr>
              <w:bidi/>
              <w:jc w:val="center"/>
              <w:rPr>
                <w:rFonts w:cs="B Mitra"/>
                <w:sz w:val="24"/>
                <w:szCs w:val="24"/>
                <w:rtl/>
              </w:rPr>
            </w:pPr>
            <w:r>
              <w:rPr>
                <w:rFonts w:cs="B Mitra" w:hint="cs"/>
                <w:sz w:val="24"/>
                <w:szCs w:val="24"/>
                <w:rtl/>
              </w:rPr>
              <w:t xml:space="preserve">ترتیب تشکیل جلسه دادرسی </w:t>
            </w:r>
          </w:p>
        </w:tc>
      </w:tr>
      <w:tr w:rsidR="006F5283" w:rsidTr="00504744">
        <w:trPr>
          <w:trHeight w:val="64"/>
        </w:trPr>
        <w:tc>
          <w:tcPr>
            <w:tcW w:w="2453" w:type="dxa"/>
            <w:vMerge/>
            <w:tcBorders>
              <w:left w:val="single" w:sz="12" w:space="0" w:color="auto"/>
              <w:right w:val="single" w:sz="12" w:space="0" w:color="auto"/>
            </w:tcBorders>
          </w:tcPr>
          <w:p w:rsidR="006F5283" w:rsidRDefault="006F5283" w:rsidP="00504744">
            <w:pPr>
              <w:bidi/>
              <w:rPr>
                <w:rtl/>
              </w:rPr>
            </w:pPr>
          </w:p>
        </w:tc>
        <w:tc>
          <w:tcPr>
            <w:tcW w:w="2477" w:type="dxa"/>
            <w:vMerge/>
            <w:tcBorders>
              <w:left w:val="single" w:sz="12" w:space="0" w:color="auto"/>
              <w:right w:val="single" w:sz="12" w:space="0" w:color="auto"/>
            </w:tcBorders>
            <w:vAlign w:val="center"/>
          </w:tcPr>
          <w:p w:rsidR="006F5283" w:rsidRPr="00794EF8" w:rsidRDefault="006F5283" w:rsidP="00504744">
            <w:pPr>
              <w:bidi/>
              <w:jc w:val="center"/>
              <w:rPr>
                <w:rFonts w:cs="B Mitra"/>
                <w:sz w:val="24"/>
                <w:szCs w:val="24"/>
                <w:rtl/>
              </w:rPr>
            </w:pPr>
          </w:p>
        </w:tc>
        <w:tc>
          <w:tcPr>
            <w:tcW w:w="2200" w:type="dxa"/>
            <w:vMerge/>
            <w:tcBorders>
              <w:left w:val="single" w:sz="12" w:space="0" w:color="auto"/>
              <w:bottom w:val="single" w:sz="18" w:space="0" w:color="auto"/>
              <w:right w:val="single" w:sz="12" w:space="0" w:color="auto"/>
            </w:tcBorders>
            <w:vAlign w:val="center"/>
          </w:tcPr>
          <w:p w:rsidR="006F5283" w:rsidRDefault="006F5283" w:rsidP="00504744">
            <w:pPr>
              <w:bidi/>
              <w:jc w:val="center"/>
              <w:rPr>
                <w:rFonts w:cs="B Mitra"/>
                <w:sz w:val="24"/>
                <w:szCs w:val="24"/>
                <w:rtl/>
                <w:lang w:bidi="fa-IR"/>
              </w:rPr>
            </w:pPr>
          </w:p>
        </w:tc>
        <w:tc>
          <w:tcPr>
            <w:tcW w:w="2200" w:type="dxa"/>
            <w:gridSpan w:val="2"/>
            <w:tcBorders>
              <w:left w:val="single" w:sz="12" w:space="0" w:color="auto"/>
              <w:right w:val="single" w:sz="12" w:space="0" w:color="auto"/>
            </w:tcBorders>
            <w:vAlign w:val="center"/>
          </w:tcPr>
          <w:p w:rsidR="006F5283" w:rsidRPr="000903FC" w:rsidRDefault="006F5283" w:rsidP="00504744">
            <w:pPr>
              <w:bidi/>
              <w:jc w:val="center"/>
              <w:rPr>
                <w:rFonts w:cs="B Mitra"/>
                <w:sz w:val="24"/>
                <w:szCs w:val="24"/>
                <w:rtl/>
              </w:rPr>
            </w:pPr>
            <w:r>
              <w:rPr>
                <w:rFonts w:cs="B Mitra" w:hint="cs"/>
                <w:sz w:val="24"/>
                <w:szCs w:val="24"/>
                <w:rtl/>
              </w:rPr>
              <w:t xml:space="preserve">عدم قبول دلیل جدید در جلسه دادرسی </w:t>
            </w:r>
          </w:p>
        </w:tc>
      </w:tr>
      <w:tr w:rsidR="006F5283" w:rsidTr="00504744">
        <w:trPr>
          <w:trHeight w:val="66"/>
        </w:trPr>
        <w:tc>
          <w:tcPr>
            <w:tcW w:w="2453" w:type="dxa"/>
            <w:vMerge/>
            <w:tcBorders>
              <w:left w:val="single" w:sz="12" w:space="0" w:color="auto"/>
              <w:right w:val="single" w:sz="12" w:space="0" w:color="auto"/>
            </w:tcBorders>
          </w:tcPr>
          <w:p w:rsidR="006F5283" w:rsidRDefault="006F5283" w:rsidP="00504744">
            <w:pPr>
              <w:bidi/>
              <w:rPr>
                <w:rtl/>
              </w:rPr>
            </w:pPr>
          </w:p>
        </w:tc>
        <w:tc>
          <w:tcPr>
            <w:tcW w:w="2477" w:type="dxa"/>
            <w:vMerge/>
            <w:tcBorders>
              <w:left w:val="single" w:sz="12" w:space="0" w:color="auto"/>
              <w:right w:val="single" w:sz="12" w:space="0" w:color="auto"/>
            </w:tcBorders>
            <w:vAlign w:val="center"/>
          </w:tcPr>
          <w:p w:rsidR="006F5283" w:rsidRPr="00794EF8" w:rsidRDefault="006F5283" w:rsidP="00504744">
            <w:pPr>
              <w:bidi/>
              <w:jc w:val="center"/>
              <w:rPr>
                <w:rFonts w:cs="B Mitra"/>
                <w:sz w:val="24"/>
                <w:szCs w:val="24"/>
                <w:rtl/>
              </w:rPr>
            </w:pPr>
          </w:p>
        </w:tc>
        <w:tc>
          <w:tcPr>
            <w:tcW w:w="2200" w:type="dxa"/>
            <w:vMerge w:val="restart"/>
            <w:tcBorders>
              <w:top w:val="single" w:sz="18" w:space="0" w:color="auto"/>
              <w:left w:val="single" w:sz="12" w:space="0" w:color="auto"/>
              <w:right w:val="single" w:sz="12" w:space="0" w:color="auto"/>
            </w:tcBorders>
            <w:vAlign w:val="center"/>
          </w:tcPr>
          <w:p w:rsidR="006F5283" w:rsidRDefault="006F5283" w:rsidP="00504744">
            <w:pPr>
              <w:bidi/>
              <w:jc w:val="center"/>
              <w:rPr>
                <w:rFonts w:cs="B Mitra"/>
                <w:sz w:val="24"/>
                <w:szCs w:val="24"/>
                <w:rtl/>
              </w:rPr>
            </w:pPr>
            <w:r>
              <w:rPr>
                <w:rFonts w:cs="B Mitra" w:hint="cs"/>
                <w:sz w:val="24"/>
                <w:szCs w:val="24"/>
                <w:rtl/>
              </w:rPr>
              <w:t xml:space="preserve">احکام قرارهای دادگاه دادرسی </w:t>
            </w:r>
          </w:p>
        </w:tc>
        <w:tc>
          <w:tcPr>
            <w:tcW w:w="2200" w:type="dxa"/>
            <w:gridSpan w:val="2"/>
            <w:tcBorders>
              <w:left w:val="single" w:sz="12" w:space="0" w:color="auto"/>
              <w:right w:val="single" w:sz="12" w:space="0" w:color="auto"/>
            </w:tcBorders>
            <w:vAlign w:val="center"/>
          </w:tcPr>
          <w:p w:rsidR="006F5283" w:rsidRPr="000903FC" w:rsidRDefault="006F5283" w:rsidP="00504744">
            <w:pPr>
              <w:bidi/>
              <w:jc w:val="center"/>
              <w:rPr>
                <w:rFonts w:cs="B Mitra"/>
                <w:sz w:val="24"/>
                <w:szCs w:val="24"/>
                <w:rtl/>
              </w:rPr>
            </w:pPr>
            <w:r>
              <w:rPr>
                <w:rFonts w:cs="B Mitra" w:hint="cs"/>
                <w:sz w:val="24"/>
                <w:szCs w:val="24"/>
                <w:rtl/>
              </w:rPr>
              <w:t>حکم ضروری</w:t>
            </w:r>
          </w:p>
        </w:tc>
      </w:tr>
      <w:tr w:rsidR="006F5283" w:rsidTr="00504744">
        <w:trPr>
          <w:trHeight w:val="64"/>
        </w:trPr>
        <w:tc>
          <w:tcPr>
            <w:tcW w:w="2453" w:type="dxa"/>
            <w:vMerge/>
            <w:tcBorders>
              <w:left w:val="single" w:sz="12" w:space="0" w:color="auto"/>
              <w:right w:val="single" w:sz="12" w:space="0" w:color="auto"/>
            </w:tcBorders>
          </w:tcPr>
          <w:p w:rsidR="006F5283" w:rsidRDefault="006F5283" w:rsidP="00504744">
            <w:pPr>
              <w:bidi/>
              <w:rPr>
                <w:rtl/>
              </w:rPr>
            </w:pPr>
          </w:p>
        </w:tc>
        <w:tc>
          <w:tcPr>
            <w:tcW w:w="2477" w:type="dxa"/>
            <w:vMerge/>
            <w:tcBorders>
              <w:left w:val="single" w:sz="12" w:space="0" w:color="auto"/>
              <w:right w:val="single" w:sz="12" w:space="0" w:color="auto"/>
            </w:tcBorders>
            <w:vAlign w:val="center"/>
          </w:tcPr>
          <w:p w:rsidR="006F5283" w:rsidRPr="00794EF8" w:rsidRDefault="006F5283" w:rsidP="00504744">
            <w:pPr>
              <w:bidi/>
              <w:jc w:val="center"/>
              <w:rPr>
                <w:rFonts w:cs="B Mitra"/>
                <w:sz w:val="24"/>
                <w:szCs w:val="24"/>
                <w:rtl/>
              </w:rPr>
            </w:pPr>
          </w:p>
        </w:tc>
        <w:tc>
          <w:tcPr>
            <w:tcW w:w="2200" w:type="dxa"/>
            <w:vMerge/>
            <w:tcBorders>
              <w:left w:val="single" w:sz="12" w:space="0" w:color="auto"/>
              <w:right w:val="single" w:sz="12" w:space="0" w:color="auto"/>
            </w:tcBorders>
            <w:vAlign w:val="center"/>
          </w:tcPr>
          <w:p w:rsidR="006F5283" w:rsidRDefault="006F5283" w:rsidP="00504744">
            <w:pPr>
              <w:bidi/>
              <w:jc w:val="center"/>
              <w:rPr>
                <w:rFonts w:cs="B Mitra"/>
                <w:sz w:val="24"/>
                <w:szCs w:val="24"/>
                <w:rtl/>
              </w:rPr>
            </w:pPr>
          </w:p>
        </w:tc>
        <w:tc>
          <w:tcPr>
            <w:tcW w:w="2200" w:type="dxa"/>
            <w:gridSpan w:val="2"/>
            <w:tcBorders>
              <w:left w:val="single" w:sz="12" w:space="0" w:color="auto"/>
              <w:right w:val="single" w:sz="12" w:space="0" w:color="auto"/>
            </w:tcBorders>
            <w:vAlign w:val="center"/>
          </w:tcPr>
          <w:p w:rsidR="006F5283" w:rsidRPr="000903FC" w:rsidRDefault="006F5283" w:rsidP="00504744">
            <w:pPr>
              <w:bidi/>
              <w:jc w:val="center"/>
              <w:rPr>
                <w:rFonts w:cs="B Mitra"/>
                <w:sz w:val="24"/>
                <w:szCs w:val="24"/>
                <w:rtl/>
              </w:rPr>
            </w:pPr>
            <w:r>
              <w:rPr>
                <w:rFonts w:cs="B Mitra" w:hint="cs"/>
                <w:sz w:val="24"/>
                <w:szCs w:val="24"/>
                <w:rtl/>
              </w:rPr>
              <w:t>قابلیت اجرایی احکام دادگاههای نخستین</w:t>
            </w:r>
          </w:p>
        </w:tc>
      </w:tr>
      <w:tr w:rsidR="006F5283" w:rsidTr="00504744">
        <w:trPr>
          <w:trHeight w:val="64"/>
        </w:trPr>
        <w:tc>
          <w:tcPr>
            <w:tcW w:w="2453" w:type="dxa"/>
            <w:vMerge/>
            <w:tcBorders>
              <w:left w:val="single" w:sz="12" w:space="0" w:color="auto"/>
              <w:right w:val="single" w:sz="12" w:space="0" w:color="auto"/>
            </w:tcBorders>
          </w:tcPr>
          <w:p w:rsidR="006F5283" w:rsidRDefault="006F5283" w:rsidP="00504744">
            <w:pPr>
              <w:bidi/>
              <w:rPr>
                <w:rtl/>
              </w:rPr>
            </w:pPr>
          </w:p>
        </w:tc>
        <w:tc>
          <w:tcPr>
            <w:tcW w:w="2477" w:type="dxa"/>
            <w:vMerge/>
            <w:tcBorders>
              <w:left w:val="single" w:sz="12" w:space="0" w:color="auto"/>
              <w:right w:val="single" w:sz="12" w:space="0" w:color="auto"/>
            </w:tcBorders>
            <w:vAlign w:val="center"/>
          </w:tcPr>
          <w:p w:rsidR="006F5283" w:rsidRPr="00794EF8" w:rsidRDefault="006F5283" w:rsidP="00504744">
            <w:pPr>
              <w:bidi/>
              <w:jc w:val="center"/>
              <w:rPr>
                <w:rFonts w:cs="B Mitra"/>
                <w:sz w:val="24"/>
                <w:szCs w:val="24"/>
                <w:rtl/>
              </w:rPr>
            </w:pPr>
          </w:p>
        </w:tc>
        <w:tc>
          <w:tcPr>
            <w:tcW w:w="2200" w:type="dxa"/>
            <w:vMerge/>
            <w:tcBorders>
              <w:left w:val="single" w:sz="12" w:space="0" w:color="auto"/>
              <w:right w:val="single" w:sz="12" w:space="0" w:color="auto"/>
            </w:tcBorders>
            <w:vAlign w:val="center"/>
          </w:tcPr>
          <w:p w:rsidR="006F5283" w:rsidRDefault="006F5283" w:rsidP="00504744">
            <w:pPr>
              <w:bidi/>
              <w:jc w:val="center"/>
              <w:rPr>
                <w:rFonts w:cs="B Mitra"/>
                <w:sz w:val="24"/>
                <w:szCs w:val="24"/>
                <w:rtl/>
              </w:rPr>
            </w:pPr>
          </w:p>
        </w:tc>
        <w:tc>
          <w:tcPr>
            <w:tcW w:w="2200" w:type="dxa"/>
            <w:gridSpan w:val="2"/>
            <w:tcBorders>
              <w:left w:val="single" w:sz="12" w:space="0" w:color="auto"/>
              <w:right w:val="single" w:sz="12" w:space="0" w:color="auto"/>
            </w:tcBorders>
            <w:vAlign w:val="center"/>
          </w:tcPr>
          <w:p w:rsidR="006F5283" w:rsidRPr="000903FC" w:rsidRDefault="006F5283" w:rsidP="00504744">
            <w:pPr>
              <w:bidi/>
              <w:jc w:val="center"/>
              <w:rPr>
                <w:rFonts w:cs="B Mitra"/>
                <w:sz w:val="24"/>
                <w:szCs w:val="24"/>
                <w:rtl/>
              </w:rPr>
            </w:pPr>
            <w:r>
              <w:rPr>
                <w:rFonts w:cs="B Mitra" w:hint="cs"/>
                <w:sz w:val="24"/>
                <w:szCs w:val="24"/>
                <w:rtl/>
              </w:rPr>
              <w:t>حکم غیابی</w:t>
            </w:r>
          </w:p>
        </w:tc>
      </w:tr>
      <w:tr w:rsidR="006F5283" w:rsidTr="00504744">
        <w:trPr>
          <w:trHeight w:val="64"/>
        </w:trPr>
        <w:tc>
          <w:tcPr>
            <w:tcW w:w="2453" w:type="dxa"/>
            <w:vMerge/>
            <w:tcBorders>
              <w:left w:val="single" w:sz="12" w:space="0" w:color="auto"/>
              <w:right w:val="single" w:sz="12" w:space="0" w:color="auto"/>
            </w:tcBorders>
          </w:tcPr>
          <w:p w:rsidR="006F5283" w:rsidRDefault="006F5283" w:rsidP="00504744">
            <w:pPr>
              <w:bidi/>
              <w:rPr>
                <w:rtl/>
              </w:rPr>
            </w:pPr>
          </w:p>
        </w:tc>
        <w:tc>
          <w:tcPr>
            <w:tcW w:w="2477" w:type="dxa"/>
            <w:vMerge/>
            <w:tcBorders>
              <w:left w:val="single" w:sz="12" w:space="0" w:color="auto"/>
              <w:right w:val="single" w:sz="12" w:space="0" w:color="auto"/>
            </w:tcBorders>
            <w:vAlign w:val="center"/>
          </w:tcPr>
          <w:p w:rsidR="006F5283" w:rsidRPr="00794EF8" w:rsidRDefault="006F5283" w:rsidP="00504744">
            <w:pPr>
              <w:bidi/>
              <w:jc w:val="center"/>
              <w:rPr>
                <w:rFonts w:cs="B Mitra"/>
                <w:sz w:val="24"/>
                <w:szCs w:val="24"/>
                <w:rtl/>
              </w:rPr>
            </w:pPr>
          </w:p>
        </w:tc>
        <w:tc>
          <w:tcPr>
            <w:tcW w:w="2200" w:type="dxa"/>
            <w:vMerge/>
            <w:tcBorders>
              <w:left w:val="single" w:sz="12" w:space="0" w:color="auto"/>
              <w:bottom w:val="single" w:sz="18" w:space="0" w:color="auto"/>
              <w:right w:val="single" w:sz="12" w:space="0" w:color="auto"/>
            </w:tcBorders>
            <w:vAlign w:val="center"/>
          </w:tcPr>
          <w:p w:rsidR="006F5283" w:rsidRDefault="006F5283" w:rsidP="00504744">
            <w:pPr>
              <w:bidi/>
              <w:jc w:val="center"/>
              <w:rPr>
                <w:rFonts w:cs="B Mitra"/>
                <w:sz w:val="24"/>
                <w:szCs w:val="24"/>
                <w:rtl/>
              </w:rPr>
            </w:pPr>
          </w:p>
        </w:tc>
        <w:tc>
          <w:tcPr>
            <w:tcW w:w="2200" w:type="dxa"/>
            <w:gridSpan w:val="2"/>
            <w:tcBorders>
              <w:left w:val="single" w:sz="12" w:space="0" w:color="auto"/>
              <w:right w:val="single" w:sz="12" w:space="0" w:color="auto"/>
            </w:tcBorders>
            <w:vAlign w:val="center"/>
          </w:tcPr>
          <w:p w:rsidR="006F5283" w:rsidRPr="000903FC" w:rsidRDefault="006F5283" w:rsidP="00504744">
            <w:pPr>
              <w:bidi/>
              <w:jc w:val="center"/>
              <w:rPr>
                <w:rFonts w:cs="B Mitra"/>
                <w:sz w:val="24"/>
                <w:szCs w:val="24"/>
                <w:rtl/>
              </w:rPr>
            </w:pPr>
            <w:r>
              <w:rPr>
                <w:rFonts w:cs="B Mitra" w:hint="cs"/>
                <w:sz w:val="24"/>
                <w:szCs w:val="24"/>
                <w:rtl/>
              </w:rPr>
              <w:t>تعریف حکم غیابی و محدودیت آن</w:t>
            </w:r>
          </w:p>
        </w:tc>
      </w:tr>
      <w:tr w:rsidR="006F5283" w:rsidTr="00504744">
        <w:trPr>
          <w:trHeight w:val="27"/>
        </w:trPr>
        <w:tc>
          <w:tcPr>
            <w:tcW w:w="2453" w:type="dxa"/>
            <w:vMerge/>
            <w:tcBorders>
              <w:left w:val="single" w:sz="12" w:space="0" w:color="auto"/>
              <w:right w:val="single" w:sz="12" w:space="0" w:color="auto"/>
            </w:tcBorders>
          </w:tcPr>
          <w:p w:rsidR="006F5283" w:rsidRDefault="006F5283" w:rsidP="00504744">
            <w:pPr>
              <w:bidi/>
              <w:rPr>
                <w:rtl/>
              </w:rPr>
            </w:pPr>
          </w:p>
        </w:tc>
        <w:tc>
          <w:tcPr>
            <w:tcW w:w="2477" w:type="dxa"/>
            <w:vMerge/>
            <w:tcBorders>
              <w:left w:val="single" w:sz="12" w:space="0" w:color="auto"/>
              <w:right w:val="single" w:sz="12" w:space="0" w:color="auto"/>
            </w:tcBorders>
            <w:vAlign w:val="center"/>
          </w:tcPr>
          <w:p w:rsidR="006F5283" w:rsidRPr="00794EF8" w:rsidRDefault="006F5283" w:rsidP="00504744">
            <w:pPr>
              <w:bidi/>
              <w:jc w:val="center"/>
              <w:rPr>
                <w:rFonts w:cs="B Mitra"/>
                <w:sz w:val="24"/>
                <w:szCs w:val="24"/>
                <w:rtl/>
              </w:rPr>
            </w:pPr>
          </w:p>
        </w:tc>
        <w:tc>
          <w:tcPr>
            <w:tcW w:w="2200" w:type="dxa"/>
            <w:vMerge w:val="restart"/>
            <w:tcBorders>
              <w:top w:val="single" w:sz="18" w:space="0" w:color="auto"/>
              <w:left w:val="single" w:sz="12" w:space="0" w:color="auto"/>
              <w:right w:val="single" w:sz="12" w:space="0" w:color="auto"/>
            </w:tcBorders>
            <w:vAlign w:val="center"/>
          </w:tcPr>
          <w:p w:rsidR="006F5283" w:rsidRDefault="006F5283" w:rsidP="00504744">
            <w:pPr>
              <w:bidi/>
              <w:jc w:val="center"/>
              <w:rPr>
                <w:rFonts w:cs="B Mitra"/>
                <w:sz w:val="24"/>
                <w:szCs w:val="24"/>
                <w:rtl/>
              </w:rPr>
            </w:pPr>
            <w:r>
              <w:rPr>
                <w:rFonts w:cs="B Mitra" w:hint="cs"/>
                <w:sz w:val="24"/>
                <w:szCs w:val="24"/>
                <w:rtl/>
              </w:rPr>
              <w:t>تجدید نظر، فرجام خواهی، اعتراض ثالث، اعاده دادرسی</w:t>
            </w:r>
          </w:p>
        </w:tc>
        <w:tc>
          <w:tcPr>
            <w:tcW w:w="2200" w:type="dxa"/>
            <w:gridSpan w:val="2"/>
            <w:tcBorders>
              <w:left w:val="single" w:sz="12" w:space="0" w:color="auto"/>
              <w:right w:val="single" w:sz="12" w:space="0" w:color="auto"/>
            </w:tcBorders>
            <w:vAlign w:val="center"/>
          </w:tcPr>
          <w:p w:rsidR="006F5283" w:rsidRPr="000903FC" w:rsidRDefault="006F5283" w:rsidP="00504744">
            <w:pPr>
              <w:bidi/>
              <w:jc w:val="center"/>
              <w:rPr>
                <w:rFonts w:cs="B Mitra"/>
                <w:sz w:val="24"/>
                <w:szCs w:val="24"/>
                <w:rtl/>
              </w:rPr>
            </w:pPr>
            <w:r>
              <w:rPr>
                <w:rFonts w:cs="B Mitra" w:hint="cs"/>
                <w:sz w:val="24"/>
                <w:szCs w:val="24"/>
                <w:rtl/>
              </w:rPr>
              <w:t>اعتراض به حکم (واخواهی)</w:t>
            </w:r>
          </w:p>
        </w:tc>
      </w:tr>
      <w:tr w:rsidR="006F5283" w:rsidTr="00504744">
        <w:trPr>
          <w:trHeight w:val="21"/>
        </w:trPr>
        <w:tc>
          <w:tcPr>
            <w:tcW w:w="2453" w:type="dxa"/>
            <w:vMerge/>
            <w:tcBorders>
              <w:left w:val="single" w:sz="12" w:space="0" w:color="auto"/>
              <w:right w:val="single" w:sz="12" w:space="0" w:color="auto"/>
            </w:tcBorders>
          </w:tcPr>
          <w:p w:rsidR="006F5283" w:rsidRDefault="006F5283" w:rsidP="00504744">
            <w:pPr>
              <w:bidi/>
              <w:rPr>
                <w:rtl/>
              </w:rPr>
            </w:pPr>
          </w:p>
        </w:tc>
        <w:tc>
          <w:tcPr>
            <w:tcW w:w="2477" w:type="dxa"/>
            <w:vMerge/>
            <w:tcBorders>
              <w:left w:val="single" w:sz="12" w:space="0" w:color="auto"/>
              <w:right w:val="single" w:sz="12" w:space="0" w:color="auto"/>
            </w:tcBorders>
            <w:vAlign w:val="center"/>
          </w:tcPr>
          <w:p w:rsidR="006F5283" w:rsidRPr="00794EF8" w:rsidRDefault="006F5283" w:rsidP="00504744">
            <w:pPr>
              <w:bidi/>
              <w:jc w:val="center"/>
              <w:rPr>
                <w:rFonts w:cs="B Mitra"/>
                <w:sz w:val="24"/>
                <w:szCs w:val="24"/>
                <w:rtl/>
              </w:rPr>
            </w:pPr>
          </w:p>
        </w:tc>
        <w:tc>
          <w:tcPr>
            <w:tcW w:w="2200" w:type="dxa"/>
            <w:vMerge/>
            <w:tcBorders>
              <w:left w:val="single" w:sz="12" w:space="0" w:color="auto"/>
              <w:right w:val="single" w:sz="12" w:space="0" w:color="auto"/>
            </w:tcBorders>
            <w:vAlign w:val="center"/>
          </w:tcPr>
          <w:p w:rsidR="006F5283" w:rsidRDefault="006F5283" w:rsidP="00504744">
            <w:pPr>
              <w:bidi/>
              <w:jc w:val="center"/>
              <w:rPr>
                <w:rFonts w:cs="B Mitra"/>
                <w:sz w:val="24"/>
                <w:szCs w:val="24"/>
                <w:rtl/>
              </w:rPr>
            </w:pPr>
          </w:p>
        </w:tc>
        <w:tc>
          <w:tcPr>
            <w:tcW w:w="2200" w:type="dxa"/>
            <w:gridSpan w:val="2"/>
            <w:tcBorders>
              <w:left w:val="single" w:sz="12" w:space="0" w:color="auto"/>
              <w:right w:val="single" w:sz="12" w:space="0" w:color="auto"/>
            </w:tcBorders>
            <w:vAlign w:val="center"/>
          </w:tcPr>
          <w:p w:rsidR="006F5283" w:rsidRPr="000903FC" w:rsidRDefault="006F5283" w:rsidP="00504744">
            <w:pPr>
              <w:bidi/>
              <w:jc w:val="center"/>
              <w:rPr>
                <w:rFonts w:cs="B Mitra"/>
                <w:sz w:val="24"/>
                <w:szCs w:val="24"/>
                <w:rtl/>
              </w:rPr>
            </w:pPr>
            <w:r>
              <w:rPr>
                <w:rFonts w:cs="B Mitra" w:hint="cs"/>
                <w:sz w:val="24"/>
                <w:szCs w:val="24"/>
                <w:rtl/>
              </w:rPr>
              <w:t>پژوهش خواهی به جای واخواهی</w:t>
            </w:r>
          </w:p>
        </w:tc>
      </w:tr>
      <w:tr w:rsidR="006F5283" w:rsidTr="00504744">
        <w:trPr>
          <w:trHeight w:val="21"/>
        </w:trPr>
        <w:tc>
          <w:tcPr>
            <w:tcW w:w="2453" w:type="dxa"/>
            <w:vMerge/>
            <w:tcBorders>
              <w:left w:val="single" w:sz="12" w:space="0" w:color="auto"/>
              <w:right w:val="single" w:sz="12" w:space="0" w:color="auto"/>
            </w:tcBorders>
          </w:tcPr>
          <w:p w:rsidR="006F5283" w:rsidRDefault="006F5283" w:rsidP="00504744">
            <w:pPr>
              <w:bidi/>
              <w:rPr>
                <w:rtl/>
              </w:rPr>
            </w:pPr>
          </w:p>
        </w:tc>
        <w:tc>
          <w:tcPr>
            <w:tcW w:w="2477" w:type="dxa"/>
            <w:vMerge/>
            <w:tcBorders>
              <w:left w:val="single" w:sz="12" w:space="0" w:color="auto"/>
              <w:right w:val="single" w:sz="12" w:space="0" w:color="auto"/>
            </w:tcBorders>
            <w:vAlign w:val="center"/>
          </w:tcPr>
          <w:p w:rsidR="006F5283" w:rsidRPr="00794EF8" w:rsidRDefault="006F5283" w:rsidP="00504744">
            <w:pPr>
              <w:bidi/>
              <w:jc w:val="center"/>
              <w:rPr>
                <w:rFonts w:cs="B Mitra"/>
                <w:sz w:val="24"/>
                <w:szCs w:val="24"/>
                <w:rtl/>
              </w:rPr>
            </w:pPr>
          </w:p>
        </w:tc>
        <w:tc>
          <w:tcPr>
            <w:tcW w:w="2200" w:type="dxa"/>
            <w:vMerge/>
            <w:tcBorders>
              <w:left w:val="single" w:sz="12" w:space="0" w:color="auto"/>
              <w:right w:val="single" w:sz="12" w:space="0" w:color="auto"/>
            </w:tcBorders>
            <w:vAlign w:val="center"/>
          </w:tcPr>
          <w:p w:rsidR="006F5283" w:rsidRDefault="006F5283" w:rsidP="00504744">
            <w:pPr>
              <w:bidi/>
              <w:jc w:val="center"/>
              <w:rPr>
                <w:rFonts w:cs="B Mitra"/>
                <w:sz w:val="24"/>
                <w:szCs w:val="24"/>
                <w:rtl/>
              </w:rPr>
            </w:pPr>
          </w:p>
        </w:tc>
        <w:tc>
          <w:tcPr>
            <w:tcW w:w="2200" w:type="dxa"/>
            <w:gridSpan w:val="2"/>
            <w:tcBorders>
              <w:left w:val="single" w:sz="12" w:space="0" w:color="auto"/>
              <w:right w:val="single" w:sz="12" w:space="0" w:color="auto"/>
            </w:tcBorders>
            <w:vAlign w:val="center"/>
          </w:tcPr>
          <w:p w:rsidR="006F5283" w:rsidRPr="000903FC" w:rsidRDefault="006F5283" w:rsidP="00504744">
            <w:pPr>
              <w:bidi/>
              <w:jc w:val="center"/>
              <w:rPr>
                <w:rFonts w:cs="B Mitra"/>
                <w:sz w:val="24"/>
                <w:szCs w:val="24"/>
                <w:rtl/>
              </w:rPr>
            </w:pPr>
            <w:r>
              <w:rPr>
                <w:rFonts w:cs="B Mitra" w:hint="cs"/>
                <w:sz w:val="24"/>
                <w:szCs w:val="24"/>
                <w:rtl/>
              </w:rPr>
              <w:t>احکام غیابی که قابل واخواهی</w:t>
            </w:r>
            <w:r>
              <w:rPr>
                <w:rFonts w:cs="B Mitra"/>
                <w:sz w:val="24"/>
                <w:szCs w:val="24"/>
                <w:rtl/>
              </w:rPr>
              <w:softHyphen/>
            </w:r>
            <w:r>
              <w:rPr>
                <w:rFonts w:cs="B Mitra" w:hint="cs"/>
                <w:sz w:val="24"/>
                <w:szCs w:val="24"/>
                <w:rtl/>
              </w:rPr>
              <w:t>اند</w:t>
            </w:r>
          </w:p>
        </w:tc>
      </w:tr>
      <w:tr w:rsidR="006F5283" w:rsidTr="00504744">
        <w:trPr>
          <w:trHeight w:val="21"/>
        </w:trPr>
        <w:tc>
          <w:tcPr>
            <w:tcW w:w="2453" w:type="dxa"/>
            <w:vMerge/>
            <w:tcBorders>
              <w:left w:val="single" w:sz="12" w:space="0" w:color="auto"/>
              <w:right w:val="single" w:sz="12" w:space="0" w:color="auto"/>
            </w:tcBorders>
          </w:tcPr>
          <w:p w:rsidR="006F5283" w:rsidRDefault="006F5283" w:rsidP="00504744">
            <w:pPr>
              <w:bidi/>
              <w:rPr>
                <w:rtl/>
              </w:rPr>
            </w:pPr>
          </w:p>
        </w:tc>
        <w:tc>
          <w:tcPr>
            <w:tcW w:w="2477" w:type="dxa"/>
            <w:vMerge/>
            <w:tcBorders>
              <w:left w:val="single" w:sz="12" w:space="0" w:color="auto"/>
              <w:right w:val="single" w:sz="12" w:space="0" w:color="auto"/>
            </w:tcBorders>
            <w:vAlign w:val="center"/>
          </w:tcPr>
          <w:p w:rsidR="006F5283" w:rsidRPr="00794EF8" w:rsidRDefault="006F5283" w:rsidP="00504744">
            <w:pPr>
              <w:bidi/>
              <w:jc w:val="center"/>
              <w:rPr>
                <w:rFonts w:cs="B Mitra"/>
                <w:sz w:val="24"/>
                <w:szCs w:val="24"/>
                <w:rtl/>
              </w:rPr>
            </w:pPr>
          </w:p>
        </w:tc>
        <w:tc>
          <w:tcPr>
            <w:tcW w:w="2200" w:type="dxa"/>
            <w:vMerge/>
            <w:tcBorders>
              <w:left w:val="single" w:sz="12" w:space="0" w:color="auto"/>
              <w:right w:val="single" w:sz="12" w:space="0" w:color="auto"/>
            </w:tcBorders>
            <w:vAlign w:val="center"/>
          </w:tcPr>
          <w:p w:rsidR="006F5283" w:rsidRDefault="006F5283" w:rsidP="00504744">
            <w:pPr>
              <w:bidi/>
              <w:jc w:val="center"/>
              <w:rPr>
                <w:rFonts w:cs="B Mitra"/>
                <w:sz w:val="24"/>
                <w:szCs w:val="24"/>
                <w:rtl/>
              </w:rPr>
            </w:pPr>
          </w:p>
        </w:tc>
        <w:tc>
          <w:tcPr>
            <w:tcW w:w="2200" w:type="dxa"/>
            <w:gridSpan w:val="2"/>
            <w:tcBorders>
              <w:left w:val="single" w:sz="12" w:space="0" w:color="auto"/>
              <w:right w:val="single" w:sz="12" w:space="0" w:color="auto"/>
            </w:tcBorders>
            <w:vAlign w:val="center"/>
          </w:tcPr>
          <w:p w:rsidR="006F5283" w:rsidRPr="000903FC" w:rsidRDefault="006F5283" w:rsidP="00504744">
            <w:pPr>
              <w:bidi/>
              <w:jc w:val="center"/>
              <w:rPr>
                <w:rFonts w:cs="B Mitra"/>
                <w:sz w:val="24"/>
                <w:szCs w:val="24"/>
                <w:rtl/>
              </w:rPr>
            </w:pPr>
            <w:r>
              <w:rPr>
                <w:rFonts w:cs="B Mitra" w:hint="cs"/>
                <w:sz w:val="24"/>
                <w:szCs w:val="24"/>
                <w:rtl/>
              </w:rPr>
              <w:t>مرجع واخواهی</w:t>
            </w:r>
          </w:p>
        </w:tc>
      </w:tr>
      <w:tr w:rsidR="006F5283" w:rsidTr="00504744">
        <w:trPr>
          <w:trHeight w:val="21"/>
        </w:trPr>
        <w:tc>
          <w:tcPr>
            <w:tcW w:w="2453" w:type="dxa"/>
            <w:vMerge/>
            <w:tcBorders>
              <w:left w:val="single" w:sz="12" w:space="0" w:color="auto"/>
              <w:right w:val="single" w:sz="12" w:space="0" w:color="auto"/>
            </w:tcBorders>
          </w:tcPr>
          <w:p w:rsidR="006F5283" w:rsidRDefault="006F5283" w:rsidP="00504744">
            <w:pPr>
              <w:bidi/>
              <w:rPr>
                <w:rtl/>
              </w:rPr>
            </w:pPr>
          </w:p>
        </w:tc>
        <w:tc>
          <w:tcPr>
            <w:tcW w:w="2477" w:type="dxa"/>
            <w:vMerge/>
            <w:tcBorders>
              <w:left w:val="single" w:sz="12" w:space="0" w:color="auto"/>
              <w:right w:val="single" w:sz="12" w:space="0" w:color="auto"/>
            </w:tcBorders>
            <w:vAlign w:val="center"/>
          </w:tcPr>
          <w:p w:rsidR="006F5283" w:rsidRPr="00794EF8" w:rsidRDefault="006F5283" w:rsidP="00504744">
            <w:pPr>
              <w:bidi/>
              <w:jc w:val="center"/>
              <w:rPr>
                <w:rFonts w:cs="B Mitra"/>
                <w:sz w:val="24"/>
                <w:szCs w:val="24"/>
                <w:rtl/>
              </w:rPr>
            </w:pPr>
          </w:p>
        </w:tc>
        <w:tc>
          <w:tcPr>
            <w:tcW w:w="2200" w:type="dxa"/>
            <w:vMerge/>
            <w:tcBorders>
              <w:left w:val="single" w:sz="12" w:space="0" w:color="auto"/>
              <w:right w:val="single" w:sz="12" w:space="0" w:color="auto"/>
            </w:tcBorders>
            <w:vAlign w:val="center"/>
          </w:tcPr>
          <w:p w:rsidR="006F5283" w:rsidRDefault="006F5283" w:rsidP="00504744">
            <w:pPr>
              <w:bidi/>
              <w:jc w:val="center"/>
              <w:rPr>
                <w:rFonts w:cs="B Mitra"/>
                <w:sz w:val="24"/>
                <w:szCs w:val="24"/>
                <w:rtl/>
              </w:rPr>
            </w:pPr>
          </w:p>
        </w:tc>
        <w:tc>
          <w:tcPr>
            <w:tcW w:w="2200" w:type="dxa"/>
            <w:gridSpan w:val="2"/>
            <w:tcBorders>
              <w:left w:val="single" w:sz="12" w:space="0" w:color="auto"/>
              <w:right w:val="single" w:sz="12" w:space="0" w:color="auto"/>
            </w:tcBorders>
            <w:vAlign w:val="center"/>
          </w:tcPr>
          <w:p w:rsidR="006F5283" w:rsidRPr="000903FC" w:rsidRDefault="006F5283" w:rsidP="00504744">
            <w:pPr>
              <w:bidi/>
              <w:jc w:val="center"/>
              <w:rPr>
                <w:rFonts w:cs="B Mitra"/>
                <w:sz w:val="24"/>
                <w:szCs w:val="24"/>
                <w:rtl/>
              </w:rPr>
            </w:pPr>
            <w:r>
              <w:rPr>
                <w:rFonts w:cs="B Mitra" w:hint="cs"/>
                <w:sz w:val="24"/>
                <w:szCs w:val="24"/>
                <w:rtl/>
              </w:rPr>
              <w:t>ترتیب رسیدگی به دادخواست واخواهی</w:t>
            </w:r>
          </w:p>
        </w:tc>
      </w:tr>
      <w:tr w:rsidR="006F5283" w:rsidTr="00504744">
        <w:trPr>
          <w:trHeight w:val="21"/>
        </w:trPr>
        <w:tc>
          <w:tcPr>
            <w:tcW w:w="2453" w:type="dxa"/>
            <w:vMerge/>
            <w:tcBorders>
              <w:left w:val="single" w:sz="12" w:space="0" w:color="auto"/>
              <w:right w:val="single" w:sz="12" w:space="0" w:color="auto"/>
            </w:tcBorders>
          </w:tcPr>
          <w:p w:rsidR="006F5283" w:rsidRDefault="006F5283" w:rsidP="00504744">
            <w:pPr>
              <w:bidi/>
              <w:rPr>
                <w:rtl/>
              </w:rPr>
            </w:pPr>
          </w:p>
        </w:tc>
        <w:tc>
          <w:tcPr>
            <w:tcW w:w="2477" w:type="dxa"/>
            <w:vMerge/>
            <w:tcBorders>
              <w:left w:val="single" w:sz="12" w:space="0" w:color="auto"/>
              <w:right w:val="single" w:sz="12" w:space="0" w:color="auto"/>
            </w:tcBorders>
            <w:vAlign w:val="center"/>
          </w:tcPr>
          <w:p w:rsidR="006F5283" w:rsidRPr="00794EF8" w:rsidRDefault="006F5283" w:rsidP="00504744">
            <w:pPr>
              <w:bidi/>
              <w:jc w:val="center"/>
              <w:rPr>
                <w:rFonts w:cs="B Mitra"/>
                <w:sz w:val="24"/>
                <w:szCs w:val="24"/>
                <w:rtl/>
              </w:rPr>
            </w:pPr>
          </w:p>
        </w:tc>
        <w:tc>
          <w:tcPr>
            <w:tcW w:w="2200" w:type="dxa"/>
            <w:vMerge/>
            <w:tcBorders>
              <w:left w:val="single" w:sz="12" w:space="0" w:color="auto"/>
              <w:right w:val="single" w:sz="12" w:space="0" w:color="auto"/>
            </w:tcBorders>
            <w:vAlign w:val="center"/>
          </w:tcPr>
          <w:p w:rsidR="006F5283" w:rsidRDefault="006F5283" w:rsidP="00504744">
            <w:pPr>
              <w:bidi/>
              <w:jc w:val="center"/>
              <w:rPr>
                <w:rFonts w:cs="B Mitra"/>
                <w:sz w:val="24"/>
                <w:szCs w:val="24"/>
                <w:rtl/>
              </w:rPr>
            </w:pPr>
          </w:p>
        </w:tc>
        <w:tc>
          <w:tcPr>
            <w:tcW w:w="2200" w:type="dxa"/>
            <w:gridSpan w:val="2"/>
            <w:tcBorders>
              <w:left w:val="single" w:sz="12" w:space="0" w:color="auto"/>
              <w:right w:val="single" w:sz="12" w:space="0" w:color="auto"/>
            </w:tcBorders>
            <w:vAlign w:val="center"/>
          </w:tcPr>
          <w:p w:rsidR="006F5283" w:rsidRPr="000903FC" w:rsidRDefault="006F5283" w:rsidP="00504744">
            <w:pPr>
              <w:bidi/>
              <w:jc w:val="center"/>
              <w:rPr>
                <w:rFonts w:cs="B Mitra"/>
                <w:sz w:val="24"/>
                <w:szCs w:val="24"/>
                <w:rtl/>
              </w:rPr>
            </w:pPr>
            <w:r>
              <w:rPr>
                <w:rFonts w:cs="B Mitra" w:hint="cs"/>
                <w:sz w:val="24"/>
                <w:szCs w:val="24"/>
                <w:rtl/>
              </w:rPr>
              <w:t>تجدیدنظر</w:t>
            </w:r>
          </w:p>
        </w:tc>
      </w:tr>
      <w:tr w:rsidR="006F5283" w:rsidTr="00504744">
        <w:trPr>
          <w:trHeight w:val="21"/>
        </w:trPr>
        <w:tc>
          <w:tcPr>
            <w:tcW w:w="2453" w:type="dxa"/>
            <w:vMerge/>
            <w:tcBorders>
              <w:left w:val="single" w:sz="12" w:space="0" w:color="auto"/>
              <w:right w:val="single" w:sz="12" w:space="0" w:color="auto"/>
            </w:tcBorders>
          </w:tcPr>
          <w:p w:rsidR="006F5283" w:rsidRDefault="006F5283" w:rsidP="00504744">
            <w:pPr>
              <w:bidi/>
              <w:rPr>
                <w:rtl/>
              </w:rPr>
            </w:pPr>
          </w:p>
        </w:tc>
        <w:tc>
          <w:tcPr>
            <w:tcW w:w="2477" w:type="dxa"/>
            <w:vMerge/>
            <w:tcBorders>
              <w:left w:val="single" w:sz="12" w:space="0" w:color="auto"/>
              <w:right w:val="single" w:sz="12" w:space="0" w:color="auto"/>
            </w:tcBorders>
            <w:vAlign w:val="center"/>
          </w:tcPr>
          <w:p w:rsidR="006F5283" w:rsidRPr="00794EF8" w:rsidRDefault="006F5283" w:rsidP="00504744">
            <w:pPr>
              <w:bidi/>
              <w:jc w:val="center"/>
              <w:rPr>
                <w:rFonts w:cs="B Mitra"/>
                <w:sz w:val="24"/>
                <w:szCs w:val="24"/>
                <w:rtl/>
              </w:rPr>
            </w:pPr>
          </w:p>
        </w:tc>
        <w:tc>
          <w:tcPr>
            <w:tcW w:w="2200" w:type="dxa"/>
            <w:vMerge/>
            <w:tcBorders>
              <w:left w:val="single" w:sz="12" w:space="0" w:color="auto"/>
              <w:right w:val="single" w:sz="12" w:space="0" w:color="auto"/>
            </w:tcBorders>
            <w:vAlign w:val="center"/>
          </w:tcPr>
          <w:p w:rsidR="006F5283" w:rsidRDefault="006F5283" w:rsidP="00504744">
            <w:pPr>
              <w:bidi/>
              <w:jc w:val="center"/>
              <w:rPr>
                <w:rFonts w:cs="B Mitra"/>
                <w:sz w:val="24"/>
                <w:szCs w:val="24"/>
                <w:rtl/>
              </w:rPr>
            </w:pPr>
          </w:p>
        </w:tc>
        <w:tc>
          <w:tcPr>
            <w:tcW w:w="2200" w:type="dxa"/>
            <w:gridSpan w:val="2"/>
            <w:tcBorders>
              <w:left w:val="single" w:sz="12" w:space="0" w:color="auto"/>
              <w:right w:val="single" w:sz="12" w:space="0" w:color="auto"/>
            </w:tcBorders>
            <w:vAlign w:val="center"/>
          </w:tcPr>
          <w:p w:rsidR="006F5283" w:rsidRPr="000903FC" w:rsidRDefault="006F5283" w:rsidP="00504744">
            <w:pPr>
              <w:bidi/>
              <w:jc w:val="center"/>
              <w:rPr>
                <w:rFonts w:cs="B Mitra"/>
                <w:sz w:val="24"/>
                <w:szCs w:val="24"/>
                <w:rtl/>
              </w:rPr>
            </w:pPr>
            <w:r>
              <w:rPr>
                <w:rFonts w:cs="B Mitra" w:hint="cs"/>
                <w:sz w:val="24"/>
                <w:szCs w:val="24"/>
                <w:rtl/>
              </w:rPr>
              <w:t>احکام و قرارهای قابل نقض و تجدید نظر</w:t>
            </w:r>
          </w:p>
        </w:tc>
      </w:tr>
      <w:tr w:rsidR="006F5283" w:rsidTr="00504744">
        <w:trPr>
          <w:trHeight w:val="21"/>
        </w:trPr>
        <w:tc>
          <w:tcPr>
            <w:tcW w:w="2453" w:type="dxa"/>
            <w:vMerge/>
            <w:tcBorders>
              <w:left w:val="single" w:sz="12" w:space="0" w:color="auto"/>
              <w:right w:val="single" w:sz="12" w:space="0" w:color="auto"/>
            </w:tcBorders>
          </w:tcPr>
          <w:p w:rsidR="006F5283" w:rsidRDefault="006F5283" w:rsidP="00504744">
            <w:pPr>
              <w:bidi/>
              <w:rPr>
                <w:rtl/>
              </w:rPr>
            </w:pPr>
          </w:p>
        </w:tc>
        <w:tc>
          <w:tcPr>
            <w:tcW w:w="2477" w:type="dxa"/>
            <w:vMerge/>
            <w:tcBorders>
              <w:left w:val="single" w:sz="12" w:space="0" w:color="auto"/>
              <w:right w:val="single" w:sz="12" w:space="0" w:color="auto"/>
            </w:tcBorders>
            <w:vAlign w:val="center"/>
          </w:tcPr>
          <w:p w:rsidR="006F5283" w:rsidRPr="00794EF8" w:rsidRDefault="006F5283" w:rsidP="00504744">
            <w:pPr>
              <w:bidi/>
              <w:jc w:val="center"/>
              <w:rPr>
                <w:rFonts w:cs="B Mitra"/>
                <w:sz w:val="24"/>
                <w:szCs w:val="24"/>
                <w:rtl/>
              </w:rPr>
            </w:pPr>
          </w:p>
        </w:tc>
        <w:tc>
          <w:tcPr>
            <w:tcW w:w="2200" w:type="dxa"/>
            <w:vMerge/>
            <w:tcBorders>
              <w:left w:val="single" w:sz="12" w:space="0" w:color="auto"/>
              <w:right w:val="single" w:sz="12" w:space="0" w:color="auto"/>
            </w:tcBorders>
            <w:vAlign w:val="center"/>
          </w:tcPr>
          <w:p w:rsidR="006F5283" w:rsidRDefault="006F5283" w:rsidP="00504744">
            <w:pPr>
              <w:bidi/>
              <w:jc w:val="center"/>
              <w:rPr>
                <w:rFonts w:cs="B Mitra"/>
                <w:sz w:val="24"/>
                <w:szCs w:val="24"/>
                <w:rtl/>
              </w:rPr>
            </w:pPr>
          </w:p>
        </w:tc>
        <w:tc>
          <w:tcPr>
            <w:tcW w:w="2200" w:type="dxa"/>
            <w:gridSpan w:val="2"/>
            <w:tcBorders>
              <w:left w:val="single" w:sz="12" w:space="0" w:color="auto"/>
              <w:right w:val="single" w:sz="12" w:space="0" w:color="auto"/>
            </w:tcBorders>
            <w:vAlign w:val="center"/>
          </w:tcPr>
          <w:p w:rsidR="006F5283" w:rsidRPr="000903FC" w:rsidRDefault="006F5283" w:rsidP="00504744">
            <w:pPr>
              <w:bidi/>
              <w:jc w:val="center"/>
              <w:rPr>
                <w:rFonts w:cs="B Mitra"/>
                <w:sz w:val="24"/>
                <w:szCs w:val="24"/>
                <w:rtl/>
              </w:rPr>
            </w:pPr>
            <w:r>
              <w:rPr>
                <w:rFonts w:cs="B Mitra" w:hint="cs"/>
                <w:sz w:val="24"/>
                <w:szCs w:val="24"/>
                <w:rtl/>
              </w:rPr>
              <w:t>آرای قابل تجدیدنظر</w:t>
            </w:r>
          </w:p>
        </w:tc>
      </w:tr>
      <w:tr w:rsidR="006F5283" w:rsidTr="00504744">
        <w:trPr>
          <w:trHeight w:val="21"/>
        </w:trPr>
        <w:tc>
          <w:tcPr>
            <w:tcW w:w="2453" w:type="dxa"/>
            <w:vMerge/>
            <w:tcBorders>
              <w:left w:val="single" w:sz="12" w:space="0" w:color="auto"/>
              <w:right w:val="single" w:sz="12" w:space="0" w:color="auto"/>
            </w:tcBorders>
          </w:tcPr>
          <w:p w:rsidR="006F5283" w:rsidRDefault="006F5283" w:rsidP="00504744">
            <w:pPr>
              <w:bidi/>
              <w:rPr>
                <w:rtl/>
              </w:rPr>
            </w:pPr>
          </w:p>
        </w:tc>
        <w:tc>
          <w:tcPr>
            <w:tcW w:w="2477" w:type="dxa"/>
            <w:vMerge/>
            <w:tcBorders>
              <w:left w:val="single" w:sz="12" w:space="0" w:color="auto"/>
              <w:right w:val="single" w:sz="12" w:space="0" w:color="auto"/>
            </w:tcBorders>
            <w:vAlign w:val="center"/>
          </w:tcPr>
          <w:p w:rsidR="006F5283" w:rsidRPr="00794EF8" w:rsidRDefault="006F5283" w:rsidP="00504744">
            <w:pPr>
              <w:bidi/>
              <w:jc w:val="center"/>
              <w:rPr>
                <w:rFonts w:cs="B Mitra"/>
                <w:sz w:val="24"/>
                <w:szCs w:val="24"/>
                <w:rtl/>
              </w:rPr>
            </w:pPr>
          </w:p>
        </w:tc>
        <w:tc>
          <w:tcPr>
            <w:tcW w:w="2200" w:type="dxa"/>
            <w:vMerge/>
            <w:tcBorders>
              <w:left w:val="single" w:sz="12" w:space="0" w:color="auto"/>
              <w:right w:val="single" w:sz="12" w:space="0" w:color="auto"/>
            </w:tcBorders>
            <w:vAlign w:val="center"/>
          </w:tcPr>
          <w:p w:rsidR="006F5283" w:rsidRDefault="006F5283" w:rsidP="00504744">
            <w:pPr>
              <w:bidi/>
              <w:jc w:val="center"/>
              <w:rPr>
                <w:rFonts w:cs="B Mitra"/>
                <w:sz w:val="24"/>
                <w:szCs w:val="24"/>
                <w:rtl/>
              </w:rPr>
            </w:pPr>
          </w:p>
        </w:tc>
        <w:tc>
          <w:tcPr>
            <w:tcW w:w="2200" w:type="dxa"/>
            <w:gridSpan w:val="2"/>
            <w:tcBorders>
              <w:left w:val="single" w:sz="12" w:space="0" w:color="auto"/>
              <w:right w:val="single" w:sz="12" w:space="0" w:color="auto"/>
            </w:tcBorders>
            <w:vAlign w:val="center"/>
          </w:tcPr>
          <w:p w:rsidR="006F5283" w:rsidRPr="000903FC" w:rsidRDefault="006F5283" w:rsidP="00504744">
            <w:pPr>
              <w:bidi/>
              <w:jc w:val="center"/>
              <w:rPr>
                <w:rFonts w:cs="B Mitra"/>
                <w:sz w:val="24"/>
                <w:szCs w:val="24"/>
                <w:rtl/>
              </w:rPr>
            </w:pPr>
            <w:r>
              <w:rPr>
                <w:rFonts w:cs="B Mitra" w:hint="cs"/>
                <w:sz w:val="24"/>
                <w:szCs w:val="24"/>
                <w:rtl/>
              </w:rPr>
              <w:t>مهلت تجدیدنظر</w:t>
            </w:r>
          </w:p>
        </w:tc>
      </w:tr>
      <w:tr w:rsidR="006F5283" w:rsidTr="00504744">
        <w:trPr>
          <w:trHeight w:val="21"/>
        </w:trPr>
        <w:tc>
          <w:tcPr>
            <w:tcW w:w="2453" w:type="dxa"/>
            <w:vMerge/>
            <w:tcBorders>
              <w:left w:val="single" w:sz="12" w:space="0" w:color="auto"/>
              <w:right w:val="single" w:sz="12" w:space="0" w:color="auto"/>
            </w:tcBorders>
          </w:tcPr>
          <w:p w:rsidR="006F5283" w:rsidRDefault="006F5283" w:rsidP="00504744">
            <w:pPr>
              <w:bidi/>
              <w:rPr>
                <w:rtl/>
              </w:rPr>
            </w:pPr>
          </w:p>
        </w:tc>
        <w:tc>
          <w:tcPr>
            <w:tcW w:w="2477" w:type="dxa"/>
            <w:vMerge/>
            <w:tcBorders>
              <w:left w:val="single" w:sz="12" w:space="0" w:color="auto"/>
              <w:right w:val="single" w:sz="12" w:space="0" w:color="auto"/>
            </w:tcBorders>
            <w:vAlign w:val="center"/>
          </w:tcPr>
          <w:p w:rsidR="006F5283" w:rsidRPr="00794EF8" w:rsidRDefault="006F5283" w:rsidP="00504744">
            <w:pPr>
              <w:bidi/>
              <w:jc w:val="center"/>
              <w:rPr>
                <w:rFonts w:cs="B Mitra"/>
                <w:sz w:val="24"/>
                <w:szCs w:val="24"/>
                <w:rtl/>
              </w:rPr>
            </w:pPr>
          </w:p>
        </w:tc>
        <w:tc>
          <w:tcPr>
            <w:tcW w:w="2200" w:type="dxa"/>
            <w:vMerge/>
            <w:tcBorders>
              <w:left w:val="single" w:sz="12" w:space="0" w:color="auto"/>
              <w:right w:val="single" w:sz="12" w:space="0" w:color="auto"/>
            </w:tcBorders>
            <w:vAlign w:val="center"/>
          </w:tcPr>
          <w:p w:rsidR="006F5283" w:rsidRDefault="006F5283" w:rsidP="00504744">
            <w:pPr>
              <w:bidi/>
              <w:jc w:val="center"/>
              <w:rPr>
                <w:rFonts w:cs="B Mitra"/>
                <w:sz w:val="24"/>
                <w:szCs w:val="24"/>
                <w:rtl/>
              </w:rPr>
            </w:pPr>
          </w:p>
        </w:tc>
        <w:tc>
          <w:tcPr>
            <w:tcW w:w="2200" w:type="dxa"/>
            <w:gridSpan w:val="2"/>
            <w:tcBorders>
              <w:left w:val="single" w:sz="12" w:space="0" w:color="auto"/>
              <w:right w:val="single" w:sz="12" w:space="0" w:color="auto"/>
            </w:tcBorders>
            <w:vAlign w:val="center"/>
          </w:tcPr>
          <w:p w:rsidR="006F5283" w:rsidRPr="000903FC" w:rsidRDefault="006F5283" w:rsidP="00504744">
            <w:pPr>
              <w:bidi/>
              <w:jc w:val="center"/>
              <w:rPr>
                <w:rFonts w:cs="B Mitra"/>
                <w:sz w:val="24"/>
                <w:szCs w:val="24"/>
                <w:rtl/>
              </w:rPr>
            </w:pPr>
            <w:r>
              <w:rPr>
                <w:rFonts w:cs="B Mitra" w:hint="cs"/>
                <w:sz w:val="24"/>
                <w:szCs w:val="24"/>
                <w:rtl/>
              </w:rPr>
              <w:t>دادخواست و مقدمات رسیدگی</w:t>
            </w:r>
          </w:p>
        </w:tc>
      </w:tr>
      <w:tr w:rsidR="006F5283" w:rsidTr="00504744">
        <w:trPr>
          <w:trHeight w:val="21"/>
        </w:trPr>
        <w:tc>
          <w:tcPr>
            <w:tcW w:w="2453" w:type="dxa"/>
            <w:vMerge/>
            <w:tcBorders>
              <w:left w:val="single" w:sz="12" w:space="0" w:color="auto"/>
              <w:right w:val="single" w:sz="12" w:space="0" w:color="auto"/>
            </w:tcBorders>
          </w:tcPr>
          <w:p w:rsidR="006F5283" w:rsidRDefault="006F5283" w:rsidP="00504744">
            <w:pPr>
              <w:bidi/>
              <w:rPr>
                <w:rtl/>
              </w:rPr>
            </w:pPr>
          </w:p>
        </w:tc>
        <w:tc>
          <w:tcPr>
            <w:tcW w:w="2477" w:type="dxa"/>
            <w:vMerge/>
            <w:tcBorders>
              <w:left w:val="single" w:sz="12" w:space="0" w:color="auto"/>
              <w:right w:val="single" w:sz="12" w:space="0" w:color="auto"/>
            </w:tcBorders>
            <w:vAlign w:val="center"/>
          </w:tcPr>
          <w:p w:rsidR="006F5283" w:rsidRPr="00794EF8" w:rsidRDefault="006F5283" w:rsidP="00504744">
            <w:pPr>
              <w:bidi/>
              <w:jc w:val="center"/>
              <w:rPr>
                <w:rFonts w:cs="B Mitra"/>
                <w:sz w:val="24"/>
                <w:szCs w:val="24"/>
                <w:rtl/>
              </w:rPr>
            </w:pPr>
          </w:p>
        </w:tc>
        <w:tc>
          <w:tcPr>
            <w:tcW w:w="2200" w:type="dxa"/>
            <w:vMerge/>
            <w:tcBorders>
              <w:left w:val="single" w:sz="12" w:space="0" w:color="auto"/>
              <w:right w:val="single" w:sz="12" w:space="0" w:color="auto"/>
            </w:tcBorders>
            <w:vAlign w:val="center"/>
          </w:tcPr>
          <w:p w:rsidR="006F5283" w:rsidRDefault="006F5283" w:rsidP="00504744">
            <w:pPr>
              <w:bidi/>
              <w:jc w:val="center"/>
              <w:rPr>
                <w:rFonts w:cs="B Mitra"/>
                <w:sz w:val="24"/>
                <w:szCs w:val="24"/>
                <w:rtl/>
              </w:rPr>
            </w:pPr>
          </w:p>
        </w:tc>
        <w:tc>
          <w:tcPr>
            <w:tcW w:w="2200" w:type="dxa"/>
            <w:gridSpan w:val="2"/>
            <w:tcBorders>
              <w:left w:val="single" w:sz="12" w:space="0" w:color="auto"/>
              <w:right w:val="single" w:sz="12" w:space="0" w:color="auto"/>
            </w:tcBorders>
            <w:vAlign w:val="center"/>
          </w:tcPr>
          <w:p w:rsidR="006F5283" w:rsidRPr="000903FC" w:rsidRDefault="006F5283" w:rsidP="00504744">
            <w:pPr>
              <w:bidi/>
              <w:jc w:val="center"/>
              <w:rPr>
                <w:rFonts w:cs="B Mitra"/>
                <w:sz w:val="24"/>
                <w:szCs w:val="24"/>
                <w:rtl/>
              </w:rPr>
            </w:pPr>
            <w:r>
              <w:rPr>
                <w:rFonts w:cs="B Mitra" w:hint="cs"/>
                <w:sz w:val="24"/>
                <w:szCs w:val="24"/>
                <w:rtl/>
              </w:rPr>
              <w:t>دلایل تجدیدنظر</w:t>
            </w:r>
          </w:p>
        </w:tc>
      </w:tr>
      <w:tr w:rsidR="006F5283" w:rsidTr="00504744">
        <w:trPr>
          <w:trHeight w:val="21"/>
        </w:trPr>
        <w:tc>
          <w:tcPr>
            <w:tcW w:w="2453" w:type="dxa"/>
            <w:vMerge/>
            <w:tcBorders>
              <w:left w:val="single" w:sz="12" w:space="0" w:color="auto"/>
              <w:right w:val="single" w:sz="12" w:space="0" w:color="auto"/>
            </w:tcBorders>
          </w:tcPr>
          <w:p w:rsidR="006F5283" w:rsidRDefault="006F5283" w:rsidP="00504744">
            <w:pPr>
              <w:bidi/>
              <w:rPr>
                <w:rtl/>
              </w:rPr>
            </w:pPr>
          </w:p>
        </w:tc>
        <w:tc>
          <w:tcPr>
            <w:tcW w:w="2477" w:type="dxa"/>
            <w:vMerge/>
            <w:tcBorders>
              <w:left w:val="single" w:sz="12" w:space="0" w:color="auto"/>
              <w:right w:val="single" w:sz="12" w:space="0" w:color="auto"/>
            </w:tcBorders>
            <w:vAlign w:val="center"/>
          </w:tcPr>
          <w:p w:rsidR="006F5283" w:rsidRPr="00794EF8" w:rsidRDefault="006F5283" w:rsidP="00504744">
            <w:pPr>
              <w:bidi/>
              <w:jc w:val="center"/>
              <w:rPr>
                <w:rFonts w:cs="B Mitra"/>
                <w:sz w:val="24"/>
                <w:szCs w:val="24"/>
                <w:rtl/>
              </w:rPr>
            </w:pPr>
          </w:p>
        </w:tc>
        <w:tc>
          <w:tcPr>
            <w:tcW w:w="2200" w:type="dxa"/>
            <w:vMerge/>
            <w:tcBorders>
              <w:left w:val="single" w:sz="12" w:space="0" w:color="auto"/>
              <w:right w:val="single" w:sz="12" w:space="0" w:color="auto"/>
            </w:tcBorders>
            <w:vAlign w:val="center"/>
          </w:tcPr>
          <w:p w:rsidR="006F5283" w:rsidRDefault="006F5283" w:rsidP="00504744">
            <w:pPr>
              <w:bidi/>
              <w:jc w:val="center"/>
              <w:rPr>
                <w:rFonts w:cs="B Mitra"/>
                <w:sz w:val="24"/>
                <w:szCs w:val="24"/>
                <w:rtl/>
              </w:rPr>
            </w:pPr>
          </w:p>
        </w:tc>
        <w:tc>
          <w:tcPr>
            <w:tcW w:w="2200" w:type="dxa"/>
            <w:gridSpan w:val="2"/>
            <w:tcBorders>
              <w:left w:val="single" w:sz="12" w:space="0" w:color="auto"/>
              <w:right w:val="single" w:sz="12" w:space="0" w:color="auto"/>
            </w:tcBorders>
            <w:vAlign w:val="center"/>
          </w:tcPr>
          <w:p w:rsidR="006F5283" w:rsidRPr="000903FC" w:rsidRDefault="006F5283" w:rsidP="00504744">
            <w:pPr>
              <w:bidi/>
              <w:jc w:val="center"/>
              <w:rPr>
                <w:rFonts w:cs="B Mitra"/>
                <w:sz w:val="24"/>
                <w:szCs w:val="24"/>
                <w:rtl/>
              </w:rPr>
            </w:pPr>
            <w:r>
              <w:rPr>
                <w:rFonts w:cs="B Mitra" w:hint="cs"/>
                <w:sz w:val="24"/>
                <w:szCs w:val="24"/>
                <w:rtl/>
              </w:rPr>
              <w:t>فرجام خواهی در امور مدنی</w:t>
            </w:r>
          </w:p>
        </w:tc>
      </w:tr>
      <w:tr w:rsidR="006F5283" w:rsidTr="00504744">
        <w:trPr>
          <w:trHeight w:val="54"/>
        </w:trPr>
        <w:tc>
          <w:tcPr>
            <w:tcW w:w="2453" w:type="dxa"/>
            <w:vMerge/>
            <w:tcBorders>
              <w:left w:val="single" w:sz="12" w:space="0" w:color="auto"/>
              <w:right w:val="single" w:sz="12" w:space="0" w:color="auto"/>
            </w:tcBorders>
          </w:tcPr>
          <w:p w:rsidR="006F5283" w:rsidRDefault="006F5283" w:rsidP="00504744">
            <w:pPr>
              <w:bidi/>
              <w:rPr>
                <w:rtl/>
              </w:rPr>
            </w:pPr>
          </w:p>
        </w:tc>
        <w:tc>
          <w:tcPr>
            <w:tcW w:w="2477" w:type="dxa"/>
            <w:vMerge/>
            <w:tcBorders>
              <w:left w:val="single" w:sz="12" w:space="0" w:color="auto"/>
              <w:right w:val="single" w:sz="12" w:space="0" w:color="auto"/>
            </w:tcBorders>
            <w:vAlign w:val="center"/>
          </w:tcPr>
          <w:p w:rsidR="006F5283" w:rsidRPr="00794EF8" w:rsidRDefault="006F5283" w:rsidP="00504744">
            <w:pPr>
              <w:bidi/>
              <w:jc w:val="center"/>
              <w:rPr>
                <w:rFonts w:cs="B Mitra"/>
                <w:sz w:val="24"/>
                <w:szCs w:val="24"/>
                <w:rtl/>
              </w:rPr>
            </w:pPr>
          </w:p>
        </w:tc>
        <w:tc>
          <w:tcPr>
            <w:tcW w:w="2200" w:type="dxa"/>
            <w:vMerge/>
            <w:tcBorders>
              <w:left w:val="single" w:sz="12" w:space="0" w:color="auto"/>
              <w:right w:val="single" w:sz="12" w:space="0" w:color="auto"/>
            </w:tcBorders>
            <w:vAlign w:val="center"/>
          </w:tcPr>
          <w:p w:rsidR="006F5283" w:rsidRDefault="006F5283" w:rsidP="00504744">
            <w:pPr>
              <w:bidi/>
              <w:jc w:val="center"/>
              <w:rPr>
                <w:rFonts w:cs="B Mitra"/>
                <w:sz w:val="24"/>
                <w:szCs w:val="24"/>
                <w:rtl/>
              </w:rPr>
            </w:pPr>
          </w:p>
        </w:tc>
        <w:tc>
          <w:tcPr>
            <w:tcW w:w="2200" w:type="dxa"/>
            <w:gridSpan w:val="2"/>
            <w:tcBorders>
              <w:left w:val="single" w:sz="12" w:space="0" w:color="auto"/>
              <w:right w:val="single" w:sz="12" w:space="0" w:color="auto"/>
            </w:tcBorders>
            <w:vAlign w:val="center"/>
          </w:tcPr>
          <w:p w:rsidR="006F5283" w:rsidRPr="000903FC" w:rsidRDefault="006F5283" w:rsidP="00504744">
            <w:pPr>
              <w:bidi/>
              <w:jc w:val="center"/>
              <w:rPr>
                <w:rFonts w:cs="B Mitra"/>
                <w:sz w:val="24"/>
                <w:szCs w:val="24"/>
                <w:rtl/>
              </w:rPr>
            </w:pPr>
            <w:r>
              <w:rPr>
                <w:rFonts w:cs="B Mitra" w:hint="cs"/>
                <w:sz w:val="24"/>
                <w:szCs w:val="24"/>
                <w:rtl/>
              </w:rPr>
              <w:t>آرای قابل فرجام</w:t>
            </w:r>
          </w:p>
        </w:tc>
      </w:tr>
      <w:tr w:rsidR="006F5283" w:rsidTr="00504744">
        <w:trPr>
          <w:trHeight w:val="51"/>
        </w:trPr>
        <w:tc>
          <w:tcPr>
            <w:tcW w:w="2453" w:type="dxa"/>
            <w:vMerge/>
            <w:tcBorders>
              <w:left w:val="single" w:sz="12" w:space="0" w:color="auto"/>
              <w:right w:val="single" w:sz="12" w:space="0" w:color="auto"/>
            </w:tcBorders>
          </w:tcPr>
          <w:p w:rsidR="006F5283" w:rsidRDefault="006F5283" w:rsidP="00504744">
            <w:pPr>
              <w:bidi/>
              <w:rPr>
                <w:rtl/>
              </w:rPr>
            </w:pPr>
          </w:p>
        </w:tc>
        <w:tc>
          <w:tcPr>
            <w:tcW w:w="2477" w:type="dxa"/>
            <w:vMerge/>
            <w:tcBorders>
              <w:left w:val="single" w:sz="12" w:space="0" w:color="auto"/>
              <w:right w:val="single" w:sz="12" w:space="0" w:color="auto"/>
            </w:tcBorders>
            <w:vAlign w:val="center"/>
          </w:tcPr>
          <w:p w:rsidR="006F5283" w:rsidRPr="00794EF8" w:rsidRDefault="006F5283" w:rsidP="00504744">
            <w:pPr>
              <w:bidi/>
              <w:jc w:val="center"/>
              <w:rPr>
                <w:rFonts w:cs="B Mitra"/>
                <w:sz w:val="24"/>
                <w:szCs w:val="24"/>
                <w:rtl/>
              </w:rPr>
            </w:pPr>
          </w:p>
        </w:tc>
        <w:tc>
          <w:tcPr>
            <w:tcW w:w="2200" w:type="dxa"/>
            <w:vMerge/>
            <w:tcBorders>
              <w:left w:val="single" w:sz="12" w:space="0" w:color="auto"/>
              <w:right w:val="single" w:sz="12" w:space="0" w:color="auto"/>
            </w:tcBorders>
            <w:vAlign w:val="center"/>
          </w:tcPr>
          <w:p w:rsidR="006F5283" w:rsidRDefault="006F5283" w:rsidP="00504744">
            <w:pPr>
              <w:bidi/>
              <w:jc w:val="center"/>
              <w:rPr>
                <w:rFonts w:cs="B Mitra"/>
                <w:sz w:val="24"/>
                <w:szCs w:val="24"/>
                <w:rtl/>
              </w:rPr>
            </w:pPr>
          </w:p>
        </w:tc>
        <w:tc>
          <w:tcPr>
            <w:tcW w:w="2200" w:type="dxa"/>
            <w:gridSpan w:val="2"/>
            <w:tcBorders>
              <w:left w:val="single" w:sz="12" w:space="0" w:color="auto"/>
              <w:right w:val="single" w:sz="12" w:space="0" w:color="auto"/>
            </w:tcBorders>
            <w:vAlign w:val="center"/>
          </w:tcPr>
          <w:p w:rsidR="006F5283" w:rsidRPr="000903FC" w:rsidRDefault="006F5283" w:rsidP="00504744">
            <w:pPr>
              <w:bidi/>
              <w:jc w:val="center"/>
              <w:rPr>
                <w:rFonts w:cs="B Mitra"/>
                <w:sz w:val="24"/>
                <w:szCs w:val="24"/>
                <w:rtl/>
              </w:rPr>
            </w:pPr>
            <w:r>
              <w:rPr>
                <w:rFonts w:cs="B Mitra" w:hint="cs"/>
                <w:sz w:val="24"/>
                <w:szCs w:val="24"/>
                <w:rtl/>
              </w:rPr>
              <w:t>موارد نقض رای فرجام</w:t>
            </w:r>
          </w:p>
        </w:tc>
      </w:tr>
      <w:tr w:rsidR="006F5283" w:rsidTr="00504744">
        <w:trPr>
          <w:trHeight w:val="51"/>
        </w:trPr>
        <w:tc>
          <w:tcPr>
            <w:tcW w:w="2453" w:type="dxa"/>
            <w:vMerge/>
            <w:tcBorders>
              <w:left w:val="single" w:sz="12" w:space="0" w:color="auto"/>
              <w:right w:val="single" w:sz="12" w:space="0" w:color="auto"/>
            </w:tcBorders>
          </w:tcPr>
          <w:p w:rsidR="006F5283" w:rsidRDefault="006F5283" w:rsidP="00504744">
            <w:pPr>
              <w:bidi/>
              <w:rPr>
                <w:rtl/>
              </w:rPr>
            </w:pPr>
          </w:p>
        </w:tc>
        <w:tc>
          <w:tcPr>
            <w:tcW w:w="2477" w:type="dxa"/>
            <w:vMerge/>
            <w:tcBorders>
              <w:left w:val="single" w:sz="12" w:space="0" w:color="auto"/>
              <w:right w:val="single" w:sz="12" w:space="0" w:color="auto"/>
            </w:tcBorders>
            <w:vAlign w:val="center"/>
          </w:tcPr>
          <w:p w:rsidR="006F5283" w:rsidRPr="00794EF8" w:rsidRDefault="006F5283" w:rsidP="00504744">
            <w:pPr>
              <w:bidi/>
              <w:jc w:val="center"/>
              <w:rPr>
                <w:rFonts w:cs="B Mitra"/>
                <w:sz w:val="24"/>
                <w:szCs w:val="24"/>
                <w:rtl/>
              </w:rPr>
            </w:pPr>
          </w:p>
        </w:tc>
        <w:tc>
          <w:tcPr>
            <w:tcW w:w="2200" w:type="dxa"/>
            <w:vMerge/>
            <w:tcBorders>
              <w:left w:val="single" w:sz="12" w:space="0" w:color="auto"/>
              <w:right w:val="single" w:sz="12" w:space="0" w:color="auto"/>
            </w:tcBorders>
            <w:vAlign w:val="center"/>
          </w:tcPr>
          <w:p w:rsidR="006F5283" w:rsidRDefault="006F5283" w:rsidP="00504744">
            <w:pPr>
              <w:bidi/>
              <w:jc w:val="center"/>
              <w:rPr>
                <w:rFonts w:cs="B Mitra"/>
                <w:sz w:val="24"/>
                <w:szCs w:val="24"/>
                <w:rtl/>
              </w:rPr>
            </w:pPr>
          </w:p>
        </w:tc>
        <w:tc>
          <w:tcPr>
            <w:tcW w:w="2200" w:type="dxa"/>
            <w:gridSpan w:val="2"/>
            <w:tcBorders>
              <w:left w:val="single" w:sz="12" w:space="0" w:color="auto"/>
              <w:right w:val="single" w:sz="12" w:space="0" w:color="auto"/>
            </w:tcBorders>
            <w:vAlign w:val="center"/>
          </w:tcPr>
          <w:p w:rsidR="006F5283" w:rsidRPr="000903FC" w:rsidRDefault="006F5283" w:rsidP="00504744">
            <w:pPr>
              <w:bidi/>
              <w:jc w:val="center"/>
              <w:rPr>
                <w:rFonts w:cs="B Mitra"/>
                <w:sz w:val="24"/>
                <w:szCs w:val="24"/>
                <w:rtl/>
              </w:rPr>
            </w:pPr>
            <w:r>
              <w:rPr>
                <w:rFonts w:cs="B Mitra" w:hint="cs"/>
                <w:sz w:val="24"/>
                <w:szCs w:val="24"/>
                <w:rtl/>
              </w:rPr>
              <w:t>اعتراض شخص ثالث</w:t>
            </w:r>
          </w:p>
        </w:tc>
      </w:tr>
      <w:tr w:rsidR="006F5283" w:rsidTr="00504744">
        <w:trPr>
          <w:trHeight w:val="51"/>
        </w:trPr>
        <w:tc>
          <w:tcPr>
            <w:tcW w:w="2453" w:type="dxa"/>
            <w:vMerge/>
            <w:tcBorders>
              <w:left w:val="single" w:sz="12" w:space="0" w:color="auto"/>
              <w:right w:val="single" w:sz="12" w:space="0" w:color="auto"/>
            </w:tcBorders>
          </w:tcPr>
          <w:p w:rsidR="006F5283" w:rsidRDefault="006F5283" w:rsidP="00504744">
            <w:pPr>
              <w:bidi/>
              <w:rPr>
                <w:rtl/>
              </w:rPr>
            </w:pPr>
          </w:p>
        </w:tc>
        <w:tc>
          <w:tcPr>
            <w:tcW w:w="2477" w:type="dxa"/>
            <w:vMerge/>
            <w:tcBorders>
              <w:left w:val="single" w:sz="12" w:space="0" w:color="auto"/>
              <w:right w:val="single" w:sz="12" w:space="0" w:color="auto"/>
            </w:tcBorders>
            <w:vAlign w:val="center"/>
          </w:tcPr>
          <w:p w:rsidR="006F5283" w:rsidRPr="00794EF8" w:rsidRDefault="006F5283" w:rsidP="00504744">
            <w:pPr>
              <w:bidi/>
              <w:jc w:val="center"/>
              <w:rPr>
                <w:rFonts w:cs="B Mitra"/>
                <w:sz w:val="24"/>
                <w:szCs w:val="24"/>
                <w:rtl/>
              </w:rPr>
            </w:pPr>
          </w:p>
        </w:tc>
        <w:tc>
          <w:tcPr>
            <w:tcW w:w="2200" w:type="dxa"/>
            <w:vMerge/>
            <w:tcBorders>
              <w:left w:val="single" w:sz="12" w:space="0" w:color="auto"/>
              <w:right w:val="single" w:sz="12" w:space="0" w:color="auto"/>
            </w:tcBorders>
            <w:vAlign w:val="center"/>
          </w:tcPr>
          <w:p w:rsidR="006F5283" w:rsidRDefault="006F5283" w:rsidP="00504744">
            <w:pPr>
              <w:bidi/>
              <w:jc w:val="center"/>
              <w:rPr>
                <w:rFonts w:cs="B Mitra"/>
                <w:sz w:val="24"/>
                <w:szCs w:val="24"/>
                <w:rtl/>
              </w:rPr>
            </w:pPr>
          </w:p>
        </w:tc>
        <w:tc>
          <w:tcPr>
            <w:tcW w:w="2200" w:type="dxa"/>
            <w:gridSpan w:val="2"/>
            <w:tcBorders>
              <w:left w:val="single" w:sz="12" w:space="0" w:color="auto"/>
              <w:right w:val="single" w:sz="12" w:space="0" w:color="auto"/>
            </w:tcBorders>
            <w:vAlign w:val="center"/>
          </w:tcPr>
          <w:p w:rsidR="006F5283" w:rsidRPr="000903FC" w:rsidRDefault="006F5283" w:rsidP="00504744">
            <w:pPr>
              <w:bidi/>
              <w:jc w:val="center"/>
              <w:rPr>
                <w:rFonts w:cs="B Mitra"/>
                <w:sz w:val="24"/>
                <w:szCs w:val="24"/>
                <w:rtl/>
              </w:rPr>
            </w:pPr>
            <w:r>
              <w:rPr>
                <w:rFonts w:cs="B Mitra" w:hint="cs"/>
                <w:sz w:val="24"/>
                <w:szCs w:val="24"/>
                <w:rtl/>
              </w:rPr>
              <w:t>اعاده دادرسی</w:t>
            </w:r>
          </w:p>
        </w:tc>
      </w:tr>
      <w:tr w:rsidR="006F5283" w:rsidTr="00504744">
        <w:trPr>
          <w:trHeight w:val="51"/>
        </w:trPr>
        <w:tc>
          <w:tcPr>
            <w:tcW w:w="2453" w:type="dxa"/>
            <w:vMerge/>
            <w:tcBorders>
              <w:left w:val="single" w:sz="12" w:space="0" w:color="auto"/>
              <w:right w:val="single" w:sz="12" w:space="0" w:color="auto"/>
            </w:tcBorders>
          </w:tcPr>
          <w:p w:rsidR="006F5283" w:rsidRDefault="006F5283" w:rsidP="00504744">
            <w:pPr>
              <w:bidi/>
              <w:rPr>
                <w:rtl/>
              </w:rPr>
            </w:pPr>
          </w:p>
        </w:tc>
        <w:tc>
          <w:tcPr>
            <w:tcW w:w="2477" w:type="dxa"/>
            <w:vMerge/>
            <w:tcBorders>
              <w:left w:val="single" w:sz="12" w:space="0" w:color="auto"/>
              <w:right w:val="single" w:sz="12" w:space="0" w:color="auto"/>
            </w:tcBorders>
            <w:vAlign w:val="center"/>
          </w:tcPr>
          <w:p w:rsidR="006F5283" w:rsidRPr="00794EF8" w:rsidRDefault="006F5283" w:rsidP="00504744">
            <w:pPr>
              <w:bidi/>
              <w:jc w:val="center"/>
              <w:rPr>
                <w:rFonts w:cs="B Mitra"/>
                <w:sz w:val="24"/>
                <w:szCs w:val="24"/>
                <w:rtl/>
              </w:rPr>
            </w:pPr>
          </w:p>
        </w:tc>
        <w:tc>
          <w:tcPr>
            <w:tcW w:w="2200" w:type="dxa"/>
            <w:vMerge/>
            <w:tcBorders>
              <w:left w:val="single" w:sz="12" w:space="0" w:color="auto"/>
              <w:bottom w:val="single" w:sz="18" w:space="0" w:color="auto"/>
              <w:right w:val="single" w:sz="12" w:space="0" w:color="auto"/>
            </w:tcBorders>
            <w:vAlign w:val="center"/>
          </w:tcPr>
          <w:p w:rsidR="006F5283" w:rsidRDefault="006F5283" w:rsidP="00504744">
            <w:pPr>
              <w:bidi/>
              <w:jc w:val="center"/>
              <w:rPr>
                <w:rFonts w:cs="B Mitra"/>
                <w:sz w:val="24"/>
                <w:szCs w:val="24"/>
                <w:rtl/>
              </w:rPr>
            </w:pPr>
          </w:p>
        </w:tc>
        <w:tc>
          <w:tcPr>
            <w:tcW w:w="2200" w:type="dxa"/>
            <w:gridSpan w:val="2"/>
            <w:tcBorders>
              <w:left w:val="single" w:sz="12" w:space="0" w:color="auto"/>
              <w:right w:val="single" w:sz="12" w:space="0" w:color="auto"/>
            </w:tcBorders>
            <w:vAlign w:val="center"/>
          </w:tcPr>
          <w:p w:rsidR="006F5283" w:rsidRPr="000903FC" w:rsidRDefault="006F5283" w:rsidP="00504744">
            <w:pPr>
              <w:bidi/>
              <w:jc w:val="center"/>
              <w:rPr>
                <w:rFonts w:cs="B Mitra"/>
                <w:sz w:val="24"/>
                <w:szCs w:val="24"/>
                <w:rtl/>
              </w:rPr>
            </w:pPr>
            <w:r>
              <w:rPr>
                <w:rFonts w:cs="B Mitra" w:hint="cs"/>
                <w:sz w:val="24"/>
                <w:szCs w:val="24"/>
                <w:rtl/>
              </w:rPr>
              <w:t>مهلت درخواست اعاده دادرسی</w:t>
            </w:r>
          </w:p>
        </w:tc>
      </w:tr>
      <w:tr w:rsidR="006F5283" w:rsidTr="00504744">
        <w:trPr>
          <w:trHeight w:val="79"/>
        </w:trPr>
        <w:tc>
          <w:tcPr>
            <w:tcW w:w="2453" w:type="dxa"/>
            <w:vMerge/>
            <w:tcBorders>
              <w:left w:val="single" w:sz="12" w:space="0" w:color="auto"/>
              <w:right w:val="single" w:sz="12" w:space="0" w:color="auto"/>
            </w:tcBorders>
          </w:tcPr>
          <w:p w:rsidR="006F5283" w:rsidRDefault="006F5283" w:rsidP="00504744">
            <w:pPr>
              <w:bidi/>
              <w:rPr>
                <w:rtl/>
              </w:rPr>
            </w:pPr>
          </w:p>
        </w:tc>
        <w:tc>
          <w:tcPr>
            <w:tcW w:w="2477" w:type="dxa"/>
            <w:vMerge w:val="restart"/>
            <w:tcBorders>
              <w:top w:val="single" w:sz="18" w:space="0" w:color="auto"/>
              <w:left w:val="single" w:sz="12" w:space="0" w:color="auto"/>
              <w:right w:val="single" w:sz="12" w:space="0" w:color="auto"/>
            </w:tcBorders>
            <w:vAlign w:val="center"/>
          </w:tcPr>
          <w:p w:rsidR="006F5283" w:rsidRPr="00794EF8" w:rsidRDefault="006F5283" w:rsidP="00504744">
            <w:pPr>
              <w:bidi/>
              <w:jc w:val="center"/>
              <w:rPr>
                <w:rFonts w:cs="B Mitra"/>
                <w:sz w:val="24"/>
                <w:szCs w:val="24"/>
                <w:rtl/>
              </w:rPr>
            </w:pPr>
            <w:r>
              <w:rPr>
                <w:rFonts w:cs="B Mitra" w:hint="cs"/>
                <w:sz w:val="24"/>
                <w:szCs w:val="24"/>
                <w:rtl/>
              </w:rPr>
              <w:t>جایگاه حقوق شهروندی در برنامه</w:t>
            </w:r>
            <w:r>
              <w:rPr>
                <w:rFonts w:cs="B Mitra"/>
                <w:sz w:val="24"/>
                <w:szCs w:val="24"/>
                <w:rtl/>
              </w:rPr>
              <w:softHyphen/>
            </w:r>
            <w:r>
              <w:rPr>
                <w:rFonts w:cs="B Mitra" w:hint="cs"/>
                <w:sz w:val="24"/>
                <w:szCs w:val="24"/>
                <w:rtl/>
              </w:rPr>
              <w:t>ریزی شهری و شهرسازی</w:t>
            </w:r>
          </w:p>
        </w:tc>
        <w:tc>
          <w:tcPr>
            <w:tcW w:w="2200" w:type="dxa"/>
            <w:vMerge w:val="restart"/>
            <w:tcBorders>
              <w:top w:val="single" w:sz="18" w:space="0" w:color="auto"/>
              <w:left w:val="single" w:sz="12" w:space="0" w:color="auto"/>
              <w:right w:val="single" w:sz="12" w:space="0" w:color="auto"/>
            </w:tcBorders>
            <w:vAlign w:val="center"/>
          </w:tcPr>
          <w:p w:rsidR="006F5283" w:rsidRDefault="006F5283" w:rsidP="00504744">
            <w:pPr>
              <w:bidi/>
              <w:jc w:val="center"/>
              <w:rPr>
                <w:rFonts w:cs="B Mitra"/>
                <w:sz w:val="24"/>
                <w:szCs w:val="24"/>
                <w:rtl/>
              </w:rPr>
            </w:pPr>
          </w:p>
        </w:tc>
        <w:tc>
          <w:tcPr>
            <w:tcW w:w="2200" w:type="dxa"/>
            <w:gridSpan w:val="2"/>
            <w:tcBorders>
              <w:left w:val="single" w:sz="12" w:space="0" w:color="auto"/>
              <w:right w:val="single" w:sz="12" w:space="0" w:color="auto"/>
            </w:tcBorders>
            <w:vAlign w:val="center"/>
          </w:tcPr>
          <w:p w:rsidR="006F5283" w:rsidRPr="000903FC" w:rsidRDefault="006F5283" w:rsidP="00504744">
            <w:pPr>
              <w:bidi/>
              <w:jc w:val="center"/>
              <w:rPr>
                <w:rFonts w:cs="B Mitra"/>
                <w:sz w:val="24"/>
                <w:szCs w:val="24"/>
                <w:rtl/>
              </w:rPr>
            </w:pPr>
            <w:r>
              <w:rPr>
                <w:rFonts w:cs="B Mitra" w:hint="cs"/>
                <w:sz w:val="24"/>
                <w:szCs w:val="24"/>
                <w:rtl/>
              </w:rPr>
              <w:t xml:space="preserve">مقدمه </w:t>
            </w:r>
          </w:p>
        </w:tc>
      </w:tr>
      <w:tr w:rsidR="006F5283" w:rsidTr="00504744">
        <w:trPr>
          <w:trHeight w:val="73"/>
        </w:trPr>
        <w:tc>
          <w:tcPr>
            <w:tcW w:w="2453" w:type="dxa"/>
            <w:vMerge/>
            <w:tcBorders>
              <w:left w:val="single" w:sz="12" w:space="0" w:color="auto"/>
              <w:right w:val="single" w:sz="12" w:space="0" w:color="auto"/>
            </w:tcBorders>
          </w:tcPr>
          <w:p w:rsidR="006F5283" w:rsidRDefault="006F5283" w:rsidP="00504744">
            <w:pPr>
              <w:bidi/>
              <w:rPr>
                <w:rtl/>
              </w:rPr>
            </w:pPr>
          </w:p>
        </w:tc>
        <w:tc>
          <w:tcPr>
            <w:tcW w:w="2477" w:type="dxa"/>
            <w:vMerge/>
            <w:tcBorders>
              <w:left w:val="single" w:sz="12" w:space="0" w:color="auto"/>
              <w:right w:val="single" w:sz="12" w:space="0" w:color="auto"/>
            </w:tcBorders>
            <w:vAlign w:val="center"/>
          </w:tcPr>
          <w:p w:rsidR="006F5283" w:rsidRDefault="006F5283" w:rsidP="00504744">
            <w:pPr>
              <w:bidi/>
              <w:jc w:val="center"/>
              <w:rPr>
                <w:rFonts w:cs="B Mitra"/>
                <w:sz w:val="24"/>
                <w:szCs w:val="24"/>
                <w:rtl/>
              </w:rPr>
            </w:pPr>
          </w:p>
        </w:tc>
        <w:tc>
          <w:tcPr>
            <w:tcW w:w="2200" w:type="dxa"/>
            <w:vMerge/>
            <w:tcBorders>
              <w:left w:val="single" w:sz="12" w:space="0" w:color="auto"/>
              <w:right w:val="single" w:sz="12" w:space="0" w:color="auto"/>
            </w:tcBorders>
            <w:vAlign w:val="center"/>
          </w:tcPr>
          <w:p w:rsidR="006F5283" w:rsidRDefault="006F5283" w:rsidP="00504744">
            <w:pPr>
              <w:bidi/>
              <w:jc w:val="center"/>
              <w:rPr>
                <w:rFonts w:cs="B Mitra"/>
                <w:sz w:val="24"/>
                <w:szCs w:val="24"/>
                <w:rtl/>
              </w:rPr>
            </w:pPr>
          </w:p>
        </w:tc>
        <w:tc>
          <w:tcPr>
            <w:tcW w:w="2200" w:type="dxa"/>
            <w:gridSpan w:val="2"/>
            <w:tcBorders>
              <w:left w:val="single" w:sz="12" w:space="0" w:color="auto"/>
              <w:right w:val="single" w:sz="12" w:space="0" w:color="auto"/>
            </w:tcBorders>
            <w:vAlign w:val="center"/>
          </w:tcPr>
          <w:p w:rsidR="006F5283" w:rsidRPr="000903FC" w:rsidRDefault="006F5283" w:rsidP="00504744">
            <w:pPr>
              <w:bidi/>
              <w:jc w:val="center"/>
              <w:rPr>
                <w:rFonts w:cs="B Mitra"/>
                <w:sz w:val="24"/>
                <w:szCs w:val="24"/>
                <w:rtl/>
              </w:rPr>
            </w:pPr>
            <w:r>
              <w:rPr>
                <w:rFonts w:cs="B Mitra" w:hint="cs"/>
                <w:sz w:val="24"/>
                <w:szCs w:val="24"/>
                <w:rtl/>
              </w:rPr>
              <w:t>مفاهیم نظری برنامه</w:t>
            </w:r>
            <w:r>
              <w:rPr>
                <w:rFonts w:cs="B Mitra"/>
                <w:sz w:val="24"/>
                <w:szCs w:val="24"/>
                <w:rtl/>
              </w:rPr>
              <w:softHyphen/>
            </w:r>
            <w:r>
              <w:rPr>
                <w:rFonts w:cs="B Mitra" w:hint="cs"/>
                <w:sz w:val="24"/>
                <w:szCs w:val="24"/>
                <w:rtl/>
              </w:rPr>
              <w:t xml:space="preserve"> ریزی شهری</w:t>
            </w:r>
          </w:p>
        </w:tc>
      </w:tr>
      <w:tr w:rsidR="006F5283" w:rsidTr="00504744">
        <w:trPr>
          <w:trHeight w:val="73"/>
        </w:trPr>
        <w:tc>
          <w:tcPr>
            <w:tcW w:w="2453" w:type="dxa"/>
            <w:vMerge/>
            <w:tcBorders>
              <w:left w:val="single" w:sz="12" w:space="0" w:color="auto"/>
              <w:right w:val="single" w:sz="12" w:space="0" w:color="auto"/>
            </w:tcBorders>
          </w:tcPr>
          <w:p w:rsidR="006F5283" w:rsidRDefault="006F5283" w:rsidP="00504744">
            <w:pPr>
              <w:bidi/>
              <w:rPr>
                <w:rtl/>
              </w:rPr>
            </w:pPr>
          </w:p>
        </w:tc>
        <w:tc>
          <w:tcPr>
            <w:tcW w:w="2477" w:type="dxa"/>
            <w:vMerge/>
            <w:tcBorders>
              <w:left w:val="single" w:sz="12" w:space="0" w:color="auto"/>
              <w:right w:val="single" w:sz="12" w:space="0" w:color="auto"/>
            </w:tcBorders>
            <w:vAlign w:val="center"/>
          </w:tcPr>
          <w:p w:rsidR="006F5283" w:rsidRDefault="006F5283" w:rsidP="00504744">
            <w:pPr>
              <w:bidi/>
              <w:jc w:val="center"/>
              <w:rPr>
                <w:rFonts w:cs="B Mitra"/>
                <w:sz w:val="24"/>
                <w:szCs w:val="24"/>
                <w:rtl/>
              </w:rPr>
            </w:pPr>
          </w:p>
        </w:tc>
        <w:tc>
          <w:tcPr>
            <w:tcW w:w="2200" w:type="dxa"/>
            <w:vMerge/>
            <w:tcBorders>
              <w:left w:val="single" w:sz="12" w:space="0" w:color="auto"/>
              <w:right w:val="single" w:sz="12" w:space="0" w:color="auto"/>
            </w:tcBorders>
            <w:vAlign w:val="center"/>
          </w:tcPr>
          <w:p w:rsidR="006F5283" w:rsidRDefault="006F5283" w:rsidP="00504744">
            <w:pPr>
              <w:bidi/>
              <w:jc w:val="center"/>
              <w:rPr>
                <w:rFonts w:cs="B Mitra"/>
                <w:sz w:val="24"/>
                <w:szCs w:val="24"/>
                <w:rtl/>
              </w:rPr>
            </w:pPr>
          </w:p>
        </w:tc>
        <w:tc>
          <w:tcPr>
            <w:tcW w:w="2200" w:type="dxa"/>
            <w:gridSpan w:val="2"/>
            <w:tcBorders>
              <w:left w:val="single" w:sz="12" w:space="0" w:color="auto"/>
              <w:right w:val="single" w:sz="12" w:space="0" w:color="auto"/>
            </w:tcBorders>
            <w:vAlign w:val="center"/>
          </w:tcPr>
          <w:p w:rsidR="006F5283" w:rsidRPr="000903FC" w:rsidRDefault="006F5283" w:rsidP="00504744">
            <w:pPr>
              <w:bidi/>
              <w:jc w:val="center"/>
              <w:rPr>
                <w:rFonts w:cs="B Mitra"/>
                <w:sz w:val="24"/>
                <w:szCs w:val="24"/>
                <w:rtl/>
              </w:rPr>
            </w:pPr>
            <w:r>
              <w:rPr>
                <w:rFonts w:cs="B Mitra" w:hint="cs"/>
                <w:sz w:val="24"/>
                <w:szCs w:val="24"/>
                <w:rtl/>
              </w:rPr>
              <w:t>روند تکامل برنامه ریزی شهری</w:t>
            </w:r>
          </w:p>
        </w:tc>
      </w:tr>
      <w:tr w:rsidR="006F5283" w:rsidTr="00504744">
        <w:trPr>
          <w:trHeight w:val="73"/>
        </w:trPr>
        <w:tc>
          <w:tcPr>
            <w:tcW w:w="2453" w:type="dxa"/>
            <w:vMerge/>
            <w:tcBorders>
              <w:left w:val="single" w:sz="12" w:space="0" w:color="auto"/>
              <w:right w:val="single" w:sz="12" w:space="0" w:color="auto"/>
            </w:tcBorders>
          </w:tcPr>
          <w:p w:rsidR="006F5283" w:rsidRDefault="006F5283" w:rsidP="00504744">
            <w:pPr>
              <w:bidi/>
              <w:rPr>
                <w:rtl/>
              </w:rPr>
            </w:pPr>
          </w:p>
        </w:tc>
        <w:tc>
          <w:tcPr>
            <w:tcW w:w="2477" w:type="dxa"/>
            <w:vMerge/>
            <w:tcBorders>
              <w:left w:val="single" w:sz="12" w:space="0" w:color="auto"/>
              <w:right w:val="single" w:sz="12" w:space="0" w:color="auto"/>
            </w:tcBorders>
            <w:vAlign w:val="center"/>
          </w:tcPr>
          <w:p w:rsidR="006F5283" w:rsidRDefault="006F5283" w:rsidP="00504744">
            <w:pPr>
              <w:bidi/>
              <w:jc w:val="center"/>
              <w:rPr>
                <w:rFonts w:cs="B Mitra"/>
                <w:sz w:val="24"/>
                <w:szCs w:val="24"/>
                <w:rtl/>
              </w:rPr>
            </w:pPr>
          </w:p>
        </w:tc>
        <w:tc>
          <w:tcPr>
            <w:tcW w:w="2200" w:type="dxa"/>
            <w:vMerge/>
            <w:tcBorders>
              <w:left w:val="single" w:sz="12" w:space="0" w:color="auto"/>
              <w:right w:val="single" w:sz="12" w:space="0" w:color="auto"/>
            </w:tcBorders>
            <w:vAlign w:val="center"/>
          </w:tcPr>
          <w:p w:rsidR="006F5283" w:rsidRDefault="006F5283" w:rsidP="00504744">
            <w:pPr>
              <w:bidi/>
              <w:jc w:val="center"/>
              <w:rPr>
                <w:rFonts w:cs="B Mitra"/>
                <w:sz w:val="24"/>
                <w:szCs w:val="24"/>
                <w:rtl/>
              </w:rPr>
            </w:pPr>
          </w:p>
        </w:tc>
        <w:tc>
          <w:tcPr>
            <w:tcW w:w="2200" w:type="dxa"/>
            <w:gridSpan w:val="2"/>
            <w:tcBorders>
              <w:left w:val="single" w:sz="12" w:space="0" w:color="auto"/>
              <w:right w:val="single" w:sz="12" w:space="0" w:color="auto"/>
            </w:tcBorders>
            <w:vAlign w:val="center"/>
          </w:tcPr>
          <w:p w:rsidR="006F5283" w:rsidRPr="000903FC" w:rsidRDefault="006F5283" w:rsidP="00504744">
            <w:pPr>
              <w:bidi/>
              <w:jc w:val="center"/>
              <w:rPr>
                <w:rFonts w:cs="B Mitra"/>
                <w:sz w:val="24"/>
                <w:szCs w:val="24"/>
                <w:rtl/>
              </w:rPr>
            </w:pPr>
            <w:r>
              <w:rPr>
                <w:rFonts w:cs="B Mitra" w:hint="cs"/>
                <w:sz w:val="24"/>
                <w:szCs w:val="24"/>
                <w:rtl/>
              </w:rPr>
              <w:t>شهرسازی</w:t>
            </w:r>
          </w:p>
        </w:tc>
      </w:tr>
      <w:tr w:rsidR="006F5283" w:rsidTr="00504744">
        <w:trPr>
          <w:trHeight w:val="73"/>
        </w:trPr>
        <w:tc>
          <w:tcPr>
            <w:tcW w:w="2453" w:type="dxa"/>
            <w:vMerge/>
            <w:tcBorders>
              <w:left w:val="single" w:sz="12" w:space="0" w:color="auto"/>
              <w:right w:val="single" w:sz="12" w:space="0" w:color="auto"/>
            </w:tcBorders>
          </w:tcPr>
          <w:p w:rsidR="006F5283" w:rsidRDefault="006F5283" w:rsidP="00504744">
            <w:pPr>
              <w:bidi/>
              <w:rPr>
                <w:rtl/>
              </w:rPr>
            </w:pPr>
          </w:p>
        </w:tc>
        <w:tc>
          <w:tcPr>
            <w:tcW w:w="2477" w:type="dxa"/>
            <w:vMerge/>
            <w:tcBorders>
              <w:left w:val="single" w:sz="12" w:space="0" w:color="auto"/>
              <w:right w:val="single" w:sz="12" w:space="0" w:color="auto"/>
            </w:tcBorders>
            <w:vAlign w:val="center"/>
          </w:tcPr>
          <w:p w:rsidR="006F5283" w:rsidRDefault="006F5283" w:rsidP="00504744">
            <w:pPr>
              <w:bidi/>
              <w:jc w:val="center"/>
              <w:rPr>
                <w:rFonts w:cs="B Mitra"/>
                <w:sz w:val="24"/>
                <w:szCs w:val="24"/>
                <w:rtl/>
              </w:rPr>
            </w:pPr>
          </w:p>
        </w:tc>
        <w:tc>
          <w:tcPr>
            <w:tcW w:w="2200" w:type="dxa"/>
            <w:vMerge/>
            <w:tcBorders>
              <w:left w:val="single" w:sz="12" w:space="0" w:color="auto"/>
              <w:right w:val="single" w:sz="12" w:space="0" w:color="auto"/>
            </w:tcBorders>
            <w:vAlign w:val="center"/>
          </w:tcPr>
          <w:p w:rsidR="006F5283" w:rsidRDefault="006F5283" w:rsidP="00504744">
            <w:pPr>
              <w:bidi/>
              <w:jc w:val="center"/>
              <w:rPr>
                <w:rFonts w:cs="B Mitra"/>
                <w:sz w:val="24"/>
                <w:szCs w:val="24"/>
                <w:rtl/>
              </w:rPr>
            </w:pPr>
          </w:p>
        </w:tc>
        <w:tc>
          <w:tcPr>
            <w:tcW w:w="2200" w:type="dxa"/>
            <w:gridSpan w:val="2"/>
            <w:tcBorders>
              <w:left w:val="single" w:sz="12" w:space="0" w:color="auto"/>
              <w:right w:val="single" w:sz="12" w:space="0" w:color="auto"/>
            </w:tcBorders>
            <w:vAlign w:val="center"/>
          </w:tcPr>
          <w:p w:rsidR="006F5283" w:rsidRPr="000903FC" w:rsidRDefault="006F5283" w:rsidP="00504744">
            <w:pPr>
              <w:bidi/>
              <w:jc w:val="center"/>
              <w:rPr>
                <w:rFonts w:cs="B Mitra"/>
                <w:sz w:val="24"/>
                <w:szCs w:val="24"/>
                <w:rtl/>
              </w:rPr>
            </w:pPr>
            <w:r>
              <w:rPr>
                <w:rFonts w:cs="B Mitra" w:hint="cs"/>
                <w:sz w:val="24"/>
                <w:szCs w:val="24"/>
                <w:rtl/>
              </w:rPr>
              <w:t>انواع طرح</w:t>
            </w:r>
            <w:r>
              <w:rPr>
                <w:rFonts w:cs="B Mitra"/>
                <w:sz w:val="24"/>
                <w:szCs w:val="24"/>
                <w:rtl/>
              </w:rPr>
              <w:softHyphen/>
            </w:r>
            <w:r>
              <w:rPr>
                <w:rFonts w:cs="B Mitra" w:hint="cs"/>
                <w:sz w:val="24"/>
                <w:szCs w:val="24"/>
                <w:rtl/>
              </w:rPr>
              <w:t>ها (شهری و منطقه</w:t>
            </w:r>
            <w:r>
              <w:rPr>
                <w:rFonts w:cs="B Mitra"/>
                <w:sz w:val="24"/>
                <w:szCs w:val="24"/>
                <w:rtl/>
              </w:rPr>
              <w:softHyphen/>
            </w:r>
            <w:r>
              <w:rPr>
                <w:rFonts w:cs="B Mitra" w:hint="cs"/>
                <w:sz w:val="24"/>
                <w:szCs w:val="24"/>
                <w:rtl/>
              </w:rPr>
              <w:t>ای)</w:t>
            </w:r>
          </w:p>
        </w:tc>
      </w:tr>
      <w:tr w:rsidR="006F5283" w:rsidTr="00504744">
        <w:trPr>
          <w:trHeight w:val="73"/>
        </w:trPr>
        <w:tc>
          <w:tcPr>
            <w:tcW w:w="2453" w:type="dxa"/>
            <w:vMerge/>
            <w:tcBorders>
              <w:left w:val="single" w:sz="12" w:space="0" w:color="auto"/>
              <w:right w:val="single" w:sz="12" w:space="0" w:color="auto"/>
            </w:tcBorders>
          </w:tcPr>
          <w:p w:rsidR="006F5283" w:rsidRDefault="006F5283" w:rsidP="00504744">
            <w:pPr>
              <w:bidi/>
              <w:rPr>
                <w:rtl/>
              </w:rPr>
            </w:pPr>
          </w:p>
        </w:tc>
        <w:tc>
          <w:tcPr>
            <w:tcW w:w="2477" w:type="dxa"/>
            <w:vMerge/>
            <w:tcBorders>
              <w:left w:val="single" w:sz="12" w:space="0" w:color="auto"/>
              <w:right w:val="single" w:sz="12" w:space="0" w:color="auto"/>
            </w:tcBorders>
            <w:vAlign w:val="center"/>
          </w:tcPr>
          <w:p w:rsidR="006F5283" w:rsidRDefault="006F5283" w:rsidP="00504744">
            <w:pPr>
              <w:bidi/>
              <w:jc w:val="center"/>
              <w:rPr>
                <w:rFonts w:cs="B Mitra"/>
                <w:sz w:val="24"/>
                <w:szCs w:val="24"/>
                <w:rtl/>
              </w:rPr>
            </w:pPr>
          </w:p>
        </w:tc>
        <w:tc>
          <w:tcPr>
            <w:tcW w:w="2200" w:type="dxa"/>
            <w:vMerge/>
            <w:tcBorders>
              <w:left w:val="single" w:sz="12" w:space="0" w:color="auto"/>
              <w:right w:val="single" w:sz="12" w:space="0" w:color="auto"/>
            </w:tcBorders>
            <w:vAlign w:val="center"/>
          </w:tcPr>
          <w:p w:rsidR="006F5283" w:rsidRDefault="006F5283" w:rsidP="00504744">
            <w:pPr>
              <w:bidi/>
              <w:jc w:val="center"/>
              <w:rPr>
                <w:rFonts w:cs="B Mitra"/>
                <w:sz w:val="24"/>
                <w:szCs w:val="24"/>
                <w:rtl/>
              </w:rPr>
            </w:pPr>
          </w:p>
        </w:tc>
        <w:tc>
          <w:tcPr>
            <w:tcW w:w="2200" w:type="dxa"/>
            <w:gridSpan w:val="2"/>
            <w:tcBorders>
              <w:left w:val="single" w:sz="12" w:space="0" w:color="auto"/>
              <w:right w:val="single" w:sz="12" w:space="0" w:color="auto"/>
            </w:tcBorders>
            <w:vAlign w:val="center"/>
          </w:tcPr>
          <w:p w:rsidR="006F5283" w:rsidRPr="000903FC" w:rsidRDefault="006F5283" w:rsidP="00504744">
            <w:pPr>
              <w:bidi/>
              <w:jc w:val="center"/>
              <w:rPr>
                <w:rFonts w:cs="B Mitra"/>
                <w:sz w:val="24"/>
                <w:szCs w:val="24"/>
                <w:rtl/>
              </w:rPr>
            </w:pPr>
            <w:r>
              <w:rPr>
                <w:rFonts w:cs="B Mitra" w:hint="cs"/>
                <w:sz w:val="24"/>
                <w:szCs w:val="24"/>
                <w:rtl/>
              </w:rPr>
              <w:t>طرح جامع شهر</w:t>
            </w:r>
          </w:p>
        </w:tc>
      </w:tr>
      <w:tr w:rsidR="006F5283" w:rsidTr="00504744">
        <w:trPr>
          <w:trHeight w:val="73"/>
        </w:trPr>
        <w:tc>
          <w:tcPr>
            <w:tcW w:w="2453" w:type="dxa"/>
            <w:vMerge/>
            <w:tcBorders>
              <w:left w:val="single" w:sz="12" w:space="0" w:color="auto"/>
              <w:right w:val="single" w:sz="12" w:space="0" w:color="auto"/>
            </w:tcBorders>
          </w:tcPr>
          <w:p w:rsidR="006F5283" w:rsidRDefault="006F5283" w:rsidP="00504744">
            <w:pPr>
              <w:bidi/>
              <w:rPr>
                <w:rtl/>
              </w:rPr>
            </w:pPr>
          </w:p>
        </w:tc>
        <w:tc>
          <w:tcPr>
            <w:tcW w:w="2477" w:type="dxa"/>
            <w:vMerge/>
            <w:tcBorders>
              <w:left w:val="single" w:sz="12" w:space="0" w:color="auto"/>
              <w:right w:val="single" w:sz="12" w:space="0" w:color="auto"/>
            </w:tcBorders>
            <w:vAlign w:val="center"/>
          </w:tcPr>
          <w:p w:rsidR="006F5283" w:rsidRDefault="006F5283" w:rsidP="00504744">
            <w:pPr>
              <w:bidi/>
              <w:jc w:val="center"/>
              <w:rPr>
                <w:rFonts w:cs="B Mitra"/>
                <w:sz w:val="24"/>
                <w:szCs w:val="24"/>
                <w:rtl/>
              </w:rPr>
            </w:pPr>
          </w:p>
        </w:tc>
        <w:tc>
          <w:tcPr>
            <w:tcW w:w="2200" w:type="dxa"/>
            <w:vMerge/>
            <w:tcBorders>
              <w:left w:val="single" w:sz="12" w:space="0" w:color="auto"/>
              <w:bottom w:val="single" w:sz="18" w:space="0" w:color="auto"/>
              <w:right w:val="single" w:sz="12" w:space="0" w:color="auto"/>
            </w:tcBorders>
            <w:vAlign w:val="center"/>
          </w:tcPr>
          <w:p w:rsidR="006F5283" w:rsidRDefault="006F5283" w:rsidP="00504744">
            <w:pPr>
              <w:bidi/>
              <w:jc w:val="center"/>
              <w:rPr>
                <w:rFonts w:cs="B Mitra"/>
                <w:sz w:val="24"/>
                <w:szCs w:val="24"/>
                <w:rtl/>
              </w:rPr>
            </w:pPr>
          </w:p>
        </w:tc>
        <w:tc>
          <w:tcPr>
            <w:tcW w:w="2200" w:type="dxa"/>
            <w:gridSpan w:val="2"/>
            <w:tcBorders>
              <w:left w:val="single" w:sz="12" w:space="0" w:color="auto"/>
              <w:right w:val="single" w:sz="12" w:space="0" w:color="auto"/>
            </w:tcBorders>
            <w:vAlign w:val="center"/>
          </w:tcPr>
          <w:p w:rsidR="006F5283" w:rsidRPr="000903FC" w:rsidRDefault="006F5283" w:rsidP="00504744">
            <w:pPr>
              <w:bidi/>
              <w:jc w:val="center"/>
              <w:rPr>
                <w:rFonts w:cs="B Mitra"/>
                <w:sz w:val="24"/>
                <w:szCs w:val="24"/>
                <w:rtl/>
              </w:rPr>
            </w:pPr>
            <w:r>
              <w:rPr>
                <w:rFonts w:cs="B Mitra" w:hint="cs"/>
                <w:sz w:val="24"/>
                <w:szCs w:val="24"/>
                <w:rtl/>
              </w:rPr>
              <w:t>طرح تفصیلی</w:t>
            </w:r>
          </w:p>
        </w:tc>
      </w:tr>
      <w:tr w:rsidR="006F5283" w:rsidTr="00504744">
        <w:tc>
          <w:tcPr>
            <w:tcW w:w="2453" w:type="dxa"/>
            <w:vMerge/>
            <w:tcBorders>
              <w:left w:val="single" w:sz="12" w:space="0" w:color="auto"/>
              <w:right w:val="single" w:sz="12" w:space="0" w:color="auto"/>
            </w:tcBorders>
          </w:tcPr>
          <w:p w:rsidR="006F5283" w:rsidRDefault="006F5283" w:rsidP="00504744">
            <w:pPr>
              <w:bidi/>
              <w:rPr>
                <w:rtl/>
              </w:rPr>
            </w:pPr>
          </w:p>
        </w:tc>
        <w:tc>
          <w:tcPr>
            <w:tcW w:w="2477" w:type="dxa"/>
            <w:vMerge/>
            <w:tcBorders>
              <w:left w:val="single" w:sz="12" w:space="0" w:color="auto"/>
              <w:right w:val="single" w:sz="12" w:space="0" w:color="auto"/>
            </w:tcBorders>
            <w:vAlign w:val="center"/>
          </w:tcPr>
          <w:p w:rsidR="006F5283" w:rsidRPr="00794EF8" w:rsidRDefault="006F5283" w:rsidP="00504744">
            <w:pPr>
              <w:bidi/>
              <w:jc w:val="center"/>
              <w:rPr>
                <w:rFonts w:cs="B Mitra"/>
                <w:sz w:val="24"/>
                <w:szCs w:val="24"/>
                <w:rtl/>
              </w:rPr>
            </w:pPr>
          </w:p>
        </w:tc>
        <w:tc>
          <w:tcPr>
            <w:tcW w:w="2200" w:type="dxa"/>
            <w:tcBorders>
              <w:top w:val="single" w:sz="18" w:space="0" w:color="auto"/>
              <w:left w:val="single" w:sz="12" w:space="0" w:color="auto"/>
              <w:bottom w:val="single" w:sz="18" w:space="0" w:color="auto"/>
              <w:right w:val="single" w:sz="12" w:space="0" w:color="auto"/>
            </w:tcBorders>
            <w:vAlign w:val="center"/>
          </w:tcPr>
          <w:p w:rsidR="006F5283" w:rsidRDefault="006F5283" w:rsidP="00504744">
            <w:pPr>
              <w:bidi/>
              <w:jc w:val="center"/>
              <w:rPr>
                <w:rFonts w:cs="B Mitra"/>
                <w:sz w:val="24"/>
                <w:szCs w:val="24"/>
                <w:rtl/>
              </w:rPr>
            </w:pPr>
            <w:r>
              <w:rPr>
                <w:rFonts w:cs="B Mitra" w:hint="cs"/>
                <w:sz w:val="24"/>
                <w:szCs w:val="24"/>
                <w:rtl/>
              </w:rPr>
              <w:t>مدیریت شهری</w:t>
            </w:r>
          </w:p>
        </w:tc>
        <w:tc>
          <w:tcPr>
            <w:tcW w:w="2200" w:type="dxa"/>
            <w:gridSpan w:val="2"/>
            <w:tcBorders>
              <w:left w:val="single" w:sz="12" w:space="0" w:color="auto"/>
              <w:right w:val="single" w:sz="12" w:space="0" w:color="auto"/>
            </w:tcBorders>
            <w:vAlign w:val="center"/>
          </w:tcPr>
          <w:p w:rsidR="006F5283" w:rsidRPr="000903FC" w:rsidRDefault="006F5283" w:rsidP="00504744">
            <w:pPr>
              <w:bidi/>
              <w:jc w:val="center"/>
              <w:rPr>
                <w:rFonts w:cs="B Mitra"/>
                <w:sz w:val="24"/>
                <w:szCs w:val="24"/>
                <w:rtl/>
              </w:rPr>
            </w:pPr>
          </w:p>
        </w:tc>
      </w:tr>
      <w:tr w:rsidR="006F5283" w:rsidTr="00504744">
        <w:tc>
          <w:tcPr>
            <w:tcW w:w="2453" w:type="dxa"/>
            <w:vMerge/>
            <w:tcBorders>
              <w:left w:val="single" w:sz="12" w:space="0" w:color="auto"/>
              <w:right w:val="single" w:sz="12" w:space="0" w:color="auto"/>
            </w:tcBorders>
          </w:tcPr>
          <w:p w:rsidR="006F5283" w:rsidRDefault="006F5283" w:rsidP="00504744">
            <w:pPr>
              <w:bidi/>
              <w:rPr>
                <w:rtl/>
              </w:rPr>
            </w:pPr>
          </w:p>
        </w:tc>
        <w:tc>
          <w:tcPr>
            <w:tcW w:w="2477" w:type="dxa"/>
            <w:vMerge/>
            <w:tcBorders>
              <w:left w:val="single" w:sz="12" w:space="0" w:color="auto"/>
              <w:right w:val="single" w:sz="12" w:space="0" w:color="auto"/>
            </w:tcBorders>
            <w:vAlign w:val="center"/>
          </w:tcPr>
          <w:p w:rsidR="006F5283" w:rsidRPr="00794EF8" w:rsidRDefault="006F5283" w:rsidP="00504744">
            <w:pPr>
              <w:bidi/>
              <w:jc w:val="center"/>
              <w:rPr>
                <w:rFonts w:cs="B Mitra"/>
                <w:sz w:val="24"/>
                <w:szCs w:val="24"/>
                <w:rtl/>
              </w:rPr>
            </w:pPr>
          </w:p>
        </w:tc>
        <w:tc>
          <w:tcPr>
            <w:tcW w:w="2200" w:type="dxa"/>
            <w:tcBorders>
              <w:top w:val="single" w:sz="18" w:space="0" w:color="auto"/>
              <w:left w:val="single" w:sz="12" w:space="0" w:color="auto"/>
              <w:bottom w:val="single" w:sz="18" w:space="0" w:color="auto"/>
              <w:right w:val="single" w:sz="12" w:space="0" w:color="auto"/>
            </w:tcBorders>
            <w:vAlign w:val="center"/>
          </w:tcPr>
          <w:p w:rsidR="006F5283" w:rsidRDefault="006F5283" w:rsidP="00504744">
            <w:pPr>
              <w:bidi/>
              <w:jc w:val="center"/>
              <w:rPr>
                <w:rFonts w:cs="B Mitra"/>
                <w:sz w:val="24"/>
                <w:szCs w:val="24"/>
                <w:rtl/>
              </w:rPr>
            </w:pPr>
            <w:r>
              <w:rPr>
                <w:rFonts w:cs="B Mitra" w:hint="cs"/>
                <w:sz w:val="24"/>
                <w:szCs w:val="24"/>
                <w:rtl/>
              </w:rPr>
              <w:t>ضوابط و قوانین حاکم بر اداره امور شهرها</w:t>
            </w:r>
          </w:p>
        </w:tc>
        <w:tc>
          <w:tcPr>
            <w:tcW w:w="2200" w:type="dxa"/>
            <w:gridSpan w:val="2"/>
            <w:tcBorders>
              <w:left w:val="single" w:sz="12" w:space="0" w:color="auto"/>
              <w:bottom w:val="single" w:sz="18" w:space="0" w:color="auto"/>
              <w:right w:val="single" w:sz="12" w:space="0" w:color="auto"/>
            </w:tcBorders>
            <w:vAlign w:val="center"/>
          </w:tcPr>
          <w:p w:rsidR="006F5283" w:rsidRPr="000903FC" w:rsidRDefault="006F5283" w:rsidP="00504744">
            <w:pPr>
              <w:bidi/>
              <w:jc w:val="center"/>
              <w:rPr>
                <w:rFonts w:cs="B Mitra"/>
                <w:sz w:val="24"/>
                <w:szCs w:val="24"/>
                <w:rtl/>
              </w:rPr>
            </w:pPr>
          </w:p>
        </w:tc>
      </w:tr>
      <w:tr w:rsidR="0072265A" w:rsidTr="00AE386D">
        <w:trPr>
          <w:trHeight w:val="210"/>
        </w:trPr>
        <w:tc>
          <w:tcPr>
            <w:tcW w:w="2453" w:type="dxa"/>
            <w:vMerge w:val="restart"/>
            <w:tcBorders>
              <w:top w:val="single" w:sz="18" w:space="0" w:color="auto"/>
              <w:left w:val="single" w:sz="12" w:space="0" w:color="auto"/>
              <w:right w:val="single" w:sz="12" w:space="0" w:color="auto"/>
            </w:tcBorders>
            <w:vAlign w:val="center"/>
          </w:tcPr>
          <w:p w:rsidR="0072265A" w:rsidRPr="00A311C0" w:rsidRDefault="0072265A" w:rsidP="00A311C0">
            <w:pPr>
              <w:bidi/>
              <w:jc w:val="center"/>
              <w:rPr>
                <w:rFonts w:cs="B Mitra"/>
                <w:sz w:val="28"/>
                <w:szCs w:val="28"/>
                <w:rtl/>
              </w:rPr>
            </w:pPr>
            <w:r>
              <w:rPr>
                <w:rFonts w:cs="B Mitra" w:hint="cs"/>
                <w:sz w:val="28"/>
                <w:szCs w:val="28"/>
                <w:rtl/>
              </w:rPr>
              <w:t>گزارش کامل بخش حقوق شهروندی قانون جامع حقوق شهری (وزارت راه و شهرسازی)</w:t>
            </w:r>
          </w:p>
        </w:tc>
        <w:tc>
          <w:tcPr>
            <w:tcW w:w="2477" w:type="dxa"/>
            <w:vMerge w:val="restart"/>
            <w:tcBorders>
              <w:top w:val="single" w:sz="18" w:space="0" w:color="auto"/>
              <w:left w:val="single" w:sz="12" w:space="0" w:color="auto"/>
              <w:right w:val="single" w:sz="12" w:space="0" w:color="auto"/>
            </w:tcBorders>
            <w:vAlign w:val="center"/>
          </w:tcPr>
          <w:p w:rsidR="0072265A" w:rsidRPr="00A311C0" w:rsidRDefault="0072265A" w:rsidP="00A311C0">
            <w:pPr>
              <w:bidi/>
              <w:jc w:val="center"/>
              <w:rPr>
                <w:rFonts w:cs="B Mitra"/>
                <w:sz w:val="24"/>
                <w:szCs w:val="24"/>
                <w:rtl/>
              </w:rPr>
            </w:pPr>
            <w:r>
              <w:rPr>
                <w:rFonts w:cs="B Mitra" w:hint="cs"/>
                <w:sz w:val="24"/>
                <w:szCs w:val="24"/>
                <w:rtl/>
              </w:rPr>
              <w:t>مبانی نظری حقوق شهروندی با تاکید بر حقوق شهرنشینی</w:t>
            </w:r>
          </w:p>
        </w:tc>
        <w:tc>
          <w:tcPr>
            <w:tcW w:w="2200" w:type="dxa"/>
            <w:vMerge w:val="restart"/>
            <w:tcBorders>
              <w:top w:val="single" w:sz="18" w:space="0" w:color="auto"/>
              <w:left w:val="single" w:sz="12" w:space="0" w:color="auto"/>
              <w:right w:val="single" w:sz="12" w:space="0" w:color="auto"/>
            </w:tcBorders>
            <w:vAlign w:val="center"/>
          </w:tcPr>
          <w:p w:rsidR="0072265A" w:rsidRPr="00A311C0" w:rsidRDefault="0072265A" w:rsidP="00A311C0">
            <w:pPr>
              <w:bidi/>
              <w:jc w:val="center"/>
              <w:rPr>
                <w:rFonts w:cs="B Mitra"/>
                <w:sz w:val="24"/>
                <w:szCs w:val="24"/>
                <w:rtl/>
              </w:rPr>
            </w:pPr>
            <w:r>
              <w:rPr>
                <w:rFonts w:cs="B Mitra" w:hint="cs"/>
                <w:sz w:val="24"/>
                <w:szCs w:val="24"/>
                <w:rtl/>
              </w:rPr>
              <w:t>مفهوم حقوق شهروندی و حقوق شهرنشینی</w:t>
            </w:r>
          </w:p>
        </w:tc>
        <w:tc>
          <w:tcPr>
            <w:tcW w:w="1100" w:type="dxa"/>
            <w:vMerge w:val="restart"/>
            <w:tcBorders>
              <w:top w:val="single" w:sz="18" w:space="0" w:color="auto"/>
              <w:left w:val="single" w:sz="12" w:space="0" w:color="auto"/>
              <w:right w:val="single" w:sz="4" w:space="0" w:color="auto"/>
            </w:tcBorders>
            <w:vAlign w:val="center"/>
          </w:tcPr>
          <w:p w:rsidR="0072265A" w:rsidRPr="00A311C0" w:rsidRDefault="0072265A" w:rsidP="00A311C0">
            <w:pPr>
              <w:bidi/>
              <w:jc w:val="center"/>
              <w:rPr>
                <w:rFonts w:cs="B Mitra"/>
                <w:sz w:val="24"/>
                <w:szCs w:val="24"/>
                <w:rtl/>
              </w:rPr>
            </w:pPr>
            <w:r>
              <w:rPr>
                <w:rFonts w:cs="B Mitra" w:hint="cs"/>
                <w:sz w:val="24"/>
                <w:szCs w:val="24"/>
                <w:rtl/>
              </w:rPr>
              <w:t>تعریف حقوق شهروندی و شهرنشینی</w:t>
            </w:r>
          </w:p>
        </w:tc>
        <w:tc>
          <w:tcPr>
            <w:tcW w:w="1100" w:type="dxa"/>
            <w:tcBorders>
              <w:top w:val="single" w:sz="18" w:space="0" w:color="auto"/>
              <w:left w:val="single" w:sz="4" w:space="0" w:color="auto"/>
              <w:right w:val="single" w:sz="12" w:space="0" w:color="auto"/>
            </w:tcBorders>
            <w:vAlign w:val="center"/>
          </w:tcPr>
          <w:p w:rsidR="0072265A" w:rsidRPr="00A311C0" w:rsidRDefault="0072265A" w:rsidP="00A311C0">
            <w:pPr>
              <w:bidi/>
              <w:jc w:val="center"/>
              <w:rPr>
                <w:rFonts w:cs="B Mitra"/>
                <w:sz w:val="24"/>
                <w:szCs w:val="24"/>
                <w:rtl/>
              </w:rPr>
            </w:pPr>
            <w:r>
              <w:rPr>
                <w:rFonts w:cs="B Mitra" w:hint="cs"/>
                <w:sz w:val="24"/>
                <w:szCs w:val="24"/>
                <w:rtl/>
              </w:rPr>
              <w:t>تعریف حقوق شهروندی</w:t>
            </w:r>
          </w:p>
        </w:tc>
      </w:tr>
      <w:tr w:rsidR="0072265A" w:rsidTr="00AE386D">
        <w:trPr>
          <w:trHeight w:val="210"/>
        </w:trPr>
        <w:tc>
          <w:tcPr>
            <w:tcW w:w="2453" w:type="dxa"/>
            <w:vMerge/>
            <w:tcBorders>
              <w:left w:val="single" w:sz="12" w:space="0" w:color="auto"/>
              <w:right w:val="single" w:sz="12" w:space="0" w:color="auto"/>
            </w:tcBorders>
            <w:vAlign w:val="center"/>
          </w:tcPr>
          <w:p w:rsidR="0072265A" w:rsidRDefault="0072265A" w:rsidP="00A311C0">
            <w:pPr>
              <w:bidi/>
              <w:jc w:val="center"/>
              <w:rPr>
                <w:rFonts w:cs="B Mitra"/>
                <w:sz w:val="28"/>
                <w:szCs w:val="28"/>
                <w:rtl/>
              </w:rPr>
            </w:pPr>
          </w:p>
        </w:tc>
        <w:tc>
          <w:tcPr>
            <w:tcW w:w="2477" w:type="dxa"/>
            <w:vMerge/>
            <w:tcBorders>
              <w:left w:val="single" w:sz="12" w:space="0" w:color="auto"/>
              <w:right w:val="single" w:sz="12" w:space="0" w:color="auto"/>
            </w:tcBorders>
            <w:vAlign w:val="center"/>
          </w:tcPr>
          <w:p w:rsidR="0072265A" w:rsidRDefault="0072265A" w:rsidP="00A311C0">
            <w:pPr>
              <w:bidi/>
              <w:jc w:val="center"/>
              <w:rPr>
                <w:rFonts w:cs="B Mitra"/>
                <w:sz w:val="24"/>
                <w:szCs w:val="24"/>
                <w:rtl/>
              </w:rPr>
            </w:pPr>
          </w:p>
        </w:tc>
        <w:tc>
          <w:tcPr>
            <w:tcW w:w="2200" w:type="dxa"/>
            <w:vMerge/>
            <w:tcBorders>
              <w:left w:val="single" w:sz="12" w:space="0" w:color="auto"/>
              <w:right w:val="single" w:sz="12" w:space="0" w:color="auto"/>
            </w:tcBorders>
            <w:vAlign w:val="center"/>
          </w:tcPr>
          <w:p w:rsidR="0072265A" w:rsidRDefault="0072265A" w:rsidP="00A311C0">
            <w:pPr>
              <w:bidi/>
              <w:jc w:val="center"/>
              <w:rPr>
                <w:rFonts w:cs="B Mitra"/>
                <w:sz w:val="24"/>
                <w:szCs w:val="24"/>
                <w:rtl/>
              </w:rPr>
            </w:pPr>
          </w:p>
        </w:tc>
        <w:tc>
          <w:tcPr>
            <w:tcW w:w="1100" w:type="dxa"/>
            <w:vMerge/>
            <w:tcBorders>
              <w:left w:val="single" w:sz="12" w:space="0" w:color="auto"/>
              <w:right w:val="single" w:sz="4" w:space="0" w:color="auto"/>
            </w:tcBorders>
            <w:vAlign w:val="center"/>
          </w:tcPr>
          <w:p w:rsidR="0072265A" w:rsidRDefault="0072265A" w:rsidP="00A311C0">
            <w:pPr>
              <w:bidi/>
              <w:jc w:val="center"/>
              <w:rPr>
                <w:rFonts w:cs="B Mitra"/>
                <w:sz w:val="24"/>
                <w:szCs w:val="24"/>
                <w:rtl/>
              </w:rPr>
            </w:pPr>
          </w:p>
        </w:tc>
        <w:tc>
          <w:tcPr>
            <w:tcW w:w="1100" w:type="dxa"/>
            <w:tcBorders>
              <w:top w:val="single" w:sz="4" w:space="0" w:color="auto"/>
              <w:left w:val="single" w:sz="4" w:space="0" w:color="auto"/>
              <w:right w:val="single" w:sz="12" w:space="0" w:color="auto"/>
            </w:tcBorders>
            <w:vAlign w:val="center"/>
          </w:tcPr>
          <w:p w:rsidR="0072265A" w:rsidRPr="00A311C0" w:rsidRDefault="0072265A" w:rsidP="00A311C0">
            <w:pPr>
              <w:bidi/>
              <w:jc w:val="center"/>
              <w:rPr>
                <w:rFonts w:cs="B Mitra"/>
                <w:sz w:val="24"/>
                <w:szCs w:val="24"/>
                <w:rtl/>
              </w:rPr>
            </w:pPr>
            <w:r>
              <w:rPr>
                <w:rFonts w:cs="B Mitra" w:hint="cs"/>
                <w:sz w:val="24"/>
                <w:szCs w:val="24"/>
                <w:rtl/>
              </w:rPr>
              <w:t>تعریف حقوق شهرنشینی</w:t>
            </w:r>
          </w:p>
        </w:tc>
      </w:tr>
      <w:tr w:rsidR="0072265A" w:rsidTr="00AE386D">
        <w:trPr>
          <w:trHeight w:val="210"/>
        </w:trPr>
        <w:tc>
          <w:tcPr>
            <w:tcW w:w="2453" w:type="dxa"/>
            <w:vMerge/>
            <w:tcBorders>
              <w:left w:val="single" w:sz="12" w:space="0" w:color="auto"/>
              <w:right w:val="single" w:sz="12" w:space="0" w:color="auto"/>
            </w:tcBorders>
            <w:vAlign w:val="center"/>
          </w:tcPr>
          <w:p w:rsidR="0072265A" w:rsidRDefault="0072265A" w:rsidP="00A311C0">
            <w:pPr>
              <w:bidi/>
              <w:jc w:val="center"/>
              <w:rPr>
                <w:rFonts w:cs="B Mitra"/>
                <w:sz w:val="28"/>
                <w:szCs w:val="28"/>
                <w:rtl/>
              </w:rPr>
            </w:pPr>
          </w:p>
        </w:tc>
        <w:tc>
          <w:tcPr>
            <w:tcW w:w="2477" w:type="dxa"/>
            <w:vMerge/>
            <w:tcBorders>
              <w:left w:val="single" w:sz="12" w:space="0" w:color="auto"/>
              <w:right w:val="single" w:sz="12" w:space="0" w:color="auto"/>
            </w:tcBorders>
            <w:vAlign w:val="center"/>
          </w:tcPr>
          <w:p w:rsidR="0072265A" w:rsidRDefault="0072265A" w:rsidP="00A311C0">
            <w:pPr>
              <w:bidi/>
              <w:jc w:val="center"/>
              <w:rPr>
                <w:rFonts w:cs="B Mitra"/>
                <w:sz w:val="24"/>
                <w:szCs w:val="24"/>
                <w:rtl/>
              </w:rPr>
            </w:pPr>
          </w:p>
        </w:tc>
        <w:tc>
          <w:tcPr>
            <w:tcW w:w="2200" w:type="dxa"/>
            <w:vMerge/>
            <w:tcBorders>
              <w:left w:val="single" w:sz="12" w:space="0" w:color="auto"/>
              <w:right w:val="single" w:sz="12" w:space="0" w:color="auto"/>
            </w:tcBorders>
            <w:vAlign w:val="center"/>
          </w:tcPr>
          <w:p w:rsidR="0072265A" w:rsidRDefault="0072265A" w:rsidP="00A311C0">
            <w:pPr>
              <w:bidi/>
              <w:jc w:val="center"/>
              <w:rPr>
                <w:rFonts w:cs="B Mitra"/>
                <w:sz w:val="24"/>
                <w:szCs w:val="24"/>
                <w:rtl/>
              </w:rPr>
            </w:pPr>
          </w:p>
        </w:tc>
        <w:tc>
          <w:tcPr>
            <w:tcW w:w="1100" w:type="dxa"/>
            <w:vMerge/>
            <w:tcBorders>
              <w:left w:val="single" w:sz="12" w:space="0" w:color="auto"/>
              <w:right w:val="single" w:sz="4" w:space="0" w:color="auto"/>
            </w:tcBorders>
            <w:vAlign w:val="center"/>
          </w:tcPr>
          <w:p w:rsidR="0072265A" w:rsidRDefault="0072265A" w:rsidP="00A311C0">
            <w:pPr>
              <w:bidi/>
              <w:jc w:val="center"/>
              <w:rPr>
                <w:rFonts w:cs="B Mitra"/>
                <w:sz w:val="24"/>
                <w:szCs w:val="24"/>
                <w:rtl/>
              </w:rPr>
            </w:pPr>
          </w:p>
        </w:tc>
        <w:tc>
          <w:tcPr>
            <w:tcW w:w="1100" w:type="dxa"/>
            <w:tcBorders>
              <w:top w:val="single" w:sz="4" w:space="0" w:color="auto"/>
              <w:left w:val="single" w:sz="4" w:space="0" w:color="auto"/>
              <w:right w:val="single" w:sz="12" w:space="0" w:color="auto"/>
            </w:tcBorders>
            <w:vAlign w:val="center"/>
          </w:tcPr>
          <w:p w:rsidR="0072265A" w:rsidRPr="00A311C0" w:rsidRDefault="0072265A" w:rsidP="00A311C0">
            <w:pPr>
              <w:bidi/>
              <w:jc w:val="center"/>
              <w:rPr>
                <w:rFonts w:cs="B Mitra"/>
                <w:sz w:val="24"/>
                <w:szCs w:val="24"/>
                <w:rtl/>
              </w:rPr>
            </w:pPr>
            <w:r>
              <w:rPr>
                <w:rFonts w:cs="B Mitra" w:hint="cs"/>
                <w:sz w:val="24"/>
                <w:szCs w:val="24"/>
                <w:rtl/>
              </w:rPr>
              <w:t>تعیین رابطه بین حقوق شهروندی و حقوق شهرنشینی</w:t>
            </w:r>
          </w:p>
        </w:tc>
      </w:tr>
      <w:tr w:rsidR="0072265A" w:rsidTr="009B3F64">
        <w:trPr>
          <w:trHeight w:val="210"/>
        </w:trPr>
        <w:tc>
          <w:tcPr>
            <w:tcW w:w="2453" w:type="dxa"/>
            <w:vMerge/>
            <w:tcBorders>
              <w:left w:val="single" w:sz="12" w:space="0" w:color="auto"/>
              <w:right w:val="single" w:sz="12" w:space="0" w:color="auto"/>
            </w:tcBorders>
            <w:vAlign w:val="center"/>
          </w:tcPr>
          <w:p w:rsidR="0072265A" w:rsidRDefault="0072265A" w:rsidP="00A311C0">
            <w:pPr>
              <w:bidi/>
              <w:jc w:val="center"/>
              <w:rPr>
                <w:rFonts w:cs="B Mitra"/>
                <w:sz w:val="28"/>
                <w:szCs w:val="28"/>
                <w:rtl/>
              </w:rPr>
            </w:pPr>
          </w:p>
        </w:tc>
        <w:tc>
          <w:tcPr>
            <w:tcW w:w="2477" w:type="dxa"/>
            <w:vMerge/>
            <w:tcBorders>
              <w:left w:val="single" w:sz="12" w:space="0" w:color="auto"/>
              <w:right w:val="single" w:sz="12" w:space="0" w:color="auto"/>
            </w:tcBorders>
            <w:vAlign w:val="center"/>
          </w:tcPr>
          <w:p w:rsidR="0072265A" w:rsidRDefault="0072265A" w:rsidP="00A311C0">
            <w:pPr>
              <w:bidi/>
              <w:jc w:val="center"/>
              <w:rPr>
                <w:rFonts w:cs="B Mitra"/>
                <w:sz w:val="24"/>
                <w:szCs w:val="24"/>
                <w:rtl/>
              </w:rPr>
            </w:pPr>
          </w:p>
        </w:tc>
        <w:tc>
          <w:tcPr>
            <w:tcW w:w="2200" w:type="dxa"/>
            <w:vMerge/>
            <w:tcBorders>
              <w:left w:val="single" w:sz="12" w:space="0" w:color="auto"/>
              <w:right w:val="single" w:sz="12" w:space="0" w:color="auto"/>
            </w:tcBorders>
            <w:vAlign w:val="center"/>
          </w:tcPr>
          <w:p w:rsidR="0072265A" w:rsidRDefault="0072265A" w:rsidP="00A311C0">
            <w:pPr>
              <w:bidi/>
              <w:jc w:val="center"/>
              <w:rPr>
                <w:rFonts w:cs="B Mitra"/>
                <w:sz w:val="24"/>
                <w:szCs w:val="24"/>
                <w:rtl/>
              </w:rPr>
            </w:pPr>
          </w:p>
        </w:tc>
        <w:tc>
          <w:tcPr>
            <w:tcW w:w="1100" w:type="dxa"/>
            <w:vMerge/>
            <w:tcBorders>
              <w:left w:val="single" w:sz="12" w:space="0" w:color="auto"/>
              <w:bottom w:val="single" w:sz="18" w:space="0" w:color="auto"/>
              <w:right w:val="single" w:sz="4" w:space="0" w:color="auto"/>
            </w:tcBorders>
            <w:vAlign w:val="center"/>
          </w:tcPr>
          <w:p w:rsidR="0072265A" w:rsidRDefault="0072265A" w:rsidP="00A311C0">
            <w:pPr>
              <w:bidi/>
              <w:jc w:val="center"/>
              <w:rPr>
                <w:rFonts w:cs="B Mitra"/>
                <w:sz w:val="24"/>
                <w:szCs w:val="24"/>
                <w:rtl/>
              </w:rPr>
            </w:pPr>
          </w:p>
        </w:tc>
        <w:tc>
          <w:tcPr>
            <w:tcW w:w="1100" w:type="dxa"/>
            <w:tcBorders>
              <w:top w:val="single" w:sz="4" w:space="0" w:color="auto"/>
              <w:left w:val="single" w:sz="4" w:space="0" w:color="auto"/>
              <w:bottom w:val="single" w:sz="18" w:space="0" w:color="auto"/>
              <w:right w:val="single" w:sz="12" w:space="0" w:color="auto"/>
            </w:tcBorders>
            <w:vAlign w:val="center"/>
          </w:tcPr>
          <w:p w:rsidR="0072265A" w:rsidRPr="00A311C0" w:rsidRDefault="0072265A" w:rsidP="00A311C0">
            <w:pPr>
              <w:bidi/>
              <w:jc w:val="center"/>
              <w:rPr>
                <w:rFonts w:cs="B Mitra"/>
                <w:sz w:val="24"/>
                <w:szCs w:val="24"/>
                <w:rtl/>
              </w:rPr>
            </w:pPr>
            <w:r>
              <w:rPr>
                <w:rFonts w:cs="B Mitra" w:hint="cs"/>
                <w:sz w:val="24"/>
                <w:szCs w:val="24"/>
                <w:rtl/>
              </w:rPr>
              <w:t>نتیجه گیری مبحث</w:t>
            </w:r>
          </w:p>
        </w:tc>
      </w:tr>
      <w:tr w:rsidR="0072265A" w:rsidTr="009B3F64">
        <w:trPr>
          <w:trHeight w:val="558"/>
        </w:trPr>
        <w:tc>
          <w:tcPr>
            <w:tcW w:w="2453" w:type="dxa"/>
            <w:vMerge/>
            <w:tcBorders>
              <w:left w:val="single" w:sz="12" w:space="0" w:color="auto"/>
              <w:right w:val="single" w:sz="12" w:space="0" w:color="auto"/>
            </w:tcBorders>
            <w:vAlign w:val="center"/>
          </w:tcPr>
          <w:p w:rsidR="0072265A" w:rsidRDefault="0072265A" w:rsidP="00A311C0">
            <w:pPr>
              <w:bidi/>
              <w:jc w:val="center"/>
              <w:rPr>
                <w:rFonts w:cs="B Mitra"/>
                <w:sz w:val="28"/>
                <w:szCs w:val="28"/>
                <w:rtl/>
              </w:rPr>
            </w:pPr>
          </w:p>
        </w:tc>
        <w:tc>
          <w:tcPr>
            <w:tcW w:w="2477" w:type="dxa"/>
            <w:vMerge/>
            <w:tcBorders>
              <w:left w:val="single" w:sz="12" w:space="0" w:color="auto"/>
              <w:right w:val="single" w:sz="12" w:space="0" w:color="auto"/>
            </w:tcBorders>
            <w:vAlign w:val="center"/>
          </w:tcPr>
          <w:p w:rsidR="0072265A" w:rsidRDefault="0072265A" w:rsidP="00A311C0">
            <w:pPr>
              <w:bidi/>
              <w:jc w:val="center"/>
              <w:rPr>
                <w:rFonts w:cs="B Mitra"/>
                <w:sz w:val="24"/>
                <w:szCs w:val="24"/>
                <w:rtl/>
              </w:rPr>
            </w:pPr>
          </w:p>
        </w:tc>
        <w:tc>
          <w:tcPr>
            <w:tcW w:w="2200" w:type="dxa"/>
            <w:vMerge/>
            <w:tcBorders>
              <w:left w:val="single" w:sz="12" w:space="0" w:color="auto"/>
              <w:right w:val="single" w:sz="12" w:space="0" w:color="auto"/>
            </w:tcBorders>
            <w:vAlign w:val="center"/>
          </w:tcPr>
          <w:p w:rsidR="0072265A" w:rsidRPr="00A311C0" w:rsidRDefault="0072265A" w:rsidP="00A311C0">
            <w:pPr>
              <w:bidi/>
              <w:jc w:val="center"/>
              <w:rPr>
                <w:rFonts w:cs="B Mitra"/>
                <w:sz w:val="24"/>
                <w:szCs w:val="24"/>
                <w:rtl/>
              </w:rPr>
            </w:pPr>
          </w:p>
        </w:tc>
        <w:tc>
          <w:tcPr>
            <w:tcW w:w="1100" w:type="dxa"/>
            <w:vMerge w:val="restart"/>
            <w:tcBorders>
              <w:top w:val="single" w:sz="18" w:space="0" w:color="auto"/>
              <w:left w:val="single" w:sz="12" w:space="0" w:color="auto"/>
              <w:right w:val="single" w:sz="4" w:space="0" w:color="auto"/>
            </w:tcBorders>
            <w:vAlign w:val="center"/>
          </w:tcPr>
          <w:p w:rsidR="0072265A" w:rsidRPr="00A311C0" w:rsidRDefault="0072265A" w:rsidP="00A311C0">
            <w:pPr>
              <w:bidi/>
              <w:jc w:val="center"/>
              <w:rPr>
                <w:rFonts w:cs="B Mitra"/>
                <w:sz w:val="24"/>
                <w:szCs w:val="24"/>
                <w:rtl/>
              </w:rPr>
            </w:pPr>
            <w:r>
              <w:rPr>
                <w:rFonts w:cs="B Mitra" w:hint="cs"/>
                <w:sz w:val="24"/>
                <w:szCs w:val="24"/>
                <w:rtl/>
              </w:rPr>
              <w:t xml:space="preserve">مقایسه حقوق شهروندی و </w:t>
            </w:r>
            <w:r>
              <w:rPr>
                <w:rFonts w:cs="B Mitra" w:hint="cs"/>
                <w:sz w:val="24"/>
                <w:szCs w:val="24"/>
                <w:rtl/>
              </w:rPr>
              <w:lastRenderedPageBreak/>
              <w:t>حقوق شهرنشینی با مفاهیم مشابه</w:t>
            </w:r>
          </w:p>
        </w:tc>
        <w:tc>
          <w:tcPr>
            <w:tcW w:w="1100" w:type="dxa"/>
            <w:tcBorders>
              <w:top w:val="single" w:sz="18" w:space="0" w:color="auto"/>
              <w:left w:val="single" w:sz="4" w:space="0" w:color="auto"/>
              <w:right w:val="single" w:sz="12" w:space="0" w:color="auto"/>
            </w:tcBorders>
            <w:vAlign w:val="center"/>
          </w:tcPr>
          <w:p w:rsidR="0072265A" w:rsidRPr="00A311C0" w:rsidRDefault="0072265A" w:rsidP="00A311C0">
            <w:pPr>
              <w:bidi/>
              <w:jc w:val="center"/>
              <w:rPr>
                <w:rFonts w:cs="B Mitra"/>
                <w:sz w:val="24"/>
                <w:szCs w:val="24"/>
                <w:rtl/>
              </w:rPr>
            </w:pPr>
            <w:r>
              <w:rPr>
                <w:rFonts w:cs="B Mitra" w:hint="cs"/>
                <w:sz w:val="24"/>
                <w:szCs w:val="24"/>
                <w:rtl/>
              </w:rPr>
              <w:lastRenderedPageBreak/>
              <w:t xml:space="preserve">مقایسه حقوق شهروندی و </w:t>
            </w:r>
            <w:r>
              <w:rPr>
                <w:rFonts w:cs="B Mitra" w:hint="cs"/>
                <w:sz w:val="24"/>
                <w:szCs w:val="24"/>
                <w:rtl/>
              </w:rPr>
              <w:lastRenderedPageBreak/>
              <w:t>حقوق شهرنشینی با حقوق بشر</w:t>
            </w:r>
          </w:p>
        </w:tc>
      </w:tr>
      <w:tr w:rsidR="0072265A" w:rsidTr="008E02E8">
        <w:trPr>
          <w:trHeight w:val="556"/>
        </w:trPr>
        <w:tc>
          <w:tcPr>
            <w:tcW w:w="2453" w:type="dxa"/>
            <w:vMerge/>
            <w:tcBorders>
              <w:left w:val="single" w:sz="12" w:space="0" w:color="auto"/>
              <w:right w:val="single" w:sz="12" w:space="0" w:color="auto"/>
            </w:tcBorders>
            <w:vAlign w:val="center"/>
          </w:tcPr>
          <w:p w:rsidR="0072265A" w:rsidRDefault="0072265A" w:rsidP="00A311C0">
            <w:pPr>
              <w:bidi/>
              <w:jc w:val="center"/>
              <w:rPr>
                <w:rFonts w:cs="B Mitra"/>
                <w:sz w:val="28"/>
                <w:szCs w:val="28"/>
                <w:rtl/>
              </w:rPr>
            </w:pPr>
          </w:p>
        </w:tc>
        <w:tc>
          <w:tcPr>
            <w:tcW w:w="2477" w:type="dxa"/>
            <w:vMerge/>
            <w:tcBorders>
              <w:left w:val="single" w:sz="12" w:space="0" w:color="auto"/>
              <w:right w:val="single" w:sz="12" w:space="0" w:color="auto"/>
            </w:tcBorders>
            <w:vAlign w:val="center"/>
          </w:tcPr>
          <w:p w:rsidR="0072265A" w:rsidRDefault="0072265A" w:rsidP="00A311C0">
            <w:pPr>
              <w:bidi/>
              <w:jc w:val="center"/>
              <w:rPr>
                <w:rFonts w:cs="B Mitra"/>
                <w:sz w:val="24"/>
                <w:szCs w:val="24"/>
                <w:rtl/>
              </w:rPr>
            </w:pPr>
          </w:p>
        </w:tc>
        <w:tc>
          <w:tcPr>
            <w:tcW w:w="2200" w:type="dxa"/>
            <w:vMerge/>
            <w:tcBorders>
              <w:left w:val="single" w:sz="12" w:space="0" w:color="auto"/>
              <w:right w:val="single" w:sz="12" w:space="0" w:color="auto"/>
            </w:tcBorders>
            <w:vAlign w:val="center"/>
          </w:tcPr>
          <w:p w:rsidR="0072265A" w:rsidRPr="00A311C0" w:rsidRDefault="0072265A" w:rsidP="00A311C0">
            <w:pPr>
              <w:bidi/>
              <w:jc w:val="center"/>
              <w:rPr>
                <w:rFonts w:cs="B Mitra"/>
                <w:sz w:val="24"/>
                <w:szCs w:val="24"/>
                <w:rtl/>
              </w:rPr>
            </w:pPr>
          </w:p>
        </w:tc>
        <w:tc>
          <w:tcPr>
            <w:tcW w:w="1100" w:type="dxa"/>
            <w:vMerge/>
            <w:tcBorders>
              <w:left w:val="single" w:sz="12" w:space="0" w:color="auto"/>
              <w:right w:val="single" w:sz="4" w:space="0" w:color="auto"/>
            </w:tcBorders>
            <w:vAlign w:val="center"/>
          </w:tcPr>
          <w:p w:rsidR="0072265A" w:rsidRDefault="0072265A" w:rsidP="00A311C0">
            <w:pPr>
              <w:bidi/>
              <w:jc w:val="center"/>
              <w:rPr>
                <w:rFonts w:cs="B Mitra"/>
                <w:sz w:val="24"/>
                <w:szCs w:val="24"/>
                <w:rtl/>
              </w:rPr>
            </w:pPr>
          </w:p>
        </w:tc>
        <w:tc>
          <w:tcPr>
            <w:tcW w:w="1100" w:type="dxa"/>
            <w:tcBorders>
              <w:left w:val="single" w:sz="4" w:space="0" w:color="auto"/>
              <w:right w:val="single" w:sz="12" w:space="0" w:color="auto"/>
            </w:tcBorders>
            <w:vAlign w:val="center"/>
          </w:tcPr>
          <w:p w:rsidR="0072265A" w:rsidRPr="00A311C0" w:rsidRDefault="0072265A" w:rsidP="00A311C0">
            <w:pPr>
              <w:bidi/>
              <w:jc w:val="center"/>
              <w:rPr>
                <w:rFonts w:cs="B Mitra"/>
                <w:sz w:val="24"/>
                <w:szCs w:val="24"/>
                <w:rtl/>
              </w:rPr>
            </w:pPr>
            <w:r>
              <w:rPr>
                <w:rFonts w:cs="B Mitra" w:hint="cs"/>
                <w:sz w:val="24"/>
                <w:szCs w:val="24"/>
                <w:rtl/>
              </w:rPr>
              <w:t>مقایسه حقوق شهروندی و حقوق شهرنشینی با حقوق مدنی</w:t>
            </w:r>
          </w:p>
        </w:tc>
      </w:tr>
      <w:tr w:rsidR="0072265A" w:rsidTr="003A510C">
        <w:trPr>
          <w:trHeight w:val="556"/>
        </w:trPr>
        <w:tc>
          <w:tcPr>
            <w:tcW w:w="2453" w:type="dxa"/>
            <w:vMerge/>
            <w:tcBorders>
              <w:left w:val="single" w:sz="12" w:space="0" w:color="auto"/>
              <w:right w:val="single" w:sz="12" w:space="0" w:color="auto"/>
            </w:tcBorders>
            <w:vAlign w:val="center"/>
          </w:tcPr>
          <w:p w:rsidR="0072265A" w:rsidRDefault="0072265A" w:rsidP="00A311C0">
            <w:pPr>
              <w:bidi/>
              <w:jc w:val="center"/>
              <w:rPr>
                <w:rFonts w:cs="B Mitra"/>
                <w:sz w:val="28"/>
                <w:szCs w:val="28"/>
                <w:rtl/>
              </w:rPr>
            </w:pPr>
          </w:p>
        </w:tc>
        <w:tc>
          <w:tcPr>
            <w:tcW w:w="2477" w:type="dxa"/>
            <w:vMerge/>
            <w:tcBorders>
              <w:left w:val="single" w:sz="12" w:space="0" w:color="auto"/>
              <w:right w:val="single" w:sz="12" w:space="0" w:color="auto"/>
            </w:tcBorders>
            <w:vAlign w:val="center"/>
          </w:tcPr>
          <w:p w:rsidR="0072265A" w:rsidRDefault="0072265A" w:rsidP="00A311C0">
            <w:pPr>
              <w:bidi/>
              <w:jc w:val="center"/>
              <w:rPr>
                <w:rFonts w:cs="B Mitra"/>
                <w:sz w:val="24"/>
                <w:szCs w:val="24"/>
                <w:rtl/>
              </w:rPr>
            </w:pPr>
          </w:p>
        </w:tc>
        <w:tc>
          <w:tcPr>
            <w:tcW w:w="2200" w:type="dxa"/>
            <w:vMerge/>
            <w:tcBorders>
              <w:left w:val="single" w:sz="12" w:space="0" w:color="auto"/>
              <w:bottom w:val="single" w:sz="18" w:space="0" w:color="auto"/>
              <w:right w:val="single" w:sz="12" w:space="0" w:color="auto"/>
            </w:tcBorders>
            <w:vAlign w:val="center"/>
          </w:tcPr>
          <w:p w:rsidR="0072265A" w:rsidRPr="00A311C0" w:rsidRDefault="0072265A" w:rsidP="00A311C0">
            <w:pPr>
              <w:bidi/>
              <w:jc w:val="center"/>
              <w:rPr>
                <w:rFonts w:cs="B Mitra"/>
                <w:sz w:val="24"/>
                <w:szCs w:val="24"/>
                <w:rtl/>
              </w:rPr>
            </w:pPr>
          </w:p>
        </w:tc>
        <w:tc>
          <w:tcPr>
            <w:tcW w:w="1100" w:type="dxa"/>
            <w:vMerge/>
            <w:tcBorders>
              <w:left w:val="single" w:sz="12" w:space="0" w:color="auto"/>
              <w:bottom w:val="single" w:sz="18" w:space="0" w:color="auto"/>
              <w:right w:val="single" w:sz="4" w:space="0" w:color="auto"/>
            </w:tcBorders>
            <w:vAlign w:val="center"/>
          </w:tcPr>
          <w:p w:rsidR="0072265A" w:rsidRDefault="0072265A" w:rsidP="00A311C0">
            <w:pPr>
              <w:bidi/>
              <w:jc w:val="center"/>
              <w:rPr>
                <w:rFonts w:cs="B Mitra"/>
                <w:sz w:val="24"/>
                <w:szCs w:val="24"/>
                <w:rtl/>
              </w:rPr>
            </w:pPr>
          </w:p>
        </w:tc>
        <w:tc>
          <w:tcPr>
            <w:tcW w:w="1100" w:type="dxa"/>
            <w:tcBorders>
              <w:left w:val="single" w:sz="4" w:space="0" w:color="auto"/>
              <w:bottom w:val="single" w:sz="18" w:space="0" w:color="auto"/>
              <w:right w:val="single" w:sz="12" w:space="0" w:color="auto"/>
            </w:tcBorders>
            <w:vAlign w:val="center"/>
          </w:tcPr>
          <w:p w:rsidR="0072265A" w:rsidRPr="00A311C0" w:rsidRDefault="0072265A" w:rsidP="00A311C0">
            <w:pPr>
              <w:bidi/>
              <w:jc w:val="center"/>
              <w:rPr>
                <w:rFonts w:cs="B Mitra"/>
                <w:sz w:val="24"/>
                <w:szCs w:val="24"/>
                <w:rtl/>
              </w:rPr>
            </w:pPr>
            <w:r>
              <w:rPr>
                <w:rFonts w:cs="B Mitra" w:hint="cs"/>
                <w:sz w:val="24"/>
                <w:szCs w:val="24"/>
                <w:rtl/>
              </w:rPr>
              <w:t>نتیجه گیری مبحث</w:t>
            </w:r>
          </w:p>
        </w:tc>
      </w:tr>
      <w:tr w:rsidR="0072265A" w:rsidTr="003A510C">
        <w:trPr>
          <w:trHeight w:val="433"/>
        </w:trPr>
        <w:tc>
          <w:tcPr>
            <w:tcW w:w="2453" w:type="dxa"/>
            <w:vMerge/>
            <w:tcBorders>
              <w:left w:val="single" w:sz="12" w:space="0" w:color="auto"/>
              <w:right w:val="single" w:sz="12" w:space="0" w:color="auto"/>
            </w:tcBorders>
            <w:vAlign w:val="center"/>
          </w:tcPr>
          <w:p w:rsidR="0072265A" w:rsidRDefault="0072265A" w:rsidP="00AE386D">
            <w:pPr>
              <w:bidi/>
              <w:jc w:val="center"/>
              <w:rPr>
                <w:rFonts w:cs="B Mitra"/>
                <w:sz w:val="28"/>
                <w:szCs w:val="28"/>
                <w:rtl/>
              </w:rPr>
            </w:pPr>
          </w:p>
        </w:tc>
        <w:tc>
          <w:tcPr>
            <w:tcW w:w="2477" w:type="dxa"/>
            <w:vMerge/>
            <w:tcBorders>
              <w:left w:val="single" w:sz="12" w:space="0" w:color="auto"/>
              <w:bottom w:val="single" w:sz="4" w:space="0" w:color="auto"/>
              <w:right w:val="single" w:sz="12" w:space="0" w:color="auto"/>
            </w:tcBorders>
            <w:vAlign w:val="center"/>
          </w:tcPr>
          <w:p w:rsidR="0072265A" w:rsidRPr="00A311C0" w:rsidRDefault="0072265A" w:rsidP="00AE386D">
            <w:pPr>
              <w:bidi/>
              <w:jc w:val="center"/>
              <w:rPr>
                <w:rFonts w:cs="B Mitra"/>
                <w:sz w:val="24"/>
                <w:szCs w:val="24"/>
                <w:rtl/>
              </w:rPr>
            </w:pPr>
          </w:p>
        </w:tc>
        <w:tc>
          <w:tcPr>
            <w:tcW w:w="2200" w:type="dxa"/>
            <w:tcBorders>
              <w:top w:val="single" w:sz="18" w:space="0" w:color="auto"/>
              <w:left w:val="single" w:sz="12" w:space="0" w:color="auto"/>
              <w:right w:val="single" w:sz="12" w:space="0" w:color="auto"/>
            </w:tcBorders>
            <w:vAlign w:val="center"/>
          </w:tcPr>
          <w:p w:rsidR="0072265A" w:rsidRPr="00A311C0" w:rsidRDefault="0072265A" w:rsidP="00AE386D">
            <w:pPr>
              <w:bidi/>
              <w:jc w:val="center"/>
              <w:rPr>
                <w:rFonts w:cs="B Mitra"/>
                <w:sz w:val="24"/>
                <w:szCs w:val="24"/>
                <w:rtl/>
              </w:rPr>
            </w:pPr>
            <w:r>
              <w:rPr>
                <w:rFonts w:cs="B Mitra" w:hint="cs"/>
                <w:sz w:val="24"/>
                <w:szCs w:val="24"/>
                <w:rtl/>
              </w:rPr>
              <w:t>جایگاه حقوق شهروندی حقوق شهرنشینی</w:t>
            </w:r>
          </w:p>
        </w:tc>
        <w:tc>
          <w:tcPr>
            <w:tcW w:w="1100" w:type="dxa"/>
            <w:tcBorders>
              <w:top w:val="single" w:sz="18" w:space="0" w:color="auto"/>
              <w:left w:val="single" w:sz="12" w:space="0" w:color="auto"/>
              <w:right w:val="single" w:sz="4" w:space="0" w:color="auto"/>
            </w:tcBorders>
            <w:vAlign w:val="center"/>
          </w:tcPr>
          <w:p w:rsidR="0072265A" w:rsidRPr="00A311C0" w:rsidRDefault="0072265A" w:rsidP="00AE386D">
            <w:pPr>
              <w:bidi/>
              <w:jc w:val="center"/>
              <w:rPr>
                <w:rFonts w:cs="B Mitra"/>
                <w:sz w:val="24"/>
                <w:szCs w:val="24"/>
                <w:rtl/>
              </w:rPr>
            </w:pPr>
            <w:r>
              <w:rPr>
                <w:rFonts w:cs="B Mitra" w:hint="cs"/>
                <w:sz w:val="24"/>
                <w:szCs w:val="24"/>
                <w:rtl/>
              </w:rPr>
              <w:t>جایگاه حقوق شهروندی حقوق شهرنشینی در مجموعه نظامهای حقوقی</w:t>
            </w:r>
          </w:p>
        </w:tc>
        <w:tc>
          <w:tcPr>
            <w:tcW w:w="1100" w:type="dxa"/>
            <w:tcBorders>
              <w:top w:val="single" w:sz="18" w:space="0" w:color="auto"/>
              <w:left w:val="single" w:sz="4" w:space="0" w:color="auto"/>
              <w:right w:val="single" w:sz="12" w:space="0" w:color="auto"/>
            </w:tcBorders>
            <w:vAlign w:val="center"/>
          </w:tcPr>
          <w:p w:rsidR="0072265A" w:rsidRPr="00A311C0" w:rsidRDefault="0072265A" w:rsidP="00AE386D">
            <w:pPr>
              <w:bidi/>
              <w:jc w:val="center"/>
              <w:rPr>
                <w:rFonts w:cs="B Mitra"/>
                <w:sz w:val="24"/>
                <w:szCs w:val="24"/>
                <w:rtl/>
              </w:rPr>
            </w:pPr>
            <w:r>
              <w:rPr>
                <w:rFonts w:cs="B Mitra" w:hint="cs"/>
                <w:sz w:val="24"/>
                <w:szCs w:val="24"/>
                <w:rtl/>
              </w:rPr>
              <w:t>نتیجه گیری مبحث</w:t>
            </w:r>
          </w:p>
        </w:tc>
      </w:tr>
      <w:tr w:rsidR="0072265A" w:rsidTr="000070D0">
        <w:trPr>
          <w:trHeight w:val="558"/>
        </w:trPr>
        <w:tc>
          <w:tcPr>
            <w:tcW w:w="2453" w:type="dxa"/>
            <w:vMerge/>
            <w:tcBorders>
              <w:left w:val="single" w:sz="12" w:space="0" w:color="auto"/>
              <w:right w:val="single" w:sz="12" w:space="0" w:color="auto"/>
            </w:tcBorders>
            <w:vAlign w:val="center"/>
          </w:tcPr>
          <w:p w:rsidR="0072265A" w:rsidRDefault="0072265A" w:rsidP="00AE386D">
            <w:pPr>
              <w:bidi/>
              <w:jc w:val="center"/>
              <w:rPr>
                <w:rFonts w:cs="B Mitra"/>
                <w:sz w:val="28"/>
                <w:szCs w:val="28"/>
                <w:rtl/>
              </w:rPr>
            </w:pPr>
          </w:p>
        </w:tc>
        <w:tc>
          <w:tcPr>
            <w:tcW w:w="2477" w:type="dxa"/>
            <w:vMerge w:val="restart"/>
            <w:tcBorders>
              <w:top w:val="single" w:sz="4" w:space="0" w:color="auto"/>
              <w:left w:val="single" w:sz="12" w:space="0" w:color="auto"/>
              <w:right w:val="single" w:sz="12" w:space="0" w:color="auto"/>
            </w:tcBorders>
            <w:vAlign w:val="center"/>
          </w:tcPr>
          <w:p w:rsidR="0072265A" w:rsidRPr="00A311C0" w:rsidRDefault="0072265A" w:rsidP="00AE386D">
            <w:pPr>
              <w:bidi/>
              <w:jc w:val="center"/>
              <w:rPr>
                <w:rFonts w:cs="B Mitra"/>
                <w:sz w:val="24"/>
                <w:szCs w:val="24"/>
                <w:rtl/>
              </w:rPr>
            </w:pPr>
          </w:p>
        </w:tc>
        <w:tc>
          <w:tcPr>
            <w:tcW w:w="2200" w:type="dxa"/>
            <w:vMerge w:val="restart"/>
            <w:tcBorders>
              <w:left w:val="single" w:sz="12" w:space="0" w:color="auto"/>
              <w:right w:val="single" w:sz="12" w:space="0" w:color="auto"/>
            </w:tcBorders>
            <w:vAlign w:val="center"/>
          </w:tcPr>
          <w:p w:rsidR="0072265A" w:rsidRPr="00A311C0" w:rsidRDefault="0072265A" w:rsidP="00AE386D">
            <w:pPr>
              <w:bidi/>
              <w:jc w:val="center"/>
              <w:rPr>
                <w:rFonts w:cs="B Mitra"/>
                <w:sz w:val="24"/>
                <w:szCs w:val="24"/>
                <w:rtl/>
              </w:rPr>
            </w:pPr>
          </w:p>
        </w:tc>
        <w:tc>
          <w:tcPr>
            <w:tcW w:w="1100" w:type="dxa"/>
            <w:vMerge w:val="restart"/>
            <w:tcBorders>
              <w:top w:val="single" w:sz="18" w:space="0" w:color="auto"/>
              <w:left w:val="single" w:sz="12" w:space="0" w:color="auto"/>
              <w:right w:val="single" w:sz="4" w:space="0" w:color="auto"/>
            </w:tcBorders>
            <w:vAlign w:val="center"/>
          </w:tcPr>
          <w:p w:rsidR="0072265A" w:rsidRPr="00A311C0" w:rsidRDefault="0072265A" w:rsidP="00AE386D">
            <w:pPr>
              <w:bidi/>
              <w:jc w:val="center"/>
              <w:rPr>
                <w:rFonts w:cs="B Mitra"/>
                <w:sz w:val="24"/>
                <w:szCs w:val="24"/>
                <w:rtl/>
              </w:rPr>
            </w:pPr>
            <w:r>
              <w:rPr>
                <w:rFonts w:cs="B Mitra" w:hint="cs"/>
                <w:sz w:val="24"/>
                <w:szCs w:val="24"/>
                <w:rtl/>
              </w:rPr>
              <w:t>جایگاه حقوق شهروندی حقوق شهرنشینی در نظام حقوقی ایران</w:t>
            </w:r>
          </w:p>
        </w:tc>
        <w:tc>
          <w:tcPr>
            <w:tcW w:w="1100" w:type="dxa"/>
            <w:tcBorders>
              <w:top w:val="single" w:sz="18" w:space="0" w:color="auto"/>
              <w:left w:val="single" w:sz="4" w:space="0" w:color="auto"/>
              <w:right w:val="single" w:sz="12" w:space="0" w:color="auto"/>
            </w:tcBorders>
            <w:vAlign w:val="center"/>
          </w:tcPr>
          <w:p w:rsidR="0072265A" w:rsidRPr="00A311C0" w:rsidRDefault="0072265A" w:rsidP="00AE386D">
            <w:pPr>
              <w:bidi/>
              <w:jc w:val="center"/>
              <w:rPr>
                <w:rFonts w:cs="B Mitra"/>
                <w:sz w:val="24"/>
                <w:szCs w:val="24"/>
                <w:rtl/>
              </w:rPr>
            </w:pPr>
            <w:r>
              <w:rPr>
                <w:rFonts w:cs="B Mitra" w:hint="cs"/>
                <w:sz w:val="24"/>
                <w:szCs w:val="24"/>
                <w:rtl/>
              </w:rPr>
              <w:t>جایگاه حقوق شهروندی حقوق شهرنشینی در حقوق اساسی جمهوری اسلامی ایران</w:t>
            </w:r>
          </w:p>
        </w:tc>
      </w:tr>
      <w:tr w:rsidR="0072265A" w:rsidTr="00AE386D">
        <w:trPr>
          <w:trHeight w:val="556"/>
        </w:trPr>
        <w:tc>
          <w:tcPr>
            <w:tcW w:w="2453" w:type="dxa"/>
            <w:vMerge/>
            <w:tcBorders>
              <w:left w:val="single" w:sz="12" w:space="0" w:color="auto"/>
              <w:right w:val="single" w:sz="12" w:space="0" w:color="auto"/>
            </w:tcBorders>
            <w:vAlign w:val="center"/>
          </w:tcPr>
          <w:p w:rsidR="0072265A" w:rsidRDefault="0072265A" w:rsidP="00AE386D">
            <w:pPr>
              <w:bidi/>
              <w:jc w:val="center"/>
              <w:rPr>
                <w:rFonts w:cs="B Mitra"/>
                <w:sz w:val="28"/>
                <w:szCs w:val="28"/>
                <w:rtl/>
              </w:rPr>
            </w:pPr>
          </w:p>
        </w:tc>
        <w:tc>
          <w:tcPr>
            <w:tcW w:w="2477" w:type="dxa"/>
            <w:vMerge/>
            <w:tcBorders>
              <w:left w:val="single" w:sz="12" w:space="0" w:color="auto"/>
              <w:right w:val="single" w:sz="12" w:space="0" w:color="auto"/>
            </w:tcBorders>
            <w:vAlign w:val="center"/>
          </w:tcPr>
          <w:p w:rsidR="0072265A" w:rsidRPr="00A311C0" w:rsidRDefault="0072265A" w:rsidP="00AE386D">
            <w:pPr>
              <w:bidi/>
              <w:jc w:val="center"/>
              <w:rPr>
                <w:rFonts w:cs="B Mitra"/>
                <w:sz w:val="24"/>
                <w:szCs w:val="24"/>
                <w:rtl/>
              </w:rPr>
            </w:pPr>
          </w:p>
        </w:tc>
        <w:tc>
          <w:tcPr>
            <w:tcW w:w="2200" w:type="dxa"/>
            <w:vMerge/>
            <w:tcBorders>
              <w:left w:val="single" w:sz="12" w:space="0" w:color="auto"/>
              <w:right w:val="single" w:sz="12" w:space="0" w:color="auto"/>
            </w:tcBorders>
            <w:vAlign w:val="center"/>
          </w:tcPr>
          <w:p w:rsidR="0072265A" w:rsidRPr="00A311C0" w:rsidRDefault="0072265A" w:rsidP="00AE386D">
            <w:pPr>
              <w:bidi/>
              <w:jc w:val="center"/>
              <w:rPr>
                <w:rFonts w:cs="B Mitra"/>
                <w:sz w:val="24"/>
                <w:szCs w:val="24"/>
                <w:rtl/>
              </w:rPr>
            </w:pPr>
          </w:p>
        </w:tc>
        <w:tc>
          <w:tcPr>
            <w:tcW w:w="1100" w:type="dxa"/>
            <w:vMerge/>
            <w:tcBorders>
              <w:left w:val="single" w:sz="12" w:space="0" w:color="auto"/>
              <w:right w:val="single" w:sz="4" w:space="0" w:color="auto"/>
            </w:tcBorders>
            <w:vAlign w:val="center"/>
          </w:tcPr>
          <w:p w:rsidR="0072265A" w:rsidRDefault="0072265A" w:rsidP="00AE386D">
            <w:pPr>
              <w:bidi/>
              <w:jc w:val="center"/>
              <w:rPr>
                <w:rFonts w:cs="B Mitra"/>
                <w:sz w:val="24"/>
                <w:szCs w:val="24"/>
                <w:rtl/>
              </w:rPr>
            </w:pPr>
          </w:p>
        </w:tc>
        <w:tc>
          <w:tcPr>
            <w:tcW w:w="1100" w:type="dxa"/>
            <w:tcBorders>
              <w:top w:val="single" w:sz="4" w:space="0" w:color="auto"/>
              <w:left w:val="single" w:sz="4" w:space="0" w:color="auto"/>
              <w:right w:val="single" w:sz="12" w:space="0" w:color="auto"/>
            </w:tcBorders>
            <w:vAlign w:val="center"/>
          </w:tcPr>
          <w:p w:rsidR="0072265A" w:rsidRPr="00A311C0" w:rsidRDefault="0072265A" w:rsidP="00AE386D">
            <w:pPr>
              <w:bidi/>
              <w:jc w:val="center"/>
              <w:rPr>
                <w:rFonts w:cs="B Mitra"/>
                <w:sz w:val="24"/>
                <w:szCs w:val="24"/>
                <w:rtl/>
              </w:rPr>
            </w:pPr>
            <w:r>
              <w:rPr>
                <w:rFonts w:cs="B Mitra" w:hint="cs"/>
                <w:sz w:val="24"/>
                <w:szCs w:val="24"/>
                <w:rtl/>
              </w:rPr>
              <w:t>جایگاه حقوق شهروندی حقوق شهرنشینی در قوانین عادی جمهوری اسلامی ایران</w:t>
            </w:r>
          </w:p>
        </w:tc>
      </w:tr>
      <w:tr w:rsidR="0072265A" w:rsidTr="00AE386D">
        <w:trPr>
          <w:trHeight w:val="556"/>
        </w:trPr>
        <w:tc>
          <w:tcPr>
            <w:tcW w:w="2453" w:type="dxa"/>
            <w:vMerge/>
            <w:tcBorders>
              <w:left w:val="single" w:sz="12" w:space="0" w:color="auto"/>
              <w:right w:val="single" w:sz="12" w:space="0" w:color="auto"/>
            </w:tcBorders>
            <w:vAlign w:val="center"/>
          </w:tcPr>
          <w:p w:rsidR="0072265A" w:rsidRDefault="0072265A" w:rsidP="00AE386D">
            <w:pPr>
              <w:bidi/>
              <w:jc w:val="center"/>
              <w:rPr>
                <w:rFonts w:cs="B Mitra"/>
                <w:sz w:val="28"/>
                <w:szCs w:val="28"/>
                <w:rtl/>
              </w:rPr>
            </w:pPr>
          </w:p>
        </w:tc>
        <w:tc>
          <w:tcPr>
            <w:tcW w:w="2477" w:type="dxa"/>
            <w:vMerge/>
            <w:tcBorders>
              <w:left w:val="single" w:sz="12" w:space="0" w:color="auto"/>
              <w:bottom w:val="single" w:sz="18" w:space="0" w:color="auto"/>
              <w:right w:val="single" w:sz="12" w:space="0" w:color="auto"/>
            </w:tcBorders>
            <w:vAlign w:val="center"/>
          </w:tcPr>
          <w:p w:rsidR="0072265A" w:rsidRPr="00A311C0" w:rsidRDefault="0072265A" w:rsidP="00AE386D">
            <w:pPr>
              <w:bidi/>
              <w:jc w:val="center"/>
              <w:rPr>
                <w:rFonts w:cs="B Mitra"/>
                <w:sz w:val="24"/>
                <w:szCs w:val="24"/>
                <w:rtl/>
              </w:rPr>
            </w:pPr>
          </w:p>
        </w:tc>
        <w:tc>
          <w:tcPr>
            <w:tcW w:w="2200" w:type="dxa"/>
            <w:vMerge/>
            <w:tcBorders>
              <w:left w:val="single" w:sz="12" w:space="0" w:color="auto"/>
              <w:bottom w:val="single" w:sz="18" w:space="0" w:color="auto"/>
              <w:right w:val="single" w:sz="12" w:space="0" w:color="auto"/>
            </w:tcBorders>
            <w:vAlign w:val="center"/>
          </w:tcPr>
          <w:p w:rsidR="0072265A" w:rsidRPr="00A311C0" w:rsidRDefault="0072265A" w:rsidP="00AE386D">
            <w:pPr>
              <w:bidi/>
              <w:jc w:val="center"/>
              <w:rPr>
                <w:rFonts w:cs="B Mitra"/>
                <w:sz w:val="24"/>
                <w:szCs w:val="24"/>
                <w:rtl/>
              </w:rPr>
            </w:pPr>
          </w:p>
        </w:tc>
        <w:tc>
          <w:tcPr>
            <w:tcW w:w="1100" w:type="dxa"/>
            <w:vMerge/>
            <w:tcBorders>
              <w:left w:val="single" w:sz="12" w:space="0" w:color="auto"/>
              <w:bottom w:val="single" w:sz="18" w:space="0" w:color="auto"/>
              <w:right w:val="single" w:sz="4" w:space="0" w:color="auto"/>
            </w:tcBorders>
            <w:vAlign w:val="center"/>
          </w:tcPr>
          <w:p w:rsidR="0072265A" w:rsidRDefault="0072265A" w:rsidP="00AE386D">
            <w:pPr>
              <w:bidi/>
              <w:jc w:val="center"/>
              <w:rPr>
                <w:rFonts w:cs="B Mitra"/>
                <w:sz w:val="24"/>
                <w:szCs w:val="24"/>
                <w:rtl/>
              </w:rPr>
            </w:pPr>
          </w:p>
        </w:tc>
        <w:tc>
          <w:tcPr>
            <w:tcW w:w="1100" w:type="dxa"/>
            <w:tcBorders>
              <w:top w:val="single" w:sz="4" w:space="0" w:color="auto"/>
              <w:left w:val="single" w:sz="4" w:space="0" w:color="auto"/>
              <w:bottom w:val="single" w:sz="18" w:space="0" w:color="auto"/>
              <w:right w:val="single" w:sz="12" w:space="0" w:color="auto"/>
            </w:tcBorders>
            <w:vAlign w:val="center"/>
          </w:tcPr>
          <w:p w:rsidR="0072265A" w:rsidRPr="00A311C0" w:rsidRDefault="0072265A" w:rsidP="00AE386D">
            <w:pPr>
              <w:bidi/>
              <w:jc w:val="center"/>
              <w:rPr>
                <w:rFonts w:cs="B Mitra"/>
                <w:sz w:val="24"/>
                <w:szCs w:val="24"/>
                <w:rtl/>
              </w:rPr>
            </w:pPr>
            <w:r>
              <w:rPr>
                <w:rFonts w:cs="B Mitra" w:hint="cs"/>
                <w:sz w:val="24"/>
                <w:szCs w:val="24"/>
                <w:rtl/>
              </w:rPr>
              <w:t>مفاهیم کلیدی</w:t>
            </w:r>
          </w:p>
        </w:tc>
      </w:tr>
      <w:tr w:rsidR="0072265A" w:rsidTr="00AE386D">
        <w:trPr>
          <w:trHeight w:val="95"/>
        </w:trPr>
        <w:tc>
          <w:tcPr>
            <w:tcW w:w="2453" w:type="dxa"/>
            <w:vMerge/>
            <w:tcBorders>
              <w:left w:val="single" w:sz="12" w:space="0" w:color="auto"/>
              <w:right w:val="single" w:sz="12" w:space="0" w:color="auto"/>
            </w:tcBorders>
            <w:vAlign w:val="center"/>
          </w:tcPr>
          <w:p w:rsidR="0072265A" w:rsidRDefault="0072265A" w:rsidP="00AE386D">
            <w:pPr>
              <w:bidi/>
              <w:jc w:val="center"/>
              <w:rPr>
                <w:rFonts w:cs="B Mitra"/>
                <w:sz w:val="28"/>
                <w:szCs w:val="28"/>
                <w:rtl/>
              </w:rPr>
            </w:pPr>
          </w:p>
        </w:tc>
        <w:tc>
          <w:tcPr>
            <w:tcW w:w="2477" w:type="dxa"/>
            <w:vMerge w:val="restart"/>
            <w:tcBorders>
              <w:top w:val="single" w:sz="18" w:space="0" w:color="auto"/>
              <w:left w:val="single" w:sz="12" w:space="0" w:color="auto"/>
              <w:right w:val="single" w:sz="12" w:space="0" w:color="auto"/>
            </w:tcBorders>
            <w:vAlign w:val="center"/>
          </w:tcPr>
          <w:p w:rsidR="0072265A" w:rsidRPr="00A311C0" w:rsidRDefault="0072265A" w:rsidP="00AE386D">
            <w:pPr>
              <w:bidi/>
              <w:jc w:val="center"/>
              <w:rPr>
                <w:rFonts w:cs="B Mitra"/>
                <w:sz w:val="24"/>
                <w:szCs w:val="24"/>
                <w:rtl/>
              </w:rPr>
            </w:pPr>
            <w:r>
              <w:rPr>
                <w:rFonts w:cs="B Mitra" w:hint="cs"/>
                <w:sz w:val="24"/>
                <w:szCs w:val="24"/>
                <w:rtl/>
              </w:rPr>
              <w:t xml:space="preserve">راهکارهای عملی تامین حقوق </w:t>
            </w:r>
            <w:r>
              <w:rPr>
                <w:rFonts w:cs="B Mitra" w:hint="cs"/>
                <w:sz w:val="24"/>
                <w:szCs w:val="24"/>
                <w:rtl/>
              </w:rPr>
              <w:lastRenderedPageBreak/>
              <w:t>شهروندی با تاکید بر حقوق شهرنشینی</w:t>
            </w:r>
          </w:p>
        </w:tc>
        <w:tc>
          <w:tcPr>
            <w:tcW w:w="2200" w:type="dxa"/>
            <w:vMerge w:val="restart"/>
            <w:tcBorders>
              <w:top w:val="single" w:sz="18" w:space="0" w:color="auto"/>
              <w:left w:val="single" w:sz="12" w:space="0" w:color="auto"/>
              <w:right w:val="single" w:sz="12" w:space="0" w:color="auto"/>
            </w:tcBorders>
            <w:vAlign w:val="center"/>
          </w:tcPr>
          <w:p w:rsidR="0072265A" w:rsidRPr="00A311C0" w:rsidRDefault="0072265A" w:rsidP="00AE386D">
            <w:pPr>
              <w:bidi/>
              <w:jc w:val="center"/>
              <w:rPr>
                <w:rFonts w:cs="B Mitra"/>
                <w:sz w:val="24"/>
                <w:szCs w:val="24"/>
                <w:rtl/>
              </w:rPr>
            </w:pPr>
            <w:r>
              <w:rPr>
                <w:rFonts w:cs="B Mitra" w:hint="cs"/>
                <w:sz w:val="24"/>
                <w:szCs w:val="24"/>
                <w:rtl/>
              </w:rPr>
              <w:lastRenderedPageBreak/>
              <w:t xml:space="preserve">راهکارهای عملی تامین حقوق </w:t>
            </w:r>
            <w:r>
              <w:rPr>
                <w:rFonts w:cs="B Mitra" w:hint="cs"/>
                <w:sz w:val="24"/>
                <w:szCs w:val="24"/>
                <w:rtl/>
              </w:rPr>
              <w:lastRenderedPageBreak/>
              <w:t>مبنایی شهروندی با تاکید بر حقوق شهرنشینی</w:t>
            </w:r>
          </w:p>
        </w:tc>
        <w:tc>
          <w:tcPr>
            <w:tcW w:w="1100" w:type="dxa"/>
            <w:vMerge w:val="restart"/>
            <w:tcBorders>
              <w:top w:val="single" w:sz="18" w:space="0" w:color="auto"/>
              <w:left w:val="single" w:sz="12" w:space="0" w:color="auto"/>
              <w:right w:val="single" w:sz="4" w:space="0" w:color="auto"/>
            </w:tcBorders>
            <w:vAlign w:val="center"/>
          </w:tcPr>
          <w:p w:rsidR="0072265A" w:rsidRPr="00A311C0" w:rsidRDefault="0072265A" w:rsidP="00AE386D">
            <w:pPr>
              <w:bidi/>
              <w:jc w:val="center"/>
              <w:rPr>
                <w:rFonts w:cs="B Mitra"/>
                <w:sz w:val="24"/>
                <w:szCs w:val="24"/>
                <w:rtl/>
              </w:rPr>
            </w:pPr>
            <w:r>
              <w:rPr>
                <w:rFonts w:cs="B Mitra" w:hint="cs"/>
                <w:sz w:val="24"/>
                <w:szCs w:val="24"/>
                <w:rtl/>
              </w:rPr>
              <w:lastRenderedPageBreak/>
              <w:t xml:space="preserve">حق تعیین </w:t>
            </w:r>
            <w:r>
              <w:rPr>
                <w:rFonts w:cs="B Mitra" w:hint="cs"/>
                <w:sz w:val="24"/>
                <w:szCs w:val="24"/>
                <w:rtl/>
              </w:rPr>
              <w:lastRenderedPageBreak/>
              <w:t>سرنوشت</w:t>
            </w:r>
          </w:p>
        </w:tc>
        <w:tc>
          <w:tcPr>
            <w:tcW w:w="1100" w:type="dxa"/>
            <w:tcBorders>
              <w:top w:val="single" w:sz="18" w:space="0" w:color="auto"/>
              <w:left w:val="single" w:sz="4" w:space="0" w:color="auto"/>
              <w:right w:val="single" w:sz="12" w:space="0" w:color="auto"/>
            </w:tcBorders>
            <w:vAlign w:val="center"/>
          </w:tcPr>
          <w:p w:rsidR="0072265A" w:rsidRPr="00A311C0" w:rsidRDefault="0072265A" w:rsidP="00AE386D">
            <w:pPr>
              <w:bidi/>
              <w:jc w:val="center"/>
              <w:rPr>
                <w:rFonts w:cs="B Mitra"/>
                <w:sz w:val="24"/>
                <w:szCs w:val="24"/>
                <w:rtl/>
              </w:rPr>
            </w:pPr>
            <w:r>
              <w:rPr>
                <w:rFonts w:cs="B Mitra" w:hint="cs"/>
                <w:sz w:val="24"/>
                <w:szCs w:val="24"/>
                <w:rtl/>
              </w:rPr>
              <w:lastRenderedPageBreak/>
              <w:t xml:space="preserve">تبیین حق </w:t>
            </w:r>
            <w:r>
              <w:rPr>
                <w:rFonts w:cs="B Mitra" w:hint="cs"/>
                <w:sz w:val="24"/>
                <w:szCs w:val="24"/>
                <w:rtl/>
              </w:rPr>
              <w:lastRenderedPageBreak/>
              <w:t>تعیین سرنوشت</w:t>
            </w:r>
          </w:p>
        </w:tc>
      </w:tr>
      <w:tr w:rsidR="0072265A" w:rsidTr="00AE386D">
        <w:trPr>
          <w:trHeight w:val="93"/>
        </w:trPr>
        <w:tc>
          <w:tcPr>
            <w:tcW w:w="2453" w:type="dxa"/>
            <w:vMerge/>
            <w:tcBorders>
              <w:left w:val="single" w:sz="12" w:space="0" w:color="auto"/>
              <w:right w:val="single" w:sz="12" w:space="0" w:color="auto"/>
            </w:tcBorders>
            <w:vAlign w:val="center"/>
          </w:tcPr>
          <w:p w:rsidR="0072265A" w:rsidRDefault="0072265A" w:rsidP="00AE386D">
            <w:pPr>
              <w:bidi/>
              <w:jc w:val="center"/>
              <w:rPr>
                <w:rFonts w:cs="B Mitra"/>
                <w:sz w:val="28"/>
                <w:szCs w:val="28"/>
                <w:rtl/>
              </w:rPr>
            </w:pPr>
          </w:p>
        </w:tc>
        <w:tc>
          <w:tcPr>
            <w:tcW w:w="2477" w:type="dxa"/>
            <w:vMerge/>
            <w:tcBorders>
              <w:left w:val="single" w:sz="12" w:space="0" w:color="auto"/>
              <w:right w:val="single" w:sz="12" w:space="0" w:color="auto"/>
            </w:tcBorders>
            <w:vAlign w:val="center"/>
          </w:tcPr>
          <w:p w:rsidR="0072265A" w:rsidRDefault="0072265A" w:rsidP="00AE386D">
            <w:pPr>
              <w:bidi/>
              <w:jc w:val="center"/>
              <w:rPr>
                <w:rFonts w:cs="B Mitra"/>
                <w:sz w:val="24"/>
                <w:szCs w:val="24"/>
                <w:rtl/>
              </w:rPr>
            </w:pPr>
          </w:p>
        </w:tc>
        <w:tc>
          <w:tcPr>
            <w:tcW w:w="2200" w:type="dxa"/>
            <w:vMerge/>
            <w:tcBorders>
              <w:left w:val="single" w:sz="12" w:space="0" w:color="auto"/>
              <w:right w:val="single" w:sz="12" w:space="0" w:color="auto"/>
            </w:tcBorders>
            <w:vAlign w:val="center"/>
          </w:tcPr>
          <w:p w:rsidR="0072265A" w:rsidRDefault="0072265A" w:rsidP="00AE386D">
            <w:pPr>
              <w:bidi/>
              <w:jc w:val="center"/>
              <w:rPr>
                <w:rFonts w:cs="B Mitra"/>
                <w:sz w:val="24"/>
                <w:szCs w:val="24"/>
                <w:rtl/>
              </w:rPr>
            </w:pPr>
          </w:p>
        </w:tc>
        <w:tc>
          <w:tcPr>
            <w:tcW w:w="1100" w:type="dxa"/>
            <w:vMerge/>
            <w:tcBorders>
              <w:left w:val="single" w:sz="12" w:space="0" w:color="auto"/>
              <w:right w:val="single" w:sz="4" w:space="0" w:color="auto"/>
            </w:tcBorders>
            <w:vAlign w:val="center"/>
          </w:tcPr>
          <w:p w:rsidR="0072265A" w:rsidRDefault="0072265A" w:rsidP="00AE386D">
            <w:pPr>
              <w:bidi/>
              <w:jc w:val="center"/>
              <w:rPr>
                <w:rFonts w:cs="B Mitra"/>
                <w:sz w:val="24"/>
                <w:szCs w:val="24"/>
                <w:rtl/>
              </w:rPr>
            </w:pPr>
          </w:p>
        </w:tc>
        <w:tc>
          <w:tcPr>
            <w:tcW w:w="1100" w:type="dxa"/>
            <w:tcBorders>
              <w:top w:val="single" w:sz="4" w:space="0" w:color="auto"/>
              <w:left w:val="single" w:sz="4" w:space="0" w:color="auto"/>
              <w:right w:val="single" w:sz="12" w:space="0" w:color="auto"/>
            </w:tcBorders>
            <w:vAlign w:val="center"/>
          </w:tcPr>
          <w:p w:rsidR="0072265A" w:rsidRPr="00A311C0" w:rsidRDefault="0072265A" w:rsidP="00AE386D">
            <w:pPr>
              <w:bidi/>
              <w:jc w:val="center"/>
              <w:rPr>
                <w:rFonts w:cs="B Mitra"/>
                <w:sz w:val="24"/>
                <w:szCs w:val="24"/>
                <w:rtl/>
              </w:rPr>
            </w:pPr>
            <w:r>
              <w:rPr>
                <w:rFonts w:cs="B Mitra" w:hint="cs"/>
                <w:sz w:val="24"/>
                <w:szCs w:val="24"/>
                <w:rtl/>
              </w:rPr>
              <w:t>تبیین نظری حق تعیین سرنوشت</w:t>
            </w:r>
          </w:p>
        </w:tc>
      </w:tr>
      <w:tr w:rsidR="0072265A" w:rsidTr="00AE386D">
        <w:trPr>
          <w:trHeight w:val="93"/>
        </w:trPr>
        <w:tc>
          <w:tcPr>
            <w:tcW w:w="2453" w:type="dxa"/>
            <w:vMerge/>
            <w:tcBorders>
              <w:left w:val="single" w:sz="12" w:space="0" w:color="auto"/>
              <w:right w:val="single" w:sz="12" w:space="0" w:color="auto"/>
            </w:tcBorders>
            <w:vAlign w:val="center"/>
          </w:tcPr>
          <w:p w:rsidR="0072265A" w:rsidRDefault="0072265A" w:rsidP="00AE386D">
            <w:pPr>
              <w:bidi/>
              <w:jc w:val="center"/>
              <w:rPr>
                <w:rFonts w:cs="B Mitra"/>
                <w:sz w:val="28"/>
                <w:szCs w:val="28"/>
                <w:rtl/>
              </w:rPr>
            </w:pPr>
          </w:p>
        </w:tc>
        <w:tc>
          <w:tcPr>
            <w:tcW w:w="2477" w:type="dxa"/>
            <w:vMerge/>
            <w:tcBorders>
              <w:left w:val="single" w:sz="12" w:space="0" w:color="auto"/>
              <w:right w:val="single" w:sz="12" w:space="0" w:color="auto"/>
            </w:tcBorders>
            <w:vAlign w:val="center"/>
          </w:tcPr>
          <w:p w:rsidR="0072265A" w:rsidRDefault="0072265A" w:rsidP="00AE386D">
            <w:pPr>
              <w:bidi/>
              <w:jc w:val="center"/>
              <w:rPr>
                <w:rFonts w:cs="B Mitra"/>
                <w:sz w:val="24"/>
                <w:szCs w:val="24"/>
                <w:rtl/>
              </w:rPr>
            </w:pPr>
          </w:p>
        </w:tc>
        <w:tc>
          <w:tcPr>
            <w:tcW w:w="2200" w:type="dxa"/>
            <w:vMerge/>
            <w:tcBorders>
              <w:left w:val="single" w:sz="12" w:space="0" w:color="auto"/>
              <w:right w:val="single" w:sz="12" w:space="0" w:color="auto"/>
            </w:tcBorders>
            <w:vAlign w:val="center"/>
          </w:tcPr>
          <w:p w:rsidR="0072265A" w:rsidRDefault="0072265A" w:rsidP="00AE386D">
            <w:pPr>
              <w:bidi/>
              <w:jc w:val="center"/>
              <w:rPr>
                <w:rFonts w:cs="B Mitra"/>
                <w:sz w:val="24"/>
                <w:szCs w:val="24"/>
                <w:rtl/>
              </w:rPr>
            </w:pPr>
          </w:p>
        </w:tc>
        <w:tc>
          <w:tcPr>
            <w:tcW w:w="1100" w:type="dxa"/>
            <w:vMerge/>
            <w:tcBorders>
              <w:left w:val="single" w:sz="12" w:space="0" w:color="auto"/>
              <w:right w:val="single" w:sz="4" w:space="0" w:color="auto"/>
            </w:tcBorders>
            <w:vAlign w:val="center"/>
          </w:tcPr>
          <w:p w:rsidR="0072265A" w:rsidRDefault="0072265A" w:rsidP="00AE386D">
            <w:pPr>
              <w:bidi/>
              <w:jc w:val="center"/>
              <w:rPr>
                <w:rFonts w:cs="B Mitra"/>
                <w:sz w:val="24"/>
                <w:szCs w:val="24"/>
                <w:rtl/>
              </w:rPr>
            </w:pPr>
          </w:p>
        </w:tc>
        <w:tc>
          <w:tcPr>
            <w:tcW w:w="1100" w:type="dxa"/>
            <w:tcBorders>
              <w:top w:val="single" w:sz="4" w:space="0" w:color="auto"/>
              <w:left w:val="single" w:sz="4" w:space="0" w:color="auto"/>
              <w:right w:val="single" w:sz="12" w:space="0" w:color="auto"/>
            </w:tcBorders>
            <w:vAlign w:val="center"/>
          </w:tcPr>
          <w:p w:rsidR="0072265A" w:rsidRPr="00A311C0" w:rsidRDefault="0072265A" w:rsidP="00AE386D">
            <w:pPr>
              <w:bidi/>
              <w:jc w:val="center"/>
              <w:rPr>
                <w:rFonts w:cs="B Mitra"/>
                <w:sz w:val="24"/>
                <w:szCs w:val="24"/>
                <w:rtl/>
              </w:rPr>
            </w:pPr>
            <w:r>
              <w:rPr>
                <w:rFonts w:cs="B Mitra" w:hint="cs"/>
                <w:sz w:val="24"/>
                <w:szCs w:val="24"/>
                <w:rtl/>
              </w:rPr>
              <w:t>تبیین حق تعیین سرنوشت در نظام حقوق بین</w:t>
            </w:r>
            <w:r>
              <w:rPr>
                <w:rFonts w:cs="B Mitra"/>
                <w:sz w:val="24"/>
                <w:szCs w:val="24"/>
                <w:rtl/>
              </w:rPr>
              <w:softHyphen/>
            </w:r>
            <w:r>
              <w:rPr>
                <w:rFonts w:cs="B Mitra" w:hint="cs"/>
                <w:sz w:val="24"/>
                <w:szCs w:val="24"/>
                <w:rtl/>
              </w:rPr>
              <w:t>المللی</w:t>
            </w:r>
          </w:p>
        </w:tc>
      </w:tr>
      <w:tr w:rsidR="0072265A" w:rsidTr="00AE386D">
        <w:trPr>
          <w:trHeight w:val="93"/>
        </w:trPr>
        <w:tc>
          <w:tcPr>
            <w:tcW w:w="2453" w:type="dxa"/>
            <w:vMerge/>
            <w:tcBorders>
              <w:left w:val="single" w:sz="12" w:space="0" w:color="auto"/>
              <w:right w:val="single" w:sz="12" w:space="0" w:color="auto"/>
            </w:tcBorders>
            <w:vAlign w:val="center"/>
          </w:tcPr>
          <w:p w:rsidR="0072265A" w:rsidRDefault="0072265A" w:rsidP="00AE386D">
            <w:pPr>
              <w:bidi/>
              <w:jc w:val="center"/>
              <w:rPr>
                <w:rFonts w:cs="B Mitra"/>
                <w:sz w:val="28"/>
                <w:szCs w:val="28"/>
                <w:rtl/>
              </w:rPr>
            </w:pPr>
          </w:p>
        </w:tc>
        <w:tc>
          <w:tcPr>
            <w:tcW w:w="2477" w:type="dxa"/>
            <w:vMerge/>
            <w:tcBorders>
              <w:left w:val="single" w:sz="12" w:space="0" w:color="auto"/>
              <w:right w:val="single" w:sz="12" w:space="0" w:color="auto"/>
            </w:tcBorders>
            <w:vAlign w:val="center"/>
          </w:tcPr>
          <w:p w:rsidR="0072265A" w:rsidRDefault="0072265A" w:rsidP="00AE386D">
            <w:pPr>
              <w:bidi/>
              <w:jc w:val="center"/>
              <w:rPr>
                <w:rFonts w:cs="B Mitra"/>
                <w:sz w:val="24"/>
                <w:szCs w:val="24"/>
                <w:rtl/>
              </w:rPr>
            </w:pPr>
          </w:p>
        </w:tc>
        <w:tc>
          <w:tcPr>
            <w:tcW w:w="2200" w:type="dxa"/>
            <w:vMerge/>
            <w:tcBorders>
              <w:left w:val="single" w:sz="12" w:space="0" w:color="auto"/>
              <w:right w:val="single" w:sz="12" w:space="0" w:color="auto"/>
            </w:tcBorders>
            <w:vAlign w:val="center"/>
          </w:tcPr>
          <w:p w:rsidR="0072265A" w:rsidRDefault="0072265A" w:rsidP="00AE386D">
            <w:pPr>
              <w:bidi/>
              <w:jc w:val="center"/>
              <w:rPr>
                <w:rFonts w:cs="B Mitra"/>
                <w:sz w:val="24"/>
                <w:szCs w:val="24"/>
                <w:rtl/>
              </w:rPr>
            </w:pPr>
          </w:p>
        </w:tc>
        <w:tc>
          <w:tcPr>
            <w:tcW w:w="1100" w:type="dxa"/>
            <w:vMerge/>
            <w:tcBorders>
              <w:left w:val="single" w:sz="12" w:space="0" w:color="auto"/>
              <w:right w:val="single" w:sz="4" w:space="0" w:color="auto"/>
            </w:tcBorders>
            <w:vAlign w:val="center"/>
          </w:tcPr>
          <w:p w:rsidR="0072265A" w:rsidRDefault="0072265A" w:rsidP="00AE386D">
            <w:pPr>
              <w:bidi/>
              <w:jc w:val="center"/>
              <w:rPr>
                <w:rFonts w:cs="B Mitra"/>
                <w:sz w:val="24"/>
                <w:szCs w:val="24"/>
                <w:rtl/>
              </w:rPr>
            </w:pPr>
          </w:p>
        </w:tc>
        <w:tc>
          <w:tcPr>
            <w:tcW w:w="1100" w:type="dxa"/>
            <w:tcBorders>
              <w:top w:val="single" w:sz="4" w:space="0" w:color="auto"/>
              <w:left w:val="single" w:sz="4" w:space="0" w:color="auto"/>
              <w:right w:val="single" w:sz="12" w:space="0" w:color="auto"/>
            </w:tcBorders>
            <w:vAlign w:val="center"/>
          </w:tcPr>
          <w:p w:rsidR="0072265A" w:rsidRPr="00A311C0" w:rsidRDefault="0072265A" w:rsidP="00AE386D">
            <w:pPr>
              <w:bidi/>
              <w:jc w:val="center"/>
              <w:rPr>
                <w:rFonts w:cs="B Mitra"/>
                <w:sz w:val="24"/>
                <w:szCs w:val="24"/>
                <w:rtl/>
              </w:rPr>
            </w:pPr>
            <w:r>
              <w:rPr>
                <w:rFonts w:cs="B Mitra" w:hint="cs"/>
                <w:sz w:val="24"/>
                <w:szCs w:val="24"/>
                <w:rtl/>
              </w:rPr>
              <w:t>جایگاه حق تعیین سرنوشت</w:t>
            </w:r>
          </w:p>
        </w:tc>
      </w:tr>
      <w:tr w:rsidR="0072265A" w:rsidTr="00AE386D">
        <w:trPr>
          <w:trHeight w:val="93"/>
        </w:trPr>
        <w:tc>
          <w:tcPr>
            <w:tcW w:w="2453" w:type="dxa"/>
            <w:vMerge/>
            <w:tcBorders>
              <w:left w:val="single" w:sz="12" w:space="0" w:color="auto"/>
              <w:right w:val="single" w:sz="12" w:space="0" w:color="auto"/>
            </w:tcBorders>
            <w:vAlign w:val="center"/>
          </w:tcPr>
          <w:p w:rsidR="0072265A" w:rsidRDefault="0072265A" w:rsidP="00AE386D">
            <w:pPr>
              <w:bidi/>
              <w:jc w:val="center"/>
              <w:rPr>
                <w:rFonts w:cs="B Mitra"/>
                <w:sz w:val="28"/>
                <w:szCs w:val="28"/>
                <w:rtl/>
              </w:rPr>
            </w:pPr>
          </w:p>
        </w:tc>
        <w:tc>
          <w:tcPr>
            <w:tcW w:w="2477" w:type="dxa"/>
            <w:vMerge/>
            <w:tcBorders>
              <w:left w:val="single" w:sz="12" w:space="0" w:color="auto"/>
              <w:right w:val="single" w:sz="12" w:space="0" w:color="auto"/>
            </w:tcBorders>
            <w:vAlign w:val="center"/>
          </w:tcPr>
          <w:p w:rsidR="0072265A" w:rsidRDefault="0072265A" w:rsidP="00AE386D">
            <w:pPr>
              <w:bidi/>
              <w:jc w:val="center"/>
              <w:rPr>
                <w:rFonts w:cs="B Mitra"/>
                <w:sz w:val="24"/>
                <w:szCs w:val="24"/>
                <w:rtl/>
              </w:rPr>
            </w:pPr>
          </w:p>
        </w:tc>
        <w:tc>
          <w:tcPr>
            <w:tcW w:w="2200" w:type="dxa"/>
            <w:vMerge/>
            <w:tcBorders>
              <w:left w:val="single" w:sz="12" w:space="0" w:color="auto"/>
              <w:right w:val="single" w:sz="12" w:space="0" w:color="auto"/>
            </w:tcBorders>
            <w:vAlign w:val="center"/>
          </w:tcPr>
          <w:p w:rsidR="0072265A" w:rsidRDefault="0072265A" w:rsidP="00AE386D">
            <w:pPr>
              <w:bidi/>
              <w:jc w:val="center"/>
              <w:rPr>
                <w:rFonts w:cs="B Mitra"/>
                <w:sz w:val="24"/>
                <w:szCs w:val="24"/>
                <w:rtl/>
              </w:rPr>
            </w:pPr>
          </w:p>
        </w:tc>
        <w:tc>
          <w:tcPr>
            <w:tcW w:w="1100" w:type="dxa"/>
            <w:vMerge/>
            <w:tcBorders>
              <w:left w:val="single" w:sz="12" w:space="0" w:color="auto"/>
              <w:right w:val="single" w:sz="4" w:space="0" w:color="auto"/>
            </w:tcBorders>
            <w:vAlign w:val="center"/>
          </w:tcPr>
          <w:p w:rsidR="0072265A" w:rsidRDefault="0072265A" w:rsidP="00AE386D">
            <w:pPr>
              <w:bidi/>
              <w:jc w:val="center"/>
              <w:rPr>
                <w:rFonts w:cs="B Mitra"/>
                <w:sz w:val="24"/>
                <w:szCs w:val="24"/>
                <w:rtl/>
              </w:rPr>
            </w:pPr>
          </w:p>
        </w:tc>
        <w:tc>
          <w:tcPr>
            <w:tcW w:w="1100" w:type="dxa"/>
            <w:tcBorders>
              <w:top w:val="single" w:sz="4" w:space="0" w:color="auto"/>
              <w:left w:val="single" w:sz="4" w:space="0" w:color="auto"/>
              <w:right w:val="single" w:sz="12" w:space="0" w:color="auto"/>
            </w:tcBorders>
            <w:vAlign w:val="center"/>
          </w:tcPr>
          <w:p w:rsidR="0072265A" w:rsidRPr="00A311C0" w:rsidRDefault="0072265A" w:rsidP="00AE386D">
            <w:pPr>
              <w:bidi/>
              <w:jc w:val="center"/>
              <w:rPr>
                <w:rFonts w:cs="B Mitra"/>
                <w:sz w:val="24"/>
                <w:szCs w:val="24"/>
                <w:rtl/>
              </w:rPr>
            </w:pPr>
            <w:r>
              <w:rPr>
                <w:rFonts w:cs="B Mitra" w:hint="cs"/>
                <w:sz w:val="24"/>
                <w:szCs w:val="24"/>
                <w:rtl/>
              </w:rPr>
              <w:t>حق تعیین سرنوشت در حقوق داخلی ایران</w:t>
            </w:r>
          </w:p>
        </w:tc>
      </w:tr>
      <w:tr w:rsidR="0072265A" w:rsidTr="00AE386D">
        <w:trPr>
          <w:trHeight w:val="93"/>
        </w:trPr>
        <w:tc>
          <w:tcPr>
            <w:tcW w:w="2453" w:type="dxa"/>
            <w:vMerge/>
            <w:tcBorders>
              <w:left w:val="single" w:sz="12" w:space="0" w:color="auto"/>
              <w:right w:val="single" w:sz="12" w:space="0" w:color="auto"/>
            </w:tcBorders>
            <w:vAlign w:val="center"/>
          </w:tcPr>
          <w:p w:rsidR="0072265A" w:rsidRDefault="0072265A" w:rsidP="00AE386D">
            <w:pPr>
              <w:bidi/>
              <w:jc w:val="center"/>
              <w:rPr>
                <w:rFonts w:cs="B Mitra"/>
                <w:sz w:val="28"/>
                <w:szCs w:val="28"/>
                <w:rtl/>
              </w:rPr>
            </w:pPr>
          </w:p>
        </w:tc>
        <w:tc>
          <w:tcPr>
            <w:tcW w:w="2477" w:type="dxa"/>
            <w:vMerge/>
            <w:tcBorders>
              <w:left w:val="single" w:sz="12" w:space="0" w:color="auto"/>
              <w:right w:val="single" w:sz="12" w:space="0" w:color="auto"/>
            </w:tcBorders>
            <w:vAlign w:val="center"/>
          </w:tcPr>
          <w:p w:rsidR="0072265A" w:rsidRDefault="0072265A" w:rsidP="00AE386D">
            <w:pPr>
              <w:bidi/>
              <w:jc w:val="center"/>
              <w:rPr>
                <w:rFonts w:cs="B Mitra"/>
                <w:sz w:val="24"/>
                <w:szCs w:val="24"/>
                <w:rtl/>
              </w:rPr>
            </w:pPr>
          </w:p>
        </w:tc>
        <w:tc>
          <w:tcPr>
            <w:tcW w:w="2200" w:type="dxa"/>
            <w:vMerge/>
            <w:tcBorders>
              <w:left w:val="single" w:sz="12" w:space="0" w:color="auto"/>
              <w:right w:val="single" w:sz="12" w:space="0" w:color="auto"/>
            </w:tcBorders>
            <w:vAlign w:val="center"/>
          </w:tcPr>
          <w:p w:rsidR="0072265A" w:rsidRDefault="0072265A" w:rsidP="00AE386D">
            <w:pPr>
              <w:bidi/>
              <w:jc w:val="center"/>
              <w:rPr>
                <w:rFonts w:cs="B Mitra"/>
                <w:sz w:val="24"/>
                <w:szCs w:val="24"/>
                <w:rtl/>
              </w:rPr>
            </w:pPr>
          </w:p>
        </w:tc>
        <w:tc>
          <w:tcPr>
            <w:tcW w:w="1100" w:type="dxa"/>
            <w:vMerge/>
            <w:tcBorders>
              <w:left w:val="single" w:sz="12" w:space="0" w:color="auto"/>
              <w:right w:val="single" w:sz="4" w:space="0" w:color="auto"/>
            </w:tcBorders>
            <w:vAlign w:val="center"/>
          </w:tcPr>
          <w:p w:rsidR="0072265A" w:rsidRDefault="0072265A" w:rsidP="00AE386D">
            <w:pPr>
              <w:bidi/>
              <w:jc w:val="center"/>
              <w:rPr>
                <w:rFonts w:cs="B Mitra"/>
                <w:sz w:val="24"/>
                <w:szCs w:val="24"/>
                <w:rtl/>
              </w:rPr>
            </w:pPr>
          </w:p>
        </w:tc>
        <w:tc>
          <w:tcPr>
            <w:tcW w:w="1100" w:type="dxa"/>
            <w:tcBorders>
              <w:top w:val="single" w:sz="4" w:space="0" w:color="auto"/>
              <w:left w:val="single" w:sz="4" w:space="0" w:color="auto"/>
              <w:bottom w:val="single" w:sz="18" w:space="0" w:color="auto"/>
              <w:right w:val="single" w:sz="12" w:space="0" w:color="auto"/>
            </w:tcBorders>
            <w:vAlign w:val="center"/>
          </w:tcPr>
          <w:p w:rsidR="0072265A" w:rsidRPr="00A311C0" w:rsidRDefault="0072265A" w:rsidP="00AE386D">
            <w:pPr>
              <w:bidi/>
              <w:jc w:val="center"/>
              <w:rPr>
                <w:rFonts w:cs="B Mitra"/>
                <w:sz w:val="24"/>
                <w:szCs w:val="24"/>
                <w:rtl/>
              </w:rPr>
            </w:pPr>
            <w:r>
              <w:rPr>
                <w:rFonts w:cs="B Mitra" w:hint="cs"/>
                <w:sz w:val="24"/>
                <w:szCs w:val="24"/>
                <w:rtl/>
              </w:rPr>
              <w:t>جایگاه حق تعیین سرنوشت در نظام حقوقی</w:t>
            </w:r>
          </w:p>
        </w:tc>
      </w:tr>
      <w:tr w:rsidR="0072265A" w:rsidTr="00AE386D">
        <w:trPr>
          <w:trHeight w:val="168"/>
        </w:trPr>
        <w:tc>
          <w:tcPr>
            <w:tcW w:w="2453" w:type="dxa"/>
            <w:vMerge/>
            <w:tcBorders>
              <w:left w:val="single" w:sz="12" w:space="0" w:color="auto"/>
              <w:right w:val="single" w:sz="12" w:space="0" w:color="auto"/>
            </w:tcBorders>
            <w:vAlign w:val="center"/>
          </w:tcPr>
          <w:p w:rsidR="0072265A" w:rsidRDefault="0072265A" w:rsidP="00AE386D">
            <w:pPr>
              <w:bidi/>
              <w:jc w:val="center"/>
              <w:rPr>
                <w:rFonts w:cs="B Mitra"/>
                <w:sz w:val="28"/>
                <w:szCs w:val="28"/>
                <w:rtl/>
              </w:rPr>
            </w:pPr>
          </w:p>
        </w:tc>
        <w:tc>
          <w:tcPr>
            <w:tcW w:w="2477" w:type="dxa"/>
            <w:vMerge/>
            <w:tcBorders>
              <w:left w:val="single" w:sz="12" w:space="0" w:color="auto"/>
              <w:right w:val="single" w:sz="12" w:space="0" w:color="auto"/>
            </w:tcBorders>
            <w:vAlign w:val="center"/>
          </w:tcPr>
          <w:p w:rsidR="0072265A" w:rsidRDefault="0072265A" w:rsidP="00AE386D">
            <w:pPr>
              <w:bidi/>
              <w:jc w:val="center"/>
              <w:rPr>
                <w:rFonts w:cs="B Mitra"/>
                <w:sz w:val="24"/>
                <w:szCs w:val="24"/>
                <w:rtl/>
              </w:rPr>
            </w:pPr>
          </w:p>
        </w:tc>
        <w:tc>
          <w:tcPr>
            <w:tcW w:w="2200" w:type="dxa"/>
            <w:vMerge/>
            <w:tcBorders>
              <w:left w:val="single" w:sz="12" w:space="0" w:color="auto"/>
              <w:right w:val="single" w:sz="12" w:space="0" w:color="auto"/>
            </w:tcBorders>
            <w:vAlign w:val="center"/>
          </w:tcPr>
          <w:p w:rsidR="0072265A" w:rsidRDefault="0072265A" w:rsidP="00AE386D">
            <w:pPr>
              <w:bidi/>
              <w:jc w:val="center"/>
              <w:rPr>
                <w:rFonts w:cs="B Mitra"/>
                <w:sz w:val="24"/>
                <w:szCs w:val="24"/>
                <w:rtl/>
              </w:rPr>
            </w:pPr>
          </w:p>
        </w:tc>
        <w:tc>
          <w:tcPr>
            <w:tcW w:w="1100" w:type="dxa"/>
            <w:vMerge w:val="restart"/>
            <w:tcBorders>
              <w:top w:val="single" w:sz="18" w:space="0" w:color="auto"/>
              <w:left w:val="single" w:sz="12" w:space="0" w:color="auto"/>
              <w:right w:val="single" w:sz="4" w:space="0" w:color="auto"/>
            </w:tcBorders>
            <w:vAlign w:val="center"/>
          </w:tcPr>
          <w:p w:rsidR="0072265A" w:rsidRPr="00A311C0" w:rsidRDefault="0072265A" w:rsidP="00AE386D">
            <w:pPr>
              <w:bidi/>
              <w:jc w:val="center"/>
              <w:rPr>
                <w:rFonts w:cs="B Mitra"/>
                <w:sz w:val="24"/>
                <w:szCs w:val="24"/>
                <w:rtl/>
              </w:rPr>
            </w:pPr>
            <w:r>
              <w:rPr>
                <w:rFonts w:cs="B Mitra" w:hint="cs"/>
                <w:sz w:val="24"/>
                <w:szCs w:val="24"/>
                <w:rtl/>
              </w:rPr>
              <w:t>حق بر مسکن مناسب</w:t>
            </w:r>
          </w:p>
        </w:tc>
        <w:tc>
          <w:tcPr>
            <w:tcW w:w="1100" w:type="dxa"/>
            <w:tcBorders>
              <w:top w:val="single" w:sz="18" w:space="0" w:color="auto"/>
              <w:left w:val="single" w:sz="4" w:space="0" w:color="auto"/>
              <w:right w:val="single" w:sz="12" w:space="0" w:color="auto"/>
            </w:tcBorders>
            <w:vAlign w:val="center"/>
          </w:tcPr>
          <w:p w:rsidR="0072265A" w:rsidRPr="00A311C0" w:rsidRDefault="0072265A" w:rsidP="00AE386D">
            <w:pPr>
              <w:bidi/>
              <w:jc w:val="center"/>
              <w:rPr>
                <w:rFonts w:cs="B Mitra"/>
                <w:sz w:val="24"/>
                <w:szCs w:val="24"/>
                <w:rtl/>
              </w:rPr>
            </w:pPr>
            <w:r>
              <w:rPr>
                <w:rFonts w:cs="B Mitra" w:hint="cs"/>
                <w:sz w:val="24"/>
                <w:szCs w:val="24"/>
                <w:rtl/>
              </w:rPr>
              <w:t>تبیین حق بر مسکن مناسب</w:t>
            </w:r>
          </w:p>
        </w:tc>
      </w:tr>
      <w:tr w:rsidR="0072265A" w:rsidTr="00AE386D">
        <w:trPr>
          <w:trHeight w:val="168"/>
        </w:trPr>
        <w:tc>
          <w:tcPr>
            <w:tcW w:w="2453" w:type="dxa"/>
            <w:vMerge/>
            <w:tcBorders>
              <w:left w:val="single" w:sz="12" w:space="0" w:color="auto"/>
              <w:right w:val="single" w:sz="12" w:space="0" w:color="auto"/>
            </w:tcBorders>
            <w:vAlign w:val="center"/>
          </w:tcPr>
          <w:p w:rsidR="0072265A" w:rsidRDefault="0072265A" w:rsidP="00AE386D">
            <w:pPr>
              <w:bidi/>
              <w:jc w:val="center"/>
              <w:rPr>
                <w:rFonts w:cs="B Mitra"/>
                <w:sz w:val="28"/>
                <w:szCs w:val="28"/>
                <w:rtl/>
              </w:rPr>
            </w:pPr>
          </w:p>
        </w:tc>
        <w:tc>
          <w:tcPr>
            <w:tcW w:w="2477" w:type="dxa"/>
            <w:vMerge/>
            <w:tcBorders>
              <w:left w:val="single" w:sz="12" w:space="0" w:color="auto"/>
              <w:right w:val="single" w:sz="12" w:space="0" w:color="auto"/>
            </w:tcBorders>
            <w:vAlign w:val="center"/>
          </w:tcPr>
          <w:p w:rsidR="0072265A" w:rsidRDefault="0072265A" w:rsidP="00AE386D">
            <w:pPr>
              <w:bidi/>
              <w:jc w:val="center"/>
              <w:rPr>
                <w:rFonts w:cs="B Mitra"/>
                <w:sz w:val="24"/>
                <w:szCs w:val="24"/>
                <w:rtl/>
              </w:rPr>
            </w:pPr>
          </w:p>
        </w:tc>
        <w:tc>
          <w:tcPr>
            <w:tcW w:w="2200" w:type="dxa"/>
            <w:vMerge/>
            <w:tcBorders>
              <w:left w:val="single" w:sz="12" w:space="0" w:color="auto"/>
              <w:right w:val="single" w:sz="12" w:space="0" w:color="auto"/>
            </w:tcBorders>
            <w:vAlign w:val="center"/>
          </w:tcPr>
          <w:p w:rsidR="0072265A" w:rsidRDefault="0072265A" w:rsidP="00AE386D">
            <w:pPr>
              <w:bidi/>
              <w:jc w:val="center"/>
              <w:rPr>
                <w:rFonts w:cs="B Mitra"/>
                <w:sz w:val="24"/>
                <w:szCs w:val="24"/>
                <w:rtl/>
              </w:rPr>
            </w:pPr>
          </w:p>
        </w:tc>
        <w:tc>
          <w:tcPr>
            <w:tcW w:w="1100" w:type="dxa"/>
            <w:vMerge/>
            <w:tcBorders>
              <w:left w:val="single" w:sz="12" w:space="0" w:color="auto"/>
              <w:right w:val="single" w:sz="4" w:space="0" w:color="auto"/>
            </w:tcBorders>
            <w:vAlign w:val="center"/>
          </w:tcPr>
          <w:p w:rsidR="0072265A" w:rsidRDefault="0072265A" w:rsidP="00AE386D">
            <w:pPr>
              <w:bidi/>
              <w:jc w:val="center"/>
              <w:rPr>
                <w:rFonts w:cs="B Mitra"/>
                <w:sz w:val="24"/>
                <w:szCs w:val="24"/>
                <w:rtl/>
              </w:rPr>
            </w:pPr>
          </w:p>
        </w:tc>
        <w:tc>
          <w:tcPr>
            <w:tcW w:w="1100" w:type="dxa"/>
            <w:tcBorders>
              <w:top w:val="single" w:sz="4" w:space="0" w:color="auto"/>
              <w:left w:val="single" w:sz="4" w:space="0" w:color="auto"/>
              <w:right w:val="single" w:sz="12" w:space="0" w:color="auto"/>
            </w:tcBorders>
            <w:vAlign w:val="center"/>
          </w:tcPr>
          <w:p w:rsidR="0072265A" w:rsidRPr="00A311C0" w:rsidRDefault="0072265A" w:rsidP="00AE386D">
            <w:pPr>
              <w:bidi/>
              <w:jc w:val="center"/>
              <w:rPr>
                <w:rFonts w:cs="B Mitra"/>
                <w:sz w:val="24"/>
                <w:szCs w:val="24"/>
                <w:rtl/>
              </w:rPr>
            </w:pPr>
            <w:r>
              <w:rPr>
                <w:rFonts w:cs="B Mitra" w:hint="cs"/>
                <w:sz w:val="24"/>
                <w:szCs w:val="24"/>
                <w:rtl/>
              </w:rPr>
              <w:t>تبیین نظری حق بر مسکن مناسب</w:t>
            </w:r>
          </w:p>
        </w:tc>
      </w:tr>
      <w:tr w:rsidR="0072265A" w:rsidTr="00AE386D">
        <w:trPr>
          <w:trHeight w:val="168"/>
        </w:trPr>
        <w:tc>
          <w:tcPr>
            <w:tcW w:w="2453" w:type="dxa"/>
            <w:vMerge/>
            <w:tcBorders>
              <w:left w:val="single" w:sz="12" w:space="0" w:color="auto"/>
              <w:right w:val="single" w:sz="12" w:space="0" w:color="auto"/>
            </w:tcBorders>
            <w:vAlign w:val="center"/>
          </w:tcPr>
          <w:p w:rsidR="0072265A" w:rsidRDefault="0072265A" w:rsidP="00AE386D">
            <w:pPr>
              <w:bidi/>
              <w:jc w:val="center"/>
              <w:rPr>
                <w:rFonts w:cs="B Mitra"/>
                <w:sz w:val="28"/>
                <w:szCs w:val="28"/>
                <w:rtl/>
              </w:rPr>
            </w:pPr>
          </w:p>
        </w:tc>
        <w:tc>
          <w:tcPr>
            <w:tcW w:w="2477" w:type="dxa"/>
            <w:vMerge/>
            <w:tcBorders>
              <w:left w:val="single" w:sz="12" w:space="0" w:color="auto"/>
              <w:right w:val="single" w:sz="12" w:space="0" w:color="auto"/>
            </w:tcBorders>
            <w:vAlign w:val="center"/>
          </w:tcPr>
          <w:p w:rsidR="0072265A" w:rsidRDefault="0072265A" w:rsidP="00AE386D">
            <w:pPr>
              <w:bidi/>
              <w:jc w:val="center"/>
              <w:rPr>
                <w:rFonts w:cs="B Mitra"/>
                <w:sz w:val="24"/>
                <w:szCs w:val="24"/>
                <w:rtl/>
              </w:rPr>
            </w:pPr>
          </w:p>
        </w:tc>
        <w:tc>
          <w:tcPr>
            <w:tcW w:w="2200" w:type="dxa"/>
            <w:vMerge/>
            <w:tcBorders>
              <w:left w:val="single" w:sz="12" w:space="0" w:color="auto"/>
              <w:right w:val="single" w:sz="12" w:space="0" w:color="auto"/>
            </w:tcBorders>
            <w:vAlign w:val="center"/>
          </w:tcPr>
          <w:p w:rsidR="0072265A" w:rsidRDefault="0072265A" w:rsidP="00AE386D">
            <w:pPr>
              <w:bidi/>
              <w:jc w:val="center"/>
              <w:rPr>
                <w:rFonts w:cs="B Mitra"/>
                <w:sz w:val="24"/>
                <w:szCs w:val="24"/>
                <w:rtl/>
              </w:rPr>
            </w:pPr>
          </w:p>
        </w:tc>
        <w:tc>
          <w:tcPr>
            <w:tcW w:w="1100" w:type="dxa"/>
            <w:vMerge/>
            <w:tcBorders>
              <w:left w:val="single" w:sz="12" w:space="0" w:color="auto"/>
              <w:right w:val="single" w:sz="4" w:space="0" w:color="auto"/>
            </w:tcBorders>
            <w:vAlign w:val="center"/>
          </w:tcPr>
          <w:p w:rsidR="0072265A" w:rsidRDefault="0072265A" w:rsidP="00AE386D">
            <w:pPr>
              <w:bidi/>
              <w:jc w:val="center"/>
              <w:rPr>
                <w:rFonts w:cs="B Mitra"/>
                <w:sz w:val="24"/>
                <w:szCs w:val="24"/>
                <w:rtl/>
              </w:rPr>
            </w:pPr>
          </w:p>
        </w:tc>
        <w:tc>
          <w:tcPr>
            <w:tcW w:w="1100" w:type="dxa"/>
            <w:tcBorders>
              <w:top w:val="single" w:sz="4" w:space="0" w:color="auto"/>
              <w:left w:val="single" w:sz="4" w:space="0" w:color="auto"/>
              <w:right w:val="single" w:sz="12" w:space="0" w:color="auto"/>
            </w:tcBorders>
            <w:vAlign w:val="center"/>
          </w:tcPr>
          <w:p w:rsidR="0072265A" w:rsidRPr="00A311C0" w:rsidRDefault="0072265A" w:rsidP="00AE386D">
            <w:pPr>
              <w:bidi/>
              <w:jc w:val="center"/>
              <w:rPr>
                <w:rFonts w:cs="B Mitra"/>
                <w:sz w:val="24"/>
                <w:szCs w:val="24"/>
                <w:rtl/>
              </w:rPr>
            </w:pPr>
            <w:r>
              <w:rPr>
                <w:rFonts w:cs="B Mitra" w:hint="cs"/>
                <w:sz w:val="24"/>
                <w:szCs w:val="24"/>
                <w:rtl/>
              </w:rPr>
              <w:t>تبیین حق بر مسکن مناسب در نظام حقوقی بین</w:t>
            </w:r>
            <w:r>
              <w:rPr>
                <w:rFonts w:cs="B Mitra"/>
                <w:sz w:val="24"/>
                <w:szCs w:val="24"/>
                <w:rtl/>
              </w:rPr>
              <w:softHyphen/>
            </w:r>
            <w:r>
              <w:rPr>
                <w:rFonts w:cs="B Mitra" w:hint="cs"/>
                <w:sz w:val="24"/>
                <w:szCs w:val="24"/>
                <w:rtl/>
              </w:rPr>
              <w:t>المللی</w:t>
            </w:r>
          </w:p>
        </w:tc>
      </w:tr>
      <w:tr w:rsidR="0072265A" w:rsidTr="00AE386D">
        <w:trPr>
          <w:trHeight w:val="168"/>
        </w:trPr>
        <w:tc>
          <w:tcPr>
            <w:tcW w:w="2453" w:type="dxa"/>
            <w:vMerge/>
            <w:tcBorders>
              <w:left w:val="single" w:sz="12" w:space="0" w:color="auto"/>
              <w:right w:val="single" w:sz="12" w:space="0" w:color="auto"/>
            </w:tcBorders>
            <w:vAlign w:val="center"/>
          </w:tcPr>
          <w:p w:rsidR="0072265A" w:rsidRDefault="0072265A" w:rsidP="00AE386D">
            <w:pPr>
              <w:bidi/>
              <w:jc w:val="center"/>
              <w:rPr>
                <w:rFonts w:cs="B Mitra"/>
                <w:sz w:val="28"/>
                <w:szCs w:val="28"/>
                <w:rtl/>
              </w:rPr>
            </w:pPr>
          </w:p>
        </w:tc>
        <w:tc>
          <w:tcPr>
            <w:tcW w:w="2477" w:type="dxa"/>
            <w:vMerge/>
            <w:tcBorders>
              <w:left w:val="single" w:sz="12" w:space="0" w:color="auto"/>
              <w:right w:val="single" w:sz="12" w:space="0" w:color="auto"/>
            </w:tcBorders>
            <w:vAlign w:val="center"/>
          </w:tcPr>
          <w:p w:rsidR="0072265A" w:rsidRDefault="0072265A" w:rsidP="00AE386D">
            <w:pPr>
              <w:bidi/>
              <w:jc w:val="center"/>
              <w:rPr>
                <w:rFonts w:cs="B Mitra"/>
                <w:sz w:val="24"/>
                <w:szCs w:val="24"/>
                <w:rtl/>
              </w:rPr>
            </w:pPr>
          </w:p>
        </w:tc>
        <w:tc>
          <w:tcPr>
            <w:tcW w:w="2200" w:type="dxa"/>
            <w:vMerge/>
            <w:tcBorders>
              <w:left w:val="single" w:sz="12" w:space="0" w:color="auto"/>
              <w:right w:val="single" w:sz="12" w:space="0" w:color="auto"/>
            </w:tcBorders>
            <w:vAlign w:val="center"/>
          </w:tcPr>
          <w:p w:rsidR="0072265A" w:rsidRDefault="0072265A" w:rsidP="00AE386D">
            <w:pPr>
              <w:bidi/>
              <w:jc w:val="center"/>
              <w:rPr>
                <w:rFonts w:cs="B Mitra"/>
                <w:sz w:val="24"/>
                <w:szCs w:val="24"/>
                <w:rtl/>
              </w:rPr>
            </w:pPr>
          </w:p>
        </w:tc>
        <w:tc>
          <w:tcPr>
            <w:tcW w:w="1100" w:type="dxa"/>
            <w:vMerge/>
            <w:tcBorders>
              <w:left w:val="single" w:sz="12" w:space="0" w:color="auto"/>
              <w:right w:val="single" w:sz="4" w:space="0" w:color="auto"/>
            </w:tcBorders>
            <w:vAlign w:val="center"/>
          </w:tcPr>
          <w:p w:rsidR="0072265A" w:rsidRDefault="0072265A" w:rsidP="00AE386D">
            <w:pPr>
              <w:bidi/>
              <w:jc w:val="center"/>
              <w:rPr>
                <w:rFonts w:cs="B Mitra"/>
                <w:sz w:val="24"/>
                <w:szCs w:val="24"/>
                <w:rtl/>
              </w:rPr>
            </w:pPr>
          </w:p>
        </w:tc>
        <w:tc>
          <w:tcPr>
            <w:tcW w:w="1100" w:type="dxa"/>
            <w:tcBorders>
              <w:top w:val="single" w:sz="4" w:space="0" w:color="auto"/>
              <w:left w:val="single" w:sz="4" w:space="0" w:color="auto"/>
              <w:right w:val="single" w:sz="12" w:space="0" w:color="auto"/>
            </w:tcBorders>
            <w:vAlign w:val="center"/>
          </w:tcPr>
          <w:p w:rsidR="0072265A" w:rsidRPr="00A311C0" w:rsidRDefault="0072265A" w:rsidP="00AE386D">
            <w:pPr>
              <w:bidi/>
              <w:jc w:val="center"/>
              <w:rPr>
                <w:rFonts w:cs="B Mitra"/>
                <w:sz w:val="24"/>
                <w:szCs w:val="24"/>
                <w:rtl/>
              </w:rPr>
            </w:pPr>
            <w:r>
              <w:rPr>
                <w:rFonts w:cs="B Mitra" w:hint="cs"/>
                <w:sz w:val="24"/>
                <w:szCs w:val="24"/>
                <w:rtl/>
              </w:rPr>
              <w:t>جایگاه حق بر مسکن مناسب</w:t>
            </w:r>
          </w:p>
        </w:tc>
      </w:tr>
      <w:tr w:rsidR="0072265A" w:rsidTr="00AE386D">
        <w:trPr>
          <w:trHeight w:val="168"/>
        </w:trPr>
        <w:tc>
          <w:tcPr>
            <w:tcW w:w="2453" w:type="dxa"/>
            <w:vMerge/>
            <w:tcBorders>
              <w:left w:val="single" w:sz="12" w:space="0" w:color="auto"/>
              <w:right w:val="single" w:sz="12" w:space="0" w:color="auto"/>
            </w:tcBorders>
            <w:vAlign w:val="center"/>
          </w:tcPr>
          <w:p w:rsidR="0072265A" w:rsidRDefault="0072265A" w:rsidP="00AE386D">
            <w:pPr>
              <w:bidi/>
              <w:jc w:val="center"/>
              <w:rPr>
                <w:rFonts w:cs="B Mitra"/>
                <w:sz w:val="28"/>
                <w:szCs w:val="28"/>
                <w:rtl/>
              </w:rPr>
            </w:pPr>
          </w:p>
        </w:tc>
        <w:tc>
          <w:tcPr>
            <w:tcW w:w="2477" w:type="dxa"/>
            <w:vMerge/>
            <w:tcBorders>
              <w:left w:val="single" w:sz="12" w:space="0" w:color="auto"/>
              <w:right w:val="single" w:sz="12" w:space="0" w:color="auto"/>
            </w:tcBorders>
            <w:vAlign w:val="center"/>
          </w:tcPr>
          <w:p w:rsidR="0072265A" w:rsidRDefault="0072265A" w:rsidP="00AE386D">
            <w:pPr>
              <w:bidi/>
              <w:jc w:val="center"/>
              <w:rPr>
                <w:rFonts w:cs="B Mitra"/>
                <w:sz w:val="24"/>
                <w:szCs w:val="24"/>
                <w:rtl/>
              </w:rPr>
            </w:pPr>
          </w:p>
        </w:tc>
        <w:tc>
          <w:tcPr>
            <w:tcW w:w="2200" w:type="dxa"/>
            <w:vMerge/>
            <w:tcBorders>
              <w:left w:val="single" w:sz="12" w:space="0" w:color="auto"/>
              <w:right w:val="single" w:sz="12" w:space="0" w:color="auto"/>
            </w:tcBorders>
            <w:vAlign w:val="center"/>
          </w:tcPr>
          <w:p w:rsidR="0072265A" w:rsidRDefault="0072265A" w:rsidP="00AE386D">
            <w:pPr>
              <w:bidi/>
              <w:jc w:val="center"/>
              <w:rPr>
                <w:rFonts w:cs="B Mitra"/>
                <w:sz w:val="24"/>
                <w:szCs w:val="24"/>
                <w:rtl/>
              </w:rPr>
            </w:pPr>
          </w:p>
        </w:tc>
        <w:tc>
          <w:tcPr>
            <w:tcW w:w="1100" w:type="dxa"/>
            <w:vMerge/>
            <w:tcBorders>
              <w:left w:val="single" w:sz="12" w:space="0" w:color="auto"/>
              <w:right w:val="single" w:sz="4" w:space="0" w:color="auto"/>
            </w:tcBorders>
            <w:vAlign w:val="center"/>
          </w:tcPr>
          <w:p w:rsidR="0072265A" w:rsidRDefault="0072265A" w:rsidP="00AE386D">
            <w:pPr>
              <w:bidi/>
              <w:jc w:val="center"/>
              <w:rPr>
                <w:rFonts w:cs="B Mitra"/>
                <w:sz w:val="24"/>
                <w:szCs w:val="24"/>
                <w:rtl/>
              </w:rPr>
            </w:pPr>
          </w:p>
        </w:tc>
        <w:tc>
          <w:tcPr>
            <w:tcW w:w="1100" w:type="dxa"/>
            <w:tcBorders>
              <w:top w:val="single" w:sz="4" w:space="0" w:color="auto"/>
              <w:left w:val="single" w:sz="4" w:space="0" w:color="auto"/>
              <w:bottom w:val="single" w:sz="18" w:space="0" w:color="auto"/>
              <w:right w:val="single" w:sz="12" w:space="0" w:color="auto"/>
            </w:tcBorders>
            <w:vAlign w:val="center"/>
          </w:tcPr>
          <w:p w:rsidR="0072265A" w:rsidRPr="00A311C0" w:rsidRDefault="0072265A" w:rsidP="00AE386D">
            <w:pPr>
              <w:bidi/>
              <w:jc w:val="center"/>
              <w:rPr>
                <w:rFonts w:cs="B Mitra"/>
                <w:sz w:val="24"/>
                <w:szCs w:val="24"/>
                <w:rtl/>
              </w:rPr>
            </w:pPr>
            <w:r>
              <w:rPr>
                <w:rFonts w:cs="B Mitra" w:hint="cs"/>
                <w:sz w:val="24"/>
                <w:szCs w:val="24"/>
                <w:rtl/>
              </w:rPr>
              <w:t xml:space="preserve">حق بر مسکن </w:t>
            </w:r>
            <w:r>
              <w:rPr>
                <w:rFonts w:cs="B Mitra" w:hint="cs"/>
                <w:sz w:val="24"/>
                <w:szCs w:val="24"/>
                <w:rtl/>
              </w:rPr>
              <w:lastRenderedPageBreak/>
              <w:t>مناسب در حقوق داخلی ایران</w:t>
            </w:r>
          </w:p>
        </w:tc>
      </w:tr>
      <w:tr w:rsidR="0072265A" w:rsidTr="00AE386D">
        <w:trPr>
          <w:trHeight w:val="95"/>
        </w:trPr>
        <w:tc>
          <w:tcPr>
            <w:tcW w:w="2453" w:type="dxa"/>
            <w:vMerge/>
            <w:tcBorders>
              <w:left w:val="single" w:sz="12" w:space="0" w:color="auto"/>
              <w:right w:val="single" w:sz="12" w:space="0" w:color="auto"/>
            </w:tcBorders>
            <w:vAlign w:val="center"/>
          </w:tcPr>
          <w:p w:rsidR="0072265A" w:rsidRDefault="0072265A" w:rsidP="00AE386D">
            <w:pPr>
              <w:bidi/>
              <w:jc w:val="center"/>
              <w:rPr>
                <w:rFonts w:cs="B Mitra"/>
                <w:sz w:val="28"/>
                <w:szCs w:val="28"/>
                <w:rtl/>
              </w:rPr>
            </w:pPr>
          </w:p>
        </w:tc>
        <w:tc>
          <w:tcPr>
            <w:tcW w:w="2477" w:type="dxa"/>
            <w:vMerge/>
            <w:tcBorders>
              <w:left w:val="single" w:sz="12" w:space="0" w:color="auto"/>
              <w:right w:val="single" w:sz="12" w:space="0" w:color="auto"/>
            </w:tcBorders>
            <w:vAlign w:val="center"/>
          </w:tcPr>
          <w:p w:rsidR="0072265A" w:rsidRDefault="0072265A" w:rsidP="00AE386D">
            <w:pPr>
              <w:bidi/>
              <w:jc w:val="center"/>
              <w:rPr>
                <w:rFonts w:cs="B Mitra"/>
                <w:sz w:val="24"/>
                <w:szCs w:val="24"/>
                <w:rtl/>
              </w:rPr>
            </w:pPr>
          </w:p>
        </w:tc>
        <w:tc>
          <w:tcPr>
            <w:tcW w:w="2200" w:type="dxa"/>
            <w:vMerge/>
            <w:tcBorders>
              <w:left w:val="single" w:sz="12" w:space="0" w:color="auto"/>
              <w:right w:val="single" w:sz="12" w:space="0" w:color="auto"/>
            </w:tcBorders>
            <w:vAlign w:val="center"/>
          </w:tcPr>
          <w:p w:rsidR="0072265A" w:rsidRDefault="0072265A" w:rsidP="00AE386D">
            <w:pPr>
              <w:bidi/>
              <w:jc w:val="center"/>
              <w:rPr>
                <w:rFonts w:cs="B Mitra"/>
                <w:sz w:val="24"/>
                <w:szCs w:val="24"/>
                <w:rtl/>
              </w:rPr>
            </w:pPr>
          </w:p>
        </w:tc>
        <w:tc>
          <w:tcPr>
            <w:tcW w:w="1100" w:type="dxa"/>
            <w:vMerge w:val="restart"/>
            <w:tcBorders>
              <w:top w:val="single" w:sz="18" w:space="0" w:color="auto"/>
              <w:left w:val="single" w:sz="12" w:space="0" w:color="auto"/>
              <w:right w:val="single" w:sz="4" w:space="0" w:color="auto"/>
            </w:tcBorders>
            <w:vAlign w:val="center"/>
          </w:tcPr>
          <w:p w:rsidR="0072265A" w:rsidRPr="00A311C0" w:rsidRDefault="0072265A" w:rsidP="00AE386D">
            <w:pPr>
              <w:bidi/>
              <w:jc w:val="center"/>
              <w:rPr>
                <w:rFonts w:cs="B Mitra"/>
                <w:sz w:val="24"/>
                <w:szCs w:val="24"/>
                <w:rtl/>
              </w:rPr>
            </w:pPr>
            <w:r>
              <w:rPr>
                <w:rFonts w:cs="B Mitra" w:hint="cs"/>
                <w:sz w:val="24"/>
                <w:szCs w:val="24"/>
                <w:rtl/>
              </w:rPr>
              <w:t>حق بر محیط زیست سالم</w:t>
            </w:r>
          </w:p>
        </w:tc>
        <w:tc>
          <w:tcPr>
            <w:tcW w:w="1100" w:type="dxa"/>
            <w:tcBorders>
              <w:top w:val="single" w:sz="18" w:space="0" w:color="auto"/>
              <w:left w:val="single" w:sz="4" w:space="0" w:color="auto"/>
              <w:right w:val="single" w:sz="12" w:space="0" w:color="auto"/>
            </w:tcBorders>
            <w:vAlign w:val="center"/>
          </w:tcPr>
          <w:p w:rsidR="0072265A" w:rsidRPr="00A311C0" w:rsidRDefault="0072265A" w:rsidP="00AE386D">
            <w:pPr>
              <w:bidi/>
              <w:jc w:val="center"/>
              <w:rPr>
                <w:rFonts w:cs="B Mitra"/>
                <w:sz w:val="24"/>
                <w:szCs w:val="24"/>
                <w:rtl/>
              </w:rPr>
            </w:pPr>
            <w:r>
              <w:rPr>
                <w:rFonts w:cs="B Mitra" w:hint="cs"/>
                <w:sz w:val="24"/>
                <w:szCs w:val="24"/>
                <w:rtl/>
              </w:rPr>
              <w:t>تبیین حق بر محیط زیست سالم</w:t>
            </w:r>
          </w:p>
        </w:tc>
      </w:tr>
      <w:tr w:rsidR="0072265A" w:rsidTr="00AE386D">
        <w:trPr>
          <w:trHeight w:val="93"/>
        </w:trPr>
        <w:tc>
          <w:tcPr>
            <w:tcW w:w="2453" w:type="dxa"/>
            <w:vMerge/>
            <w:tcBorders>
              <w:left w:val="single" w:sz="12" w:space="0" w:color="auto"/>
              <w:right w:val="single" w:sz="12" w:space="0" w:color="auto"/>
            </w:tcBorders>
            <w:vAlign w:val="center"/>
          </w:tcPr>
          <w:p w:rsidR="0072265A" w:rsidRDefault="0072265A" w:rsidP="00AE386D">
            <w:pPr>
              <w:bidi/>
              <w:jc w:val="center"/>
              <w:rPr>
                <w:rFonts w:cs="B Mitra"/>
                <w:sz w:val="28"/>
                <w:szCs w:val="28"/>
                <w:rtl/>
              </w:rPr>
            </w:pPr>
          </w:p>
        </w:tc>
        <w:tc>
          <w:tcPr>
            <w:tcW w:w="2477" w:type="dxa"/>
            <w:vMerge/>
            <w:tcBorders>
              <w:left w:val="single" w:sz="12" w:space="0" w:color="auto"/>
              <w:right w:val="single" w:sz="12" w:space="0" w:color="auto"/>
            </w:tcBorders>
            <w:vAlign w:val="center"/>
          </w:tcPr>
          <w:p w:rsidR="0072265A" w:rsidRDefault="0072265A" w:rsidP="00AE386D">
            <w:pPr>
              <w:bidi/>
              <w:jc w:val="center"/>
              <w:rPr>
                <w:rFonts w:cs="B Mitra"/>
                <w:sz w:val="24"/>
                <w:szCs w:val="24"/>
                <w:rtl/>
              </w:rPr>
            </w:pPr>
          </w:p>
        </w:tc>
        <w:tc>
          <w:tcPr>
            <w:tcW w:w="2200" w:type="dxa"/>
            <w:vMerge/>
            <w:tcBorders>
              <w:left w:val="single" w:sz="12" w:space="0" w:color="auto"/>
              <w:right w:val="single" w:sz="12" w:space="0" w:color="auto"/>
            </w:tcBorders>
            <w:vAlign w:val="center"/>
          </w:tcPr>
          <w:p w:rsidR="0072265A" w:rsidRDefault="0072265A" w:rsidP="00AE386D">
            <w:pPr>
              <w:bidi/>
              <w:jc w:val="center"/>
              <w:rPr>
                <w:rFonts w:cs="B Mitra"/>
                <w:sz w:val="24"/>
                <w:szCs w:val="24"/>
                <w:rtl/>
              </w:rPr>
            </w:pPr>
          </w:p>
        </w:tc>
        <w:tc>
          <w:tcPr>
            <w:tcW w:w="1100" w:type="dxa"/>
            <w:vMerge/>
            <w:tcBorders>
              <w:left w:val="single" w:sz="12" w:space="0" w:color="auto"/>
              <w:right w:val="single" w:sz="4" w:space="0" w:color="auto"/>
            </w:tcBorders>
            <w:vAlign w:val="center"/>
          </w:tcPr>
          <w:p w:rsidR="0072265A" w:rsidRDefault="0072265A" w:rsidP="00AE386D">
            <w:pPr>
              <w:bidi/>
              <w:jc w:val="center"/>
              <w:rPr>
                <w:rFonts w:cs="B Mitra"/>
                <w:sz w:val="24"/>
                <w:szCs w:val="24"/>
                <w:rtl/>
              </w:rPr>
            </w:pPr>
          </w:p>
        </w:tc>
        <w:tc>
          <w:tcPr>
            <w:tcW w:w="1100" w:type="dxa"/>
            <w:tcBorders>
              <w:top w:val="single" w:sz="4" w:space="0" w:color="auto"/>
              <w:left w:val="single" w:sz="4" w:space="0" w:color="auto"/>
              <w:right w:val="single" w:sz="12" w:space="0" w:color="auto"/>
            </w:tcBorders>
            <w:vAlign w:val="center"/>
          </w:tcPr>
          <w:p w:rsidR="0072265A" w:rsidRPr="00A311C0" w:rsidRDefault="0072265A" w:rsidP="00AE386D">
            <w:pPr>
              <w:bidi/>
              <w:jc w:val="center"/>
              <w:rPr>
                <w:rFonts w:cs="B Mitra"/>
                <w:sz w:val="24"/>
                <w:szCs w:val="24"/>
                <w:rtl/>
              </w:rPr>
            </w:pPr>
            <w:r>
              <w:rPr>
                <w:rFonts w:cs="B Mitra" w:hint="cs"/>
                <w:sz w:val="24"/>
                <w:szCs w:val="24"/>
                <w:rtl/>
              </w:rPr>
              <w:t>تبیین نظری حق بر محیط زیست سالم</w:t>
            </w:r>
          </w:p>
        </w:tc>
      </w:tr>
      <w:tr w:rsidR="0072265A" w:rsidTr="00AE386D">
        <w:trPr>
          <w:trHeight w:val="93"/>
        </w:trPr>
        <w:tc>
          <w:tcPr>
            <w:tcW w:w="2453" w:type="dxa"/>
            <w:vMerge/>
            <w:tcBorders>
              <w:left w:val="single" w:sz="12" w:space="0" w:color="auto"/>
              <w:right w:val="single" w:sz="12" w:space="0" w:color="auto"/>
            </w:tcBorders>
            <w:vAlign w:val="center"/>
          </w:tcPr>
          <w:p w:rsidR="0072265A" w:rsidRDefault="0072265A" w:rsidP="00AE386D">
            <w:pPr>
              <w:bidi/>
              <w:jc w:val="center"/>
              <w:rPr>
                <w:rFonts w:cs="B Mitra"/>
                <w:sz w:val="28"/>
                <w:szCs w:val="28"/>
                <w:rtl/>
              </w:rPr>
            </w:pPr>
          </w:p>
        </w:tc>
        <w:tc>
          <w:tcPr>
            <w:tcW w:w="2477" w:type="dxa"/>
            <w:vMerge/>
            <w:tcBorders>
              <w:left w:val="single" w:sz="12" w:space="0" w:color="auto"/>
              <w:right w:val="single" w:sz="12" w:space="0" w:color="auto"/>
            </w:tcBorders>
            <w:vAlign w:val="center"/>
          </w:tcPr>
          <w:p w:rsidR="0072265A" w:rsidRDefault="0072265A" w:rsidP="00AE386D">
            <w:pPr>
              <w:bidi/>
              <w:jc w:val="center"/>
              <w:rPr>
                <w:rFonts w:cs="B Mitra"/>
                <w:sz w:val="24"/>
                <w:szCs w:val="24"/>
                <w:rtl/>
              </w:rPr>
            </w:pPr>
          </w:p>
        </w:tc>
        <w:tc>
          <w:tcPr>
            <w:tcW w:w="2200" w:type="dxa"/>
            <w:vMerge/>
            <w:tcBorders>
              <w:left w:val="single" w:sz="12" w:space="0" w:color="auto"/>
              <w:right w:val="single" w:sz="12" w:space="0" w:color="auto"/>
            </w:tcBorders>
            <w:vAlign w:val="center"/>
          </w:tcPr>
          <w:p w:rsidR="0072265A" w:rsidRDefault="0072265A" w:rsidP="00AE386D">
            <w:pPr>
              <w:bidi/>
              <w:jc w:val="center"/>
              <w:rPr>
                <w:rFonts w:cs="B Mitra"/>
                <w:sz w:val="24"/>
                <w:szCs w:val="24"/>
                <w:rtl/>
              </w:rPr>
            </w:pPr>
          </w:p>
        </w:tc>
        <w:tc>
          <w:tcPr>
            <w:tcW w:w="1100" w:type="dxa"/>
            <w:vMerge/>
            <w:tcBorders>
              <w:left w:val="single" w:sz="12" w:space="0" w:color="auto"/>
              <w:right w:val="single" w:sz="4" w:space="0" w:color="auto"/>
            </w:tcBorders>
            <w:vAlign w:val="center"/>
          </w:tcPr>
          <w:p w:rsidR="0072265A" w:rsidRDefault="0072265A" w:rsidP="00AE386D">
            <w:pPr>
              <w:bidi/>
              <w:jc w:val="center"/>
              <w:rPr>
                <w:rFonts w:cs="B Mitra"/>
                <w:sz w:val="24"/>
                <w:szCs w:val="24"/>
                <w:rtl/>
              </w:rPr>
            </w:pPr>
          </w:p>
        </w:tc>
        <w:tc>
          <w:tcPr>
            <w:tcW w:w="1100" w:type="dxa"/>
            <w:tcBorders>
              <w:top w:val="single" w:sz="4" w:space="0" w:color="auto"/>
              <w:left w:val="single" w:sz="4" w:space="0" w:color="auto"/>
              <w:right w:val="single" w:sz="12" w:space="0" w:color="auto"/>
            </w:tcBorders>
            <w:vAlign w:val="center"/>
          </w:tcPr>
          <w:p w:rsidR="0072265A" w:rsidRPr="00A311C0" w:rsidRDefault="0072265A" w:rsidP="00AE386D">
            <w:pPr>
              <w:bidi/>
              <w:jc w:val="center"/>
              <w:rPr>
                <w:rFonts w:cs="B Mitra"/>
                <w:sz w:val="24"/>
                <w:szCs w:val="24"/>
                <w:rtl/>
              </w:rPr>
            </w:pPr>
            <w:r>
              <w:rPr>
                <w:rFonts w:cs="B Mitra" w:hint="cs"/>
                <w:sz w:val="24"/>
                <w:szCs w:val="24"/>
                <w:rtl/>
              </w:rPr>
              <w:t>تبیین حق بر محیط زیست سالم در نظام حقوق بین</w:t>
            </w:r>
            <w:r>
              <w:rPr>
                <w:rFonts w:cs="B Mitra"/>
                <w:sz w:val="24"/>
                <w:szCs w:val="24"/>
                <w:rtl/>
              </w:rPr>
              <w:softHyphen/>
            </w:r>
            <w:r>
              <w:rPr>
                <w:rFonts w:cs="B Mitra" w:hint="cs"/>
                <w:sz w:val="24"/>
                <w:szCs w:val="24"/>
                <w:rtl/>
              </w:rPr>
              <w:t>المللی</w:t>
            </w:r>
          </w:p>
        </w:tc>
      </w:tr>
      <w:tr w:rsidR="0072265A" w:rsidTr="00AE386D">
        <w:trPr>
          <w:trHeight w:val="93"/>
        </w:trPr>
        <w:tc>
          <w:tcPr>
            <w:tcW w:w="2453" w:type="dxa"/>
            <w:vMerge/>
            <w:tcBorders>
              <w:left w:val="single" w:sz="12" w:space="0" w:color="auto"/>
              <w:right w:val="single" w:sz="12" w:space="0" w:color="auto"/>
            </w:tcBorders>
            <w:vAlign w:val="center"/>
          </w:tcPr>
          <w:p w:rsidR="0072265A" w:rsidRDefault="0072265A" w:rsidP="00AE386D">
            <w:pPr>
              <w:bidi/>
              <w:jc w:val="center"/>
              <w:rPr>
                <w:rFonts w:cs="B Mitra"/>
                <w:sz w:val="28"/>
                <w:szCs w:val="28"/>
                <w:rtl/>
              </w:rPr>
            </w:pPr>
          </w:p>
        </w:tc>
        <w:tc>
          <w:tcPr>
            <w:tcW w:w="2477" w:type="dxa"/>
            <w:vMerge/>
            <w:tcBorders>
              <w:left w:val="single" w:sz="12" w:space="0" w:color="auto"/>
              <w:right w:val="single" w:sz="12" w:space="0" w:color="auto"/>
            </w:tcBorders>
            <w:vAlign w:val="center"/>
          </w:tcPr>
          <w:p w:rsidR="0072265A" w:rsidRDefault="0072265A" w:rsidP="00AE386D">
            <w:pPr>
              <w:bidi/>
              <w:jc w:val="center"/>
              <w:rPr>
                <w:rFonts w:cs="B Mitra"/>
                <w:sz w:val="24"/>
                <w:szCs w:val="24"/>
                <w:rtl/>
              </w:rPr>
            </w:pPr>
          </w:p>
        </w:tc>
        <w:tc>
          <w:tcPr>
            <w:tcW w:w="2200" w:type="dxa"/>
            <w:vMerge/>
            <w:tcBorders>
              <w:left w:val="single" w:sz="12" w:space="0" w:color="auto"/>
              <w:right w:val="single" w:sz="12" w:space="0" w:color="auto"/>
            </w:tcBorders>
            <w:vAlign w:val="center"/>
          </w:tcPr>
          <w:p w:rsidR="0072265A" w:rsidRDefault="0072265A" w:rsidP="00AE386D">
            <w:pPr>
              <w:bidi/>
              <w:jc w:val="center"/>
              <w:rPr>
                <w:rFonts w:cs="B Mitra"/>
                <w:sz w:val="24"/>
                <w:szCs w:val="24"/>
                <w:rtl/>
              </w:rPr>
            </w:pPr>
          </w:p>
        </w:tc>
        <w:tc>
          <w:tcPr>
            <w:tcW w:w="1100" w:type="dxa"/>
            <w:vMerge/>
            <w:tcBorders>
              <w:left w:val="single" w:sz="12" w:space="0" w:color="auto"/>
              <w:right w:val="single" w:sz="4" w:space="0" w:color="auto"/>
            </w:tcBorders>
            <w:vAlign w:val="center"/>
          </w:tcPr>
          <w:p w:rsidR="0072265A" w:rsidRDefault="0072265A" w:rsidP="00AE386D">
            <w:pPr>
              <w:bidi/>
              <w:jc w:val="center"/>
              <w:rPr>
                <w:rFonts w:cs="B Mitra"/>
                <w:sz w:val="24"/>
                <w:szCs w:val="24"/>
                <w:rtl/>
              </w:rPr>
            </w:pPr>
          </w:p>
        </w:tc>
        <w:tc>
          <w:tcPr>
            <w:tcW w:w="1100" w:type="dxa"/>
            <w:tcBorders>
              <w:top w:val="single" w:sz="4" w:space="0" w:color="auto"/>
              <w:left w:val="single" w:sz="4" w:space="0" w:color="auto"/>
              <w:right w:val="single" w:sz="12" w:space="0" w:color="auto"/>
            </w:tcBorders>
            <w:vAlign w:val="center"/>
          </w:tcPr>
          <w:p w:rsidR="0072265A" w:rsidRPr="00A311C0" w:rsidRDefault="0072265A" w:rsidP="00AE386D">
            <w:pPr>
              <w:bidi/>
              <w:jc w:val="center"/>
              <w:rPr>
                <w:rFonts w:cs="B Mitra"/>
                <w:sz w:val="24"/>
                <w:szCs w:val="24"/>
                <w:rtl/>
              </w:rPr>
            </w:pPr>
            <w:r>
              <w:rPr>
                <w:rFonts w:cs="B Mitra" w:hint="cs"/>
                <w:sz w:val="24"/>
                <w:szCs w:val="24"/>
                <w:rtl/>
              </w:rPr>
              <w:t>جایگاه حق بر محیط زیست سالم</w:t>
            </w:r>
          </w:p>
        </w:tc>
      </w:tr>
      <w:tr w:rsidR="0072265A" w:rsidTr="00AE386D">
        <w:trPr>
          <w:trHeight w:val="93"/>
        </w:trPr>
        <w:tc>
          <w:tcPr>
            <w:tcW w:w="2453" w:type="dxa"/>
            <w:vMerge/>
            <w:tcBorders>
              <w:left w:val="single" w:sz="12" w:space="0" w:color="auto"/>
              <w:right w:val="single" w:sz="12" w:space="0" w:color="auto"/>
            </w:tcBorders>
            <w:vAlign w:val="center"/>
          </w:tcPr>
          <w:p w:rsidR="0072265A" w:rsidRDefault="0072265A" w:rsidP="00AE386D">
            <w:pPr>
              <w:bidi/>
              <w:jc w:val="center"/>
              <w:rPr>
                <w:rFonts w:cs="B Mitra"/>
                <w:sz w:val="28"/>
                <w:szCs w:val="28"/>
                <w:rtl/>
              </w:rPr>
            </w:pPr>
          </w:p>
        </w:tc>
        <w:tc>
          <w:tcPr>
            <w:tcW w:w="2477" w:type="dxa"/>
            <w:vMerge/>
            <w:tcBorders>
              <w:left w:val="single" w:sz="12" w:space="0" w:color="auto"/>
              <w:right w:val="single" w:sz="12" w:space="0" w:color="auto"/>
            </w:tcBorders>
            <w:vAlign w:val="center"/>
          </w:tcPr>
          <w:p w:rsidR="0072265A" w:rsidRDefault="0072265A" w:rsidP="00AE386D">
            <w:pPr>
              <w:bidi/>
              <w:jc w:val="center"/>
              <w:rPr>
                <w:rFonts w:cs="B Mitra"/>
                <w:sz w:val="24"/>
                <w:szCs w:val="24"/>
                <w:rtl/>
              </w:rPr>
            </w:pPr>
          </w:p>
        </w:tc>
        <w:tc>
          <w:tcPr>
            <w:tcW w:w="2200" w:type="dxa"/>
            <w:vMerge/>
            <w:tcBorders>
              <w:left w:val="single" w:sz="12" w:space="0" w:color="auto"/>
              <w:right w:val="single" w:sz="12" w:space="0" w:color="auto"/>
            </w:tcBorders>
            <w:vAlign w:val="center"/>
          </w:tcPr>
          <w:p w:rsidR="0072265A" w:rsidRDefault="0072265A" w:rsidP="00AE386D">
            <w:pPr>
              <w:bidi/>
              <w:jc w:val="center"/>
              <w:rPr>
                <w:rFonts w:cs="B Mitra"/>
                <w:sz w:val="24"/>
                <w:szCs w:val="24"/>
                <w:rtl/>
              </w:rPr>
            </w:pPr>
          </w:p>
        </w:tc>
        <w:tc>
          <w:tcPr>
            <w:tcW w:w="1100" w:type="dxa"/>
            <w:vMerge/>
            <w:tcBorders>
              <w:left w:val="single" w:sz="12" w:space="0" w:color="auto"/>
              <w:right w:val="single" w:sz="4" w:space="0" w:color="auto"/>
            </w:tcBorders>
            <w:vAlign w:val="center"/>
          </w:tcPr>
          <w:p w:rsidR="0072265A" w:rsidRDefault="0072265A" w:rsidP="00AE386D">
            <w:pPr>
              <w:bidi/>
              <w:jc w:val="center"/>
              <w:rPr>
                <w:rFonts w:cs="B Mitra"/>
                <w:sz w:val="24"/>
                <w:szCs w:val="24"/>
                <w:rtl/>
              </w:rPr>
            </w:pPr>
          </w:p>
        </w:tc>
        <w:tc>
          <w:tcPr>
            <w:tcW w:w="1100" w:type="dxa"/>
            <w:tcBorders>
              <w:top w:val="single" w:sz="4" w:space="0" w:color="auto"/>
              <w:left w:val="single" w:sz="4" w:space="0" w:color="auto"/>
              <w:right w:val="single" w:sz="12" w:space="0" w:color="auto"/>
            </w:tcBorders>
            <w:vAlign w:val="center"/>
          </w:tcPr>
          <w:p w:rsidR="0072265A" w:rsidRPr="00A311C0" w:rsidRDefault="0072265A" w:rsidP="00AE386D">
            <w:pPr>
              <w:bidi/>
              <w:jc w:val="center"/>
              <w:rPr>
                <w:rFonts w:cs="B Mitra"/>
                <w:sz w:val="24"/>
                <w:szCs w:val="24"/>
                <w:rtl/>
              </w:rPr>
            </w:pPr>
            <w:r>
              <w:rPr>
                <w:rFonts w:cs="B Mitra" w:hint="cs"/>
                <w:sz w:val="24"/>
                <w:szCs w:val="24"/>
                <w:rtl/>
              </w:rPr>
              <w:t>حق بر محیط زیست سالم در حقوق داخلی ایران</w:t>
            </w:r>
          </w:p>
        </w:tc>
      </w:tr>
      <w:tr w:rsidR="0072265A" w:rsidTr="00AE386D">
        <w:trPr>
          <w:trHeight w:val="93"/>
        </w:trPr>
        <w:tc>
          <w:tcPr>
            <w:tcW w:w="2453" w:type="dxa"/>
            <w:vMerge/>
            <w:tcBorders>
              <w:left w:val="single" w:sz="12" w:space="0" w:color="auto"/>
              <w:right w:val="single" w:sz="12" w:space="0" w:color="auto"/>
            </w:tcBorders>
            <w:vAlign w:val="center"/>
          </w:tcPr>
          <w:p w:rsidR="0072265A" w:rsidRDefault="0072265A" w:rsidP="00AE386D">
            <w:pPr>
              <w:bidi/>
              <w:jc w:val="center"/>
              <w:rPr>
                <w:rFonts w:cs="B Mitra"/>
                <w:sz w:val="28"/>
                <w:szCs w:val="28"/>
                <w:rtl/>
              </w:rPr>
            </w:pPr>
          </w:p>
        </w:tc>
        <w:tc>
          <w:tcPr>
            <w:tcW w:w="2477" w:type="dxa"/>
            <w:vMerge/>
            <w:tcBorders>
              <w:left w:val="single" w:sz="12" w:space="0" w:color="auto"/>
              <w:right w:val="single" w:sz="12" w:space="0" w:color="auto"/>
            </w:tcBorders>
            <w:vAlign w:val="center"/>
          </w:tcPr>
          <w:p w:rsidR="0072265A" w:rsidRDefault="0072265A" w:rsidP="00AE386D">
            <w:pPr>
              <w:bidi/>
              <w:jc w:val="center"/>
              <w:rPr>
                <w:rFonts w:cs="B Mitra"/>
                <w:sz w:val="24"/>
                <w:szCs w:val="24"/>
                <w:rtl/>
              </w:rPr>
            </w:pPr>
          </w:p>
        </w:tc>
        <w:tc>
          <w:tcPr>
            <w:tcW w:w="2200" w:type="dxa"/>
            <w:vMerge/>
            <w:tcBorders>
              <w:left w:val="single" w:sz="12" w:space="0" w:color="auto"/>
              <w:right w:val="single" w:sz="12" w:space="0" w:color="auto"/>
            </w:tcBorders>
            <w:vAlign w:val="center"/>
          </w:tcPr>
          <w:p w:rsidR="0072265A" w:rsidRDefault="0072265A" w:rsidP="00AE386D">
            <w:pPr>
              <w:bidi/>
              <w:jc w:val="center"/>
              <w:rPr>
                <w:rFonts w:cs="B Mitra"/>
                <w:sz w:val="24"/>
                <w:szCs w:val="24"/>
                <w:rtl/>
              </w:rPr>
            </w:pPr>
          </w:p>
        </w:tc>
        <w:tc>
          <w:tcPr>
            <w:tcW w:w="1100" w:type="dxa"/>
            <w:vMerge/>
            <w:tcBorders>
              <w:left w:val="single" w:sz="12" w:space="0" w:color="auto"/>
              <w:right w:val="single" w:sz="4" w:space="0" w:color="auto"/>
            </w:tcBorders>
            <w:vAlign w:val="center"/>
          </w:tcPr>
          <w:p w:rsidR="0072265A" w:rsidRDefault="0072265A" w:rsidP="00AE386D">
            <w:pPr>
              <w:bidi/>
              <w:jc w:val="center"/>
              <w:rPr>
                <w:rFonts w:cs="B Mitra"/>
                <w:sz w:val="24"/>
                <w:szCs w:val="24"/>
                <w:rtl/>
              </w:rPr>
            </w:pPr>
          </w:p>
        </w:tc>
        <w:tc>
          <w:tcPr>
            <w:tcW w:w="1100" w:type="dxa"/>
            <w:tcBorders>
              <w:top w:val="single" w:sz="4" w:space="0" w:color="auto"/>
              <w:left w:val="single" w:sz="4" w:space="0" w:color="auto"/>
              <w:bottom w:val="single" w:sz="18" w:space="0" w:color="auto"/>
              <w:right w:val="single" w:sz="12" w:space="0" w:color="auto"/>
            </w:tcBorders>
            <w:vAlign w:val="center"/>
          </w:tcPr>
          <w:p w:rsidR="0072265A" w:rsidRPr="00A311C0" w:rsidRDefault="0072265A" w:rsidP="00AE386D">
            <w:pPr>
              <w:bidi/>
              <w:jc w:val="center"/>
              <w:rPr>
                <w:rFonts w:cs="B Mitra"/>
                <w:sz w:val="24"/>
                <w:szCs w:val="24"/>
                <w:rtl/>
              </w:rPr>
            </w:pPr>
            <w:r>
              <w:rPr>
                <w:rFonts w:cs="B Mitra" w:hint="cs"/>
                <w:sz w:val="24"/>
                <w:szCs w:val="24"/>
                <w:rtl/>
              </w:rPr>
              <w:t>حق بر محیط زیست سالم در نظام حقوقی</w:t>
            </w:r>
          </w:p>
        </w:tc>
      </w:tr>
      <w:tr w:rsidR="0072265A" w:rsidTr="00AE386D">
        <w:trPr>
          <w:trHeight w:val="95"/>
        </w:trPr>
        <w:tc>
          <w:tcPr>
            <w:tcW w:w="2453" w:type="dxa"/>
            <w:vMerge/>
            <w:tcBorders>
              <w:left w:val="single" w:sz="12" w:space="0" w:color="auto"/>
              <w:right w:val="single" w:sz="12" w:space="0" w:color="auto"/>
            </w:tcBorders>
            <w:vAlign w:val="center"/>
          </w:tcPr>
          <w:p w:rsidR="0072265A" w:rsidRDefault="0072265A" w:rsidP="00AE386D">
            <w:pPr>
              <w:bidi/>
              <w:jc w:val="center"/>
              <w:rPr>
                <w:rFonts w:cs="B Mitra"/>
                <w:sz w:val="28"/>
                <w:szCs w:val="28"/>
                <w:rtl/>
              </w:rPr>
            </w:pPr>
          </w:p>
        </w:tc>
        <w:tc>
          <w:tcPr>
            <w:tcW w:w="2477" w:type="dxa"/>
            <w:vMerge/>
            <w:tcBorders>
              <w:left w:val="single" w:sz="12" w:space="0" w:color="auto"/>
              <w:right w:val="single" w:sz="12" w:space="0" w:color="auto"/>
            </w:tcBorders>
            <w:vAlign w:val="center"/>
          </w:tcPr>
          <w:p w:rsidR="0072265A" w:rsidRDefault="0072265A" w:rsidP="00AE386D">
            <w:pPr>
              <w:bidi/>
              <w:jc w:val="center"/>
              <w:rPr>
                <w:rFonts w:cs="B Mitra"/>
                <w:sz w:val="24"/>
                <w:szCs w:val="24"/>
                <w:rtl/>
              </w:rPr>
            </w:pPr>
          </w:p>
        </w:tc>
        <w:tc>
          <w:tcPr>
            <w:tcW w:w="2200" w:type="dxa"/>
            <w:vMerge/>
            <w:tcBorders>
              <w:left w:val="single" w:sz="12" w:space="0" w:color="auto"/>
              <w:right w:val="single" w:sz="12" w:space="0" w:color="auto"/>
            </w:tcBorders>
            <w:vAlign w:val="center"/>
          </w:tcPr>
          <w:p w:rsidR="0072265A" w:rsidRDefault="0072265A" w:rsidP="00AE386D">
            <w:pPr>
              <w:bidi/>
              <w:jc w:val="center"/>
              <w:rPr>
                <w:rFonts w:cs="B Mitra"/>
                <w:sz w:val="24"/>
                <w:szCs w:val="24"/>
                <w:rtl/>
              </w:rPr>
            </w:pPr>
          </w:p>
        </w:tc>
        <w:tc>
          <w:tcPr>
            <w:tcW w:w="1100" w:type="dxa"/>
            <w:vMerge w:val="restart"/>
            <w:tcBorders>
              <w:top w:val="single" w:sz="18" w:space="0" w:color="auto"/>
              <w:left w:val="single" w:sz="12" w:space="0" w:color="auto"/>
              <w:right w:val="single" w:sz="4" w:space="0" w:color="auto"/>
            </w:tcBorders>
            <w:vAlign w:val="center"/>
          </w:tcPr>
          <w:p w:rsidR="0072265A" w:rsidRPr="00A311C0" w:rsidRDefault="0072265A" w:rsidP="00AE386D">
            <w:pPr>
              <w:bidi/>
              <w:jc w:val="center"/>
              <w:rPr>
                <w:rFonts w:cs="B Mitra"/>
                <w:sz w:val="24"/>
                <w:szCs w:val="24"/>
                <w:rtl/>
              </w:rPr>
            </w:pPr>
            <w:r>
              <w:rPr>
                <w:rFonts w:cs="B Mitra" w:hint="cs"/>
                <w:sz w:val="24"/>
                <w:szCs w:val="24"/>
                <w:rtl/>
              </w:rPr>
              <w:t>حق آمد و شد آسان</w:t>
            </w:r>
          </w:p>
        </w:tc>
        <w:tc>
          <w:tcPr>
            <w:tcW w:w="1100" w:type="dxa"/>
            <w:tcBorders>
              <w:top w:val="single" w:sz="18" w:space="0" w:color="auto"/>
              <w:left w:val="single" w:sz="4" w:space="0" w:color="auto"/>
              <w:bottom w:val="single" w:sz="4" w:space="0" w:color="auto"/>
              <w:right w:val="single" w:sz="12" w:space="0" w:color="auto"/>
            </w:tcBorders>
            <w:vAlign w:val="center"/>
          </w:tcPr>
          <w:p w:rsidR="0072265A" w:rsidRPr="00A311C0" w:rsidRDefault="0072265A" w:rsidP="00AE386D">
            <w:pPr>
              <w:bidi/>
              <w:jc w:val="center"/>
              <w:rPr>
                <w:rFonts w:cs="B Mitra"/>
                <w:sz w:val="24"/>
                <w:szCs w:val="24"/>
                <w:rtl/>
              </w:rPr>
            </w:pPr>
            <w:r>
              <w:rPr>
                <w:rFonts w:cs="B Mitra" w:hint="cs"/>
                <w:sz w:val="24"/>
                <w:szCs w:val="24"/>
                <w:rtl/>
              </w:rPr>
              <w:t>تبیین حق آمد و شد آسان</w:t>
            </w:r>
          </w:p>
        </w:tc>
      </w:tr>
      <w:tr w:rsidR="0072265A" w:rsidTr="00AE386D">
        <w:trPr>
          <w:trHeight w:val="93"/>
        </w:trPr>
        <w:tc>
          <w:tcPr>
            <w:tcW w:w="2453" w:type="dxa"/>
            <w:vMerge/>
            <w:tcBorders>
              <w:left w:val="single" w:sz="12" w:space="0" w:color="auto"/>
              <w:right w:val="single" w:sz="12" w:space="0" w:color="auto"/>
            </w:tcBorders>
            <w:vAlign w:val="center"/>
          </w:tcPr>
          <w:p w:rsidR="0072265A" w:rsidRDefault="0072265A" w:rsidP="00AE386D">
            <w:pPr>
              <w:bidi/>
              <w:jc w:val="center"/>
              <w:rPr>
                <w:rFonts w:cs="B Mitra"/>
                <w:sz w:val="28"/>
                <w:szCs w:val="28"/>
                <w:rtl/>
              </w:rPr>
            </w:pPr>
          </w:p>
        </w:tc>
        <w:tc>
          <w:tcPr>
            <w:tcW w:w="2477" w:type="dxa"/>
            <w:vMerge/>
            <w:tcBorders>
              <w:left w:val="single" w:sz="12" w:space="0" w:color="auto"/>
              <w:right w:val="single" w:sz="12" w:space="0" w:color="auto"/>
            </w:tcBorders>
            <w:vAlign w:val="center"/>
          </w:tcPr>
          <w:p w:rsidR="0072265A" w:rsidRDefault="0072265A" w:rsidP="00AE386D">
            <w:pPr>
              <w:bidi/>
              <w:jc w:val="center"/>
              <w:rPr>
                <w:rFonts w:cs="B Mitra"/>
                <w:sz w:val="24"/>
                <w:szCs w:val="24"/>
                <w:rtl/>
              </w:rPr>
            </w:pPr>
          </w:p>
        </w:tc>
        <w:tc>
          <w:tcPr>
            <w:tcW w:w="2200" w:type="dxa"/>
            <w:vMerge/>
            <w:tcBorders>
              <w:left w:val="single" w:sz="12" w:space="0" w:color="auto"/>
              <w:right w:val="single" w:sz="12" w:space="0" w:color="auto"/>
            </w:tcBorders>
            <w:vAlign w:val="center"/>
          </w:tcPr>
          <w:p w:rsidR="0072265A" w:rsidRDefault="0072265A" w:rsidP="00AE386D">
            <w:pPr>
              <w:bidi/>
              <w:jc w:val="center"/>
              <w:rPr>
                <w:rFonts w:cs="B Mitra"/>
                <w:sz w:val="24"/>
                <w:szCs w:val="24"/>
                <w:rtl/>
              </w:rPr>
            </w:pPr>
          </w:p>
        </w:tc>
        <w:tc>
          <w:tcPr>
            <w:tcW w:w="1100" w:type="dxa"/>
            <w:vMerge/>
            <w:tcBorders>
              <w:left w:val="single" w:sz="12" w:space="0" w:color="auto"/>
              <w:right w:val="single" w:sz="4" w:space="0" w:color="auto"/>
            </w:tcBorders>
            <w:vAlign w:val="center"/>
          </w:tcPr>
          <w:p w:rsidR="0072265A" w:rsidRDefault="0072265A" w:rsidP="00AE386D">
            <w:pPr>
              <w:bidi/>
              <w:jc w:val="center"/>
              <w:rPr>
                <w:rFonts w:cs="B Mitra"/>
                <w:sz w:val="24"/>
                <w:szCs w:val="24"/>
                <w:rtl/>
              </w:rPr>
            </w:pPr>
          </w:p>
        </w:tc>
        <w:tc>
          <w:tcPr>
            <w:tcW w:w="1100" w:type="dxa"/>
            <w:tcBorders>
              <w:top w:val="single" w:sz="4" w:space="0" w:color="auto"/>
              <w:left w:val="single" w:sz="4" w:space="0" w:color="auto"/>
              <w:bottom w:val="single" w:sz="4" w:space="0" w:color="auto"/>
              <w:right w:val="single" w:sz="12" w:space="0" w:color="auto"/>
            </w:tcBorders>
            <w:vAlign w:val="center"/>
          </w:tcPr>
          <w:p w:rsidR="0072265A" w:rsidRPr="00A311C0" w:rsidRDefault="0072265A" w:rsidP="00AE386D">
            <w:pPr>
              <w:bidi/>
              <w:jc w:val="center"/>
              <w:rPr>
                <w:rFonts w:cs="B Mitra"/>
                <w:sz w:val="24"/>
                <w:szCs w:val="24"/>
                <w:rtl/>
              </w:rPr>
            </w:pPr>
            <w:r>
              <w:rPr>
                <w:rFonts w:cs="B Mitra" w:hint="cs"/>
                <w:sz w:val="24"/>
                <w:szCs w:val="24"/>
                <w:rtl/>
              </w:rPr>
              <w:t>تبیین نظری حق آمد و شد آسان</w:t>
            </w:r>
          </w:p>
        </w:tc>
      </w:tr>
      <w:tr w:rsidR="0072265A" w:rsidTr="00AE386D">
        <w:trPr>
          <w:trHeight w:val="93"/>
        </w:trPr>
        <w:tc>
          <w:tcPr>
            <w:tcW w:w="2453" w:type="dxa"/>
            <w:vMerge/>
            <w:tcBorders>
              <w:left w:val="single" w:sz="12" w:space="0" w:color="auto"/>
              <w:right w:val="single" w:sz="12" w:space="0" w:color="auto"/>
            </w:tcBorders>
            <w:vAlign w:val="center"/>
          </w:tcPr>
          <w:p w:rsidR="0072265A" w:rsidRDefault="0072265A" w:rsidP="00AE386D">
            <w:pPr>
              <w:bidi/>
              <w:jc w:val="center"/>
              <w:rPr>
                <w:rFonts w:cs="B Mitra"/>
                <w:sz w:val="28"/>
                <w:szCs w:val="28"/>
                <w:rtl/>
              </w:rPr>
            </w:pPr>
          </w:p>
        </w:tc>
        <w:tc>
          <w:tcPr>
            <w:tcW w:w="2477" w:type="dxa"/>
            <w:vMerge/>
            <w:tcBorders>
              <w:left w:val="single" w:sz="12" w:space="0" w:color="auto"/>
              <w:right w:val="single" w:sz="12" w:space="0" w:color="auto"/>
            </w:tcBorders>
            <w:vAlign w:val="center"/>
          </w:tcPr>
          <w:p w:rsidR="0072265A" w:rsidRDefault="0072265A" w:rsidP="00AE386D">
            <w:pPr>
              <w:bidi/>
              <w:jc w:val="center"/>
              <w:rPr>
                <w:rFonts w:cs="B Mitra"/>
                <w:sz w:val="24"/>
                <w:szCs w:val="24"/>
                <w:rtl/>
              </w:rPr>
            </w:pPr>
          </w:p>
        </w:tc>
        <w:tc>
          <w:tcPr>
            <w:tcW w:w="2200" w:type="dxa"/>
            <w:vMerge/>
            <w:tcBorders>
              <w:left w:val="single" w:sz="12" w:space="0" w:color="auto"/>
              <w:right w:val="single" w:sz="12" w:space="0" w:color="auto"/>
            </w:tcBorders>
            <w:vAlign w:val="center"/>
          </w:tcPr>
          <w:p w:rsidR="0072265A" w:rsidRDefault="0072265A" w:rsidP="00AE386D">
            <w:pPr>
              <w:bidi/>
              <w:jc w:val="center"/>
              <w:rPr>
                <w:rFonts w:cs="B Mitra"/>
                <w:sz w:val="24"/>
                <w:szCs w:val="24"/>
                <w:rtl/>
              </w:rPr>
            </w:pPr>
          </w:p>
        </w:tc>
        <w:tc>
          <w:tcPr>
            <w:tcW w:w="1100" w:type="dxa"/>
            <w:vMerge/>
            <w:tcBorders>
              <w:left w:val="single" w:sz="12" w:space="0" w:color="auto"/>
              <w:right w:val="single" w:sz="4" w:space="0" w:color="auto"/>
            </w:tcBorders>
            <w:vAlign w:val="center"/>
          </w:tcPr>
          <w:p w:rsidR="0072265A" w:rsidRDefault="0072265A" w:rsidP="00AE386D">
            <w:pPr>
              <w:bidi/>
              <w:jc w:val="center"/>
              <w:rPr>
                <w:rFonts w:cs="B Mitra"/>
                <w:sz w:val="24"/>
                <w:szCs w:val="24"/>
                <w:rtl/>
              </w:rPr>
            </w:pPr>
          </w:p>
        </w:tc>
        <w:tc>
          <w:tcPr>
            <w:tcW w:w="1100" w:type="dxa"/>
            <w:tcBorders>
              <w:top w:val="single" w:sz="4" w:space="0" w:color="auto"/>
              <w:left w:val="single" w:sz="4" w:space="0" w:color="auto"/>
              <w:bottom w:val="single" w:sz="4" w:space="0" w:color="auto"/>
              <w:right w:val="single" w:sz="12" w:space="0" w:color="auto"/>
            </w:tcBorders>
            <w:vAlign w:val="center"/>
          </w:tcPr>
          <w:p w:rsidR="0072265A" w:rsidRPr="00A311C0" w:rsidRDefault="0072265A" w:rsidP="00AE386D">
            <w:pPr>
              <w:bidi/>
              <w:jc w:val="center"/>
              <w:rPr>
                <w:rFonts w:cs="B Mitra"/>
                <w:sz w:val="24"/>
                <w:szCs w:val="24"/>
                <w:rtl/>
              </w:rPr>
            </w:pPr>
            <w:r>
              <w:rPr>
                <w:rFonts w:cs="B Mitra" w:hint="cs"/>
                <w:sz w:val="24"/>
                <w:szCs w:val="24"/>
                <w:rtl/>
              </w:rPr>
              <w:t>تبیین حق آمد و شد آسان در نظام حقوق بین</w:t>
            </w:r>
            <w:r>
              <w:rPr>
                <w:rFonts w:cs="B Mitra"/>
                <w:sz w:val="24"/>
                <w:szCs w:val="24"/>
                <w:rtl/>
              </w:rPr>
              <w:softHyphen/>
            </w:r>
            <w:r>
              <w:rPr>
                <w:rFonts w:cs="B Mitra" w:hint="cs"/>
                <w:sz w:val="24"/>
                <w:szCs w:val="24"/>
                <w:rtl/>
              </w:rPr>
              <w:t>المللی</w:t>
            </w:r>
          </w:p>
        </w:tc>
      </w:tr>
      <w:tr w:rsidR="0072265A" w:rsidTr="00AE386D">
        <w:trPr>
          <w:trHeight w:val="93"/>
        </w:trPr>
        <w:tc>
          <w:tcPr>
            <w:tcW w:w="2453" w:type="dxa"/>
            <w:vMerge/>
            <w:tcBorders>
              <w:left w:val="single" w:sz="12" w:space="0" w:color="auto"/>
              <w:right w:val="single" w:sz="12" w:space="0" w:color="auto"/>
            </w:tcBorders>
            <w:vAlign w:val="center"/>
          </w:tcPr>
          <w:p w:rsidR="0072265A" w:rsidRDefault="0072265A" w:rsidP="00AE386D">
            <w:pPr>
              <w:bidi/>
              <w:jc w:val="center"/>
              <w:rPr>
                <w:rFonts w:cs="B Mitra"/>
                <w:sz w:val="28"/>
                <w:szCs w:val="28"/>
                <w:rtl/>
              </w:rPr>
            </w:pPr>
          </w:p>
        </w:tc>
        <w:tc>
          <w:tcPr>
            <w:tcW w:w="2477" w:type="dxa"/>
            <w:vMerge/>
            <w:tcBorders>
              <w:left w:val="single" w:sz="12" w:space="0" w:color="auto"/>
              <w:right w:val="single" w:sz="12" w:space="0" w:color="auto"/>
            </w:tcBorders>
            <w:vAlign w:val="center"/>
          </w:tcPr>
          <w:p w:rsidR="0072265A" w:rsidRDefault="0072265A" w:rsidP="00AE386D">
            <w:pPr>
              <w:bidi/>
              <w:jc w:val="center"/>
              <w:rPr>
                <w:rFonts w:cs="B Mitra"/>
                <w:sz w:val="24"/>
                <w:szCs w:val="24"/>
                <w:rtl/>
              </w:rPr>
            </w:pPr>
          </w:p>
        </w:tc>
        <w:tc>
          <w:tcPr>
            <w:tcW w:w="2200" w:type="dxa"/>
            <w:vMerge/>
            <w:tcBorders>
              <w:left w:val="single" w:sz="12" w:space="0" w:color="auto"/>
              <w:right w:val="single" w:sz="12" w:space="0" w:color="auto"/>
            </w:tcBorders>
            <w:vAlign w:val="center"/>
          </w:tcPr>
          <w:p w:rsidR="0072265A" w:rsidRDefault="0072265A" w:rsidP="00AE386D">
            <w:pPr>
              <w:bidi/>
              <w:jc w:val="center"/>
              <w:rPr>
                <w:rFonts w:cs="B Mitra"/>
                <w:sz w:val="24"/>
                <w:szCs w:val="24"/>
                <w:rtl/>
              </w:rPr>
            </w:pPr>
          </w:p>
        </w:tc>
        <w:tc>
          <w:tcPr>
            <w:tcW w:w="1100" w:type="dxa"/>
            <w:vMerge/>
            <w:tcBorders>
              <w:left w:val="single" w:sz="12" w:space="0" w:color="auto"/>
              <w:right w:val="single" w:sz="4" w:space="0" w:color="auto"/>
            </w:tcBorders>
            <w:vAlign w:val="center"/>
          </w:tcPr>
          <w:p w:rsidR="0072265A" w:rsidRDefault="0072265A" w:rsidP="00AE386D">
            <w:pPr>
              <w:bidi/>
              <w:jc w:val="center"/>
              <w:rPr>
                <w:rFonts w:cs="B Mitra"/>
                <w:sz w:val="24"/>
                <w:szCs w:val="24"/>
                <w:rtl/>
              </w:rPr>
            </w:pPr>
          </w:p>
        </w:tc>
        <w:tc>
          <w:tcPr>
            <w:tcW w:w="1100" w:type="dxa"/>
            <w:tcBorders>
              <w:top w:val="single" w:sz="4" w:space="0" w:color="auto"/>
              <w:left w:val="single" w:sz="4" w:space="0" w:color="auto"/>
              <w:bottom w:val="single" w:sz="4" w:space="0" w:color="auto"/>
              <w:right w:val="single" w:sz="12" w:space="0" w:color="auto"/>
            </w:tcBorders>
            <w:vAlign w:val="center"/>
          </w:tcPr>
          <w:p w:rsidR="0072265A" w:rsidRPr="00A311C0" w:rsidRDefault="0072265A" w:rsidP="00AE386D">
            <w:pPr>
              <w:bidi/>
              <w:jc w:val="center"/>
              <w:rPr>
                <w:rFonts w:cs="B Mitra"/>
                <w:sz w:val="24"/>
                <w:szCs w:val="24"/>
                <w:rtl/>
              </w:rPr>
            </w:pPr>
            <w:r>
              <w:rPr>
                <w:rFonts w:cs="B Mitra" w:hint="cs"/>
                <w:sz w:val="24"/>
                <w:szCs w:val="24"/>
                <w:rtl/>
              </w:rPr>
              <w:t xml:space="preserve">جایگاه حق آمد و شد </w:t>
            </w:r>
            <w:r>
              <w:rPr>
                <w:rFonts w:cs="B Mitra" w:hint="cs"/>
                <w:sz w:val="24"/>
                <w:szCs w:val="24"/>
                <w:rtl/>
              </w:rPr>
              <w:lastRenderedPageBreak/>
              <w:t xml:space="preserve">آسان </w:t>
            </w:r>
          </w:p>
        </w:tc>
      </w:tr>
      <w:tr w:rsidR="0072265A" w:rsidTr="00AE386D">
        <w:trPr>
          <w:trHeight w:val="93"/>
        </w:trPr>
        <w:tc>
          <w:tcPr>
            <w:tcW w:w="2453" w:type="dxa"/>
            <w:vMerge/>
            <w:tcBorders>
              <w:left w:val="single" w:sz="12" w:space="0" w:color="auto"/>
              <w:right w:val="single" w:sz="12" w:space="0" w:color="auto"/>
            </w:tcBorders>
            <w:vAlign w:val="center"/>
          </w:tcPr>
          <w:p w:rsidR="0072265A" w:rsidRDefault="0072265A" w:rsidP="00AE386D">
            <w:pPr>
              <w:bidi/>
              <w:jc w:val="center"/>
              <w:rPr>
                <w:rFonts w:cs="B Mitra"/>
                <w:sz w:val="28"/>
                <w:szCs w:val="28"/>
                <w:rtl/>
              </w:rPr>
            </w:pPr>
          </w:p>
        </w:tc>
        <w:tc>
          <w:tcPr>
            <w:tcW w:w="2477" w:type="dxa"/>
            <w:vMerge/>
            <w:tcBorders>
              <w:left w:val="single" w:sz="12" w:space="0" w:color="auto"/>
              <w:right w:val="single" w:sz="12" w:space="0" w:color="auto"/>
            </w:tcBorders>
            <w:vAlign w:val="center"/>
          </w:tcPr>
          <w:p w:rsidR="0072265A" w:rsidRDefault="0072265A" w:rsidP="00AE386D">
            <w:pPr>
              <w:bidi/>
              <w:jc w:val="center"/>
              <w:rPr>
                <w:rFonts w:cs="B Mitra"/>
                <w:sz w:val="24"/>
                <w:szCs w:val="24"/>
                <w:rtl/>
              </w:rPr>
            </w:pPr>
          </w:p>
        </w:tc>
        <w:tc>
          <w:tcPr>
            <w:tcW w:w="2200" w:type="dxa"/>
            <w:vMerge/>
            <w:tcBorders>
              <w:left w:val="single" w:sz="12" w:space="0" w:color="auto"/>
              <w:right w:val="single" w:sz="12" w:space="0" w:color="auto"/>
            </w:tcBorders>
            <w:vAlign w:val="center"/>
          </w:tcPr>
          <w:p w:rsidR="0072265A" w:rsidRDefault="0072265A" w:rsidP="00AE386D">
            <w:pPr>
              <w:bidi/>
              <w:jc w:val="center"/>
              <w:rPr>
                <w:rFonts w:cs="B Mitra"/>
                <w:sz w:val="24"/>
                <w:szCs w:val="24"/>
                <w:rtl/>
              </w:rPr>
            </w:pPr>
          </w:p>
        </w:tc>
        <w:tc>
          <w:tcPr>
            <w:tcW w:w="1100" w:type="dxa"/>
            <w:vMerge/>
            <w:tcBorders>
              <w:left w:val="single" w:sz="12" w:space="0" w:color="auto"/>
              <w:right w:val="single" w:sz="4" w:space="0" w:color="auto"/>
            </w:tcBorders>
            <w:vAlign w:val="center"/>
          </w:tcPr>
          <w:p w:rsidR="0072265A" w:rsidRDefault="0072265A" w:rsidP="00AE386D">
            <w:pPr>
              <w:bidi/>
              <w:jc w:val="center"/>
              <w:rPr>
                <w:rFonts w:cs="B Mitra"/>
                <w:sz w:val="24"/>
                <w:szCs w:val="24"/>
                <w:rtl/>
              </w:rPr>
            </w:pPr>
          </w:p>
        </w:tc>
        <w:tc>
          <w:tcPr>
            <w:tcW w:w="1100" w:type="dxa"/>
            <w:tcBorders>
              <w:top w:val="single" w:sz="4" w:space="0" w:color="auto"/>
              <w:left w:val="single" w:sz="4" w:space="0" w:color="auto"/>
              <w:bottom w:val="single" w:sz="4" w:space="0" w:color="auto"/>
              <w:right w:val="single" w:sz="12" w:space="0" w:color="auto"/>
            </w:tcBorders>
            <w:vAlign w:val="center"/>
          </w:tcPr>
          <w:p w:rsidR="0072265A" w:rsidRPr="00A311C0" w:rsidRDefault="0072265A" w:rsidP="00AE386D">
            <w:pPr>
              <w:bidi/>
              <w:jc w:val="center"/>
              <w:rPr>
                <w:rFonts w:cs="B Mitra"/>
                <w:sz w:val="24"/>
                <w:szCs w:val="24"/>
                <w:rtl/>
              </w:rPr>
            </w:pPr>
            <w:r>
              <w:rPr>
                <w:rFonts w:cs="B Mitra" w:hint="cs"/>
                <w:sz w:val="24"/>
                <w:szCs w:val="24"/>
                <w:rtl/>
              </w:rPr>
              <w:t>حق آمد و شد آسان در حقوق داخلی ایران</w:t>
            </w:r>
          </w:p>
        </w:tc>
      </w:tr>
      <w:tr w:rsidR="0072265A" w:rsidTr="00AE386D">
        <w:trPr>
          <w:trHeight w:val="93"/>
        </w:trPr>
        <w:tc>
          <w:tcPr>
            <w:tcW w:w="2453" w:type="dxa"/>
            <w:vMerge/>
            <w:tcBorders>
              <w:left w:val="single" w:sz="12" w:space="0" w:color="auto"/>
              <w:right w:val="single" w:sz="12" w:space="0" w:color="auto"/>
            </w:tcBorders>
            <w:vAlign w:val="center"/>
          </w:tcPr>
          <w:p w:rsidR="0072265A" w:rsidRDefault="0072265A" w:rsidP="00AE386D">
            <w:pPr>
              <w:bidi/>
              <w:jc w:val="center"/>
              <w:rPr>
                <w:rFonts w:cs="B Mitra"/>
                <w:sz w:val="28"/>
                <w:szCs w:val="28"/>
                <w:rtl/>
              </w:rPr>
            </w:pPr>
          </w:p>
        </w:tc>
        <w:tc>
          <w:tcPr>
            <w:tcW w:w="2477" w:type="dxa"/>
            <w:vMerge/>
            <w:tcBorders>
              <w:left w:val="single" w:sz="12" w:space="0" w:color="auto"/>
              <w:right w:val="single" w:sz="12" w:space="0" w:color="auto"/>
            </w:tcBorders>
            <w:vAlign w:val="center"/>
          </w:tcPr>
          <w:p w:rsidR="0072265A" w:rsidRDefault="0072265A" w:rsidP="00AE386D">
            <w:pPr>
              <w:bidi/>
              <w:jc w:val="center"/>
              <w:rPr>
                <w:rFonts w:cs="B Mitra"/>
                <w:sz w:val="24"/>
                <w:szCs w:val="24"/>
                <w:rtl/>
              </w:rPr>
            </w:pPr>
          </w:p>
        </w:tc>
        <w:tc>
          <w:tcPr>
            <w:tcW w:w="2200" w:type="dxa"/>
            <w:vMerge/>
            <w:tcBorders>
              <w:left w:val="single" w:sz="12" w:space="0" w:color="auto"/>
              <w:right w:val="single" w:sz="12" w:space="0" w:color="auto"/>
            </w:tcBorders>
            <w:vAlign w:val="center"/>
          </w:tcPr>
          <w:p w:rsidR="0072265A" w:rsidRDefault="0072265A" w:rsidP="00AE386D">
            <w:pPr>
              <w:bidi/>
              <w:jc w:val="center"/>
              <w:rPr>
                <w:rFonts w:cs="B Mitra"/>
                <w:sz w:val="24"/>
                <w:szCs w:val="24"/>
                <w:rtl/>
              </w:rPr>
            </w:pPr>
          </w:p>
        </w:tc>
        <w:tc>
          <w:tcPr>
            <w:tcW w:w="1100" w:type="dxa"/>
            <w:vMerge/>
            <w:tcBorders>
              <w:left w:val="single" w:sz="12" w:space="0" w:color="auto"/>
              <w:bottom w:val="single" w:sz="18" w:space="0" w:color="auto"/>
              <w:right w:val="single" w:sz="4" w:space="0" w:color="auto"/>
            </w:tcBorders>
            <w:vAlign w:val="center"/>
          </w:tcPr>
          <w:p w:rsidR="0072265A" w:rsidRDefault="0072265A" w:rsidP="00AE386D">
            <w:pPr>
              <w:bidi/>
              <w:jc w:val="center"/>
              <w:rPr>
                <w:rFonts w:cs="B Mitra"/>
                <w:sz w:val="24"/>
                <w:szCs w:val="24"/>
                <w:rtl/>
              </w:rPr>
            </w:pPr>
          </w:p>
        </w:tc>
        <w:tc>
          <w:tcPr>
            <w:tcW w:w="1100" w:type="dxa"/>
            <w:tcBorders>
              <w:top w:val="single" w:sz="4" w:space="0" w:color="auto"/>
              <w:left w:val="single" w:sz="4" w:space="0" w:color="auto"/>
              <w:bottom w:val="single" w:sz="18" w:space="0" w:color="auto"/>
              <w:right w:val="single" w:sz="12" w:space="0" w:color="auto"/>
            </w:tcBorders>
            <w:vAlign w:val="center"/>
          </w:tcPr>
          <w:p w:rsidR="0072265A" w:rsidRPr="00A311C0" w:rsidRDefault="0072265A" w:rsidP="00AE386D">
            <w:pPr>
              <w:bidi/>
              <w:jc w:val="center"/>
              <w:rPr>
                <w:rFonts w:cs="B Mitra"/>
                <w:sz w:val="24"/>
                <w:szCs w:val="24"/>
                <w:rtl/>
              </w:rPr>
            </w:pPr>
            <w:r>
              <w:rPr>
                <w:rFonts w:cs="B Mitra" w:hint="cs"/>
                <w:sz w:val="24"/>
                <w:szCs w:val="24"/>
                <w:rtl/>
              </w:rPr>
              <w:t>جایگاه حق آمد و شد آسان در نظام حقوقی</w:t>
            </w:r>
          </w:p>
        </w:tc>
      </w:tr>
      <w:tr w:rsidR="0072265A" w:rsidTr="00903AB1">
        <w:trPr>
          <w:trHeight w:val="242"/>
        </w:trPr>
        <w:tc>
          <w:tcPr>
            <w:tcW w:w="2453" w:type="dxa"/>
            <w:vMerge/>
            <w:tcBorders>
              <w:left w:val="single" w:sz="12" w:space="0" w:color="auto"/>
              <w:right w:val="single" w:sz="12" w:space="0" w:color="auto"/>
            </w:tcBorders>
            <w:vAlign w:val="center"/>
          </w:tcPr>
          <w:p w:rsidR="0072265A" w:rsidRDefault="0072265A" w:rsidP="00AE386D">
            <w:pPr>
              <w:bidi/>
              <w:jc w:val="center"/>
              <w:rPr>
                <w:rFonts w:cs="B Mitra"/>
                <w:sz w:val="28"/>
                <w:szCs w:val="28"/>
                <w:rtl/>
              </w:rPr>
            </w:pPr>
          </w:p>
        </w:tc>
        <w:tc>
          <w:tcPr>
            <w:tcW w:w="2477" w:type="dxa"/>
            <w:vMerge/>
            <w:tcBorders>
              <w:left w:val="single" w:sz="12" w:space="0" w:color="auto"/>
              <w:right w:val="single" w:sz="12" w:space="0" w:color="auto"/>
            </w:tcBorders>
            <w:vAlign w:val="center"/>
          </w:tcPr>
          <w:p w:rsidR="0072265A" w:rsidRDefault="0072265A" w:rsidP="00AE386D">
            <w:pPr>
              <w:bidi/>
              <w:jc w:val="center"/>
              <w:rPr>
                <w:rFonts w:cs="B Mitra"/>
                <w:sz w:val="24"/>
                <w:szCs w:val="24"/>
                <w:rtl/>
              </w:rPr>
            </w:pPr>
          </w:p>
        </w:tc>
        <w:tc>
          <w:tcPr>
            <w:tcW w:w="2200" w:type="dxa"/>
            <w:vMerge w:val="restart"/>
            <w:tcBorders>
              <w:top w:val="single" w:sz="18" w:space="0" w:color="auto"/>
              <w:left w:val="single" w:sz="12" w:space="0" w:color="auto"/>
              <w:right w:val="single" w:sz="12" w:space="0" w:color="auto"/>
            </w:tcBorders>
            <w:vAlign w:val="center"/>
          </w:tcPr>
          <w:p w:rsidR="0072265A" w:rsidRPr="00A311C0" w:rsidRDefault="0072265A" w:rsidP="00AE386D">
            <w:pPr>
              <w:bidi/>
              <w:jc w:val="center"/>
              <w:rPr>
                <w:rFonts w:cs="B Mitra"/>
                <w:sz w:val="24"/>
                <w:szCs w:val="24"/>
                <w:rtl/>
              </w:rPr>
            </w:pPr>
            <w:r>
              <w:rPr>
                <w:rFonts w:cs="B Mitra" w:hint="cs"/>
                <w:sz w:val="24"/>
                <w:szCs w:val="24"/>
                <w:rtl/>
              </w:rPr>
              <w:t>راهکارهای عملی تامین حق مالکیت</w:t>
            </w:r>
          </w:p>
        </w:tc>
        <w:tc>
          <w:tcPr>
            <w:tcW w:w="1100" w:type="dxa"/>
            <w:vMerge w:val="restart"/>
            <w:tcBorders>
              <w:top w:val="single" w:sz="18" w:space="0" w:color="auto"/>
              <w:left w:val="single" w:sz="12" w:space="0" w:color="auto"/>
              <w:right w:val="single" w:sz="4" w:space="0" w:color="auto"/>
            </w:tcBorders>
            <w:vAlign w:val="center"/>
          </w:tcPr>
          <w:p w:rsidR="0072265A" w:rsidRPr="00A311C0" w:rsidRDefault="0072265A" w:rsidP="00AE386D">
            <w:pPr>
              <w:bidi/>
              <w:jc w:val="center"/>
              <w:rPr>
                <w:rFonts w:cs="B Mitra"/>
                <w:sz w:val="24"/>
                <w:szCs w:val="24"/>
                <w:rtl/>
              </w:rPr>
            </w:pPr>
            <w:r>
              <w:rPr>
                <w:rFonts w:cs="B Mitra" w:hint="cs"/>
                <w:sz w:val="24"/>
                <w:szCs w:val="24"/>
                <w:rtl/>
              </w:rPr>
              <w:t>قواعد ناظر به تامین حق مالکیت در برخورد با توسعه شهری</w:t>
            </w:r>
          </w:p>
        </w:tc>
        <w:tc>
          <w:tcPr>
            <w:tcW w:w="1100" w:type="dxa"/>
            <w:tcBorders>
              <w:top w:val="single" w:sz="18" w:space="0" w:color="auto"/>
              <w:left w:val="single" w:sz="4" w:space="0" w:color="auto"/>
              <w:right w:val="single" w:sz="12" w:space="0" w:color="auto"/>
            </w:tcBorders>
            <w:vAlign w:val="center"/>
          </w:tcPr>
          <w:p w:rsidR="0072265A" w:rsidRPr="00A311C0" w:rsidRDefault="0072265A" w:rsidP="00AE386D">
            <w:pPr>
              <w:bidi/>
              <w:jc w:val="center"/>
              <w:rPr>
                <w:rFonts w:cs="B Mitra"/>
                <w:sz w:val="24"/>
                <w:szCs w:val="24"/>
                <w:rtl/>
              </w:rPr>
            </w:pPr>
            <w:r>
              <w:rPr>
                <w:rFonts w:cs="B Mitra" w:hint="cs"/>
                <w:sz w:val="24"/>
                <w:szCs w:val="24"/>
                <w:rtl/>
              </w:rPr>
              <w:t>قواعد ماهوی ناظر به برخورد منفی توسعه شهری با حق مالکیت</w:t>
            </w:r>
          </w:p>
        </w:tc>
      </w:tr>
      <w:tr w:rsidR="0072265A" w:rsidTr="00903AB1">
        <w:trPr>
          <w:trHeight w:val="238"/>
        </w:trPr>
        <w:tc>
          <w:tcPr>
            <w:tcW w:w="2453" w:type="dxa"/>
            <w:vMerge/>
            <w:tcBorders>
              <w:left w:val="single" w:sz="12" w:space="0" w:color="auto"/>
              <w:right w:val="single" w:sz="12" w:space="0" w:color="auto"/>
            </w:tcBorders>
            <w:vAlign w:val="center"/>
          </w:tcPr>
          <w:p w:rsidR="0072265A" w:rsidRDefault="0072265A" w:rsidP="00AE386D">
            <w:pPr>
              <w:bidi/>
              <w:jc w:val="center"/>
              <w:rPr>
                <w:rFonts w:cs="B Mitra"/>
                <w:sz w:val="28"/>
                <w:szCs w:val="28"/>
                <w:rtl/>
              </w:rPr>
            </w:pPr>
          </w:p>
        </w:tc>
        <w:tc>
          <w:tcPr>
            <w:tcW w:w="2477" w:type="dxa"/>
            <w:vMerge/>
            <w:tcBorders>
              <w:left w:val="single" w:sz="12" w:space="0" w:color="auto"/>
              <w:right w:val="single" w:sz="12" w:space="0" w:color="auto"/>
            </w:tcBorders>
            <w:vAlign w:val="center"/>
          </w:tcPr>
          <w:p w:rsidR="0072265A" w:rsidRDefault="0072265A" w:rsidP="00AE386D">
            <w:pPr>
              <w:bidi/>
              <w:jc w:val="center"/>
              <w:rPr>
                <w:rFonts w:cs="B Mitra"/>
                <w:sz w:val="24"/>
                <w:szCs w:val="24"/>
                <w:rtl/>
              </w:rPr>
            </w:pPr>
          </w:p>
        </w:tc>
        <w:tc>
          <w:tcPr>
            <w:tcW w:w="2200" w:type="dxa"/>
            <w:vMerge/>
            <w:tcBorders>
              <w:left w:val="single" w:sz="12" w:space="0" w:color="auto"/>
              <w:right w:val="single" w:sz="12" w:space="0" w:color="auto"/>
            </w:tcBorders>
            <w:vAlign w:val="center"/>
          </w:tcPr>
          <w:p w:rsidR="0072265A" w:rsidRDefault="0072265A" w:rsidP="00AE386D">
            <w:pPr>
              <w:bidi/>
              <w:jc w:val="center"/>
              <w:rPr>
                <w:rFonts w:cs="B Mitra"/>
                <w:sz w:val="24"/>
                <w:szCs w:val="24"/>
                <w:rtl/>
              </w:rPr>
            </w:pPr>
          </w:p>
        </w:tc>
        <w:tc>
          <w:tcPr>
            <w:tcW w:w="1100" w:type="dxa"/>
            <w:vMerge/>
            <w:tcBorders>
              <w:left w:val="single" w:sz="12" w:space="0" w:color="auto"/>
              <w:right w:val="single" w:sz="4" w:space="0" w:color="auto"/>
            </w:tcBorders>
            <w:vAlign w:val="center"/>
          </w:tcPr>
          <w:p w:rsidR="0072265A" w:rsidRDefault="0072265A" w:rsidP="00AE386D">
            <w:pPr>
              <w:bidi/>
              <w:jc w:val="center"/>
              <w:rPr>
                <w:rFonts w:cs="B Mitra"/>
                <w:sz w:val="24"/>
                <w:szCs w:val="24"/>
                <w:rtl/>
              </w:rPr>
            </w:pPr>
          </w:p>
        </w:tc>
        <w:tc>
          <w:tcPr>
            <w:tcW w:w="1100" w:type="dxa"/>
            <w:tcBorders>
              <w:top w:val="single" w:sz="4" w:space="0" w:color="auto"/>
              <w:left w:val="single" w:sz="4" w:space="0" w:color="auto"/>
              <w:right w:val="single" w:sz="12" w:space="0" w:color="auto"/>
            </w:tcBorders>
            <w:vAlign w:val="center"/>
          </w:tcPr>
          <w:p w:rsidR="0072265A" w:rsidRPr="00A311C0" w:rsidRDefault="0072265A" w:rsidP="00AE386D">
            <w:pPr>
              <w:bidi/>
              <w:jc w:val="center"/>
              <w:rPr>
                <w:rFonts w:cs="B Mitra"/>
                <w:sz w:val="24"/>
                <w:szCs w:val="24"/>
                <w:rtl/>
              </w:rPr>
            </w:pPr>
            <w:r>
              <w:rPr>
                <w:rFonts w:cs="B Mitra" w:hint="cs"/>
                <w:sz w:val="24"/>
                <w:szCs w:val="24"/>
                <w:rtl/>
              </w:rPr>
              <w:t>موارد تعارض منفی توسعه شهری با حق مالکیت</w:t>
            </w:r>
          </w:p>
        </w:tc>
      </w:tr>
      <w:tr w:rsidR="0072265A" w:rsidTr="00903AB1">
        <w:trPr>
          <w:trHeight w:val="238"/>
        </w:trPr>
        <w:tc>
          <w:tcPr>
            <w:tcW w:w="2453" w:type="dxa"/>
            <w:vMerge/>
            <w:tcBorders>
              <w:left w:val="single" w:sz="12" w:space="0" w:color="auto"/>
              <w:right w:val="single" w:sz="12" w:space="0" w:color="auto"/>
            </w:tcBorders>
            <w:vAlign w:val="center"/>
          </w:tcPr>
          <w:p w:rsidR="0072265A" w:rsidRDefault="0072265A" w:rsidP="00AE386D">
            <w:pPr>
              <w:bidi/>
              <w:jc w:val="center"/>
              <w:rPr>
                <w:rFonts w:cs="B Mitra"/>
                <w:sz w:val="28"/>
                <w:szCs w:val="28"/>
                <w:rtl/>
              </w:rPr>
            </w:pPr>
          </w:p>
        </w:tc>
        <w:tc>
          <w:tcPr>
            <w:tcW w:w="2477" w:type="dxa"/>
            <w:vMerge/>
            <w:tcBorders>
              <w:left w:val="single" w:sz="12" w:space="0" w:color="auto"/>
              <w:right w:val="single" w:sz="12" w:space="0" w:color="auto"/>
            </w:tcBorders>
            <w:vAlign w:val="center"/>
          </w:tcPr>
          <w:p w:rsidR="0072265A" w:rsidRDefault="0072265A" w:rsidP="00AE386D">
            <w:pPr>
              <w:bidi/>
              <w:jc w:val="center"/>
              <w:rPr>
                <w:rFonts w:cs="B Mitra"/>
                <w:sz w:val="24"/>
                <w:szCs w:val="24"/>
                <w:rtl/>
              </w:rPr>
            </w:pPr>
          </w:p>
        </w:tc>
        <w:tc>
          <w:tcPr>
            <w:tcW w:w="2200" w:type="dxa"/>
            <w:vMerge/>
            <w:tcBorders>
              <w:left w:val="single" w:sz="12" w:space="0" w:color="auto"/>
              <w:right w:val="single" w:sz="12" w:space="0" w:color="auto"/>
            </w:tcBorders>
            <w:vAlign w:val="center"/>
          </w:tcPr>
          <w:p w:rsidR="0072265A" w:rsidRDefault="0072265A" w:rsidP="00AE386D">
            <w:pPr>
              <w:bidi/>
              <w:jc w:val="center"/>
              <w:rPr>
                <w:rFonts w:cs="B Mitra"/>
                <w:sz w:val="24"/>
                <w:szCs w:val="24"/>
                <w:rtl/>
              </w:rPr>
            </w:pPr>
          </w:p>
        </w:tc>
        <w:tc>
          <w:tcPr>
            <w:tcW w:w="1100" w:type="dxa"/>
            <w:vMerge/>
            <w:tcBorders>
              <w:left w:val="single" w:sz="12" w:space="0" w:color="auto"/>
              <w:right w:val="single" w:sz="4" w:space="0" w:color="auto"/>
            </w:tcBorders>
            <w:vAlign w:val="center"/>
          </w:tcPr>
          <w:p w:rsidR="0072265A" w:rsidRDefault="0072265A" w:rsidP="00AE386D">
            <w:pPr>
              <w:bidi/>
              <w:jc w:val="center"/>
              <w:rPr>
                <w:rFonts w:cs="B Mitra"/>
                <w:sz w:val="24"/>
                <w:szCs w:val="24"/>
                <w:rtl/>
              </w:rPr>
            </w:pPr>
          </w:p>
        </w:tc>
        <w:tc>
          <w:tcPr>
            <w:tcW w:w="1100" w:type="dxa"/>
            <w:tcBorders>
              <w:top w:val="single" w:sz="4" w:space="0" w:color="auto"/>
              <w:left w:val="single" w:sz="4" w:space="0" w:color="auto"/>
              <w:right w:val="single" w:sz="12" w:space="0" w:color="auto"/>
            </w:tcBorders>
            <w:vAlign w:val="center"/>
          </w:tcPr>
          <w:p w:rsidR="0072265A" w:rsidRPr="00A311C0" w:rsidRDefault="0072265A" w:rsidP="00AE386D">
            <w:pPr>
              <w:bidi/>
              <w:jc w:val="center"/>
              <w:rPr>
                <w:rFonts w:cs="B Mitra"/>
                <w:sz w:val="24"/>
                <w:szCs w:val="24"/>
                <w:rtl/>
              </w:rPr>
            </w:pPr>
            <w:r>
              <w:rPr>
                <w:rFonts w:cs="B Mitra" w:hint="cs"/>
                <w:sz w:val="24"/>
                <w:szCs w:val="24"/>
                <w:rtl/>
              </w:rPr>
              <w:t>تجدید اطلاق و انحصار مالکیت</w:t>
            </w:r>
          </w:p>
        </w:tc>
      </w:tr>
      <w:tr w:rsidR="0072265A" w:rsidTr="00903AB1">
        <w:trPr>
          <w:trHeight w:val="238"/>
        </w:trPr>
        <w:tc>
          <w:tcPr>
            <w:tcW w:w="2453" w:type="dxa"/>
            <w:vMerge/>
            <w:tcBorders>
              <w:left w:val="single" w:sz="12" w:space="0" w:color="auto"/>
              <w:right w:val="single" w:sz="12" w:space="0" w:color="auto"/>
            </w:tcBorders>
            <w:vAlign w:val="center"/>
          </w:tcPr>
          <w:p w:rsidR="0072265A" w:rsidRDefault="0072265A" w:rsidP="00AE386D">
            <w:pPr>
              <w:bidi/>
              <w:jc w:val="center"/>
              <w:rPr>
                <w:rFonts w:cs="B Mitra"/>
                <w:sz w:val="28"/>
                <w:szCs w:val="28"/>
                <w:rtl/>
              </w:rPr>
            </w:pPr>
          </w:p>
        </w:tc>
        <w:tc>
          <w:tcPr>
            <w:tcW w:w="2477" w:type="dxa"/>
            <w:vMerge/>
            <w:tcBorders>
              <w:left w:val="single" w:sz="12" w:space="0" w:color="auto"/>
              <w:right w:val="single" w:sz="12" w:space="0" w:color="auto"/>
            </w:tcBorders>
            <w:vAlign w:val="center"/>
          </w:tcPr>
          <w:p w:rsidR="0072265A" w:rsidRDefault="0072265A" w:rsidP="00AE386D">
            <w:pPr>
              <w:bidi/>
              <w:jc w:val="center"/>
              <w:rPr>
                <w:rFonts w:cs="B Mitra"/>
                <w:sz w:val="24"/>
                <w:szCs w:val="24"/>
                <w:rtl/>
              </w:rPr>
            </w:pPr>
          </w:p>
        </w:tc>
        <w:tc>
          <w:tcPr>
            <w:tcW w:w="2200" w:type="dxa"/>
            <w:vMerge/>
            <w:tcBorders>
              <w:left w:val="single" w:sz="12" w:space="0" w:color="auto"/>
              <w:right w:val="single" w:sz="12" w:space="0" w:color="auto"/>
            </w:tcBorders>
            <w:vAlign w:val="center"/>
          </w:tcPr>
          <w:p w:rsidR="0072265A" w:rsidRDefault="0072265A" w:rsidP="00AE386D">
            <w:pPr>
              <w:bidi/>
              <w:jc w:val="center"/>
              <w:rPr>
                <w:rFonts w:cs="B Mitra"/>
                <w:sz w:val="24"/>
                <w:szCs w:val="24"/>
                <w:rtl/>
              </w:rPr>
            </w:pPr>
          </w:p>
        </w:tc>
        <w:tc>
          <w:tcPr>
            <w:tcW w:w="1100" w:type="dxa"/>
            <w:vMerge/>
            <w:tcBorders>
              <w:left w:val="single" w:sz="12" w:space="0" w:color="auto"/>
              <w:right w:val="single" w:sz="4" w:space="0" w:color="auto"/>
            </w:tcBorders>
            <w:vAlign w:val="center"/>
          </w:tcPr>
          <w:p w:rsidR="0072265A" w:rsidRDefault="0072265A" w:rsidP="00AE386D">
            <w:pPr>
              <w:bidi/>
              <w:jc w:val="center"/>
              <w:rPr>
                <w:rFonts w:cs="B Mitra"/>
                <w:sz w:val="24"/>
                <w:szCs w:val="24"/>
                <w:rtl/>
              </w:rPr>
            </w:pPr>
          </w:p>
        </w:tc>
        <w:tc>
          <w:tcPr>
            <w:tcW w:w="1100" w:type="dxa"/>
            <w:tcBorders>
              <w:top w:val="single" w:sz="4" w:space="0" w:color="auto"/>
              <w:left w:val="single" w:sz="4" w:space="0" w:color="auto"/>
              <w:right w:val="single" w:sz="12" w:space="0" w:color="auto"/>
            </w:tcBorders>
            <w:vAlign w:val="center"/>
          </w:tcPr>
          <w:p w:rsidR="0072265A" w:rsidRPr="00A311C0" w:rsidRDefault="0072265A" w:rsidP="00AE386D">
            <w:pPr>
              <w:bidi/>
              <w:jc w:val="center"/>
              <w:rPr>
                <w:rFonts w:cs="B Mitra"/>
                <w:sz w:val="24"/>
                <w:szCs w:val="24"/>
                <w:rtl/>
              </w:rPr>
            </w:pPr>
            <w:r>
              <w:rPr>
                <w:rFonts w:cs="B Mitra" w:hint="cs"/>
                <w:sz w:val="24"/>
                <w:szCs w:val="24"/>
                <w:rtl/>
              </w:rPr>
              <w:t>سلب مالکیت</w:t>
            </w:r>
          </w:p>
        </w:tc>
      </w:tr>
      <w:tr w:rsidR="0072265A" w:rsidTr="00903AB1">
        <w:trPr>
          <w:trHeight w:val="238"/>
        </w:trPr>
        <w:tc>
          <w:tcPr>
            <w:tcW w:w="2453" w:type="dxa"/>
            <w:vMerge/>
            <w:tcBorders>
              <w:left w:val="single" w:sz="12" w:space="0" w:color="auto"/>
              <w:right w:val="single" w:sz="12" w:space="0" w:color="auto"/>
            </w:tcBorders>
            <w:vAlign w:val="center"/>
          </w:tcPr>
          <w:p w:rsidR="0072265A" w:rsidRDefault="0072265A" w:rsidP="00AE386D">
            <w:pPr>
              <w:bidi/>
              <w:jc w:val="center"/>
              <w:rPr>
                <w:rFonts w:cs="B Mitra"/>
                <w:sz w:val="28"/>
                <w:szCs w:val="28"/>
                <w:rtl/>
              </w:rPr>
            </w:pPr>
          </w:p>
        </w:tc>
        <w:tc>
          <w:tcPr>
            <w:tcW w:w="2477" w:type="dxa"/>
            <w:vMerge/>
            <w:tcBorders>
              <w:left w:val="single" w:sz="12" w:space="0" w:color="auto"/>
              <w:right w:val="single" w:sz="12" w:space="0" w:color="auto"/>
            </w:tcBorders>
            <w:vAlign w:val="center"/>
          </w:tcPr>
          <w:p w:rsidR="0072265A" w:rsidRDefault="0072265A" w:rsidP="00AE386D">
            <w:pPr>
              <w:bidi/>
              <w:jc w:val="center"/>
              <w:rPr>
                <w:rFonts w:cs="B Mitra"/>
                <w:sz w:val="24"/>
                <w:szCs w:val="24"/>
                <w:rtl/>
              </w:rPr>
            </w:pPr>
          </w:p>
        </w:tc>
        <w:tc>
          <w:tcPr>
            <w:tcW w:w="2200" w:type="dxa"/>
            <w:vMerge/>
            <w:tcBorders>
              <w:left w:val="single" w:sz="12" w:space="0" w:color="auto"/>
              <w:right w:val="single" w:sz="12" w:space="0" w:color="auto"/>
            </w:tcBorders>
            <w:vAlign w:val="center"/>
          </w:tcPr>
          <w:p w:rsidR="0072265A" w:rsidRDefault="0072265A" w:rsidP="00AE386D">
            <w:pPr>
              <w:bidi/>
              <w:jc w:val="center"/>
              <w:rPr>
                <w:rFonts w:cs="B Mitra"/>
                <w:sz w:val="24"/>
                <w:szCs w:val="24"/>
                <w:rtl/>
              </w:rPr>
            </w:pPr>
          </w:p>
        </w:tc>
        <w:tc>
          <w:tcPr>
            <w:tcW w:w="1100" w:type="dxa"/>
            <w:vMerge/>
            <w:tcBorders>
              <w:left w:val="single" w:sz="12" w:space="0" w:color="auto"/>
              <w:right w:val="single" w:sz="4" w:space="0" w:color="auto"/>
            </w:tcBorders>
            <w:vAlign w:val="center"/>
          </w:tcPr>
          <w:p w:rsidR="0072265A" w:rsidRDefault="0072265A" w:rsidP="00AE386D">
            <w:pPr>
              <w:bidi/>
              <w:jc w:val="center"/>
              <w:rPr>
                <w:rFonts w:cs="B Mitra"/>
                <w:sz w:val="24"/>
                <w:szCs w:val="24"/>
                <w:rtl/>
              </w:rPr>
            </w:pPr>
          </w:p>
        </w:tc>
        <w:tc>
          <w:tcPr>
            <w:tcW w:w="1100" w:type="dxa"/>
            <w:tcBorders>
              <w:top w:val="single" w:sz="4" w:space="0" w:color="auto"/>
              <w:left w:val="single" w:sz="4" w:space="0" w:color="auto"/>
              <w:right w:val="single" w:sz="12" w:space="0" w:color="auto"/>
            </w:tcBorders>
            <w:vAlign w:val="center"/>
          </w:tcPr>
          <w:p w:rsidR="0072265A" w:rsidRPr="00A311C0" w:rsidRDefault="0072265A" w:rsidP="00AE386D">
            <w:pPr>
              <w:bidi/>
              <w:jc w:val="center"/>
              <w:rPr>
                <w:rFonts w:cs="B Mitra"/>
                <w:sz w:val="24"/>
                <w:szCs w:val="24"/>
                <w:rtl/>
              </w:rPr>
            </w:pPr>
            <w:r>
              <w:rPr>
                <w:rFonts w:cs="B Mitra" w:hint="cs"/>
                <w:sz w:val="24"/>
                <w:szCs w:val="24"/>
                <w:rtl/>
              </w:rPr>
              <w:t>روشهای حل تعارض ناشی از برخورد منفی توسعه شهری با حق مالکیت</w:t>
            </w:r>
          </w:p>
        </w:tc>
      </w:tr>
      <w:tr w:rsidR="0072265A" w:rsidTr="00903AB1">
        <w:trPr>
          <w:trHeight w:val="238"/>
        </w:trPr>
        <w:tc>
          <w:tcPr>
            <w:tcW w:w="2453" w:type="dxa"/>
            <w:vMerge/>
            <w:tcBorders>
              <w:left w:val="single" w:sz="12" w:space="0" w:color="auto"/>
              <w:right w:val="single" w:sz="12" w:space="0" w:color="auto"/>
            </w:tcBorders>
            <w:vAlign w:val="center"/>
          </w:tcPr>
          <w:p w:rsidR="0072265A" w:rsidRDefault="0072265A" w:rsidP="00AE386D">
            <w:pPr>
              <w:bidi/>
              <w:jc w:val="center"/>
              <w:rPr>
                <w:rFonts w:cs="B Mitra"/>
                <w:sz w:val="28"/>
                <w:szCs w:val="28"/>
                <w:rtl/>
              </w:rPr>
            </w:pPr>
          </w:p>
        </w:tc>
        <w:tc>
          <w:tcPr>
            <w:tcW w:w="2477" w:type="dxa"/>
            <w:vMerge/>
            <w:tcBorders>
              <w:left w:val="single" w:sz="12" w:space="0" w:color="auto"/>
              <w:right w:val="single" w:sz="12" w:space="0" w:color="auto"/>
            </w:tcBorders>
            <w:vAlign w:val="center"/>
          </w:tcPr>
          <w:p w:rsidR="0072265A" w:rsidRDefault="0072265A" w:rsidP="00AE386D">
            <w:pPr>
              <w:bidi/>
              <w:jc w:val="center"/>
              <w:rPr>
                <w:rFonts w:cs="B Mitra"/>
                <w:sz w:val="24"/>
                <w:szCs w:val="24"/>
                <w:rtl/>
              </w:rPr>
            </w:pPr>
          </w:p>
        </w:tc>
        <w:tc>
          <w:tcPr>
            <w:tcW w:w="2200" w:type="dxa"/>
            <w:vMerge/>
            <w:tcBorders>
              <w:left w:val="single" w:sz="12" w:space="0" w:color="auto"/>
              <w:right w:val="single" w:sz="12" w:space="0" w:color="auto"/>
            </w:tcBorders>
            <w:vAlign w:val="center"/>
          </w:tcPr>
          <w:p w:rsidR="0072265A" w:rsidRDefault="0072265A" w:rsidP="00AE386D">
            <w:pPr>
              <w:bidi/>
              <w:jc w:val="center"/>
              <w:rPr>
                <w:rFonts w:cs="B Mitra"/>
                <w:sz w:val="24"/>
                <w:szCs w:val="24"/>
                <w:rtl/>
              </w:rPr>
            </w:pPr>
          </w:p>
        </w:tc>
        <w:tc>
          <w:tcPr>
            <w:tcW w:w="1100" w:type="dxa"/>
            <w:vMerge/>
            <w:tcBorders>
              <w:left w:val="single" w:sz="12" w:space="0" w:color="auto"/>
              <w:right w:val="single" w:sz="4" w:space="0" w:color="auto"/>
            </w:tcBorders>
            <w:vAlign w:val="center"/>
          </w:tcPr>
          <w:p w:rsidR="0072265A" w:rsidRDefault="0072265A" w:rsidP="00AE386D">
            <w:pPr>
              <w:bidi/>
              <w:jc w:val="center"/>
              <w:rPr>
                <w:rFonts w:cs="B Mitra"/>
                <w:sz w:val="24"/>
                <w:szCs w:val="24"/>
                <w:rtl/>
              </w:rPr>
            </w:pPr>
          </w:p>
        </w:tc>
        <w:tc>
          <w:tcPr>
            <w:tcW w:w="1100" w:type="dxa"/>
            <w:tcBorders>
              <w:top w:val="single" w:sz="4" w:space="0" w:color="auto"/>
              <w:left w:val="single" w:sz="4" w:space="0" w:color="auto"/>
              <w:right w:val="single" w:sz="12" w:space="0" w:color="auto"/>
            </w:tcBorders>
            <w:vAlign w:val="center"/>
          </w:tcPr>
          <w:p w:rsidR="0072265A" w:rsidRPr="00A311C0" w:rsidRDefault="0072265A" w:rsidP="00AE386D">
            <w:pPr>
              <w:bidi/>
              <w:jc w:val="center"/>
              <w:rPr>
                <w:rFonts w:cs="B Mitra"/>
                <w:sz w:val="24"/>
                <w:szCs w:val="24"/>
                <w:rtl/>
              </w:rPr>
            </w:pPr>
            <w:r>
              <w:rPr>
                <w:rFonts w:cs="B Mitra" w:hint="cs"/>
                <w:sz w:val="24"/>
                <w:szCs w:val="24"/>
                <w:rtl/>
              </w:rPr>
              <w:t>اصل حرمت مالکیت و موارد استثنایی تحدید و یا سلب مالکیت</w:t>
            </w:r>
          </w:p>
        </w:tc>
      </w:tr>
      <w:tr w:rsidR="0072265A" w:rsidTr="0072265A">
        <w:trPr>
          <w:trHeight w:val="280"/>
        </w:trPr>
        <w:tc>
          <w:tcPr>
            <w:tcW w:w="2453" w:type="dxa"/>
            <w:vMerge/>
            <w:tcBorders>
              <w:left w:val="single" w:sz="12" w:space="0" w:color="auto"/>
              <w:right w:val="single" w:sz="12" w:space="0" w:color="auto"/>
            </w:tcBorders>
            <w:vAlign w:val="center"/>
          </w:tcPr>
          <w:p w:rsidR="0072265A" w:rsidRDefault="0072265A" w:rsidP="00AE386D">
            <w:pPr>
              <w:bidi/>
              <w:jc w:val="center"/>
              <w:rPr>
                <w:rFonts w:cs="B Mitra"/>
                <w:sz w:val="28"/>
                <w:szCs w:val="28"/>
                <w:rtl/>
              </w:rPr>
            </w:pPr>
          </w:p>
        </w:tc>
        <w:tc>
          <w:tcPr>
            <w:tcW w:w="2477" w:type="dxa"/>
            <w:vMerge/>
            <w:tcBorders>
              <w:left w:val="single" w:sz="12" w:space="0" w:color="auto"/>
              <w:right w:val="single" w:sz="12" w:space="0" w:color="auto"/>
            </w:tcBorders>
            <w:vAlign w:val="center"/>
          </w:tcPr>
          <w:p w:rsidR="0072265A" w:rsidRDefault="0072265A" w:rsidP="00AE386D">
            <w:pPr>
              <w:bidi/>
              <w:jc w:val="center"/>
              <w:rPr>
                <w:rFonts w:cs="B Mitra"/>
                <w:sz w:val="24"/>
                <w:szCs w:val="24"/>
                <w:rtl/>
              </w:rPr>
            </w:pPr>
          </w:p>
        </w:tc>
        <w:tc>
          <w:tcPr>
            <w:tcW w:w="2200" w:type="dxa"/>
            <w:vMerge/>
            <w:tcBorders>
              <w:left w:val="single" w:sz="12" w:space="0" w:color="auto"/>
              <w:right w:val="single" w:sz="12" w:space="0" w:color="auto"/>
            </w:tcBorders>
            <w:vAlign w:val="center"/>
          </w:tcPr>
          <w:p w:rsidR="0072265A" w:rsidRDefault="0072265A" w:rsidP="00AE386D">
            <w:pPr>
              <w:bidi/>
              <w:jc w:val="center"/>
              <w:rPr>
                <w:rFonts w:cs="B Mitra"/>
                <w:sz w:val="24"/>
                <w:szCs w:val="24"/>
                <w:rtl/>
              </w:rPr>
            </w:pPr>
          </w:p>
        </w:tc>
        <w:tc>
          <w:tcPr>
            <w:tcW w:w="1100" w:type="dxa"/>
            <w:vMerge/>
            <w:tcBorders>
              <w:left w:val="single" w:sz="12" w:space="0" w:color="auto"/>
              <w:right w:val="single" w:sz="4" w:space="0" w:color="auto"/>
            </w:tcBorders>
            <w:vAlign w:val="center"/>
          </w:tcPr>
          <w:p w:rsidR="0072265A" w:rsidRDefault="0072265A" w:rsidP="00AE386D">
            <w:pPr>
              <w:bidi/>
              <w:jc w:val="center"/>
              <w:rPr>
                <w:rFonts w:cs="B Mitra"/>
                <w:sz w:val="24"/>
                <w:szCs w:val="24"/>
                <w:rtl/>
              </w:rPr>
            </w:pPr>
          </w:p>
        </w:tc>
        <w:tc>
          <w:tcPr>
            <w:tcW w:w="1100" w:type="dxa"/>
            <w:tcBorders>
              <w:top w:val="single" w:sz="4" w:space="0" w:color="auto"/>
              <w:left w:val="single" w:sz="4" w:space="0" w:color="auto"/>
              <w:bottom w:val="single" w:sz="4" w:space="0" w:color="auto"/>
              <w:right w:val="single" w:sz="12" w:space="0" w:color="auto"/>
            </w:tcBorders>
            <w:vAlign w:val="center"/>
          </w:tcPr>
          <w:p w:rsidR="0072265A" w:rsidRPr="00A311C0" w:rsidRDefault="0072265A" w:rsidP="00AE386D">
            <w:pPr>
              <w:bidi/>
              <w:jc w:val="center"/>
              <w:rPr>
                <w:rFonts w:cs="B Mitra"/>
                <w:sz w:val="24"/>
                <w:szCs w:val="24"/>
                <w:rtl/>
              </w:rPr>
            </w:pPr>
            <w:r>
              <w:rPr>
                <w:rFonts w:cs="B Mitra" w:hint="cs"/>
                <w:sz w:val="24"/>
                <w:szCs w:val="24"/>
                <w:rtl/>
              </w:rPr>
              <w:t xml:space="preserve">جبران حداکثری خسارات </w:t>
            </w:r>
            <w:r>
              <w:rPr>
                <w:rFonts w:cs="B Mitra" w:hint="cs"/>
                <w:sz w:val="24"/>
                <w:szCs w:val="24"/>
                <w:rtl/>
              </w:rPr>
              <w:lastRenderedPageBreak/>
              <w:t>مالک</w:t>
            </w:r>
          </w:p>
        </w:tc>
      </w:tr>
      <w:tr w:rsidR="0072265A" w:rsidTr="0072265A">
        <w:trPr>
          <w:trHeight w:val="280"/>
        </w:trPr>
        <w:tc>
          <w:tcPr>
            <w:tcW w:w="2453" w:type="dxa"/>
            <w:vMerge/>
            <w:tcBorders>
              <w:left w:val="single" w:sz="12" w:space="0" w:color="auto"/>
              <w:right w:val="single" w:sz="12" w:space="0" w:color="auto"/>
            </w:tcBorders>
            <w:vAlign w:val="center"/>
          </w:tcPr>
          <w:p w:rsidR="0072265A" w:rsidRDefault="0072265A" w:rsidP="00AE386D">
            <w:pPr>
              <w:bidi/>
              <w:jc w:val="center"/>
              <w:rPr>
                <w:rFonts w:cs="B Mitra"/>
                <w:sz w:val="28"/>
                <w:szCs w:val="28"/>
                <w:rtl/>
              </w:rPr>
            </w:pPr>
          </w:p>
        </w:tc>
        <w:tc>
          <w:tcPr>
            <w:tcW w:w="2477" w:type="dxa"/>
            <w:vMerge/>
            <w:tcBorders>
              <w:left w:val="single" w:sz="12" w:space="0" w:color="auto"/>
              <w:right w:val="single" w:sz="12" w:space="0" w:color="auto"/>
            </w:tcBorders>
            <w:vAlign w:val="center"/>
          </w:tcPr>
          <w:p w:rsidR="0072265A" w:rsidRDefault="0072265A" w:rsidP="00AE386D">
            <w:pPr>
              <w:bidi/>
              <w:jc w:val="center"/>
              <w:rPr>
                <w:rFonts w:cs="B Mitra"/>
                <w:sz w:val="24"/>
                <w:szCs w:val="24"/>
                <w:rtl/>
              </w:rPr>
            </w:pPr>
          </w:p>
        </w:tc>
        <w:tc>
          <w:tcPr>
            <w:tcW w:w="2200" w:type="dxa"/>
            <w:vMerge/>
            <w:tcBorders>
              <w:left w:val="single" w:sz="12" w:space="0" w:color="auto"/>
              <w:right w:val="single" w:sz="12" w:space="0" w:color="auto"/>
            </w:tcBorders>
            <w:vAlign w:val="center"/>
          </w:tcPr>
          <w:p w:rsidR="0072265A" w:rsidRDefault="0072265A" w:rsidP="00AE386D">
            <w:pPr>
              <w:bidi/>
              <w:jc w:val="center"/>
              <w:rPr>
                <w:rFonts w:cs="B Mitra"/>
                <w:sz w:val="24"/>
                <w:szCs w:val="24"/>
                <w:rtl/>
              </w:rPr>
            </w:pPr>
          </w:p>
        </w:tc>
        <w:tc>
          <w:tcPr>
            <w:tcW w:w="1100" w:type="dxa"/>
            <w:vMerge/>
            <w:tcBorders>
              <w:left w:val="single" w:sz="12" w:space="0" w:color="auto"/>
              <w:right w:val="single" w:sz="4" w:space="0" w:color="auto"/>
            </w:tcBorders>
            <w:vAlign w:val="center"/>
          </w:tcPr>
          <w:p w:rsidR="0072265A" w:rsidRDefault="0072265A" w:rsidP="00AE386D">
            <w:pPr>
              <w:bidi/>
              <w:jc w:val="center"/>
              <w:rPr>
                <w:rFonts w:cs="B Mitra"/>
                <w:sz w:val="24"/>
                <w:szCs w:val="24"/>
                <w:rtl/>
              </w:rPr>
            </w:pPr>
          </w:p>
        </w:tc>
        <w:tc>
          <w:tcPr>
            <w:tcW w:w="1100" w:type="dxa"/>
            <w:tcBorders>
              <w:top w:val="single" w:sz="4" w:space="0" w:color="auto"/>
              <w:left w:val="single" w:sz="4" w:space="0" w:color="auto"/>
              <w:bottom w:val="single" w:sz="4" w:space="0" w:color="auto"/>
              <w:right w:val="single" w:sz="12" w:space="0" w:color="auto"/>
            </w:tcBorders>
            <w:vAlign w:val="center"/>
          </w:tcPr>
          <w:p w:rsidR="0072265A" w:rsidRDefault="0072265A" w:rsidP="00AE386D">
            <w:pPr>
              <w:bidi/>
              <w:jc w:val="center"/>
              <w:rPr>
                <w:rFonts w:cs="B Mitra"/>
                <w:sz w:val="24"/>
                <w:szCs w:val="24"/>
                <w:rtl/>
              </w:rPr>
            </w:pPr>
            <w:r>
              <w:rPr>
                <w:rFonts w:cs="B Mitra" w:hint="cs"/>
                <w:sz w:val="24"/>
                <w:szCs w:val="24"/>
                <w:rtl/>
              </w:rPr>
              <w:t>قواعد ماهوی ناظر بر برخورد مثبت توسعه شهری با حق مالکیت: حق مرغوبیت</w:t>
            </w:r>
          </w:p>
        </w:tc>
      </w:tr>
      <w:tr w:rsidR="0072265A" w:rsidTr="0072265A">
        <w:trPr>
          <w:trHeight w:val="280"/>
        </w:trPr>
        <w:tc>
          <w:tcPr>
            <w:tcW w:w="2453" w:type="dxa"/>
            <w:vMerge/>
            <w:tcBorders>
              <w:left w:val="single" w:sz="12" w:space="0" w:color="auto"/>
              <w:right w:val="single" w:sz="12" w:space="0" w:color="auto"/>
            </w:tcBorders>
            <w:vAlign w:val="center"/>
          </w:tcPr>
          <w:p w:rsidR="0072265A" w:rsidRDefault="0072265A" w:rsidP="00AE386D">
            <w:pPr>
              <w:bidi/>
              <w:jc w:val="center"/>
              <w:rPr>
                <w:rFonts w:cs="B Mitra"/>
                <w:sz w:val="28"/>
                <w:szCs w:val="28"/>
                <w:rtl/>
              </w:rPr>
            </w:pPr>
          </w:p>
        </w:tc>
        <w:tc>
          <w:tcPr>
            <w:tcW w:w="2477" w:type="dxa"/>
            <w:vMerge/>
            <w:tcBorders>
              <w:left w:val="single" w:sz="12" w:space="0" w:color="auto"/>
              <w:right w:val="single" w:sz="12" w:space="0" w:color="auto"/>
            </w:tcBorders>
            <w:vAlign w:val="center"/>
          </w:tcPr>
          <w:p w:rsidR="0072265A" w:rsidRDefault="0072265A" w:rsidP="00AE386D">
            <w:pPr>
              <w:bidi/>
              <w:jc w:val="center"/>
              <w:rPr>
                <w:rFonts w:cs="B Mitra"/>
                <w:sz w:val="24"/>
                <w:szCs w:val="24"/>
                <w:rtl/>
              </w:rPr>
            </w:pPr>
          </w:p>
        </w:tc>
        <w:tc>
          <w:tcPr>
            <w:tcW w:w="2200" w:type="dxa"/>
            <w:vMerge/>
            <w:tcBorders>
              <w:left w:val="single" w:sz="12" w:space="0" w:color="auto"/>
              <w:right w:val="single" w:sz="12" w:space="0" w:color="auto"/>
            </w:tcBorders>
            <w:vAlign w:val="center"/>
          </w:tcPr>
          <w:p w:rsidR="0072265A" w:rsidRDefault="0072265A" w:rsidP="00AE386D">
            <w:pPr>
              <w:bidi/>
              <w:jc w:val="center"/>
              <w:rPr>
                <w:rFonts w:cs="B Mitra"/>
                <w:sz w:val="24"/>
                <w:szCs w:val="24"/>
                <w:rtl/>
              </w:rPr>
            </w:pPr>
          </w:p>
        </w:tc>
        <w:tc>
          <w:tcPr>
            <w:tcW w:w="1100" w:type="dxa"/>
            <w:vMerge/>
            <w:tcBorders>
              <w:left w:val="single" w:sz="12" w:space="0" w:color="auto"/>
              <w:right w:val="single" w:sz="4" w:space="0" w:color="auto"/>
            </w:tcBorders>
            <w:vAlign w:val="center"/>
          </w:tcPr>
          <w:p w:rsidR="0072265A" w:rsidRDefault="0072265A" w:rsidP="00AE386D">
            <w:pPr>
              <w:bidi/>
              <w:jc w:val="center"/>
              <w:rPr>
                <w:rFonts w:cs="B Mitra"/>
                <w:sz w:val="24"/>
                <w:szCs w:val="24"/>
                <w:rtl/>
              </w:rPr>
            </w:pPr>
          </w:p>
        </w:tc>
        <w:tc>
          <w:tcPr>
            <w:tcW w:w="1100" w:type="dxa"/>
            <w:tcBorders>
              <w:top w:val="single" w:sz="4" w:space="0" w:color="auto"/>
              <w:left w:val="single" w:sz="4" w:space="0" w:color="auto"/>
              <w:bottom w:val="single" w:sz="4" w:space="0" w:color="auto"/>
              <w:right w:val="single" w:sz="12" w:space="0" w:color="auto"/>
            </w:tcBorders>
            <w:vAlign w:val="center"/>
          </w:tcPr>
          <w:p w:rsidR="0072265A" w:rsidRDefault="0072265A" w:rsidP="00AE386D">
            <w:pPr>
              <w:bidi/>
              <w:jc w:val="center"/>
              <w:rPr>
                <w:rFonts w:cs="B Mitra"/>
                <w:sz w:val="24"/>
                <w:szCs w:val="24"/>
                <w:rtl/>
              </w:rPr>
            </w:pPr>
            <w:r>
              <w:rPr>
                <w:rFonts w:cs="B Mitra" w:hint="cs"/>
                <w:sz w:val="24"/>
                <w:szCs w:val="24"/>
                <w:rtl/>
              </w:rPr>
              <w:t>تبییت حق مرغوبیت املاک شهری</w:t>
            </w:r>
          </w:p>
        </w:tc>
      </w:tr>
      <w:tr w:rsidR="0072265A" w:rsidTr="0072265A">
        <w:trPr>
          <w:trHeight w:val="695"/>
        </w:trPr>
        <w:tc>
          <w:tcPr>
            <w:tcW w:w="2453" w:type="dxa"/>
            <w:vMerge/>
            <w:tcBorders>
              <w:left w:val="single" w:sz="12" w:space="0" w:color="auto"/>
              <w:right w:val="single" w:sz="12" w:space="0" w:color="auto"/>
            </w:tcBorders>
            <w:vAlign w:val="center"/>
          </w:tcPr>
          <w:p w:rsidR="0072265A" w:rsidRDefault="0072265A" w:rsidP="00AE386D">
            <w:pPr>
              <w:bidi/>
              <w:jc w:val="center"/>
              <w:rPr>
                <w:rFonts w:cs="B Mitra"/>
                <w:sz w:val="28"/>
                <w:szCs w:val="28"/>
                <w:rtl/>
              </w:rPr>
            </w:pPr>
          </w:p>
        </w:tc>
        <w:tc>
          <w:tcPr>
            <w:tcW w:w="2477" w:type="dxa"/>
            <w:vMerge/>
            <w:tcBorders>
              <w:left w:val="single" w:sz="12" w:space="0" w:color="auto"/>
              <w:right w:val="single" w:sz="12" w:space="0" w:color="auto"/>
            </w:tcBorders>
            <w:vAlign w:val="center"/>
          </w:tcPr>
          <w:p w:rsidR="0072265A" w:rsidRDefault="0072265A" w:rsidP="00AE386D">
            <w:pPr>
              <w:bidi/>
              <w:jc w:val="center"/>
              <w:rPr>
                <w:rFonts w:cs="B Mitra"/>
                <w:sz w:val="24"/>
                <w:szCs w:val="24"/>
                <w:rtl/>
              </w:rPr>
            </w:pPr>
          </w:p>
        </w:tc>
        <w:tc>
          <w:tcPr>
            <w:tcW w:w="2200" w:type="dxa"/>
            <w:vMerge/>
            <w:tcBorders>
              <w:left w:val="single" w:sz="12" w:space="0" w:color="auto"/>
              <w:right w:val="single" w:sz="12" w:space="0" w:color="auto"/>
            </w:tcBorders>
            <w:vAlign w:val="center"/>
          </w:tcPr>
          <w:p w:rsidR="0072265A" w:rsidRDefault="0072265A" w:rsidP="00AE386D">
            <w:pPr>
              <w:bidi/>
              <w:jc w:val="center"/>
              <w:rPr>
                <w:rFonts w:cs="B Mitra"/>
                <w:sz w:val="24"/>
                <w:szCs w:val="24"/>
                <w:rtl/>
              </w:rPr>
            </w:pPr>
          </w:p>
        </w:tc>
        <w:tc>
          <w:tcPr>
            <w:tcW w:w="1100" w:type="dxa"/>
            <w:vMerge/>
            <w:tcBorders>
              <w:left w:val="single" w:sz="12" w:space="0" w:color="auto"/>
              <w:right w:val="single" w:sz="4" w:space="0" w:color="auto"/>
            </w:tcBorders>
            <w:vAlign w:val="center"/>
          </w:tcPr>
          <w:p w:rsidR="0072265A" w:rsidRDefault="0072265A" w:rsidP="00AE386D">
            <w:pPr>
              <w:bidi/>
              <w:jc w:val="center"/>
              <w:rPr>
                <w:rFonts w:cs="B Mitra"/>
                <w:sz w:val="24"/>
                <w:szCs w:val="24"/>
                <w:rtl/>
              </w:rPr>
            </w:pPr>
          </w:p>
        </w:tc>
        <w:tc>
          <w:tcPr>
            <w:tcW w:w="1100" w:type="dxa"/>
            <w:tcBorders>
              <w:top w:val="single" w:sz="4" w:space="0" w:color="auto"/>
              <w:left w:val="single" w:sz="4" w:space="0" w:color="auto"/>
              <w:bottom w:val="single" w:sz="4" w:space="0" w:color="auto"/>
              <w:right w:val="single" w:sz="12" w:space="0" w:color="auto"/>
            </w:tcBorders>
            <w:vAlign w:val="center"/>
          </w:tcPr>
          <w:p w:rsidR="0072265A" w:rsidRDefault="0072265A" w:rsidP="00AE386D">
            <w:pPr>
              <w:bidi/>
              <w:jc w:val="center"/>
              <w:rPr>
                <w:rFonts w:cs="B Mitra"/>
                <w:sz w:val="24"/>
                <w:szCs w:val="24"/>
                <w:rtl/>
              </w:rPr>
            </w:pPr>
            <w:r>
              <w:rPr>
                <w:rFonts w:cs="B Mitra" w:hint="cs"/>
                <w:sz w:val="24"/>
                <w:szCs w:val="24"/>
                <w:rtl/>
              </w:rPr>
              <w:t>مبانی فقهی و حقوقی امکان مطالبه حق مرغوبیت شهری</w:t>
            </w:r>
          </w:p>
        </w:tc>
      </w:tr>
      <w:tr w:rsidR="0072265A" w:rsidTr="00903AB1">
        <w:trPr>
          <w:trHeight w:val="695"/>
        </w:trPr>
        <w:tc>
          <w:tcPr>
            <w:tcW w:w="2453" w:type="dxa"/>
            <w:vMerge/>
            <w:tcBorders>
              <w:left w:val="single" w:sz="12" w:space="0" w:color="auto"/>
              <w:right w:val="single" w:sz="12" w:space="0" w:color="auto"/>
            </w:tcBorders>
            <w:vAlign w:val="center"/>
          </w:tcPr>
          <w:p w:rsidR="0072265A" w:rsidRDefault="0072265A" w:rsidP="00AE386D">
            <w:pPr>
              <w:bidi/>
              <w:jc w:val="center"/>
              <w:rPr>
                <w:rFonts w:cs="B Mitra"/>
                <w:sz w:val="28"/>
                <w:szCs w:val="28"/>
                <w:rtl/>
              </w:rPr>
            </w:pPr>
          </w:p>
        </w:tc>
        <w:tc>
          <w:tcPr>
            <w:tcW w:w="2477" w:type="dxa"/>
            <w:vMerge/>
            <w:tcBorders>
              <w:left w:val="single" w:sz="12" w:space="0" w:color="auto"/>
              <w:right w:val="single" w:sz="12" w:space="0" w:color="auto"/>
            </w:tcBorders>
            <w:vAlign w:val="center"/>
          </w:tcPr>
          <w:p w:rsidR="0072265A" w:rsidRDefault="0072265A" w:rsidP="00AE386D">
            <w:pPr>
              <w:bidi/>
              <w:jc w:val="center"/>
              <w:rPr>
                <w:rFonts w:cs="B Mitra"/>
                <w:sz w:val="24"/>
                <w:szCs w:val="24"/>
                <w:rtl/>
              </w:rPr>
            </w:pPr>
          </w:p>
        </w:tc>
        <w:tc>
          <w:tcPr>
            <w:tcW w:w="2200" w:type="dxa"/>
            <w:vMerge/>
            <w:tcBorders>
              <w:left w:val="single" w:sz="12" w:space="0" w:color="auto"/>
              <w:right w:val="single" w:sz="12" w:space="0" w:color="auto"/>
            </w:tcBorders>
            <w:vAlign w:val="center"/>
          </w:tcPr>
          <w:p w:rsidR="0072265A" w:rsidRDefault="0072265A" w:rsidP="00AE386D">
            <w:pPr>
              <w:bidi/>
              <w:jc w:val="center"/>
              <w:rPr>
                <w:rFonts w:cs="B Mitra"/>
                <w:sz w:val="24"/>
                <w:szCs w:val="24"/>
                <w:rtl/>
              </w:rPr>
            </w:pPr>
          </w:p>
        </w:tc>
        <w:tc>
          <w:tcPr>
            <w:tcW w:w="1100" w:type="dxa"/>
            <w:vMerge/>
            <w:tcBorders>
              <w:left w:val="single" w:sz="12" w:space="0" w:color="auto"/>
              <w:right w:val="single" w:sz="4" w:space="0" w:color="auto"/>
            </w:tcBorders>
            <w:vAlign w:val="center"/>
          </w:tcPr>
          <w:p w:rsidR="0072265A" w:rsidRDefault="0072265A" w:rsidP="00AE386D">
            <w:pPr>
              <w:bidi/>
              <w:jc w:val="center"/>
              <w:rPr>
                <w:rFonts w:cs="B Mitra"/>
                <w:sz w:val="24"/>
                <w:szCs w:val="24"/>
                <w:rtl/>
              </w:rPr>
            </w:pPr>
          </w:p>
        </w:tc>
        <w:tc>
          <w:tcPr>
            <w:tcW w:w="1100" w:type="dxa"/>
            <w:tcBorders>
              <w:top w:val="single" w:sz="4" w:space="0" w:color="auto"/>
              <w:left w:val="single" w:sz="4" w:space="0" w:color="auto"/>
              <w:bottom w:val="single" w:sz="18" w:space="0" w:color="auto"/>
              <w:right w:val="single" w:sz="12" w:space="0" w:color="auto"/>
            </w:tcBorders>
            <w:vAlign w:val="center"/>
          </w:tcPr>
          <w:p w:rsidR="0072265A" w:rsidRDefault="0072265A" w:rsidP="00AE386D">
            <w:pPr>
              <w:bidi/>
              <w:jc w:val="center"/>
              <w:rPr>
                <w:rFonts w:cs="B Mitra"/>
                <w:sz w:val="24"/>
                <w:szCs w:val="24"/>
                <w:rtl/>
              </w:rPr>
            </w:pPr>
            <w:r>
              <w:rPr>
                <w:rFonts w:cs="B Mitra" w:hint="cs"/>
                <w:sz w:val="24"/>
                <w:szCs w:val="24"/>
                <w:rtl/>
              </w:rPr>
              <w:t>تجمع حق مالکیت شخصی با حق عمومی در ملک واحد</w:t>
            </w:r>
          </w:p>
        </w:tc>
      </w:tr>
      <w:tr w:rsidR="0072265A" w:rsidTr="009C223A">
        <w:trPr>
          <w:trHeight w:val="242"/>
        </w:trPr>
        <w:tc>
          <w:tcPr>
            <w:tcW w:w="2453" w:type="dxa"/>
            <w:vMerge/>
            <w:tcBorders>
              <w:left w:val="single" w:sz="12" w:space="0" w:color="auto"/>
              <w:right w:val="single" w:sz="12" w:space="0" w:color="auto"/>
            </w:tcBorders>
            <w:vAlign w:val="center"/>
          </w:tcPr>
          <w:p w:rsidR="0072265A" w:rsidRDefault="0072265A" w:rsidP="00AE386D">
            <w:pPr>
              <w:bidi/>
              <w:jc w:val="center"/>
              <w:rPr>
                <w:rFonts w:cs="B Mitra"/>
                <w:sz w:val="28"/>
                <w:szCs w:val="28"/>
                <w:rtl/>
              </w:rPr>
            </w:pPr>
          </w:p>
        </w:tc>
        <w:tc>
          <w:tcPr>
            <w:tcW w:w="2477" w:type="dxa"/>
            <w:vMerge/>
            <w:tcBorders>
              <w:left w:val="single" w:sz="12" w:space="0" w:color="auto"/>
              <w:right w:val="single" w:sz="12" w:space="0" w:color="auto"/>
            </w:tcBorders>
            <w:vAlign w:val="center"/>
          </w:tcPr>
          <w:p w:rsidR="0072265A" w:rsidRDefault="0072265A" w:rsidP="00AE386D">
            <w:pPr>
              <w:bidi/>
              <w:jc w:val="center"/>
              <w:rPr>
                <w:rFonts w:cs="B Mitra"/>
                <w:sz w:val="24"/>
                <w:szCs w:val="24"/>
                <w:rtl/>
              </w:rPr>
            </w:pPr>
          </w:p>
        </w:tc>
        <w:tc>
          <w:tcPr>
            <w:tcW w:w="2200" w:type="dxa"/>
            <w:vMerge/>
            <w:tcBorders>
              <w:left w:val="single" w:sz="12" w:space="0" w:color="auto"/>
              <w:right w:val="single" w:sz="12" w:space="0" w:color="auto"/>
            </w:tcBorders>
            <w:vAlign w:val="center"/>
          </w:tcPr>
          <w:p w:rsidR="0072265A" w:rsidRDefault="0072265A" w:rsidP="00AE386D">
            <w:pPr>
              <w:bidi/>
              <w:jc w:val="center"/>
              <w:rPr>
                <w:rFonts w:cs="B Mitra"/>
                <w:sz w:val="24"/>
                <w:szCs w:val="24"/>
                <w:rtl/>
              </w:rPr>
            </w:pPr>
          </w:p>
        </w:tc>
        <w:tc>
          <w:tcPr>
            <w:tcW w:w="1100" w:type="dxa"/>
            <w:vMerge w:val="restart"/>
            <w:tcBorders>
              <w:top w:val="single" w:sz="18" w:space="0" w:color="auto"/>
              <w:left w:val="single" w:sz="12" w:space="0" w:color="auto"/>
              <w:right w:val="single" w:sz="4" w:space="0" w:color="auto"/>
            </w:tcBorders>
            <w:vAlign w:val="center"/>
          </w:tcPr>
          <w:p w:rsidR="0072265A" w:rsidRPr="00A311C0" w:rsidRDefault="0072265A" w:rsidP="00AE386D">
            <w:pPr>
              <w:bidi/>
              <w:jc w:val="center"/>
              <w:rPr>
                <w:rFonts w:cs="B Mitra"/>
                <w:sz w:val="24"/>
                <w:szCs w:val="24"/>
                <w:rtl/>
              </w:rPr>
            </w:pPr>
            <w:r>
              <w:rPr>
                <w:rFonts w:cs="B Mitra" w:hint="cs"/>
                <w:sz w:val="24"/>
                <w:szCs w:val="24"/>
                <w:rtl/>
              </w:rPr>
              <w:t>آیین رسیدگی به حل تعارض توسعه شهری با حق مالکیت</w:t>
            </w:r>
          </w:p>
        </w:tc>
        <w:tc>
          <w:tcPr>
            <w:tcW w:w="1100" w:type="dxa"/>
            <w:tcBorders>
              <w:top w:val="single" w:sz="18" w:space="0" w:color="auto"/>
              <w:left w:val="single" w:sz="4" w:space="0" w:color="auto"/>
              <w:right w:val="single" w:sz="12" w:space="0" w:color="auto"/>
            </w:tcBorders>
            <w:vAlign w:val="center"/>
          </w:tcPr>
          <w:p w:rsidR="0072265A" w:rsidRPr="00A311C0" w:rsidRDefault="0072265A" w:rsidP="00AE386D">
            <w:pPr>
              <w:bidi/>
              <w:jc w:val="center"/>
              <w:rPr>
                <w:rFonts w:cs="B Mitra"/>
                <w:sz w:val="24"/>
                <w:szCs w:val="24"/>
                <w:rtl/>
              </w:rPr>
            </w:pPr>
            <w:r>
              <w:rPr>
                <w:rFonts w:cs="B Mitra" w:hint="cs"/>
                <w:sz w:val="24"/>
                <w:szCs w:val="24"/>
                <w:rtl/>
              </w:rPr>
              <w:t>شیوه سلب یا تحدید مالکیت</w:t>
            </w:r>
          </w:p>
        </w:tc>
      </w:tr>
      <w:tr w:rsidR="0072265A" w:rsidTr="0072265A">
        <w:trPr>
          <w:trHeight w:val="238"/>
        </w:trPr>
        <w:tc>
          <w:tcPr>
            <w:tcW w:w="2453" w:type="dxa"/>
            <w:vMerge/>
            <w:tcBorders>
              <w:left w:val="single" w:sz="12" w:space="0" w:color="auto"/>
              <w:right w:val="single" w:sz="12" w:space="0" w:color="auto"/>
            </w:tcBorders>
            <w:vAlign w:val="center"/>
          </w:tcPr>
          <w:p w:rsidR="0072265A" w:rsidRDefault="0072265A" w:rsidP="00AE386D">
            <w:pPr>
              <w:bidi/>
              <w:jc w:val="center"/>
              <w:rPr>
                <w:rFonts w:cs="B Mitra"/>
                <w:sz w:val="28"/>
                <w:szCs w:val="28"/>
                <w:rtl/>
              </w:rPr>
            </w:pPr>
          </w:p>
        </w:tc>
        <w:tc>
          <w:tcPr>
            <w:tcW w:w="2477" w:type="dxa"/>
            <w:vMerge/>
            <w:tcBorders>
              <w:left w:val="single" w:sz="12" w:space="0" w:color="auto"/>
              <w:right w:val="single" w:sz="12" w:space="0" w:color="auto"/>
            </w:tcBorders>
            <w:vAlign w:val="center"/>
          </w:tcPr>
          <w:p w:rsidR="0072265A" w:rsidRDefault="0072265A" w:rsidP="00AE386D">
            <w:pPr>
              <w:bidi/>
              <w:jc w:val="center"/>
              <w:rPr>
                <w:rFonts w:cs="B Mitra"/>
                <w:sz w:val="24"/>
                <w:szCs w:val="24"/>
                <w:rtl/>
              </w:rPr>
            </w:pPr>
          </w:p>
        </w:tc>
        <w:tc>
          <w:tcPr>
            <w:tcW w:w="2200" w:type="dxa"/>
            <w:vMerge/>
            <w:tcBorders>
              <w:left w:val="single" w:sz="12" w:space="0" w:color="auto"/>
              <w:right w:val="single" w:sz="12" w:space="0" w:color="auto"/>
            </w:tcBorders>
            <w:vAlign w:val="center"/>
          </w:tcPr>
          <w:p w:rsidR="0072265A" w:rsidRDefault="0072265A" w:rsidP="00AE386D">
            <w:pPr>
              <w:bidi/>
              <w:jc w:val="center"/>
              <w:rPr>
                <w:rFonts w:cs="B Mitra"/>
                <w:sz w:val="24"/>
                <w:szCs w:val="24"/>
                <w:rtl/>
              </w:rPr>
            </w:pPr>
          </w:p>
        </w:tc>
        <w:tc>
          <w:tcPr>
            <w:tcW w:w="1100" w:type="dxa"/>
            <w:vMerge/>
            <w:tcBorders>
              <w:left w:val="single" w:sz="12" w:space="0" w:color="auto"/>
              <w:right w:val="single" w:sz="4" w:space="0" w:color="auto"/>
            </w:tcBorders>
            <w:vAlign w:val="center"/>
          </w:tcPr>
          <w:p w:rsidR="0072265A" w:rsidRDefault="0072265A" w:rsidP="00AE386D">
            <w:pPr>
              <w:bidi/>
              <w:jc w:val="center"/>
              <w:rPr>
                <w:rFonts w:cs="B Mitra"/>
                <w:sz w:val="24"/>
                <w:szCs w:val="24"/>
                <w:rtl/>
              </w:rPr>
            </w:pPr>
          </w:p>
        </w:tc>
        <w:tc>
          <w:tcPr>
            <w:tcW w:w="1100" w:type="dxa"/>
            <w:tcBorders>
              <w:top w:val="single" w:sz="4" w:space="0" w:color="auto"/>
              <w:left w:val="single" w:sz="4" w:space="0" w:color="auto"/>
              <w:right w:val="single" w:sz="12" w:space="0" w:color="auto"/>
            </w:tcBorders>
            <w:vAlign w:val="center"/>
          </w:tcPr>
          <w:p w:rsidR="0072265A" w:rsidRPr="00A311C0" w:rsidRDefault="0072265A" w:rsidP="00AE386D">
            <w:pPr>
              <w:bidi/>
              <w:jc w:val="center"/>
              <w:rPr>
                <w:rFonts w:cs="B Mitra"/>
                <w:sz w:val="24"/>
                <w:szCs w:val="24"/>
                <w:rtl/>
              </w:rPr>
            </w:pPr>
            <w:r>
              <w:rPr>
                <w:rFonts w:cs="B Mitra" w:hint="cs"/>
                <w:sz w:val="24"/>
                <w:szCs w:val="24"/>
                <w:rtl/>
              </w:rPr>
              <w:t>شیوه جبران خسارت</w:t>
            </w:r>
          </w:p>
        </w:tc>
      </w:tr>
      <w:tr w:rsidR="0072265A" w:rsidTr="0072265A">
        <w:trPr>
          <w:trHeight w:val="238"/>
        </w:trPr>
        <w:tc>
          <w:tcPr>
            <w:tcW w:w="2453" w:type="dxa"/>
            <w:vMerge/>
            <w:tcBorders>
              <w:left w:val="single" w:sz="12" w:space="0" w:color="auto"/>
              <w:right w:val="single" w:sz="12" w:space="0" w:color="auto"/>
            </w:tcBorders>
            <w:vAlign w:val="center"/>
          </w:tcPr>
          <w:p w:rsidR="0072265A" w:rsidRDefault="0072265A" w:rsidP="00AE386D">
            <w:pPr>
              <w:bidi/>
              <w:jc w:val="center"/>
              <w:rPr>
                <w:rFonts w:cs="B Mitra"/>
                <w:sz w:val="28"/>
                <w:szCs w:val="28"/>
                <w:rtl/>
              </w:rPr>
            </w:pPr>
          </w:p>
        </w:tc>
        <w:tc>
          <w:tcPr>
            <w:tcW w:w="2477" w:type="dxa"/>
            <w:vMerge/>
            <w:tcBorders>
              <w:left w:val="single" w:sz="12" w:space="0" w:color="auto"/>
              <w:right w:val="single" w:sz="12" w:space="0" w:color="auto"/>
            </w:tcBorders>
            <w:vAlign w:val="center"/>
          </w:tcPr>
          <w:p w:rsidR="0072265A" w:rsidRDefault="0072265A" w:rsidP="00AE386D">
            <w:pPr>
              <w:bidi/>
              <w:jc w:val="center"/>
              <w:rPr>
                <w:rFonts w:cs="B Mitra"/>
                <w:sz w:val="24"/>
                <w:szCs w:val="24"/>
                <w:rtl/>
              </w:rPr>
            </w:pPr>
          </w:p>
        </w:tc>
        <w:tc>
          <w:tcPr>
            <w:tcW w:w="2200" w:type="dxa"/>
            <w:vMerge/>
            <w:tcBorders>
              <w:left w:val="single" w:sz="12" w:space="0" w:color="auto"/>
              <w:right w:val="single" w:sz="12" w:space="0" w:color="auto"/>
            </w:tcBorders>
            <w:vAlign w:val="center"/>
          </w:tcPr>
          <w:p w:rsidR="0072265A" w:rsidRDefault="0072265A" w:rsidP="00AE386D">
            <w:pPr>
              <w:bidi/>
              <w:jc w:val="center"/>
              <w:rPr>
                <w:rFonts w:cs="B Mitra"/>
                <w:sz w:val="24"/>
                <w:szCs w:val="24"/>
                <w:rtl/>
              </w:rPr>
            </w:pPr>
          </w:p>
        </w:tc>
        <w:tc>
          <w:tcPr>
            <w:tcW w:w="1100" w:type="dxa"/>
            <w:vMerge/>
            <w:tcBorders>
              <w:left w:val="single" w:sz="12" w:space="0" w:color="auto"/>
              <w:right w:val="single" w:sz="4" w:space="0" w:color="auto"/>
            </w:tcBorders>
            <w:vAlign w:val="center"/>
          </w:tcPr>
          <w:p w:rsidR="0072265A" w:rsidRDefault="0072265A" w:rsidP="00AE386D">
            <w:pPr>
              <w:bidi/>
              <w:jc w:val="center"/>
              <w:rPr>
                <w:rFonts w:cs="B Mitra"/>
                <w:sz w:val="24"/>
                <w:szCs w:val="24"/>
                <w:rtl/>
              </w:rPr>
            </w:pPr>
          </w:p>
        </w:tc>
        <w:tc>
          <w:tcPr>
            <w:tcW w:w="1100" w:type="dxa"/>
            <w:tcBorders>
              <w:top w:val="single" w:sz="4" w:space="0" w:color="auto"/>
              <w:left w:val="single" w:sz="4" w:space="0" w:color="auto"/>
              <w:right w:val="single" w:sz="12" w:space="0" w:color="auto"/>
            </w:tcBorders>
            <w:vAlign w:val="center"/>
          </w:tcPr>
          <w:p w:rsidR="0072265A" w:rsidRPr="00A311C0" w:rsidRDefault="0072265A" w:rsidP="00AE386D">
            <w:pPr>
              <w:bidi/>
              <w:jc w:val="center"/>
              <w:rPr>
                <w:rFonts w:cs="B Mitra"/>
                <w:sz w:val="24"/>
                <w:szCs w:val="24"/>
                <w:rtl/>
              </w:rPr>
            </w:pPr>
            <w:r>
              <w:rPr>
                <w:rFonts w:cs="B Mitra" w:hint="cs"/>
                <w:sz w:val="24"/>
                <w:szCs w:val="24"/>
                <w:rtl/>
              </w:rPr>
              <w:t>مراجع صالح جهت رفع تعارض بین مالکیت خصوصی افراد و توسعه شهری</w:t>
            </w:r>
          </w:p>
        </w:tc>
      </w:tr>
      <w:tr w:rsidR="0072265A" w:rsidTr="0072265A">
        <w:trPr>
          <w:trHeight w:val="238"/>
        </w:trPr>
        <w:tc>
          <w:tcPr>
            <w:tcW w:w="2453" w:type="dxa"/>
            <w:vMerge/>
            <w:tcBorders>
              <w:left w:val="single" w:sz="12" w:space="0" w:color="auto"/>
              <w:right w:val="single" w:sz="12" w:space="0" w:color="auto"/>
            </w:tcBorders>
            <w:vAlign w:val="center"/>
          </w:tcPr>
          <w:p w:rsidR="0072265A" w:rsidRDefault="0072265A" w:rsidP="00AE386D">
            <w:pPr>
              <w:bidi/>
              <w:jc w:val="center"/>
              <w:rPr>
                <w:rFonts w:cs="B Mitra"/>
                <w:sz w:val="28"/>
                <w:szCs w:val="28"/>
                <w:rtl/>
              </w:rPr>
            </w:pPr>
          </w:p>
        </w:tc>
        <w:tc>
          <w:tcPr>
            <w:tcW w:w="2477" w:type="dxa"/>
            <w:vMerge/>
            <w:tcBorders>
              <w:left w:val="single" w:sz="12" w:space="0" w:color="auto"/>
              <w:right w:val="single" w:sz="12" w:space="0" w:color="auto"/>
            </w:tcBorders>
            <w:vAlign w:val="center"/>
          </w:tcPr>
          <w:p w:rsidR="0072265A" w:rsidRDefault="0072265A" w:rsidP="00AE386D">
            <w:pPr>
              <w:bidi/>
              <w:jc w:val="center"/>
              <w:rPr>
                <w:rFonts w:cs="B Mitra"/>
                <w:sz w:val="24"/>
                <w:szCs w:val="24"/>
                <w:rtl/>
              </w:rPr>
            </w:pPr>
          </w:p>
        </w:tc>
        <w:tc>
          <w:tcPr>
            <w:tcW w:w="2200" w:type="dxa"/>
            <w:vMerge/>
            <w:tcBorders>
              <w:left w:val="single" w:sz="12" w:space="0" w:color="auto"/>
              <w:right w:val="single" w:sz="12" w:space="0" w:color="auto"/>
            </w:tcBorders>
            <w:vAlign w:val="center"/>
          </w:tcPr>
          <w:p w:rsidR="0072265A" w:rsidRDefault="0072265A" w:rsidP="00AE386D">
            <w:pPr>
              <w:bidi/>
              <w:jc w:val="center"/>
              <w:rPr>
                <w:rFonts w:cs="B Mitra"/>
                <w:sz w:val="24"/>
                <w:szCs w:val="24"/>
                <w:rtl/>
              </w:rPr>
            </w:pPr>
          </w:p>
        </w:tc>
        <w:tc>
          <w:tcPr>
            <w:tcW w:w="1100" w:type="dxa"/>
            <w:vMerge/>
            <w:tcBorders>
              <w:left w:val="single" w:sz="12" w:space="0" w:color="auto"/>
              <w:right w:val="single" w:sz="4" w:space="0" w:color="auto"/>
            </w:tcBorders>
            <w:vAlign w:val="center"/>
          </w:tcPr>
          <w:p w:rsidR="0072265A" w:rsidRDefault="0072265A" w:rsidP="00AE386D">
            <w:pPr>
              <w:bidi/>
              <w:jc w:val="center"/>
              <w:rPr>
                <w:rFonts w:cs="B Mitra"/>
                <w:sz w:val="24"/>
                <w:szCs w:val="24"/>
                <w:rtl/>
              </w:rPr>
            </w:pPr>
          </w:p>
        </w:tc>
        <w:tc>
          <w:tcPr>
            <w:tcW w:w="1100" w:type="dxa"/>
            <w:tcBorders>
              <w:top w:val="single" w:sz="4" w:space="0" w:color="auto"/>
              <w:left w:val="single" w:sz="4" w:space="0" w:color="auto"/>
              <w:right w:val="single" w:sz="12" w:space="0" w:color="auto"/>
            </w:tcBorders>
            <w:vAlign w:val="center"/>
          </w:tcPr>
          <w:p w:rsidR="0072265A" w:rsidRPr="00A311C0" w:rsidRDefault="0072265A" w:rsidP="00AE386D">
            <w:pPr>
              <w:bidi/>
              <w:jc w:val="center"/>
              <w:rPr>
                <w:rFonts w:cs="B Mitra"/>
                <w:sz w:val="24"/>
                <w:szCs w:val="24"/>
                <w:rtl/>
              </w:rPr>
            </w:pPr>
            <w:r>
              <w:rPr>
                <w:rFonts w:cs="B Mitra" w:hint="cs"/>
                <w:sz w:val="24"/>
                <w:szCs w:val="24"/>
                <w:rtl/>
              </w:rPr>
              <w:t>کمیسیون کارشناسی حقوق شهری</w:t>
            </w:r>
          </w:p>
        </w:tc>
      </w:tr>
      <w:tr w:rsidR="0072265A" w:rsidTr="0072265A">
        <w:trPr>
          <w:trHeight w:val="238"/>
        </w:trPr>
        <w:tc>
          <w:tcPr>
            <w:tcW w:w="2453" w:type="dxa"/>
            <w:vMerge/>
            <w:tcBorders>
              <w:left w:val="single" w:sz="12" w:space="0" w:color="auto"/>
              <w:right w:val="single" w:sz="12" w:space="0" w:color="auto"/>
            </w:tcBorders>
            <w:vAlign w:val="center"/>
          </w:tcPr>
          <w:p w:rsidR="0072265A" w:rsidRDefault="0072265A" w:rsidP="00AE386D">
            <w:pPr>
              <w:bidi/>
              <w:jc w:val="center"/>
              <w:rPr>
                <w:rFonts w:cs="B Mitra"/>
                <w:sz w:val="28"/>
                <w:szCs w:val="28"/>
                <w:rtl/>
              </w:rPr>
            </w:pPr>
          </w:p>
        </w:tc>
        <w:tc>
          <w:tcPr>
            <w:tcW w:w="2477" w:type="dxa"/>
            <w:vMerge/>
            <w:tcBorders>
              <w:left w:val="single" w:sz="12" w:space="0" w:color="auto"/>
              <w:right w:val="single" w:sz="12" w:space="0" w:color="auto"/>
            </w:tcBorders>
            <w:vAlign w:val="center"/>
          </w:tcPr>
          <w:p w:rsidR="0072265A" w:rsidRDefault="0072265A" w:rsidP="00AE386D">
            <w:pPr>
              <w:bidi/>
              <w:jc w:val="center"/>
              <w:rPr>
                <w:rFonts w:cs="B Mitra"/>
                <w:sz w:val="24"/>
                <w:szCs w:val="24"/>
                <w:rtl/>
              </w:rPr>
            </w:pPr>
          </w:p>
        </w:tc>
        <w:tc>
          <w:tcPr>
            <w:tcW w:w="2200" w:type="dxa"/>
            <w:vMerge/>
            <w:tcBorders>
              <w:left w:val="single" w:sz="12" w:space="0" w:color="auto"/>
              <w:right w:val="single" w:sz="12" w:space="0" w:color="auto"/>
            </w:tcBorders>
            <w:vAlign w:val="center"/>
          </w:tcPr>
          <w:p w:rsidR="0072265A" w:rsidRDefault="0072265A" w:rsidP="00AE386D">
            <w:pPr>
              <w:bidi/>
              <w:jc w:val="center"/>
              <w:rPr>
                <w:rFonts w:cs="B Mitra"/>
                <w:sz w:val="24"/>
                <w:szCs w:val="24"/>
                <w:rtl/>
              </w:rPr>
            </w:pPr>
          </w:p>
        </w:tc>
        <w:tc>
          <w:tcPr>
            <w:tcW w:w="1100" w:type="dxa"/>
            <w:vMerge/>
            <w:tcBorders>
              <w:left w:val="single" w:sz="12" w:space="0" w:color="auto"/>
              <w:right w:val="single" w:sz="4" w:space="0" w:color="auto"/>
            </w:tcBorders>
            <w:vAlign w:val="center"/>
          </w:tcPr>
          <w:p w:rsidR="0072265A" w:rsidRDefault="0072265A" w:rsidP="00AE386D">
            <w:pPr>
              <w:bidi/>
              <w:jc w:val="center"/>
              <w:rPr>
                <w:rFonts w:cs="B Mitra"/>
                <w:sz w:val="24"/>
                <w:szCs w:val="24"/>
                <w:rtl/>
              </w:rPr>
            </w:pPr>
          </w:p>
        </w:tc>
        <w:tc>
          <w:tcPr>
            <w:tcW w:w="1100" w:type="dxa"/>
            <w:tcBorders>
              <w:top w:val="single" w:sz="4" w:space="0" w:color="auto"/>
              <w:left w:val="single" w:sz="4" w:space="0" w:color="auto"/>
              <w:right w:val="single" w:sz="12" w:space="0" w:color="auto"/>
            </w:tcBorders>
            <w:vAlign w:val="center"/>
          </w:tcPr>
          <w:p w:rsidR="0072265A" w:rsidRPr="00A311C0" w:rsidRDefault="0072265A" w:rsidP="00AE386D">
            <w:pPr>
              <w:bidi/>
              <w:jc w:val="center"/>
              <w:rPr>
                <w:rFonts w:cs="B Mitra"/>
                <w:sz w:val="24"/>
                <w:szCs w:val="24"/>
                <w:rtl/>
              </w:rPr>
            </w:pPr>
            <w:r>
              <w:rPr>
                <w:rFonts w:cs="B Mitra" w:hint="cs"/>
                <w:sz w:val="24"/>
                <w:szCs w:val="24"/>
                <w:rtl/>
              </w:rPr>
              <w:t xml:space="preserve">کمیسیون </w:t>
            </w:r>
            <w:r>
              <w:rPr>
                <w:rFonts w:cs="B Mitra" w:hint="cs"/>
                <w:sz w:val="24"/>
                <w:szCs w:val="24"/>
                <w:rtl/>
              </w:rPr>
              <w:lastRenderedPageBreak/>
              <w:t>حل اختلاف حقوق شهری</w:t>
            </w:r>
          </w:p>
        </w:tc>
      </w:tr>
      <w:tr w:rsidR="0072265A" w:rsidTr="0072265A">
        <w:trPr>
          <w:trHeight w:val="238"/>
        </w:trPr>
        <w:tc>
          <w:tcPr>
            <w:tcW w:w="2453" w:type="dxa"/>
            <w:vMerge/>
            <w:tcBorders>
              <w:left w:val="single" w:sz="12" w:space="0" w:color="auto"/>
              <w:right w:val="single" w:sz="12" w:space="0" w:color="auto"/>
            </w:tcBorders>
            <w:vAlign w:val="center"/>
          </w:tcPr>
          <w:p w:rsidR="0072265A" w:rsidRDefault="0072265A" w:rsidP="00AE386D">
            <w:pPr>
              <w:bidi/>
              <w:jc w:val="center"/>
              <w:rPr>
                <w:rFonts w:cs="B Mitra"/>
                <w:sz w:val="28"/>
                <w:szCs w:val="28"/>
                <w:rtl/>
              </w:rPr>
            </w:pPr>
          </w:p>
        </w:tc>
        <w:tc>
          <w:tcPr>
            <w:tcW w:w="2477" w:type="dxa"/>
            <w:vMerge/>
            <w:tcBorders>
              <w:left w:val="single" w:sz="12" w:space="0" w:color="auto"/>
              <w:right w:val="single" w:sz="12" w:space="0" w:color="auto"/>
            </w:tcBorders>
            <w:vAlign w:val="center"/>
          </w:tcPr>
          <w:p w:rsidR="0072265A" w:rsidRDefault="0072265A" w:rsidP="00AE386D">
            <w:pPr>
              <w:bidi/>
              <w:jc w:val="center"/>
              <w:rPr>
                <w:rFonts w:cs="B Mitra"/>
                <w:sz w:val="24"/>
                <w:szCs w:val="24"/>
                <w:rtl/>
              </w:rPr>
            </w:pPr>
          </w:p>
        </w:tc>
        <w:tc>
          <w:tcPr>
            <w:tcW w:w="2200" w:type="dxa"/>
            <w:vMerge/>
            <w:tcBorders>
              <w:left w:val="single" w:sz="12" w:space="0" w:color="auto"/>
              <w:right w:val="single" w:sz="12" w:space="0" w:color="auto"/>
            </w:tcBorders>
            <w:vAlign w:val="center"/>
          </w:tcPr>
          <w:p w:rsidR="0072265A" w:rsidRDefault="0072265A" w:rsidP="00AE386D">
            <w:pPr>
              <w:bidi/>
              <w:jc w:val="center"/>
              <w:rPr>
                <w:rFonts w:cs="B Mitra"/>
                <w:sz w:val="24"/>
                <w:szCs w:val="24"/>
                <w:rtl/>
              </w:rPr>
            </w:pPr>
          </w:p>
        </w:tc>
        <w:tc>
          <w:tcPr>
            <w:tcW w:w="1100" w:type="dxa"/>
            <w:vMerge/>
            <w:tcBorders>
              <w:left w:val="single" w:sz="12" w:space="0" w:color="auto"/>
              <w:right w:val="single" w:sz="4" w:space="0" w:color="auto"/>
            </w:tcBorders>
            <w:vAlign w:val="center"/>
          </w:tcPr>
          <w:p w:rsidR="0072265A" w:rsidRDefault="0072265A" w:rsidP="00AE386D">
            <w:pPr>
              <w:bidi/>
              <w:jc w:val="center"/>
              <w:rPr>
                <w:rFonts w:cs="B Mitra"/>
                <w:sz w:val="24"/>
                <w:szCs w:val="24"/>
                <w:rtl/>
              </w:rPr>
            </w:pPr>
          </w:p>
        </w:tc>
        <w:tc>
          <w:tcPr>
            <w:tcW w:w="1100" w:type="dxa"/>
            <w:tcBorders>
              <w:top w:val="single" w:sz="4" w:space="0" w:color="auto"/>
              <w:left w:val="single" w:sz="4" w:space="0" w:color="auto"/>
              <w:right w:val="single" w:sz="12" w:space="0" w:color="auto"/>
            </w:tcBorders>
            <w:vAlign w:val="center"/>
          </w:tcPr>
          <w:p w:rsidR="0072265A" w:rsidRPr="00A311C0" w:rsidRDefault="0072265A" w:rsidP="00AE386D">
            <w:pPr>
              <w:bidi/>
              <w:jc w:val="center"/>
              <w:rPr>
                <w:rFonts w:cs="B Mitra"/>
                <w:sz w:val="24"/>
                <w:szCs w:val="24"/>
                <w:rtl/>
              </w:rPr>
            </w:pPr>
            <w:r>
              <w:rPr>
                <w:rFonts w:cs="B Mitra" w:hint="cs"/>
                <w:sz w:val="24"/>
                <w:szCs w:val="24"/>
                <w:rtl/>
              </w:rPr>
              <w:t>صلاحیت دادگاههای عمومی در رسیدگی اختلاف شهری</w:t>
            </w:r>
          </w:p>
        </w:tc>
      </w:tr>
      <w:tr w:rsidR="0072265A" w:rsidTr="0072265A">
        <w:trPr>
          <w:trHeight w:val="238"/>
        </w:trPr>
        <w:tc>
          <w:tcPr>
            <w:tcW w:w="2453" w:type="dxa"/>
            <w:vMerge/>
            <w:tcBorders>
              <w:left w:val="single" w:sz="12" w:space="0" w:color="auto"/>
              <w:right w:val="single" w:sz="12" w:space="0" w:color="auto"/>
            </w:tcBorders>
            <w:vAlign w:val="center"/>
          </w:tcPr>
          <w:p w:rsidR="0072265A" w:rsidRDefault="0072265A" w:rsidP="00AE386D">
            <w:pPr>
              <w:bidi/>
              <w:jc w:val="center"/>
              <w:rPr>
                <w:rFonts w:cs="B Mitra"/>
                <w:sz w:val="28"/>
                <w:szCs w:val="28"/>
                <w:rtl/>
              </w:rPr>
            </w:pPr>
          </w:p>
        </w:tc>
        <w:tc>
          <w:tcPr>
            <w:tcW w:w="2477" w:type="dxa"/>
            <w:vMerge/>
            <w:tcBorders>
              <w:left w:val="single" w:sz="12" w:space="0" w:color="auto"/>
              <w:bottom w:val="single" w:sz="4" w:space="0" w:color="auto"/>
              <w:right w:val="single" w:sz="12" w:space="0" w:color="auto"/>
            </w:tcBorders>
            <w:vAlign w:val="center"/>
          </w:tcPr>
          <w:p w:rsidR="0072265A" w:rsidRDefault="0072265A" w:rsidP="00AE386D">
            <w:pPr>
              <w:bidi/>
              <w:jc w:val="center"/>
              <w:rPr>
                <w:rFonts w:cs="B Mitra"/>
                <w:sz w:val="24"/>
                <w:szCs w:val="24"/>
                <w:rtl/>
              </w:rPr>
            </w:pPr>
          </w:p>
        </w:tc>
        <w:tc>
          <w:tcPr>
            <w:tcW w:w="2200" w:type="dxa"/>
            <w:vMerge/>
            <w:tcBorders>
              <w:left w:val="single" w:sz="12" w:space="0" w:color="auto"/>
              <w:right w:val="single" w:sz="12" w:space="0" w:color="auto"/>
            </w:tcBorders>
            <w:vAlign w:val="center"/>
          </w:tcPr>
          <w:p w:rsidR="0072265A" w:rsidRDefault="0072265A" w:rsidP="00AE386D">
            <w:pPr>
              <w:bidi/>
              <w:jc w:val="center"/>
              <w:rPr>
                <w:rFonts w:cs="B Mitra"/>
                <w:sz w:val="24"/>
                <w:szCs w:val="24"/>
                <w:rtl/>
              </w:rPr>
            </w:pPr>
          </w:p>
        </w:tc>
        <w:tc>
          <w:tcPr>
            <w:tcW w:w="1100" w:type="dxa"/>
            <w:vMerge/>
            <w:tcBorders>
              <w:left w:val="single" w:sz="12" w:space="0" w:color="auto"/>
              <w:right w:val="single" w:sz="4" w:space="0" w:color="auto"/>
            </w:tcBorders>
            <w:vAlign w:val="center"/>
          </w:tcPr>
          <w:p w:rsidR="0072265A" w:rsidRDefault="0072265A" w:rsidP="00AE386D">
            <w:pPr>
              <w:bidi/>
              <w:jc w:val="center"/>
              <w:rPr>
                <w:rFonts w:cs="B Mitra"/>
                <w:sz w:val="24"/>
                <w:szCs w:val="24"/>
                <w:rtl/>
              </w:rPr>
            </w:pPr>
          </w:p>
        </w:tc>
        <w:tc>
          <w:tcPr>
            <w:tcW w:w="1100" w:type="dxa"/>
            <w:tcBorders>
              <w:top w:val="single" w:sz="4" w:space="0" w:color="auto"/>
              <w:left w:val="single" w:sz="4" w:space="0" w:color="auto"/>
              <w:right w:val="single" w:sz="12" w:space="0" w:color="auto"/>
            </w:tcBorders>
            <w:vAlign w:val="center"/>
          </w:tcPr>
          <w:p w:rsidR="0072265A" w:rsidRPr="00A311C0" w:rsidRDefault="0072265A" w:rsidP="00AE386D">
            <w:pPr>
              <w:bidi/>
              <w:jc w:val="center"/>
              <w:rPr>
                <w:rFonts w:cs="B Mitra"/>
                <w:sz w:val="24"/>
                <w:szCs w:val="24"/>
                <w:rtl/>
              </w:rPr>
            </w:pPr>
            <w:r>
              <w:rPr>
                <w:rFonts w:cs="B Mitra" w:hint="cs"/>
                <w:sz w:val="24"/>
                <w:szCs w:val="24"/>
                <w:rtl/>
              </w:rPr>
              <w:t>صلاحیت دیوان عدالت اداری در رسیدگی به اختلافات شهری</w:t>
            </w:r>
          </w:p>
        </w:tc>
      </w:tr>
      <w:tr w:rsidR="0072265A" w:rsidTr="0033568C">
        <w:trPr>
          <w:trHeight w:val="188"/>
        </w:trPr>
        <w:tc>
          <w:tcPr>
            <w:tcW w:w="2453" w:type="dxa"/>
            <w:vMerge/>
            <w:tcBorders>
              <w:left w:val="single" w:sz="12" w:space="0" w:color="auto"/>
              <w:right w:val="single" w:sz="12" w:space="0" w:color="auto"/>
            </w:tcBorders>
            <w:vAlign w:val="center"/>
          </w:tcPr>
          <w:p w:rsidR="0072265A" w:rsidRDefault="0072265A" w:rsidP="00AE386D">
            <w:pPr>
              <w:bidi/>
              <w:jc w:val="center"/>
              <w:rPr>
                <w:rFonts w:cs="B Mitra"/>
                <w:sz w:val="28"/>
                <w:szCs w:val="28"/>
                <w:rtl/>
              </w:rPr>
            </w:pPr>
          </w:p>
        </w:tc>
        <w:tc>
          <w:tcPr>
            <w:tcW w:w="2477" w:type="dxa"/>
            <w:vMerge w:val="restart"/>
            <w:tcBorders>
              <w:top w:val="single" w:sz="18" w:space="0" w:color="auto"/>
              <w:left w:val="single" w:sz="12" w:space="0" w:color="auto"/>
              <w:right w:val="single" w:sz="12" w:space="0" w:color="auto"/>
            </w:tcBorders>
            <w:vAlign w:val="center"/>
          </w:tcPr>
          <w:p w:rsidR="0072265A" w:rsidRPr="00A311C0" w:rsidRDefault="0072265A" w:rsidP="00AE386D">
            <w:pPr>
              <w:bidi/>
              <w:jc w:val="center"/>
              <w:rPr>
                <w:rFonts w:cs="B Mitra"/>
                <w:sz w:val="24"/>
                <w:szCs w:val="24"/>
                <w:rtl/>
              </w:rPr>
            </w:pPr>
            <w:r>
              <w:rPr>
                <w:rFonts w:cs="B Mitra" w:hint="cs"/>
                <w:sz w:val="24"/>
                <w:szCs w:val="24"/>
                <w:rtl/>
              </w:rPr>
              <w:t>تدوین لایحه قانون حقوق شهروندی در حوزه شهری</w:t>
            </w:r>
          </w:p>
        </w:tc>
        <w:tc>
          <w:tcPr>
            <w:tcW w:w="2200" w:type="dxa"/>
            <w:tcBorders>
              <w:top w:val="single" w:sz="18" w:space="0" w:color="auto"/>
              <w:left w:val="single" w:sz="12" w:space="0" w:color="auto"/>
              <w:right w:val="single" w:sz="12" w:space="0" w:color="auto"/>
            </w:tcBorders>
            <w:vAlign w:val="center"/>
          </w:tcPr>
          <w:p w:rsidR="0072265A" w:rsidRPr="00A311C0" w:rsidRDefault="0072265A" w:rsidP="00AE386D">
            <w:pPr>
              <w:bidi/>
              <w:jc w:val="center"/>
              <w:rPr>
                <w:rFonts w:cs="B Mitra"/>
                <w:sz w:val="24"/>
                <w:szCs w:val="24"/>
                <w:rtl/>
              </w:rPr>
            </w:pPr>
            <w:r>
              <w:rPr>
                <w:rFonts w:cs="B Mitra" w:hint="cs"/>
                <w:sz w:val="24"/>
                <w:szCs w:val="24"/>
                <w:rtl/>
              </w:rPr>
              <w:t>گزارش بنیاد حقوقی دکتر کریمی پیرامون پیش</w:t>
            </w:r>
            <w:r>
              <w:rPr>
                <w:rFonts w:cs="B Mitra"/>
                <w:sz w:val="24"/>
                <w:szCs w:val="24"/>
                <w:rtl/>
              </w:rPr>
              <w:softHyphen/>
            </w:r>
            <w:r>
              <w:rPr>
                <w:rFonts w:cs="B Mitra" w:hint="cs"/>
                <w:sz w:val="24"/>
                <w:szCs w:val="24"/>
                <w:rtl/>
              </w:rPr>
              <w:t>نویس لایحه حقوق شهروندی در حوزه شهری</w:t>
            </w:r>
          </w:p>
        </w:tc>
        <w:tc>
          <w:tcPr>
            <w:tcW w:w="2200" w:type="dxa"/>
            <w:gridSpan w:val="2"/>
            <w:vMerge w:val="restart"/>
            <w:tcBorders>
              <w:top w:val="single" w:sz="18" w:space="0" w:color="auto"/>
              <w:left w:val="single" w:sz="12" w:space="0" w:color="auto"/>
              <w:right w:val="single" w:sz="12" w:space="0" w:color="auto"/>
            </w:tcBorders>
            <w:vAlign w:val="center"/>
          </w:tcPr>
          <w:p w:rsidR="0072265A" w:rsidRPr="00A311C0" w:rsidRDefault="0072265A" w:rsidP="00AE386D">
            <w:pPr>
              <w:bidi/>
              <w:jc w:val="center"/>
              <w:rPr>
                <w:rFonts w:cs="B Mitra"/>
                <w:sz w:val="24"/>
                <w:szCs w:val="24"/>
                <w:rtl/>
              </w:rPr>
            </w:pPr>
          </w:p>
        </w:tc>
      </w:tr>
      <w:tr w:rsidR="0072265A" w:rsidTr="0033568C">
        <w:trPr>
          <w:trHeight w:val="186"/>
        </w:trPr>
        <w:tc>
          <w:tcPr>
            <w:tcW w:w="2453" w:type="dxa"/>
            <w:vMerge/>
            <w:tcBorders>
              <w:left w:val="single" w:sz="12" w:space="0" w:color="auto"/>
              <w:right w:val="single" w:sz="12" w:space="0" w:color="auto"/>
            </w:tcBorders>
            <w:vAlign w:val="center"/>
          </w:tcPr>
          <w:p w:rsidR="0072265A" w:rsidRDefault="0072265A" w:rsidP="00AE386D">
            <w:pPr>
              <w:bidi/>
              <w:jc w:val="center"/>
              <w:rPr>
                <w:rFonts w:cs="B Mitra"/>
                <w:sz w:val="28"/>
                <w:szCs w:val="28"/>
                <w:rtl/>
              </w:rPr>
            </w:pPr>
          </w:p>
        </w:tc>
        <w:tc>
          <w:tcPr>
            <w:tcW w:w="2477" w:type="dxa"/>
            <w:vMerge/>
            <w:tcBorders>
              <w:left w:val="single" w:sz="12" w:space="0" w:color="auto"/>
              <w:right w:val="single" w:sz="12" w:space="0" w:color="auto"/>
            </w:tcBorders>
            <w:vAlign w:val="center"/>
          </w:tcPr>
          <w:p w:rsidR="0072265A" w:rsidRDefault="0072265A" w:rsidP="00AE386D">
            <w:pPr>
              <w:bidi/>
              <w:jc w:val="center"/>
              <w:rPr>
                <w:rFonts w:cs="B Mitra"/>
                <w:sz w:val="24"/>
                <w:szCs w:val="24"/>
                <w:rtl/>
              </w:rPr>
            </w:pPr>
          </w:p>
        </w:tc>
        <w:tc>
          <w:tcPr>
            <w:tcW w:w="2200" w:type="dxa"/>
            <w:tcBorders>
              <w:top w:val="single" w:sz="18" w:space="0" w:color="auto"/>
              <w:left w:val="single" w:sz="12" w:space="0" w:color="auto"/>
              <w:right w:val="single" w:sz="12" w:space="0" w:color="auto"/>
            </w:tcBorders>
            <w:vAlign w:val="center"/>
          </w:tcPr>
          <w:p w:rsidR="0072265A" w:rsidRPr="00A311C0" w:rsidRDefault="0072265A" w:rsidP="00AE386D">
            <w:pPr>
              <w:bidi/>
              <w:jc w:val="center"/>
              <w:rPr>
                <w:rFonts w:cs="B Mitra"/>
                <w:sz w:val="24"/>
                <w:szCs w:val="24"/>
                <w:rtl/>
              </w:rPr>
            </w:pPr>
            <w:r>
              <w:rPr>
                <w:rFonts w:cs="B Mitra" w:hint="cs"/>
                <w:sz w:val="24"/>
                <w:szCs w:val="24"/>
                <w:rtl/>
              </w:rPr>
              <w:t>درختواره جامع شهری و جایگاه قانون شهروندی در حوزه شهری</w:t>
            </w:r>
          </w:p>
        </w:tc>
        <w:tc>
          <w:tcPr>
            <w:tcW w:w="2200" w:type="dxa"/>
            <w:gridSpan w:val="2"/>
            <w:vMerge/>
            <w:tcBorders>
              <w:left w:val="single" w:sz="12" w:space="0" w:color="auto"/>
              <w:right w:val="single" w:sz="12" w:space="0" w:color="auto"/>
            </w:tcBorders>
            <w:vAlign w:val="center"/>
          </w:tcPr>
          <w:p w:rsidR="0072265A" w:rsidRPr="00A311C0" w:rsidRDefault="0072265A" w:rsidP="00AE386D">
            <w:pPr>
              <w:bidi/>
              <w:jc w:val="center"/>
              <w:rPr>
                <w:rFonts w:cs="B Mitra"/>
                <w:sz w:val="24"/>
                <w:szCs w:val="24"/>
                <w:rtl/>
              </w:rPr>
            </w:pPr>
          </w:p>
        </w:tc>
      </w:tr>
      <w:tr w:rsidR="0072265A" w:rsidTr="0072265A">
        <w:trPr>
          <w:trHeight w:val="186"/>
        </w:trPr>
        <w:tc>
          <w:tcPr>
            <w:tcW w:w="2453" w:type="dxa"/>
            <w:vMerge/>
            <w:tcBorders>
              <w:left w:val="single" w:sz="12" w:space="0" w:color="auto"/>
              <w:bottom w:val="single" w:sz="18" w:space="0" w:color="auto"/>
              <w:right w:val="single" w:sz="12" w:space="0" w:color="auto"/>
            </w:tcBorders>
            <w:vAlign w:val="center"/>
          </w:tcPr>
          <w:p w:rsidR="0072265A" w:rsidRDefault="0072265A" w:rsidP="00AE386D">
            <w:pPr>
              <w:bidi/>
              <w:jc w:val="center"/>
              <w:rPr>
                <w:rFonts w:cs="B Mitra"/>
                <w:sz w:val="28"/>
                <w:szCs w:val="28"/>
                <w:rtl/>
              </w:rPr>
            </w:pPr>
          </w:p>
        </w:tc>
        <w:tc>
          <w:tcPr>
            <w:tcW w:w="2477" w:type="dxa"/>
            <w:vMerge/>
            <w:tcBorders>
              <w:left w:val="single" w:sz="12" w:space="0" w:color="auto"/>
              <w:bottom w:val="single" w:sz="18" w:space="0" w:color="auto"/>
              <w:right w:val="single" w:sz="12" w:space="0" w:color="auto"/>
            </w:tcBorders>
            <w:vAlign w:val="center"/>
          </w:tcPr>
          <w:p w:rsidR="0072265A" w:rsidRDefault="0072265A" w:rsidP="00AE386D">
            <w:pPr>
              <w:bidi/>
              <w:jc w:val="center"/>
              <w:rPr>
                <w:rFonts w:cs="B Mitra"/>
                <w:sz w:val="24"/>
                <w:szCs w:val="24"/>
                <w:rtl/>
              </w:rPr>
            </w:pPr>
          </w:p>
        </w:tc>
        <w:tc>
          <w:tcPr>
            <w:tcW w:w="2200" w:type="dxa"/>
            <w:tcBorders>
              <w:top w:val="single" w:sz="18" w:space="0" w:color="auto"/>
              <w:left w:val="single" w:sz="12" w:space="0" w:color="auto"/>
              <w:bottom w:val="single" w:sz="18" w:space="0" w:color="auto"/>
              <w:right w:val="single" w:sz="12" w:space="0" w:color="auto"/>
            </w:tcBorders>
            <w:vAlign w:val="center"/>
          </w:tcPr>
          <w:p w:rsidR="0072265A" w:rsidRPr="00A311C0" w:rsidRDefault="0072265A" w:rsidP="00AE386D">
            <w:pPr>
              <w:bidi/>
              <w:jc w:val="center"/>
              <w:rPr>
                <w:rFonts w:cs="B Mitra"/>
                <w:sz w:val="24"/>
                <w:szCs w:val="24"/>
                <w:rtl/>
              </w:rPr>
            </w:pPr>
            <w:r>
              <w:rPr>
                <w:rFonts w:cs="B Mitra" w:hint="cs"/>
                <w:sz w:val="24"/>
                <w:szCs w:val="24"/>
                <w:rtl/>
              </w:rPr>
              <w:t>متن پیش نویس لایحه بخش حقوق شهروندی</w:t>
            </w:r>
          </w:p>
        </w:tc>
        <w:tc>
          <w:tcPr>
            <w:tcW w:w="2200" w:type="dxa"/>
            <w:gridSpan w:val="2"/>
            <w:vMerge/>
            <w:tcBorders>
              <w:left w:val="single" w:sz="12" w:space="0" w:color="auto"/>
              <w:bottom w:val="single" w:sz="18" w:space="0" w:color="auto"/>
              <w:right w:val="single" w:sz="12" w:space="0" w:color="auto"/>
            </w:tcBorders>
            <w:vAlign w:val="center"/>
          </w:tcPr>
          <w:p w:rsidR="0072265A" w:rsidRPr="00A311C0" w:rsidRDefault="0072265A" w:rsidP="00AE386D">
            <w:pPr>
              <w:bidi/>
              <w:jc w:val="center"/>
              <w:rPr>
                <w:rFonts w:cs="B Mitra"/>
                <w:sz w:val="24"/>
                <w:szCs w:val="24"/>
                <w:rtl/>
              </w:rPr>
            </w:pPr>
          </w:p>
        </w:tc>
      </w:tr>
    </w:tbl>
    <w:p w:rsidR="006F5283" w:rsidRDefault="006F5283" w:rsidP="006F5283">
      <w:pPr>
        <w:bidi/>
        <w:rPr>
          <w:rtl/>
          <w:lang w:bidi="fa-IR"/>
        </w:rPr>
      </w:pPr>
    </w:p>
    <w:p w:rsidR="006F5283" w:rsidRPr="00D63A8A" w:rsidRDefault="006F5283" w:rsidP="006F5283">
      <w:pPr>
        <w:bidi/>
        <w:ind w:left="540"/>
        <w:rPr>
          <w:rFonts w:cs="B Mitra"/>
          <w:sz w:val="24"/>
          <w:szCs w:val="24"/>
        </w:rPr>
      </w:pPr>
    </w:p>
    <w:p w:rsidR="00D63A8A" w:rsidRPr="00D63A8A" w:rsidRDefault="00D63A8A" w:rsidP="00D63A8A">
      <w:pPr>
        <w:bidi/>
        <w:ind w:left="360"/>
        <w:rPr>
          <w:rFonts w:cs="B Mitra"/>
          <w:sz w:val="24"/>
          <w:szCs w:val="24"/>
          <w:lang w:bidi="fa-IR"/>
        </w:rPr>
      </w:pPr>
    </w:p>
    <w:p w:rsidR="006409FC" w:rsidRDefault="006409FC" w:rsidP="006409FC">
      <w:pPr>
        <w:bidi/>
        <w:spacing w:line="240" w:lineRule="auto"/>
        <w:ind w:left="360"/>
        <w:rPr>
          <w:rFonts w:asciiTheme="majorBidi" w:hAnsiTheme="majorBidi" w:cs="B Mitra"/>
          <w:sz w:val="24"/>
          <w:szCs w:val="24"/>
          <w:rtl/>
          <w:lang w:bidi="fa-IR"/>
        </w:rPr>
      </w:pPr>
    </w:p>
    <w:p w:rsidR="00C03066" w:rsidRPr="00623ED8" w:rsidRDefault="00C03066" w:rsidP="00C03066">
      <w:pPr>
        <w:bidi/>
        <w:spacing w:line="240" w:lineRule="auto"/>
        <w:ind w:left="360"/>
        <w:rPr>
          <w:rFonts w:asciiTheme="majorBidi" w:hAnsiTheme="majorBidi" w:cs="B Mitra"/>
          <w:sz w:val="24"/>
          <w:szCs w:val="24"/>
          <w:rtl/>
          <w:cs/>
          <w:lang w:bidi="fa-IR"/>
        </w:rPr>
      </w:pPr>
    </w:p>
    <w:p w:rsidR="0005042A" w:rsidRDefault="0005042A" w:rsidP="0005042A">
      <w:pPr>
        <w:autoSpaceDE w:val="0"/>
        <w:autoSpaceDN w:val="0"/>
        <w:bidi/>
        <w:adjustRightInd w:val="0"/>
        <w:spacing w:after="0" w:line="240" w:lineRule="auto"/>
        <w:ind w:left="450" w:right="540" w:firstLine="270"/>
        <w:rPr>
          <w:rFonts w:ascii="Arial" w:hAnsi="Arial" w:cs="B Mitra"/>
          <w:sz w:val="26"/>
          <w:szCs w:val="26"/>
          <w:rtl/>
          <w:lang w:bidi="fa-IR"/>
        </w:rPr>
      </w:pPr>
    </w:p>
    <w:p w:rsidR="00216839" w:rsidRPr="006F6D4B" w:rsidRDefault="00216839" w:rsidP="00216839">
      <w:pPr>
        <w:bidi/>
        <w:ind w:right="540"/>
        <w:jc w:val="both"/>
        <w:rPr>
          <w:rFonts w:cs="B Mitra"/>
          <w:b/>
          <w:bCs/>
          <w:sz w:val="24"/>
          <w:szCs w:val="24"/>
        </w:rPr>
      </w:pPr>
    </w:p>
    <w:sectPr w:rsidR="00216839" w:rsidRPr="006F6D4B" w:rsidSect="004D3085">
      <w:pgSz w:w="12240" w:h="15840"/>
      <w:pgMar w:top="1440" w:right="1440" w:bottom="1440" w:left="1440" w:header="720" w:footer="720" w:gutter="0"/>
      <w:pgBorders w:offsetFrom="page">
        <w:top w:val="triple" w:sz="4" w:space="24" w:color="auto"/>
        <w:left w:val="triple" w:sz="4" w:space="24" w:color="auto"/>
        <w:bottom w:val="triple" w:sz="4" w:space="24" w:color="auto"/>
        <w:right w:val="trip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2272E" w:rsidRDefault="0032272E" w:rsidP="00216839">
      <w:pPr>
        <w:spacing w:after="0" w:line="240" w:lineRule="auto"/>
      </w:pPr>
      <w:r>
        <w:separator/>
      </w:r>
    </w:p>
  </w:endnote>
  <w:endnote w:type="continuationSeparator" w:id="0">
    <w:p w:rsidR="0032272E" w:rsidRDefault="0032272E" w:rsidP="002168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 Mitra">
    <w:panose1 w:val="00000400000000000000"/>
    <w:charset w:val="B2"/>
    <w:family w:val="auto"/>
    <w:pitch w:val="variable"/>
    <w:sig w:usb0="00002001" w:usb1="80000000" w:usb2="00000008" w:usb3="00000000" w:csb0="00000040" w:csb1="00000000"/>
  </w:font>
  <w:font w:name="HelveticaNeue-Light">
    <w:altName w:val="Arial"/>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Tw Cen MT Condensed Extra Bold">
    <w:altName w:val="Trebuchet MS"/>
    <w:charset w:val="00"/>
    <w:family w:val="swiss"/>
    <w:pitch w:val="variable"/>
    <w:sig w:usb0="00000001" w:usb1="00000000" w:usb2="00000000" w:usb3="00000000" w:csb0="00000003" w:csb1="00000000"/>
  </w:font>
  <w:font w:name="Trebuchet MS">
    <w:panose1 w:val="020B0603020202020204"/>
    <w:charset w:val="00"/>
    <w:family w:val="swiss"/>
    <w:pitch w:val="variable"/>
    <w:sig w:usb0="00000287" w:usb1="00000000" w:usb2="00000000" w:usb3="00000000" w:csb0="0000009F" w:csb1="00000000"/>
  </w:font>
  <w:font w:name="B Nazanin">
    <w:panose1 w:val="00000400000000000000"/>
    <w:charset w:val="B2"/>
    <w:family w:val="auto"/>
    <w:pitch w:val="variable"/>
    <w:sig w:usb0="00002001" w:usb1="80000000" w:usb2="00000008" w:usb3="00000000" w:csb0="00000040" w:csb1="00000000"/>
  </w:font>
  <w:font w:name="AdvT001">
    <w:altName w:val="Times New Roman"/>
    <w:panose1 w:val="00000000000000000000"/>
    <w:charset w:val="00"/>
    <w:family w:val="auto"/>
    <w:notTrueType/>
    <w:pitch w:val="default"/>
    <w:sig w:usb0="00000003" w:usb1="00000000" w:usb2="00000000" w:usb3="00000000" w:csb0="00000001" w:csb1="00000000"/>
  </w:font>
  <w:font w:name="Arial,Bold">
    <w:altName w:val="Arial"/>
    <w:panose1 w:val="00000000000000000000"/>
    <w:charset w:val="00"/>
    <w:family w:val="swiss"/>
    <w:notTrueType/>
    <w:pitch w:val="default"/>
    <w:sig w:usb0="00000003" w:usb1="00000000" w:usb2="00000000" w:usb3="00000000" w:csb0="00000001" w:csb1="00000000"/>
  </w:font>
  <w:font w:name="AdvOT863180fb">
    <w:altName w:val="Times New Roman"/>
    <w:panose1 w:val="00000000000000000000"/>
    <w:charset w:val="00"/>
    <w:family w:val="roman"/>
    <w:notTrueType/>
    <w:pitch w:val="default"/>
    <w:sig w:usb0="00000003" w:usb1="00000000" w:usb2="00000000" w:usb3="00000000" w:csb0="00000001" w:csb1="00000000"/>
  </w:font>
  <w:font w:name="AdvP4C4E59">
    <w:altName w:val="Arial"/>
    <w:panose1 w:val="00000000000000000000"/>
    <w:charset w:val="00"/>
    <w:family w:val="swiss"/>
    <w:notTrueType/>
    <w:pitch w:val="default"/>
    <w:sig w:usb0="00000003" w:usb1="00000000" w:usb2="00000000" w:usb3="00000000" w:csb0="00000001" w:csb1="00000000"/>
  </w:font>
  <w:font w:name="Adobe Arabic">
    <w:altName w:val="Times New Roman"/>
    <w:panose1 w:val="00000000000000000000"/>
    <w:charset w:val="00"/>
    <w:family w:val="roman"/>
    <w:notTrueType/>
    <w:pitch w:val="variable"/>
    <w:sig w:usb0="00000000" w:usb1="8000A04A" w:usb2="00000008" w:usb3="00000000" w:csb0="00000041" w:csb1="00000000"/>
  </w:font>
  <w:font w:name="A  Mitra_2 (MRT)">
    <w:altName w:val="Courier New"/>
    <w:charset w:val="B2"/>
    <w:family w:val="auto"/>
    <w:pitch w:val="variable"/>
    <w:sig w:usb0="00002000" w:usb1="80000000" w:usb2="00000008" w:usb3="00000000" w:csb0="00000040"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2272E" w:rsidRDefault="0032272E" w:rsidP="00216839">
      <w:pPr>
        <w:spacing w:after="0" w:line="240" w:lineRule="auto"/>
      </w:pPr>
      <w:r>
        <w:separator/>
      </w:r>
    </w:p>
  </w:footnote>
  <w:footnote w:type="continuationSeparator" w:id="0">
    <w:p w:rsidR="0032272E" w:rsidRDefault="0032272E" w:rsidP="00216839">
      <w:pPr>
        <w:spacing w:after="0" w:line="240" w:lineRule="auto"/>
      </w:pPr>
      <w:r>
        <w:continuationSeparator/>
      </w:r>
    </w:p>
  </w:footnote>
  <w:footnote w:id="1">
    <w:p w:rsidR="00504744" w:rsidRDefault="00504744" w:rsidP="00216839">
      <w:pPr>
        <w:pStyle w:val="FootnoteText"/>
        <w:rPr>
          <w:lang w:bidi="fa-IR"/>
        </w:rPr>
      </w:pPr>
      <w:r>
        <w:rPr>
          <w:rStyle w:val="FootnoteReference"/>
        </w:rPr>
        <w:footnoteRef/>
      </w:r>
      <w:r>
        <w:t xml:space="preserve"> </w:t>
      </w:r>
      <w:r>
        <w:rPr>
          <w:rFonts w:ascii="Tw Cen MT Condensed Extra Bold" w:hAnsi="Tw Cen MT Condensed Extra Bold" w:cs="B Mitra"/>
          <w:lang w:bidi="fa-IR"/>
        </w:rPr>
        <w:t>Right</w:t>
      </w:r>
    </w:p>
  </w:footnote>
  <w:footnote w:id="2">
    <w:p w:rsidR="00504744" w:rsidRPr="002E66D0" w:rsidRDefault="00504744" w:rsidP="00216839">
      <w:pPr>
        <w:pStyle w:val="FootnoteText"/>
        <w:rPr>
          <w:rFonts w:ascii="Tw Cen MT Condensed Extra Bold" w:hAnsi="Tw Cen MT Condensed Extra Bold"/>
          <w:lang w:bidi="fa-IR"/>
        </w:rPr>
      </w:pPr>
      <w:r w:rsidRPr="002E66D0">
        <w:rPr>
          <w:rStyle w:val="FootnoteReference"/>
          <w:rFonts w:ascii="Tw Cen MT Condensed Extra Bold" w:hAnsi="Tw Cen MT Condensed Extra Bold"/>
        </w:rPr>
        <w:footnoteRef/>
      </w:r>
      <w:r w:rsidRPr="002E66D0">
        <w:rPr>
          <w:rFonts w:ascii="Tw Cen MT Condensed Extra Bold" w:hAnsi="Tw Cen MT Condensed Extra Bold"/>
        </w:rPr>
        <w:t xml:space="preserve"> </w:t>
      </w:r>
      <w:r w:rsidRPr="002E66D0">
        <w:rPr>
          <w:rFonts w:ascii="Tw Cen MT Condensed Extra Bold" w:hAnsi="Tw Cen MT Condensed Extra Bold"/>
          <w:lang w:bidi="fa-IR"/>
        </w:rPr>
        <w:t>adequacy</w:t>
      </w:r>
    </w:p>
  </w:footnote>
  <w:footnote w:id="3">
    <w:p w:rsidR="00504744" w:rsidRPr="002E66D0" w:rsidRDefault="00504744" w:rsidP="00216839">
      <w:pPr>
        <w:pStyle w:val="FootnoteText"/>
        <w:rPr>
          <w:rFonts w:ascii="Tw Cen MT Condensed Extra Bold" w:hAnsi="Tw Cen MT Condensed Extra Bold"/>
        </w:rPr>
      </w:pPr>
      <w:r w:rsidRPr="002E66D0">
        <w:rPr>
          <w:rStyle w:val="FootnoteReference"/>
          <w:rFonts w:ascii="Tw Cen MT Condensed Extra Bold" w:hAnsi="Tw Cen MT Condensed Extra Bold"/>
        </w:rPr>
        <w:footnoteRef/>
      </w:r>
      <w:r w:rsidRPr="002E66D0">
        <w:rPr>
          <w:rFonts w:ascii="Tw Cen MT Condensed Extra Bold" w:hAnsi="Tw Cen MT Condensed Extra Bold"/>
        </w:rPr>
        <w:t xml:space="preserve"> feasibility</w:t>
      </w:r>
    </w:p>
  </w:footnote>
  <w:footnote w:id="4">
    <w:p w:rsidR="00504744" w:rsidRPr="002E66D0" w:rsidRDefault="00504744" w:rsidP="00216839">
      <w:pPr>
        <w:pStyle w:val="FootnoteText"/>
        <w:rPr>
          <w:rFonts w:ascii="Tw Cen MT Condensed Extra Bold" w:hAnsi="Tw Cen MT Condensed Extra Bold"/>
        </w:rPr>
      </w:pPr>
      <w:r w:rsidRPr="002E66D0">
        <w:rPr>
          <w:rStyle w:val="FootnoteReference"/>
          <w:rFonts w:ascii="Tw Cen MT Condensed Extra Bold" w:hAnsi="Tw Cen MT Condensed Extra Bold"/>
        </w:rPr>
        <w:footnoteRef/>
      </w:r>
      <w:r w:rsidRPr="002E66D0">
        <w:rPr>
          <w:rFonts w:ascii="Tw Cen MT Condensed Extra Bold" w:hAnsi="Tw Cen MT Condensed Extra Bold"/>
        </w:rPr>
        <w:t xml:space="preserve"> Legal certainty</w:t>
      </w:r>
    </w:p>
  </w:footnote>
  <w:footnote w:id="5">
    <w:p w:rsidR="00504744" w:rsidRDefault="00504744" w:rsidP="00216839">
      <w:pPr>
        <w:pStyle w:val="FootnoteText"/>
      </w:pPr>
      <w:r w:rsidRPr="002E66D0">
        <w:rPr>
          <w:rStyle w:val="FootnoteReference"/>
          <w:rFonts w:ascii="Tw Cen MT Condensed Extra Bold" w:hAnsi="Tw Cen MT Condensed Extra Bold"/>
        </w:rPr>
        <w:footnoteRef/>
      </w:r>
      <w:r w:rsidRPr="002E66D0">
        <w:rPr>
          <w:rFonts w:ascii="Tw Cen MT Condensed Extra Bold" w:hAnsi="Tw Cen MT Condensed Extra Bold"/>
        </w:rPr>
        <w:t xml:space="preserve"> adaptability</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9C6CFB"/>
    <w:multiLevelType w:val="hybridMultilevel"/>
    <w:tmpl w:val="667E56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A92F11"/>
    <w:multiLevelType w:val="hybridMultilevel"/>
    <w:tmpl w:val="B6461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652095D"/>
    <w:multiLevelType w:val="hybridMultilevel"/>
    <w:tmpl w:val="EA2297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7AC6367"/>
    <w:multiLevelType w:val="hybridMultilevel"/>
    <w:tmpl w:val="AB488648"/>
    <w:lvl w:ilvl="0" w:tplc="E66EBE8E">
      <w:start w:val="1"/>
      <w:numFmt w:val="decimal"/>
      <w:lvlText w:val="%1."/>
      <w:lvlJc w:val="left"/>
      <w:pPr>
        <w:ind w:left="1170" w:hanging="360"/>
      </w:pPr>
      <w:rPr>
        <w:rFonts w:cs="B Mitra"/>
        <w:b/>
        <w:bCs/>
        <w:sz w:val="24"/>
        <w:szCs w:val="24"/>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4">
    <w:nsid w:val="1AF85365"/>
    <w:multiLevelType w:val="hybridMultilevel"/>
    <w:tmpl w:val="50845CF6"/>
    <w:lvl w:ilvl="0" w:tplc="186C48AC">
      <w:start w:val="1"/>
      <w:numFmt w:val="decimal"/>
      <w:lvlText w:val="%1."/>
      <w:lvlJc w:val="left"/>
      <w:pPr>
        <w:ind w:left="2235" w:hanging="360"/>
      </w:pPr>
      <w:rPr>
        <w:rFonts w:hint="default"/>
      </w:rPr>
    </w:lvl>
    <w:lvl w:ilvl="1" w:tplc="04090019" w:tentative="1">
      <w:start w:val="1"/>
      <w:numFmt w:val="lowerLetter"/>
      <w:lvlText w:val="%2."/>
      <w:lvlJc w:val="left"/>
      <w:pPr>
        <w:ind w:left="2955" w:hanging="360"/>
      </w:pPr>
    </w:lvl>
    <w:lvl w:ilvl="2" w:tplc="0409001B" w:tentative="1">
      <w:start w:val="1"/>
      <w:numFmt w:val="lowerRoman"/>
      <w:lvlText w:val="%3."/>
      <w:lvlJc w:val="right"/>
      <w:pPr>
        <w:ind w:left="3675" w:hanging="180"/>
      </w:pPr>
    </w:lvl>
    <w:lvl w:ilvl="3" w:tplc="0409000F" w:tentative="1">
      <w:start w:val="1"/>
      <w:numFmt w:val="decimal"/>
      <w:lvlText w:val="%4."/>
      <w:lvlJc w:val="left"/>
      <w:pPr>
        <w:ind w:left="4395" w:hanging="360"/>
      </w:pPr>
    </w:lvl>
    <w:lvl w:ilvl="4" w:tplc="04090019" w:tentative="1">
      <w:start w:val="1"/>
      <w:numFmt w:val="lowerLetter"/>
      <w:lvlText w:val="%5."/>
      <w:lvlJc w:val="left"/>
      <w:pPr>
        <w:ind w:left="5115" w:hanging="360"/>
      </w:pPr>
    </w:lvl>
    <w:lvl w:ilvl="5" w:tplc="0409001B" w:tentative="1">
      <w:start w:val="1"/>
      <w:numFmt w:val="lowerRoman"/>
      <w:lvlText w:val="%6."/>
      <w:lvlJc w:val="right"/>
      <w:pPr>
        <w:ind w:left="5835" w:hanging="180"/>
      </w:pPr>
    </w:lvl>
    <w:lvl w:ilvl="6" w:tplc="0409000F" w:tentative="1">
      <w:start w:val="1"/>
      <w:numFmt w:val="decimal"/>
      <w:lvlText w:val="%7."/>
      <w:lvlJc w:val="left"/>
      <w:pPr>
        <w:ind w:left="6555" w:hanging="360"/>
      </w:pPr>
    </w:lvl>
    <w:lvl w:ilvl="7" w:tplc="04090019" w:tentative="1">
      <w:start w:val="1"/>
      <w:numFmt w:val="lowerLetter"/>
      <w:lvlText w:val="%8."/>
      <w:lvlJc w:val="left"/>
      <w:pPr>
        <w:ind w:left="7275" w:hanging="360"/>
      </w:pPr>
    </w:lvl>
    <w:lvl w:ilvl="8" w:tplc="0409001B" w:tentative="1">
      <w:start w:val="1"/>
      <w:numFmt w:val="lowerRoman"/>
      <w:lvlText w:val="%9."/>
      <w:lvlJc w:val="right"/>
      <w:pPr>
        <w:ind w:left="7995" w:hanging="180"/>
      </w:pPr>
    </w:lvl>
  </w:abstractNum>
  <w:abstractNum w:abstractNumId="5">
    <w:nsid w:val="1C040213"/>
    <w:multiLevelType w:val="hybridMultilevel"/>
    <w:tmpl w:val="B360E7F0"/>
    <w:lvl w:ilvl="0" w:tplc="F8103D58">
      <w:start w:val="8"/>
      <w:numFmt w:val="bullet"/>
      <w:lvlText w:val="-"/>
      <w:lvlJc w:val="left"/>
      <w:pPr>
        <w:ind w:left="720" w:hanging="360"/>
      </w:pPr>
      <w:rPr>
        <w:rFonts w:ascii="HelveticaNeue-Light" w:eastAsiaTheme="minorHAnsi" w:hAnsi="HelveticaNeue-Light" w:cs="B Mitr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C8831F9"/>
    <w:multiLevelType w:val="hybridMultilevel"/>
    <w:tmpl w:val="9CF60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08E0D2A"/>
    <w:multiLevelType w:val="hybridMultilevel"/>
    <w:tmpl w:val="8990EE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E0234D7"/>
    <w:multiLevelType w:val="hybridMultilevel"/>
    <w:tmpl w:val="CE60EF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1384E02"/>
    <w:multiLevelType w:val="hybridMultilevel"/>
    <w:tmpl w:val="AB1A9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15B7BEB"/>
    <w:multiLevelType w:val="hybridMultilevel"/>
    <w:tmpl w:val="83E8C7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1E23C07"/>
    <w:multiLevelType w:val="hybridMultilevel"/>
    <w:tmpl w:val="494431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4E53CF1"/>
    <w:multiLevelType w:val="hybridMultilevel"/>
    <w:tmpl w:val="6AD618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D383369"/>
    <w:multiLevelType w:val="hybridMultilevel"/>
    <w:tmpl w:val="0E482998"/>
    <w:lvl w:ilvl="0" w:tplc="15CA305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5ED1DA5"/>
    <w:multiLevelType w:val="hybridMultilevel"/>
    <w:tmpl w:val="FFB0CD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5E3E3169"/>
    <w:multiLevelType w:val="hybridMultilevel"/>
    <w:tmpl w:val="B224C506"/>
    <w:lvl w:ilvl="0" w:tplc="04090001">
      <w:start w:val="1"/>
      <w:numFmt w:val="bullet"/>
      <w:lvlText w:val=""/>
      <w:lvlJc w:val="left"/>
      <w:pPr>
        <w:ind w:left="1080" w:hanging="360"/>
      </w:pPr>
      <w:rPr>
        <w:rFonts w:ascii="Symbol" w:hAnsi="Symbol" w:hint="default"/>
      </w:rPr>
    </w:lvl>
    <w:lvl w:ilvl="1" w:tplc="0409000F">
      <w:start w:val="1"/>
      <w:numFmt w:val="decimal"/>
      <w:lvlText w:val="%2."/>
      <w:lvlJc w:val="left"/>
      <w:pPr>
        <w:ind w:left="1800" w:hanging="360"/>
      </w:pPr>
      <w:rPr>
        <w:rFont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67433EEB"/>
    <w:multiLevelType w:val="hybridMultilevel"/>
    <w:tmpl w:val="EC004B42"/>
    <w:lvl w:ilvl="0" w:tplc="7F9E56AE">
      <w:start w:val="1"/>
      <w:numFmt w:val="bullet"/>
      <w:lvlText w:val="-"/>
      <w:lvlJc w:val="left"/>
      <w:pPr>
        <w:ind w:left="1170" w:hanging="360"/>
      </w:pPr>
      <w:rPr>
        <w:rFonts w:asciiTheme="minorHAnsi" w:eastAsiaTheme="minorHAnsi" w:hAnsiTheme="minorHAnsi" w:cs="B Mitra"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7">
    <w:nsid w:val="6E6C6580"/>
    <w:multiLevelType w:val="hybridMultilevel"/>
    <w:tmpl w:val="4E9891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03571AC"/>
    <w:multiLevelType w:val="hybridMultilevel"/>
    <w:tmpl w:val="634E24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5"/>
  </w:num>
  <w:num w:numId="3">
    <w:abstractNumId w:val="4"/>
  </w:num>
  <w:num w:numId="4">
    <w:abstractNumId w:val="7"/>
  </w:num>
  <w:num w:numId="5">
    <w:abstractNumId w:val="8"/>
  </w:num>
  <w:num w:numId="6">
    <w:abstractNumId w:val="17"/>
  </w:num>
  <w:num w:numId="7">
    <w:abstractNumId w:val="3"/>
  </w:num>
  <w:num w:numId="8">
    <w:abstractNumId w:val="10"/>
  </w:num>
  <w:num w:numId="9">
    <w:abstractNumId w:val="14"/>
  </w:num>
  <w:num w:numId="10">
    <w:abstractNumId w:val="2"/>
  </w:num>
  <w:num w:numId="11">
    <w:abstractNumId w:val="15"/>
  </w:num>
  <w:num w:numId="12">
    <w:abstractNumId w:val="6"/>
  </w:num>
  <w:num w:numId="13">
    <w:abstractNumId w:val="12"/>
  </w:num>
  <w:num w:numId="14">
    <w:abstractNumId w:val="1"/>
  </w:num>
  <w:num w:numId="15">
    <w:abstractNumId w:val="0"/>
  </w:num>
  <w:num w:numId="16">
    <w:abstractNumId w:val="9"/>
  </w:num>
  <w:num w:numId="17">
    <w:abstractNumId w:val="11"/>
  </w:num>
  <w:num w:numId="18">
    <w:abstractNumId w:val="18"/>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6B08"/>
    <w:rsid w:val="0005042A"/>
    <w:rsid w:val="000505CE"/>
    <w:rsid w:val="000A2E8C"/>
    <w:rsid w:val="00216839"/>
    <w:rsid w:val="0032272E"/>
    <w:rsid w:val="004723F0"/>
    <w:rsid w:val="004D3085"/>
    <w:rsid w:val="00504744"/>
    <w:rsid w:val="00530FCB"/>
    <w:rsid w:val="00596658"/>
    <w:rsid w:val="005A3999"/>
    <w:rsid w:val="00623ED8"/>
    <w:rsid w:val="006409FC"/>
    <w:rsid w:val="006656D5"/>
    <w:rsid w:val="006F5283"/>
    <w:rsid w:val="006F6D4B"/>
    <w:rsid w:val="0072265A"/>
    <w:rsid w:val="00852D45"/>
    <w:rsid w:val="00903AB1"/>
    <w:rsid w:val="00A311C0"/>
    <w:rsid w:val="00AE386D"/>
    <w:rsid w:val="00C03066"/>
    <w:rsid w:val="00C811B4"/>
    <w:rsid w:val="00D63A8A"/>
    <w:rsid w:val="00D83E09"/>
    <w:rsid w:val="00DF346E"/>
    <w:rsid w:val="00E41CBB"/>
    <w:rsid w:val="00E57482"/>
    <w:rsid w:val="00EB23E4"/>
    <w:rsid w:val="00F06B08"/>
    <w:rsid w:val="00FF061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505C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semiHidden/>
    <w:unhideWhenUsed/>
    <w:rsid w:val="0021683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16839"/>
    <w:rPr>
      <w:sz w:val="20"/>
      <w:szCs w:val="20"/>
    </w:rPr>
  </w:style>
  <w:style w:type="character" w:styleId="FootnoteReference">
    <w:name w:val="footnote reference"/>
    <w:basedOn w:val="DefaultParagraphFont"/>
    <w:uiPriority w:val="99"/>
    <w:semiHidden/>
    <w:unhideWhenUsed/>
    <w:rsid w:val="00216839"/>
    <w:rPr>
      <w:vertAlign w:val="superscript"/>
    </w:rPr>
  </w:style>
  <w:style w:type="paragraph" w:styleId="ListParagraph">
    <w:name w:val="List Paragraph"/>
    <w:basedOn w:val="Normal"/>
    <w:uiPriority w:val="34"/>
    <w:qFormat/>
    <w:rsid w:val="00216839"/>
    <w:pPr>
      <w:ind w:left="720"/>
      <w:contextualSpacing/>
    </w:pPr>
  </w:style>
  <w:style w:type="paragraph" w:styleId="Caption">
    <w:name w:val="caption"/>
    <w:basedOn w:val="Normal"/>
    <w:next w:val="Normal"/>
    <w:uiPriority w:val="35"/>
    <w:unhideWhenUsed/>
    <w:qFormat/>
    <w:rsid w:val="00C03066"/>
    <w:pPr>
      <w:spacing w:after="200" w:line="240" w:lineRule="auto"/>
    </w:pPr>
    <w:rPr>
      <w:i/>
      <w:iCs/>
      <w:color w:val="44546A" w:themeColor="text2"/>
      <w:sz w:val="18"/>
      <w:szCs w:val="18"/>
    </w:rPr>
  </w:style>
  <w:style w:type="paragraph" w:customStyle="1" w:styleId="Default">
    <w:name w:val="Default"/>
    <w:rsid w:val="00C03066"/>
    <w:pPr>
      <w:autoSpaceDE w:val="0"/>
      <w:autoSpaceDN w:val="0"/>
      <w:adjustRightInd w:val="0"/>
      <w:spacing w:after="0" w:line="240" w:lineRule="auto"/>
    </w:pPr>
    <w:rPr>
      <w:rFonts w:ascii="Century Gothic" w:hAnsi="Century Gothic" w:cs="Century Gothic"/>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505C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semiHidden/>
    <w:unhideWhenUsed/>
    <w:rsid w:val="0021683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16839"/>
    <w:rPr>
      <w:sz w:val="20"/>
      <w:szCs w:val="20"/>
    </w:rPr>
  </w:style>
  <w:style w:type="character" w:styleId="FootnoteReference">
    <w:name w:val="footnote reference"/>
    <w:basedOn w:val="DefaultParagraphFont"/>
    <w:uiPriority w:val="99"/>
    <w:semiHidden/>
    <w:unhideWhenUsed/>
    <w:rsid w:val="00216839"/>
    <w:rPr>
      <w:vertAlign w:val="superscript"/>
    </w:rPr>
  </w:style>
  <w:style w:type="paragraph" w:styleId="ListParagraph">
    <w:name w:val="List Paragraph"/>
    <w:basedOn w:val="Normal"/>
    <w:uiPriority w:val="34"/>
    <w:qFormat/>
    <w:rsid w:val="00216839"/>
    <w:pPr>
      <w:ind w:left="720"/>
      <w:contextualSpacing/>
    </w:pPr>
  </w:style>
  <w:style w:type="paragraph" w:styleId="Caption">
    <w:name w:val="caption"/>
    <w:basedOn w:val="Normal"/>
    <w:next w:val="Normal"/>
    <w:uiPriority w:val="35"/>
    <w:unhideWhenUsed/>
    <w:qFormat/>
    <w:rsid w:val="00C03066"/>
    <w:pPr>
      <w:spacing w:after="200" w:line="240" w:lineRule="auto"/>
    </w:pPr>
    <w:rPr>
      <w:i/>
      <w:iCs/>
      <w:color w:val="44546A" w:themeColor="text2"/>
      <w:sz w:val="18"/>
      <w:szCs w:val="18"/>
    </w:rPr>
  </w:style>
  <w:style w:type="paragraph" w:customStyle="1" w:styleId="Default">
    <w:name w:val="Default"/>
    <w:rsid w:val="00C03066"/>
    <w:pPr>
      <w:autoSpaceDE w:val="0"/>
      <w:autoSpaceDN w:val="0"/>
      <w:adjustRightInd w:val="0"/>
      <w:spacing w:after="0" w:line="240" w:lineRule="auto"/>
    </w:pPr>
    <w:rPr>
      <w:rFonts w:ascii="Century Gothic" w:hAnsi="Century Gothic" w:cs="Century Gothic"/>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55</Pages>
  <Words>12273</Words>
  <Characters>69960</Characters>
  <Application>Microsoft Office Word</Application>
  <DocSecurity>0</DocSecurity>
  <Lines>583</Lines>
  <Paragraphs>164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82069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Erfan Janfada</dc:creator>
  <cp:lastModifiedBy>M</cp:lastModifiedBy>
  <cp:revision>2</cp:revision>
  <dcterms:created xsi:type="dcterms:W3CDTF">2022-08-10T07:48:00Z</dcterms:created>
  <dcterms:modified xsi:type="dcterms:W3CDTF">2022-08-10T07:48:00Z</dcterms:modified>
</cp:coreProperties>
</file>