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CD9" w:rsidRPr="009A3858" w:rsidRDefault="00C77046" w:rsidP="00C77046">
      <w:pPr>
        <w:jc w:val="center"/>
        <w:rPr>
          <w:b/>
          <w:sz w:val="28"/>
        </w:rPr>
      </w:pPr>
      <w:r w:rsidRPr="009A3858">
        <w:rPr>
          <w:b/>
          <w:sz w:val="28"/>
        </w:rPr>
        <w:t xml:space="preserve">TAREA </w:t>
      </w:r>
      <w:r w:rsidR="00071208" w:rsidRPr="009A3858">
        <w:rPr>
          <w:b/>
          <w:sz w:val="28"/>
        </w:rPr>
        <w:t>4.</w:t>
      </w:r>
      <w:r w:rsidRPr="009A3858">
        <w:rPr>
          <w:b/>
          <w:sz w:val="28"/>
        </w:rPr>
        <w:t>5</w:t>
      </w:r>
    </w:p>
    <w:p w:rsidR="000659D6" w:rsidRDefault="00855BB5" w:rsidP="009A3858">
      <w:pPr>
        <w:rPr>
          <w:b/>
        </w:rPr>
      </w:pPr>
      <w:bookmarkStart w:id="0" w:name="_GoBack"/>
      <w:bookmarkEnd w:id="0"/>
      <w:r>
        <w:rPr>
          <w:b/>
        </w:rPr>
        <w:t>DATASET</w:t>
      </w:r>
      <w:r w:rsidR="009A3858">
        <w:rPr>
          <w:b/>
        </w:rPr>
        <w:t xml:space="preserve"> </w:t>
      </w:r>
    </w:p>
    <w:p w:rsidR="002B0D91" w:rsidRDefault="00E7311F" w:rsidP="00C77046">
      <w:pPr>
        <w:rPr>
          <w:b/>
        </w:rPr>
      </w:pPr>
      <w:hyperlink r:id="rId5" w:history="1">
        <w:r w:rsidR="002B0D91" w:rsidRPr="008E4B97">
          <w:rPr>
            <w:rStyle w:val="Hipervnculo"/>
          </w:rPr>
          <w:t>http://lanota.com/index.php/CONFIDENCIAS/Ranking-2015-sectores-cerveza-y-gaseosas-de-Colombia.html</w:t>
        </w:r>
      </w:hyperlink>
    </w:p>
    <w:p w:rsidR="002B0D91" w:rsidRDefault="007046A0" w:rsidP="00C77046">
      <w:pPr>
        <w:rPr>
          <w:b/>
        </w:rPr>
      </w:pPr>
      <w:r>
        <w:rPr>
          <w:b/>
        </w:rPr>
        <w:t>WHAT?</w:t>
      </w:r>
    </w:p>
    <w:p w:rsidR="00E7311F" w:rsidRDefault="00E7311F" w:rsidP="00E7311F">
      <w:pPr>
        <w:rPr>
          <w:b/>
        </w:rPr>
      </w:pPr>
      <w:r>
        <w:rPr>
          <w:b/>
        </w:rPr>
        <w:t>Datos de Empresas de gaseosas y bebidas en Colombia para el 2015</w:t>
      </w:r>
    </w:p>
    <w:p w:rsidR="007046A0" w:rsidRDefault="00E7311F" w:rsidP="00C77046">
      <w:pPr>
        <w:rPr>
          <w:b/>
        </w:rPr>
      </w:pPr>
      <w:hyperlink r:id="rId6" w:history="1">
        <w:r w:rsidR="007046A0" w:rsidRPr="0003762F">
          <w:rPr>
            <w:rStyle w:val="Hipervnculo"/>
          </w:rPr>
          <w:t>http://lanota.com/index.php/CONFIDENCIAS/Ranking-2015-sectores-cerveza-y-gaseosas-de-Colombia.html</w:t>
        </w:r>
      </w:hyperlink>
    </w:p>
    <w:p w:rsidR="002D0CE8" w:rsidRDefault="002D0CE8" w:rsidP="002D0CE8">
      <w:pPr>
        <w:rPr>
          <w:b/>
        </w:rPr>
      </w:pPr>
      <w:r>
        <w:rPr>
          <w:b/>
        </w:rPr>
        <w:t>Dataset: Estático</w:t>
      </w:r>
    </w:p>
    <w:p w:rsidR="002D0CE8" w:rsidRDefault="002D0CE8" w:rsidP="002D0CE8">
      <w:pPr>
        <w:rPr>
          <w:b/>
        </w:rPr>
      </w:pPr>
      <w:r>
        <w:rPr>
          <w:b/>
        </w:rPr>
        <w:t>Tipo de Dataset: árbol</w:t>
      </w:r>
    </w:p>
    <w:p w:rsidR="00EC7883" w:rsidRDefault="00EC7883" w:rsidP="002D0CE8">
      <w:pPr>
        <w:rPr>
          <w:b/>
        </w:rPr>
      </w:pPr>
      <w:r>
        <w:rPr>
          <w:b/>
        </w:rPr>
        <w:t xml:space="preserve">Nodo hijo: </w:t>
      </w:r>
      <w:proofErr w:type="spellStart"/>
      <w:r>
        <w:rPr>
          <w:b/>
        </w:rPr>
        <w:t>Emgpresas</w:t>
      </w:r>
      <w:proofErr w:type="spellEnd"/>
      <w:r>
        <w:rPr>
          <w:b/>
        </w:rPr>
        <w:t xml:space="preserve"> pequeñas- dependientes de grandes</w:t>
      </w:r>
    </w:p>
    <w:p w:rsidR="00EC7883" w:rsidRDefault="00EC7883" w:rsidP="002D0CE8">
      <w:pPr>
        <w:rPr>
          <w:b/>
        </w:rPr>
      </w:pPr>
      <w:r>
        <w:rPr>
          <w:b/>
        </w:rPr>
        <w:t>Nodo padre: Empresas grande</w:t>
      </w:r>
    </w:p>
    <w:p w:rsidR="002D0CE8" w:rsidRDefault="002D0CE8" w:rsidP="002D0CE8">
      <w:pPr>
        <w:rPr>
          <w:b/>
        </w:rPr>
      </w:pPr>
      <w:r>
        <w:rPr>
          <w:b/>
        </w:rPr>
        <w:t>WHY?</w:t>
      </w:r>
    </w:p>
    <w:p w:rsidR="002D0CE8" w:rsidRDefault="002D0CE8" w:rsidP="002D0CE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Presentar las empresas de cervezas y gaseosas que dominaron el mercado en el 2015</w:t>
      </w:r>
    </w:p>
    <w:p w:rsidR="002D0CE8" w:rsidRDefault="002D0CE8" w:rsidP="002D0CE8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Descubrir cuáles empresas dependen de otras</w:t>
      </w:r>
    </w:p>
    <w:p w:rsidR="002D0CE8" w:rsidRDefault="002D0CE8" w:rsidP="002D0CE8">
      <w:pPr>
        <w:rPr>
          <w:b/>
        </w:rPr>
      </w:pPr>
      <w:r>
        <w:rPr>
          <w:b/>
        </w:rPr>
        <w:t>HOW?</w:t>
      </w:r>
    </w:p>
    <w:p w:rsidR="002D0CE8" w:rsidRDefault="002D0CE8" w:rsidP="002D0CE8">
      <w:pPr>
        <w:rPr>
          <w:b/>
        </w:rPr>
      </w:pPr>
      <w:r>
        <w:rPr>
          <w:b/>
        </w:rPr>
        <w:t xml:space="preserve">Modismo: </w:t>
      </w:r>
      <w:proofErr w:type="spellStart"/>
      <w:r w:rsidR="008D0031" w:rsidRPr="002D0CE8">
        <w:rPr>
          <w:b/>
        </w:rPr>
        <w:t>Circle</w:t>
      </w:r>
      <w:proofErr w:type="spellEnd"/>
      <w:r w:rsidR="008D0031" w:rsidRPr="002D0CE8">
        <w:rPr>
          <w:b/>
        </w:rPr>
        <w:t xml:space="preserve"> </w:t>
      </w:r>
      <w:proofErr w:type="spellStart"/>
      <w:r w:rsidR="008D0031" w:rsidRPr="002D0CE8">
        <w:rPr>
          <w:b/>
        </w:rPr>
        <w:t>Package</w:t>
      </w:r>
      <w:proofErr w:type="spellEnd"/>
    </w:p>
    <w:p w:rsidR="004B09C5" w:rsidRDefault="002D0CE8" w:rsidP="002D0CE8">
      <w:pPr>
        <w:rPr>
          <w:b/>
        </w:rPr>
      </w:pPr>
      <w:r>
        <w:rPr>
          <w:b/>
        </w:rPr>
        <w:t xml:space="preserve">Marca: </w:t>
      </w:r>
      <w:r w:rsidR="004B09C5">
        <w:rPr>
          <w:b/>
        </w:rPr>
        <w:t xml:space="preserve"> área (círculos para representar las empresas)</w:t>
      </w:r>
    </w:p>
    <w:p w:rsidR="004B09C5" w:rsidRDefault="002D0CE8" w:rsidP="002D0CE8">
      <w:pPr>
        <w:rPr>
          <w:b/>
        </w:rPr>
      </w:pPr>
      <w:r>
        <w:rPr>
          <w:b/>
        </w:rPr>
        <w:t>Canal:</w:t>
      </w:r>
      <w:r w:rsidR="002C6509">
        <w:rPr>
          <w:b/>
        </w:rPr>
        <w:t xml:space="preserve"> forma y tamaño.</w:t>
      </w:r>
    </w:p>
    <w:p w:rsidR="00260DA8" w:rsidRDefault="002C6509" w:rsidP="002D0CE8">
      <w:pPr>
        <w:rPr>
          <w:b/>
        </w:rPr>
      </w:pPr>
      <w:r>
        <w:rPr>
          <w:b/>
        </w:rPr>
        <w:t>El t</w:t>
      </w:r>
      <w:r w:rsidR="00260DA8">
        <w:rPr>
          <w:b/>
        </w:rPr>
        <w:t xml:space="preserve">amaño del circulo representa la magnitud de </w:t>
      </w:r>
      <w:r w:rsidR="00EC7883">
        <w:rPr>
          <w:b/>
        </w:rPr>
        <w:t>consumo cantidad de consumidores</w:t>
      </w:r>
      <w:r w:rsidR="00260DA8">
        <w:rPr>
          <w:b/>
        </w:rPr>
        <w:t xml:space="preserve">. </w:t>
      </w:r>
      <w:r w:rsidR="00125FBE">
        <w:rPr>
          <w:b/>
        </w:rPr>
        <w:t>Por ello:</w:t>
      </w:r>
    </w:p>
    <w:p w:rsidR="002C6509" w:rsidRDefault="00260DA8" w:rsidP="0008462E">
      <w:pPr>
        <w:pStyle w:val="Prrafodelista"/>
        <w:numPr>
          <w:ilvl w:val="0"/>
          <w:numId w:val="2"/>
        </w:numPr>
        <w:jc w:val="both"/>
        <w:rPr>
          <w:b/>
        </w:rPr>
      </w:pPr>
      <w:r w:rsidRPr="00260DA8">
        <w:rPr>
          <w:b/>
        </w:rPr>
        <w:t>Se podría afirmar que se consume</w:t>
      </w:r>
      <w:r w:rsidR="00501CBC">
        <w:rPr>
          <w:b/>
        </w:rPr>
        <w:t>n</w:t>
      </w:r>
      <w:r w:rsidRPr="00260DA8">
        <w:rPr>
          <w:b/>
        </w:rPr>
        <w:t xml:space="preserve"> más gaseosas y aguas, que cervezas</w:t>
      </w:r>
      <w:r w:rsidR="00501CBC">
        <w:rPr>
          <w:b/>
        </w:rPr>
        <w:t>.</w:t>
      </w:r>
    </w:p>
    <w:p w:rsidR="00501CBC" w:rsidRDefault="00501CBC" w:rsidP="0008462E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Postobón supera por poco a </w:t>
      </w:r>
      <w:proofErr w:type="spellStart"/>
      <w:r>
        <w:rPr>
          <w:b/>
        </w:rPr>
        <w:t>Indega</w:t>
      </w:r>
      <w:proofErr w:type="spellEnd"/>
      <w:r w:rsidR="00511893">
        <w:rPr>
          <w:b/>
        </w:rPr>
        <w:t xml:space="preserve"> </w:t>
      </w:r>
      <w:r>
        <w:rPr>
          <w:b/>
        </w:rPr>
        <w:t xml:space="preserve">(distribuidor de </w:t>
      </w:r>
      <w:proofErr w:type="spellStart"/>
      <w:r>
        <w:rPr>
          <w:b/>
        </w:rPr>
        <w:t>Cocacola</w:t>
      </w:r>
      <w:proofErr w:type="spellEnd"/>
      <w:r>
        <w:rPr>
          <w:b/>
        </w:rPr>
        <w:t>) en consumo</w:t>
      </w:r>
    </w:p>
    <w:p w:rsidR="00501CBC" w:rsidRDefault="00511893" w:rsidP="0008462E">
      <w:pPr>
        <w:pStyle w:val="Prrafodelista"/>
        <w:numPr>
          <w:ilvl w:val="0"/>
          <w:numId w:val="2"/>
        </w:numPr>
        <w:jc w:val="both"/>
        <w:rPr>
          <w:b/>
        </w:rPr>
      </w:pPr>
      <w:r w:rsidRPr="00511893">
        <w:rPr>
          <w:b/>
        </w:rPr>
        <w:t>Postobón</w:t>
      </w:r>
      <w:r>
        <w:rPr>
          <w:b/>
        </w:rPr>
        <w:t xml:space="preserve"> consolidado </w:t>
      </w:r>
      <w:r w:rsidRPr="00511893">
        <w:rPr>
          <w:b/>
        </w:rPr>
        <w:t xml:space="preserve">incluye a Gaseosas Posada Tobón, Gaseosas Lux, Gaseosas Colombianas, Gaseosas </w:t>
      </w:r>
      <w:proofErr w:type="spellStart"/>
      <w:r w:rsidRPr="00511893">
        <w:rPr>
          <w:b/>
        </w:rPr>
        <w:t>Hipinto</w:t>
      </w:r>
      <w:proofErr w:type="spellEnd"/>
      <w:r w:rsidRPr="00511893">
        <w:rPr>
          <w:b/>
        </w:rPr>
        <w:t>, Gaseosas de Córdoba, y Gaseosas de la Sabana</w:t>
      </w:r>
      <w:r>
        <w:rPr>
          <w:b/>
        </w:rPr>
        <w:t>.</w:t>
      </w:r>
    </w:p>
    <w:p w:rsidR="000378EF" w:rsidRDefault="000378EF" w:rsidP="0008462E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Las </w:t>
      </w:r>
      <w:r w:rsidRPr="000378EF">
        <w:rPr>
          <w:b/>
        </w:rPr>
        <w:t xml:space="preserve">empresas relacionadas </w:t>
      </w:r>
      <w:r>
        <w:rPr>
          <w:b/>
        </w:rPr>
        <w:t xml:space="preserve">con </w:t>
      </w:r>
      <w:proofErr w:type="spellStart"/>
      <w:r>
        <w:rPr>
          <w:b/>
        </w:rPr>
        <w:t>Indega</w:t>
      </w:r>
      <w:proofErr w:type="spellEnd"/>
      <w:r>
        <w:rPr>
          <w:b/>
        </w:rPr>
        <w:t xml:space="preserve"> son </w:t>
      </w:r>
      <w:r w:rsidRPr="000378EF">
        <w:rPr>
          <w:b/>
        </w:rPr>
        <w:t>Embotelladora de la Sabana, Coca Cola Servicios, Embotelladora del Huila, y Nuevas Bebidas de Colombia. Más atrás se posicionaron Big Cola y Pepsi Cola Colombia.</w:t>
      </w:r>
    </w:p>
    <w:p w:rsidR="00045AC0" w:rsidRDefault="00045AC0" w:rsidP="0008462E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Las empresas de jugos y aguas tienen el mismo tamaño porque no se tiene claridad del consumo individual. Al igual, que con las empresas cerveceras.</w:t>
      </w:r>
    </w:p>
    <w:p w:rsidR="00045AC0" w:rsidRPr="00260DA8" w:rsidRDefault="00045AC0" w:rsidP="008D0031">
      <w:pPr>
        <w:pStyle w:val="Prrafodelista"/>
        <w:jc w:val="both"/>
        <w:rPr>
          <w:b/>
        </w:rPr>
      </w:pPr>
    </w:p>
    <w:sectPr w:rsidR="00045AC0" w:rsidRPr="00260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F2B"/>
    <w:multiLevelType w:val="hybridMultilevel"/>
    <w:tmpl w:val="001EBB58"/>
    <w:lvl w:ilvl="0" w:tplc="9566D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027A6"/>
    <w:multiLevelType w:val="hybridMultilevel"/>
    <w:tmpl w:val="96B2AC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46"/>
    <w:rsid w:val="000378EF"/>
    <w:rsid w:val="00045AC0"/>
    <w:rsid w:val="000659D6"/>
    <w:rsid w:val="00071208"/>
    <w:rsid w:val="0008462E"/>
    <w:rsid w:val="00114C54"/>
    <w:rsid w:val="00121AFC"/>
    <w:rsid w:val="00125FBE"/>
    <w:rsid w:val="00260DA8"/>
    <w:rsid w:val="002B0D91"/>
    <w:rsid w:val="002C1130"/>
    <w:rsid w:val="002C6509"/>
    <w:rsid w:val="002D0CE8"/>
    <w:rsid w:val="004B09C5"/>
    <w:rsid w:val="00501CBC"/>
    <w:rsid w:val="00511893"/>
    <w:rsid w:val="007046A0"/>
    <w:rsid w:val="00855BB5"/>
    <w:rsid w:val="008D0031"/>
    <w:rsid w:val="00996BBA"/>
    <w:rsid w:val="009A3858"/>
    <w:rsid w:val="00B81452"/>
    <w:rsid w:val="00BE3A5B"/>
    <w:rsid w:val="00C77046"/>
    <w:rsid w:val="00E7311F"/>
    <w:rsid w:val="00EC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07C8"/>
  <w15:chartTrackingRefBased/>
  <w15:docId w15:val="{CA13C3A0-00A6-4B55-B4A7-F637BBDE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59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59D6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704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ota.com/index.php/CONFIDENCIAS/Ranking-2015-sectores-cerveza-y-gaseosas-de-Colombia.html" TargetMode="External"/><Relationship Id="rId5" Type="http://schemas.openxmlformats.org/officeDocument/2006/relationships/hyperlink" Target="http://lanota.com/index.php/CONFIDENCIAS/Ranking-2015-sectores-cerveza-y-gaseosas-de-Colombi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Jimenez</dc:creator>
  <cp:keywords/>
  <dc:description/>
  <cp:lastModifiedBy>Mayra Jimenez</cp:lastModifiedBy>
  <cp:revision>19</cp:revision>
  <dcterms:created xsi:type="dcterms:W3CDTF">2017-11-02T00:00:00Z</dcterms:created>
  <dcterms:modified xsi:type="dcterms:W3CDTF">2017-11-07T18:49:00Z</dcterms:modified>
</cp:coreProperties>
</file>