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04DB2" w14:textId="4773A117" w:rsidR="00491C7A" w:rsidRPr="00491C7A" w:rsidRDefault="00491C7A" w:rsidP="00491C7A">
      <w:pPr>
        <w:jc w:val="center"/>
        <w:rPr>
          <w:rFonts w:ascii="Times New Roman" w:hAnsi="Times New Roman" w:cs="Times New Roman"/>
          <w:b/>
          <w:sz w:val="32"/>
          <w:szCs w:val="32"/>
        </w:rPr>
      </w:pPr>
      <w:bookmarkStart w:id="0" w:name="_Toc467241715"/>
      <w:r w:rsidRPr="00491C7A">
        <w:rPr>
          <w:rFonts w:ascii="Times New Roman" w:hAnsi="Times New Roman" w:cs="Times New Roman"/>
          <w:b/>
          <w:sz w:val="32"/>
          <w:szCs w:val="32"/>
        </w:rPr>
        <w:t>INSTITUTO SUPERIOR TECNOLÓGICO</w:t>
      </w:r>
    </w:p>
    <w:p w14:paraId="39317FE1" w14:textId="3F96E565" w:rsidR="00491C7A" w:rsidRPr="00491C7A" w:rsidRDefault="00491C7A" w:rsidP="00491C7A">
      <w:pPr>
        <w:jc w:val="center"/>
        <w:rPr>
          <w:rFonts w:ascii="Times New Roman" w:hAnsi="Times New Roman" w:cs="Times New Roman"/>
          <w:b/>
          <w:sz w:val="32"/>
          <w:szCs w:val="32"/>
          <w:lang w:val="es-ES"/>
        </w:rPr>
      </w:pPr>
      <w:r w:rsidRPr="00491C7A">
        <w:rPr>
          <w:rFonts w:ascii="Times New Roman" w:hAnsi="Times New Roman" w:cs="Times New Roman"/>
          <w:b/>
          <w:sz w:val="32"/>
          <w:szCs w:val="32"/>
        </w:rPr>
        <w:t>EL LIBERTADOR</w:t>
      </w:r>
    </w:p>
    <w:p w14:paraId="3B03A8E4" w14:textId="25EA0D1D" w:rsidR="00491C7A" w:rsidRPr="00491C7A" w:rsidRDefault="00491C7A" w:rsidP="00491C7A">
      <w:pPr>
        <w:jc w:val="center"/>
        <w:rPr>
          <w:rFonts w:ascii="Times New Roman" w:hAnsi="Times New Roman" w:cs="Times New Roman"/>
          <w:b/>
          <w:bCs/>
          <w:lang w:val="es-ES"/>
        </w:rPr>
      </w:pPr>
      <w:r w:rsidRPr="00491C7A">
        <w:rPr>
          <w:rFonts w:ascii="Times New Roman" w:hAnsi="Times New Roman" w:cs="Times New Roman"/>
          <w:noProof/>
          <w:lang w:val="en-US"/>
        </w:rPr>
        <w:drawing>
          <wp:inline distT="0" distB="0" distL="0" distR="0" wp14:anchorId="323F8FAD" wp14:editId="7493F5CB">
            <wp:extent cx="2004060" cy="2004060"/>
            <wp:effectExtent l="0" t="0" r="0" b="0"/>
            <wp:docPr id="1419612950"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p w14:paraId="54A42159" w14:textId="77777777" w:rsidR="004416C5" w:rsidRDefault="00C443F5" w:rsidP="00491C7A">
      <w:pPr>
        <w:jc w:val="center"/>
        <w:rPr>
          <w:rFonts w:ascii="Times New Roman" w:hAnsi="Times New Roman" w:cs="Times New Roman"/>
          <w:b/>
          <w:bCs/>
          <w:sz w:val="28"/>
          <w:szCs w:val="28"/>
          <w:lang w:val="es-ES"/>
        </w:rPr>
      </w:pPr>
      <w:r>
        <w:rPr>
          <w:rFonts w:ascii="Times New Roman" w:hAnsi="Times New Roman" w:cs="Times New Roman"/>
          <w:b/>
          <w:bCs/>
          <w:sz w:val="28"/>
          <w:szCs w:val="28"/>
          <w:lang w:val="es-ES"/>
        </w:rPr>
        <w:t xml:space="preserve">SEDE MATRIZ INFRAESTRUCTURA 2 </w:t>
      </w:r>
    </w:p>
    <w:p w14:paraId="1672F79D" w14:textId="19F42000" w:rsidR="00491C7A" w:rsidRPr="00491C7A" w:rsidRDefault="00C443F5" w:rsidP="00491C7A">
      <w:pPr>
        <w:jc w:val="center"/>
        <w:rPr>
          <w:rFonts w:ascii="Times New Roman" w:hAnsi="Times New Roman" w:cs="Times New Roman"/>
          <w:b/>
          <w:bCs/>
          <w:sz w:val="28"/>
          <w:szCs w:val="28"/>
          <w:lang w:val="es-ES"/>
        </w:rPr>
      </w:pPr>
      <w:r>
        <w:rPr>
          <w:rFonts w:ascii="Times New Roman" w:hAnsi="Times New Roman" w:cs="Times New Roman"/>
          <w:b/>
          <w:bCs/>
          <w:sz w:val="28"/>
          <w:szCs w:val="28"/>
          <w:lang w:val="es-ES"/>
        </w:rPr>
        <w:t xml:space="preserve">UNIDAD EDUCATIVA </w:t>
      </w:r>
      <w:r w:rsidR="00491C7A">
        <w:rPr>
          <w:rFonts w:ascii="Times New Roman" w:hAnsi="Times New Roman" w:cs="Times New Roman"/>
          <w:b/>
          <w:bCs/>
          <w:sz w:val="28"/>
          <w:szCs w:val="28"/>
          <w:lang w:val="es-ES"/>
        </w:rPr>
        <w:t>23 DE ABRIL</w:t>
      </w:r>
    </w:p>
    <w:p w14:paraId="53921222" w14:textId="73BB8F6B" w:rsidR="00491C7A" w:rsidRPr="00491C7A" w:rsidRDefault="00491C7A" w:rsidP="00491C7A">
      <w:pPr>
        <w:jc w:val="center"/>
        <w:rPr>
          <w:rFonts w:ascii="Times New Roman" w:hAnsi="Times New Roman" w:cs="Times New Roman"/>
          <w:b/>
          <w:bCs/>
          <w:sz w:val="28"/>
          <w:szCs w:val="28"/>
          <w:lang w:val="es-ES"/>
        </w:rPr>
      </w:pPr>
      <w:r w:rsidRPr="00491C7A">
        <w:rPr>
          <w:rFonts w:ascii="Times New Roman" w:hAnsi="Times New Roman" w:cs="Times New Roman"/>
          <w:b/>
          <w:bCs/>
          <w:sz w:val="28"/>
          <w:szCs w:val="28"/>
          <w:lang w:val="es-ES"/>
        </w:rPr>
        <w:t xml:space="preserve">CARRERA DE </w:t>
      </w:r>
      <w:r>
        <w:rPr>
          <w:rFonts w:ascii="Times New Roman" w:hAnsi="Times New Roman" w:cs="Times New Roman"/>
          <w:b/>
          <w:bCs/>
          <w:sz w:val="28"/>
          <w:szCs w:val="28"/>
          <w:lang w:val="es-ES"/>
        </w:rPr>
        <w:t xml:space="preserve">TECNOLOGÍA EN DESARROLLO DE SOFTWARE </w:t>
      </w:r>
    </w:p>
    <w:p w14:paraId="25CE82DC" w14:textId="6871E642" w:rsidR="00491C7A" w:rsidRPr="00491C7A" w:rsidRDefault="00491C7A" w:rsidP="00491C7A">
      <w:pPr>
        <w:jc w:val="center"/>
        <w:rPr>
          <w:rFonts w:ascii="Times New Roman" w:hAnsi="Times New Roman" w:cs="Times New Roman"/>
          <w:b/>
          <w:bCs/>
          <w:sz w:val="28"/>
          <w:szCs w:val="28"/>
          <w:lang w:val="es-ES"/>
        </w:rPr>
      </w:pPr>
    </w:p>
    <w:p w14:paraId="7E7F09F6" w14:textId="0127D028" w:rsidR="00491C7A" w:rsidRPr="00491C7A" w:rsidRDefault="00491C7A" w:rsidP="00491C7A">
      <w:pPr>
        <w:jc w:val="center"/>
        <w:rPr>
          <w:rFonts w:ascii="Times New Roman" w:hAnsi="Times New Roman" w:cs="Times New Roman"/>
          <w:b/>
          <w:bCs/>
          <w:sz w:val="28"/>
          <w:szCs w:val="28"/>
        </w:rPr>
      </w:pPr>
      <w:r w:rsidRPr="00491C7A">
        <w:rPr>
          <w:rFonts w:ascii="Times New Roman" w:hAnsi="Times New Roman" w:cs="Times New Roman"/>
          <w:b/>
          <w:bCs/>
          <w:sz w:val="28"/>
          <w:szCs w:val="28"/>
        </w:rPr>
        <w:t xml:space="preserve">PERFIL DEL PROYECTO DE INTEGRACIÓN CURRICULAR </w:t>
      </w:r>
      <w:r w:rsidRPr="00491C7A">
        <w:rPr>
          <w:rFonts w:ascii="Times New Roman" w:hAnsi="Times New Roman" w:cs="Times New Roman"/>
          <w:b/>
          <w:sz w:val="28"/>
          <w:szCs w:val="28"/>
          <w:lang w:val="es-ES"/>
        </w:rPr>
        <w:t xml:space="preserve">PREVIA LA OBTENCIÓN DEL TÍTULO DE TECNÓLOGO EN DESARROLLO DE SOFTWARE </w:t>
      </w:r>
    </w:p>
    <w:p w14:paraId="6AAE0C9D" w14:textId="10A386EC" w:rsidR="00491C7A" w:rsidRPr="00491C7A" w:rsidRDefault="00491C7A" w:rsidP="00491C7A">
      <w:pPr>
        <w:rPr>
          <w:rFonts w:ascii="Times New Roman" w:hAnsi="Times New Roman" w:cs="Times New Roman"/>
          <w:b/>
          <w:lang w:val="es-ES"/>
        </w:rPr>
      </w:pPr>
      <w:r w:rsidRPr="00491C7A">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465D2C1A" wp14:editId="53E5CBA8">
                <wp:simplePos x="0" y="0"/>
                <wp:positionH relativeFrom="margin">
                  <wp:align>right</wp:align>
                </wp:positionH>
                <wp:positionV relativeFrom="paragraph">
                  <wp:posOffset>98425</wp:posOffset>
                </wp:positionV>
                <wp:extent cx="5562600" cy="19050"/>
                <wp:effectExtent l="0" t="0" r="19050" b="19050"/>
                <wp:wrapNone/>
                <wp:docPr id="1900225258" name="Conector recto 15"/>
                <wp:cNvGraphicFramePr/>
                <a:graphic xmlns:a="http://schemas.openxmlformats.org/drawingml/2006/main">
                  <a:graphicData uri="http://schemas.microsoft.com/office/word/2010/wordprocessingShape">
                    <wps:wsp>
                      <wps:cNvCnPr/>
                      <wps:spPr>
                        <a:xfrm flipV="1">
                          <a:off x="0" y="0"/>
                          <a:ext cx="5562600" cy="1905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87FD90F" id="Conector recto 15"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86.8pt,7.75pt" to="824.8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" strokecolor="windowText" strokeweight=".5pt">
                <v:stroke joinstyle="miter"/>
                <w10:wrap anchorx="margin"/>
              </v:line>
            </w:pict>
          </mc:Fallback>
        </mc:AlternateContent>
      </w:r>
    </w:p>
    <w:p w14:paraId="3226D2C1" w14:textId="2E4F0A30" w:rsidR="00491C7A" w:rsidRDefault="00491C7A" w:rsidP="00C27B87">
      <w:pPr>
        <w:jc w:val="both"/>
        <w:rPr>
          <w:rFonts w:ascii="Times New Roman" w:hAnsi="Times New Roman" w:cs="Times New Roman"/>
          <w:sz w:val="24"/>
          <w:szCs w:val="24"/>
          <w:lang w:val="es-ES"/>
        </w:rPr>
      </w:pPr>
      <w:r w:rsidRPr="00491C7A">
        <w:rPr>
          <w:rFonts w:ascii="Times New Roman" w:hAnsi="Times New Roman" w:cs="Times New Roman"/>
          <w:b/>
          <w:sz w:val="24"/>
          <w:szCs w:val="24"/>
          <w:lang w:val="es-ES"/>
        </w:rPr>
        <w:t xml:space="preserve">Tema: </w:t>
      </w:r>
      <w:r w:rsidR="00C27B87" w:rsidRPr="00C27B87">
        <w:rPr>
          <w:rFonts w:ascii="Times New Roman" w:hAnsi="Times New Roman" w:cs="Times New Roman"/>
          <w:sz w:val="24"/>
          <w:szCs w:val="24"/>
          <w:lang w:val="es-ES"/>
        </w:rPr>
        <w:t>DISEÑO E IMPLEMENTACIÓN DE UNA PLATAFORMA WEB INSTITUCIONAL PARA EL SEGUIMIENTO, REVISIÓN Y GESTIÓN DOCUMENTAL DE PROYECTOS ACADÉMICOS EN LA CARRERA DE DESARROLLO DE SOFTWARE</w:t>
      </w:r>
      <w:r w:rsidR="00E94335">
        <w:rPr>
          <w:rFonts w:ascii="Times New Roman" w:hAnsi="Times New Roman" w:cs="Times New Roman"/>
          <w:sz w:val="24"/>
          <w:szCs w:val="24"/>
          <w:lang w:val="es-ES"/>
        </w:rPr>
        <w:t>.</w:t>
      </w:r>
    </w:p>
    <w:p w14:paraId="16700949" w14:textId="0C61942D" w:rsidR="00491C7A" w:rsidRPr="00491C7A" w:rsidRDefault="00491C7A" w:rsidP="00491C7A">
      <w:pPr>
        <w:rPr>
          <w:rFonts w:ascii="Times New Roman" w:hAnsi="Times New Roman" w:cs="Times New Roman"/>
          <w:lang w:val="es-ES"/>
        </w:rPr>
      </w:pPr>
      <w:r w:rsidRPr="00491C7A">
        <w:rPr>
          <w:rFonts w:ascii="Times New Roman" w:hAnsi="Times New Roman" w:cs="Times New Roman"/>
          <w:noProof/>
          <w:lang w:val="en-US"/>
        </w:rPr>
        <mc:AlternateContent>
          <mc:Choice Requires="wps">
            <w:drawing>
              <wp:anchor distT="0" distB="0" distL="114300" distR="114300" simplePos="0" relativeHeight="251660288" behindDoc="0" locked="0" layoutInCell="1" allowOverlap="1" wp14:anchorId="7F71BCA1" wp14:editId="23CDEECE">
                <wp:simplePos x="0" y="0"/>
                <wp:positionH relativeFrom="column">
                  <wp:posOffset>5714</wp:posOffset>
                </wp:positionH>
                <wp:positionV relativeFrom="paragraph">
                  <wp:posOffset>12700</wp:posOffset>
                </wp:positionV>
                <wp:extent cx="5553075" cy="0"/>
                <wp:effectExtent l="0" t="0" r="0" b="0"/>
                <wp:wrapNone/>
                <wp:docPr id="1851822835" name="Conector recto 14"/>
                <wp:cNvGraphicFramePr/>
                <a:graphic xmlns:a="http://schemas.openxmlformats.org/drawingml/2006/main">
                  <a:graphicData uri="http://schemas.microsoft.com/office/word/2010/wordprocessingShape">
                    <wps:wsp>
                      <wps:cNvCnPr/>
                      <wps:spPr>
                        <a:xfrm>
                          <a:off x="0" y="0"/>
                          <a:ext cx="55530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C13E1EB" id="Conector recto 1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pt" to="437.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" strokecolor="windowText" strokeweight=".5pt">
                <v:stroke joinstyle="miter"/>
              </v:line>
            </w:pict>
          </mc:Fallback>
        </mc:AlternateContent>
      </w:r>
    </w:p>
    <w:p w14:paraId="632100D2" w14:textId="689ABA3B" w:rsidR="00491C7A" w:rsidRPr="00491C7A" w:rsidRDefault="00491C7A" w:rsidP="00491C7A">
      <w:pPr>
        <w:jc w:val="center"/>
        <w:rPr>
          <w:rFonts w:ascii="Times New Roman" w:hAnsi="Times New Roman" w:cs="Times New Roman"/>
          <w:b/>
          <w:sz w:val="24"/>
          <w:szCs w:val="24"/>
          <w:lang w:val="es-ES"/>
        </w:rPr>
      </w:pPr>
      <w:r w:rsidRPr="00491C7A">
        <w:rPr>
          <w:rFonts w:ascii="Times New Roman" w:hAnsi="Times New Roman" w:cs="Times New Roman"/>
          <w:b/>
          <w:sz w:val="24"/>
          <w:szCs w:val="24"/>
          <w:lang w:val="es-ES"/>
        </w:rPr>
        <w:t xml:space="preserve">Líneas de Investigación: </w:t>
      </w:r>
      <w:r w:rsidRPr="00491C7A">
        <w:rPr>
          <w:rFonts w:ascii="Times New Roman" w:eastAsia="Times New Roman" w:hAnsi="Times New Roman" w:cs="Times New Roman"/>
          <w:sz w:val="24"/>
          <w:szCs w:val="24"/>
        </w:rPr>
        <w:t>Ingeniería</w:t>
      </w:r>
      <w:r w:rsidR="00C443F5">
        <w:rPr>
          <w:rFonts w:ascii="Times New Roman" w:eastAsia="Times New Roman" w:hAnsi="Times New Roman" w:cs="Times New Roman"/>
          <w:sz w:val="24"/>
          <w:szCs w:val="24"/>
        </w:rPr>
        <w:t xml:space="preserve"> </w:t>
      </w:r>
      <w:r w:rsidRPr="00491C7A">
        <w:rPr>
          <w:rFonts w:ascii="Times New Roman" w:eastAsia="Times New Roman" w:hAnsi="Times New Roman" w:cs="Times New Roman"/>
          <w:sz w:val="24"/>
          <w:szCs w:val="24"/>
        </w:rPr>
        <w:t>De Software</w:t>
      </w:r>
    </w:p>
    <w:p w14:paraId="04296730" w14:textId="5BDF90A9" w:rsidR="00491C7A" w:rsidRPr="00491C7A" w:rsidRDefault="00491C7A" w:rsidP="00C27B87">
      <w:pPr>
        <w:jc w:val="center"/>
        <w:rPr>
          <w:rFonts w:ascii="Times New Roman" w:hAnsi="Times New Roman" w:cs="Times New Roman"/>
          <w:b/>
          <w:sz w:val="24"/>
          <w:szCs w:val="24"/>
          <w:lang w:val="es-ES"/>
        </w:rPr>
      </w:pPr>
      <w:r w:rsidRPr="00491C7A">
        <w:rPr>
          <w:rFonts w:ascii="Times New Roman" w:hAnsi="Times New Roman" w:cs="Times New Roman"/>
          <w:b/>
          <w:sz w:val="24"/>
          <w:szCs w:val="24"/>
          <w:lang w:val="es-ES"/>
        </w:rPr>
        <w:t>Cohorte 202</w:t>
      </w:r>
      <w:r w:rsidR="00C443F5">
        <w:rPr>
          <w:rFonts w:ascii="Times New Roman" w:hAnsi="Times New Roman" w:cs="Times New Roman"/>
          <w:b/>
          <w:sz w:val="24"/>
          <w:szCs w:val="24"/>
          <w:lang w:val="es-ES"/>
        </w:rPr>
        <w:t>6</w:t>
      </w:r>
      <w:r w:rsidRPr="00491C7A">
        <w:rPr>
          <w:rFonts w:ascii="Times New Roman" w:hAnsi="Times New Roman" w:cs="Times New Roman"/>
          <w:b/>
          <w:sz w:val="24"/>
          <w:szCs w:val="24"/>
          <w:lang w:val="es-ES"/>
        </w:rPr>
        <w:t>-I</w:t>
      </w:r>
    </w:p>
    <w:p w14:paraId="43684952" w14:textId="77777777" w:rsidR="00491C7A" w:rsidRPr="00491C7A" w:rsidRDefault="00491C7A" w:rsidP="00491C7A">
      <w:pPr>
        <w:rPr>
          <w:rFonts w:ascii="Times New Roman" w:hAnsi="Times New Roman" w:cs="Times New Roman"/>
          <w:b/>
          <w:lang w:val="es-ES"/>
        </w:rPr>
      </w:pPr>
    </w:p>
    <w:p w14:paraId="12D1A110" w14:textId="4A124C76" w:rsidR="00491C7A" w:rsidRPr="00491C7A" w:rsidRDefault="00491C7A" w:rsidP="00491C7A">
      <w:pPr>
        <w:jc w:val="center"/>
        <w:rPr>
          <w:rFonts w:ascii="Times New Roman" w:hAnsi="Times New Roman" w:cs="Times New Roman"/>
          <w:sz w:val="24"/>
          <w:szCs w:val="24"/>
          <w:lang w:val="es-ES"/>
        </w:rPr>
      </w:pPr>
      <w:r w:rsidRPr="00491C7A">
        <w:rPr>
          <w:rFonts w:ascii="Times New Roman" w:hAnsi="Times New Roman" w:cs="Times New Roman"/>
          <w:b/>
          <w:sz w:val="24"/>
          <w:szCs w:val="24"/>
          <w:lang w:val="es-ES"/>
        </w:rPr>
        <w:t xml:space="preserve">Autor: </w:t>
      </w:r>
      <w:r w:rsidR="00C27B87">
        <w:rPr>
          <w:rFonts w:ascii="Times New Roman" w:hAnsi="Times New Roman" w:cs="Times New Roman"/>
          <w:sz w:val="24"/>
          <w:szCs w:val="24"/>
          <w:lang w:val="es-ES"/>
        </w:rPr>
        <w:t>María José Monteros Abril</w:t>
      </w:r>
    </w:p>
    <w:p w14:paraId="1F8EBB7F" w14:textId="77777777" w:rsidR="00E94335" w:rsidRDefault="00E94335" w:rsidP="00491C7A">
      <w:pPr>
        <w:jc w:val="center"/>
        <w:rPr>
          <w:rFonts w:ascii="Times New Roman" w:hAnsi="Times New Roman" w:cs="Times New Roman"/>
          <w:b/>
          <w:sz w:val="24"/>
          <w:szCs w:val="24"/>
          <w:lang w:val="es-ES"/>
        </w:rPr>
      </w:pPr>
    </w:p>
    <w:p w14:paraId="0F1CA73A" w14:textId="577010DE" w:rsidR="00491C7A" w:rsidRPr="00491C7A" w:rsidRDefault="00491C7A" w:rsidP="00491C7A">
      <w:pPr>
        <w:jc w:val="center"/>
        <w:rPr>
          <w:rFonts w:ascii="Times New Roman" w:hAnsi="Times New Roman" w:cs="Times New Roman"/>
          <w:b/>
          <w:sz w:val="24"/>
          <w:szCs w:val="24"/>
          <w:lang w:val="es-ES"/>
        </w:rPr>
      </w:pPr>
      <w:r w:rsidRPr="00491C7A">
        <w:rPr>
          <w:rFonts w:ascii="Times New Roman" w:hAnsi="Times New Roman" w:cs="Times New Roman"/>
          <w:b/>
          <w:sz w:val="24"/>
          <w:szCs w:val="24"/>
          <w:lang w:val="es-ES"/>
        </w:rPr>
        <w:t xml:space="preserve">Tutor: </w:t>
      </w:r>
      <w:r w:rsidR="00E94335">
        <w:rPr>
          <w:rFonts w:ascii="Times New Roman" w:hAnsi="Times New Roman" w:cs="Times New Roman"/>
          <w:sz w:val="24"/>
          <w:szCs w:val="24"/>
          <w:lang w:val="es-ES"/>
        </w:rPr>
        <w:t xml:space="preserve"> Abg. Alex Fabian Galarza Luna</w:t>
      </w:r>
    </w:p>
    <w:p w14:paraId="58C74816" w14:textId="77777777" w:rsidR="00491C7A" w:rsidRDefault="00491C7A" w:rsidP="00491C7A">
      <w:pPr>
        <w:jc w:val="center"/>
        <w:rPr>
          <w:rFonts w:ascii="Times New Roman" w:hAnsi="Times New Roman" w:cs="Times New Roman"/>
          <w:sz w:val="24"/>
          <w:szCs w:val="24"/>
          <w:lang w:val="es-ES"/>
        </w:rPr>
      </w:pPr>
    </w:p>
    <w:p w14:paraId="3B9AAA44" w14:textId="2880303C" w:rsidR="00491C7A" w:rsidRPr="00491C7A" w:rsidRDefault="00491C7A" w:rsidP="00491C7A">
      <w:pPr>
        <w:jc w:val="center"/>
        <w:rPr>
          <w:rFonts w:ascii="Times New Roman" w:hAnsi="Times New Roman" w:cs="Times New Roman"/>
          <w:sz w:val="24"/>
          <w:szCs w:val="24"/>
          <w:lang w:val="es-ES"/>
        </w:rPr>
      </w:pPr>
      <w:r w:rsidRPr="00491C7A">
        <w:rPr>
          <w:rFonts w:ascii="Times New Roman" w:hAnsi="Times New Roman" w:cs="Times New Roman"/>
          <w:sz w:val="24"/>
          <w:szCs w:val="24"/>
          <w:lang w:val="es-ES"/>
        </w:rPr>
        <w:t>Guaranda- Ecuador</w:t>
      </w:r>
    </w:p>
    <w:p w14:paraId="6AA80F9C" w14:textId="5BF15985" w:rsidR="006A3769" w:rsidRPr="00E94335" w:rsidRDefault="00491C7A" w:rsidP="00491C7A">
      <w:pPr>
        <w:jc w:val="center"/>
        <w:rPr>
          <w:rFonts w:ascii="Times New Roman" w:hAnsi="Times New Roman" w:cs="Times New Roman"/>
          <w:b/>
          <w:bCs/>
          <w:sz w:val="24"/>
          <w:szCs w:val="24"/>
          <w:lang w:val="es-ES"/>
        </w:rPr>
        <w:sectPr w:rsidR="006A3769" w:rsidRPr="00E94335" w:rsidSect="00491C7A">
          <w:headerReference w:type="default" r:id="rId9"/>
          <w:pgSz w:w="11906" w:h="16838"/>
          <w:pgMar w:top="1418" w:right="1418" w:bottom="1418" w:left="1701" w:header="709" w:footer="709" w:gutter="0"/>
          <w:cols w:space="708"/>
          <w:docGrid w:linePitch="360"/>
        </w:sectPr>
      </w:pPr>
      <w:r w:rsidRPr="00E94335">
        <w:rPr>
          <w:rFonts w:ascii="Times New Roman" w:hAnsi="Times New Roman" w:cs="Times New Roman"/>
          <w:b/>
          <w:bCs/>
          <w:sz w:val="24"/>
          <w:szCs w:val="24"/>
          <w:lang w:val="es-ES"/>
        </w:rPr>
        <w:t>202</w:t>
      </w:r>
      <w:r w:rsidR="00C443F5" w:rsidRPr="00E94335">
        <w:rPr>
          <w:rFonts w:ascii="Times New Roman" w:hAnsi="Times New Roman" w:cs="Times New Roman"/>
          <w:b/>
          <w:bCs/>
          <w:sz w:val="24"/>
          <w:szCs w:val="24"/>
          <w:lang w:val="es-ES"/>
        </w:rPr>
        <w:t>6</w:t>
      </w:r>
    </w:p>
    <w:p w14:paraId="3782C8DF" w14:textId="3FACFDD8" w:rsidR="00491C7A" w:rsidRPr="00491C7A" w:rsidRDefault="00491C7A" w:rsidP="00491C7A">
      <w:pPr>
        <w:jc w:val="center"/>
        <w:rPr>
          <w:rFonts w:ascii="Times New Roman" w:hAnsi="Times New Roman" w:cs="Times New Roman"/>
          <w:sz w:val="24"/>
          <w:szCs w:val="24"/>
          <w:lang w:val="es-ES"/>
        </w:rPr>
      </w:pPr>
    </w:p>
    <w:p w14:paraId="302A9370" w14:textId="2E0FD605" w:rsidR="00491C7A" w:rsidRPr="00957012" w:rsidRDefault="00491C7A" w:rsidP="00845B7B">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TEMA</w:t>
      </w:r>
    </w:p>
    <w:p w14:paraId="68DDEDA3" w14:textId="77777777" w:rsidR="000B0A61" w:rsidRDefault="000B0A61" w:rsidP="000B0A61">
      <w:pPr>
        <w:spacing w:after="0" w:line="360" w:lineRule="auto"/>
        <w:rPr>
          <w:rFonts w:ascii="Times New Roman" w:hAnsi="Times New Roman" w:cs="Times New Roman"/>
          <w:b/>
          <w:bCs/>
          <w:lang w:val="es-ES"/>
        </w:rPr>
      </w:pPr>
    </w:p>
    <w:p w14:paraId="09454022" w14:textId="77777777" w:rsidR="000B0A61" w:rsidRDefault="000B0A61" w:rsidP="000B0A61">
      <w:pPr>
        <w:spacing w:after="0" w:line="360" w:lineRule="auto"/>
        <w:rPr>
          <w:rFonts w:ascii="Times New Roman" w:hAnsi="Times New Roman" w:cs="Times New Roman"/>
          <w:b/>
          <w:bCs/>
          <w:lang w:val="es-ES"/>
        </w:rPr>
      </w:pPr>
    </w:p>
    <w:p w14:paraId="3C563656" w14:textId="77777777" w:rsidR="000B0A61" w:rsidRDefault="000B0A61" w:rsidP="000B0A61">
      <w:pPr>
        <w:spacing w:after="0" w:line="360" w:lineRule="auto"/>
        <w:rPr>
          <w:rFonts w:ascii="Times New Roman" w:hAnsi="Times New Roman" w:cs="Times New Roman"/>
          <w:b/>
          <w:bCs/>
          <w:lang w:val="es-ES"/>
        </w:rPr>
      </w:pPr>
    </w:p>
    <w:p w14:paraId="124B85BB" w14:textId="77777777" w:rsidR="000B0A61" w:rsidRDefault="000B0A61" w:rsidP="000B0A61">
      <w:pPr>
        <w:spacing w:after="0" w:line="360" w:lineRule="auto"/>
        <w:rPr>
          <w:rFonts w:ascii="Times New Roman" w:hAnsi="Times New Roman" w:cs="Times New Roman"/>
          <w:b/>
          <w:bCs/>
          <w:lang w:val="es-ES"/>
        </w:rPr>
      </w:pPr>
    </w:p>
    <w:p w14:paraId="5E6149BD" w14:textId="77777777" w:rsidR="000B0A61" w:rsidRDefault="000B0A61" w:rsidP="000B0A61">
      <w:pPr>
        <w:spacing w:after="0" w:line="360" w:lineRule="auto"/>
        <w:rPr>
          <w:rFonts w:ascii="Times New Roman" w:hAnsi="Times New Roman" w:cs="Times New Roman"/>
          <w:b/>
          <w:bCs/>
          <w:lang w:val="es-ES"/>
        </w:rPr>
      </w:pPr>
    </w:p>
    <w:p w14:paraId="798E110C" w14:textId="77777777" w:rsidR="000B0A61" w:rsidRDefault="000B0A61" w:rsidP="000B0A61">
      <w:pPr>
        <w:spacing w:after="0" w:line="360" w:lineRule="auto"/>
        <w:rPr>
          <w:rFonts w:ascii="Times New Roman" w:hAnsi="Times New Roman" w:cs="Times New Roman"/>
          <w:b/>
          <w:bCs/>
          <w:lang w:val="es-ES"/>
        </w:rPr>
      </w:pPr>
    </w:p>
    <w:p w14:paraId="25194D18" w14:textId="77777777" w:rsidR="000B0A61" w:rsidRDefault="000B0A61" w:rsidP="000B0A61">
      <w:pPr>
        <w:spacing w:after="0" w:line="360" w:lineRule="auto"/>
        <w:rPr>
          <w:rFonts w:ascii="Times New Roman" w:hAnsi="Times New Roman" w:cs="Times New Roman"/>
          <w:b/>
          <w:bCs/>
          <w:lang w:val="es-ES"/>
        </w:rPr>
      </w:pPr>
    </w:p>
    <w:p w14:paraId="2042DB34" w14:textId="77777777" w:rsidR="000B0A61" w:rsidRDefault="000B0A61" w:rsidP="000B0A61">
      <w:pPr>
        <w:spacing w:after="0" w:line="360" w:lineRule="auto"/>
        <w:rPr>
          <w:rFonts w:ascii="Times New Roman" w:hAnsi="Times New Roman" w:cs="Times New Roman"/>
          <w:b/>
          <w:bCs/>
          <w:lang w:val="es-ES"/>
        </w:rPr>
      </w:pPr>
    </w:p>
    <w:p w14:paraId="159DD096" w14:textId="77777777" w:rsidR="000B0A61" w:rsidRDefault="000B0A61" w:rsidP="000B0A61">
      <w:pPr>
        <w:spacing w:after="0" w:line="360" w:lineRule="auto"/>
        <w:rPr>
          <w:rFonts w:ascii="Times New Roman" w:hAnsi="Times New Roman" w:cs="Times New Roman"/>
          <w:b/>
          <w:bCs/>
          <w:lang w:val="es-ES"/>
        </w:rPr>
      </w:pPr>
    </w:p>
    <w:p w14:paraId="5AA9CA11" w14:textId="77777777" w:rsidR="000B0A61" w:rsidRDefault="000B0A61" w:rsidP="000B0A61">
      <w:pPr>
        <w:spacing w:after="0" w:line="360" w:lineRule="auto"/>
        <w:rPr>
          <w:rFonts w:ascii="Times New Roman" w:hAnsi="Times New Roman" w:cs="Times New Roman"/>
          <w:b/>
          <w:bCs/>
          <w:lang w:val="es-ES"/>
        </w:rPr>
      </w:pPr>
    </w:p>
    <w:p w14:paraId="76774603" w14:textId="77777777" w:rsidR="000B0A61" w:rsidRPr="000B0A61" w:rsidRDefault="000B0A61" w:rsidP="000B0A61">
      <w:pPr>
        <w:spacing w:after="0" w:line="360" w:lineRule="auto"/>
        <w:jc w:val="center"/>
        <w:rPr>
          <w:rFonts w:ascii="Times New Roman" w:hAnsi="Times New Roman" w:cs="Times New Roman"/>
          <w:b/>
          <w:bCs/>
          <w:lang w:val="es-ES"/>
        </w:rPr>
      </w:pPr>
    </w:p>
    <w:p w14:paraId="41588EDE" w14:textId="58C5E21E" w:rsidR="00C27B87" w:rsidRPr="00957012" w:rsidRDefault="00C27B87" w:rsidP="00E94335">
      <w:pPr>
        <w:pStyle w:val="Prrafodelista"/>
        <w:spacing w:after="0" w:line="360" w:lineRule="auto"/>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DISEÑO E IMPLEMENTACIÓN DE UNA PLATAFORMA WEB INSTITUCIONAL PARA EL SEGUIMIENTO, REVISIÓN Y GESTIÓN DOCUMENTAL DE PROYECTOS ACADÉMICOS EN LA CARRERA DE DESARROLLO DE SOFTWARE</w:t>
      </w:r>
      <w:r w:rsidR="000B0A61" w:rsidRPr="00957012">
        <w:rPr>
          <w:rFonts w:ascii="Times New Roman" w:hAnsi="Times New Roman" w:cs="Times New Roman"/>
          <w:sz w:val="24"/>
          <w:szCs w:val="24"/>
          <w:lang w:val="es-ES"/>
        </w:rPr>
        <w:t>.</w:t>
      </w:r>
    </w:p>
    <w:p w14:paraId="02A1F1C4" w14:textId="77777777" w:rsidR="00C27B87" w:rsidRDefault="00C27B87">
      <w:pPr>
        <w:rPr>
          <w:rFonts w:ascii="Times New Roman" w:hAnsi="Times New Roman" w:cs="Times New Roman"/>
          <w:lang w:val="es-ES"/>
        </w:rPr>
      </w:pPr>
      <w:r>
        <w:rPr>
          <w:rFonts w:ascii="Times New Roman" w:hAnsi="Times New Roman" w:cs="Times New Roman"/>
          <w:lang w:val="es-ES"/>
        </w:rPr>
        <w:br w:type="page"/>
      </w:r>
    </w:p>
    <w:p w14:paraId="6C670E9F" w14:textId="7B492D37" w:rsidR="00491C7A" w:rsidRPr="00957012" w:rsidRDefault="00491C7A" w:rsidP="00A9505F">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lastRenderedPageBreak/>
        <w:t>LÍNEA DE INVESTIGACIÓN</w:t>
      </w:r>
    </w:p>
    <w:p w14:paraId="56530D32" w14:textId="73E86551" w:rsidR="00E81894" w:rsidRPr="00957012" w:rsidRDefault="00E81894" w:rsidP="004E4701">
      <w:pPr>
        <w:spacing w:after="0" w:line="360" w:lineRule="auto"/>
        <w:ind w:firstLine="360"/>
        <w:rPr>
          <w:rFonts w:ascii="Times New Roman" w:hAnsi="Times New Roman" w:cs="Times New Roman"/>
          <w:sz w:val="24"/>
          <w:szCs w:val="24"/>
          <w:lang w:val="es-ES"/>
        </w:rPr>
      </w:pPr>
      <w:r w:rsidRPr="00957012">
        <w:rPr>
          <w:rFonts w:ascii="Times New Roman" w:hAnsi="Times New Roman" w:cs="Times New Roman"/>
          <w:sz w:val="24"/>
          <w:szCs w:val="24"/>
          <w:lang w:val="es-ES"/>
        </w:rPr>
        <w:t>Ingeniería De Software</w:t>
      </w:r>
    </w:p>
    <w:p w14:paraId="1AD1F512" w14:textId="77777777" w:rsidR="000B0A61" w:rsidRPr="00957012" w:rsidRDefault="000B0A61" w:rsidP="00A9505F">
      <w:pPr>
        <w:spacing w:after="0" w:line="360" w:lineRule="auto"/>
        <w:rPr>
          <w:rFonts w:ascii="Times New Roman" w:hAnsi="Times New Roman" w:cs="Times New Roman"/>
          <w:sz w:val="24"/>
          <w:szCs w:val="24"/>
          <w:lang w:val="es-ES"/>
        </w:rPr>
      </w:pPr>
    </w:p>
    <w:p w14:paraId="48A8C8EC" w14:textId="48F89A02" w:rsidR="00491C7A" w:rsidRPr="00957012" w:rsidRDefault="00491C7A" w:rsidP="00A9505F">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PLANTEAMIENTO DEL PROBLEMA</w:t>
      </w:r>
    </w:p>
    <w:p w14:paraId="4702CDE8" w14:textId="07257C10" w:rsidR="007030D2" w:rsidRPr="00957012" w:rsidRDefault="007030D2" w:rsidP="00AD0877">
      <w:pPr>
        <w:pStyle w:val="isselectedend"/>
        <w:spacing w:line="360" w:lineRule="auto"/>
        <w:ind w:left="360" w:firstLine="360"/>
        <w:jc w:val="both"/>
      </w:pPr>
      <w:r w:rsidRPr="00957012">
        <w:t xml:space="preserve">En la Carrera de Desarrollo de Software del Instituto Superior Tecnológico “El Libertador”, las actividades relacionadas con el desarrollo y evaluación de trabajos académicos se gestionan principalmente mediante </w:t>
      </w:r>
      <w:r w:rsidR="00E94335" w:rsidRPr="00957012">
        <w:t xml:space="preserve">encuentros presenciales estudiante - docente y </w:t>
      </w:r>
      <w:r w:rsidRPr="00957012">
        <w:t>aplicaciones de mensajería instantánea. Aunque estos medios permiten intercambiar información de manera rápida, no fueron concebidos para administrar procesos académicos que requieren control continuo, registro de observaciones y organización documental.</w:t>
      </w:r>
    </w:p>
    <w:p w14:paraId="51A2286E" w14:textId="21D78432" w:rsidR="007030D2" w:rsidRPr="00957012" w:rsidRDefault="007030D2" w:rsidP="00AD0877">
      <w:pPr>
        <w:pStyle w:val="isselectedend"/>
        <w:spacing w:line="360" w:lineRule="auto"/>
        <w:ind w:left="360" w:firstLine="360"/>
        <w:jc w:val="both"/>
      </w:pPr>
      <w:r w:rsidRPr="00957012">
        <w:t xml:space="preserve">Durante el proceso de elaboración de un trabajo académico, los estudiantes envían avances a sus tutores para recibir observaciones y recomendaciones. Cada corrección genera nuevas versiones de los </w:t>
      </w:r>
      <w:r w:rsidR="00E94335" w:rsidRPr="00957012">
        <w:t>documentos</w:t>
      </w:r>
      <w:r w:rsidRPr="00957012">
        <w:t>, l</w:t>
      </w:r>
      <w:r w:rsidR="00E94335" w:rsidRPr="00957012">
        <w:t>o</w:t>
      </w:r>
      <w:r w:rsidRPr="00957012">
        <w:t>s cuales deben ser descargad</w:t>
      </w:r>
      <w:r w:rsidR="00E94335" w:rsidRPr="00957012">
        <w:t>o</w:t>
      </w:r>
      <w:r w:rsidRPr="00957012">
        <w:t>s, modificad</w:t>
      </w:r>
      <w:r w:rsidR="00E94335" w:rsidRPr="00957012">
        <w:t>o</w:t>
      </w:r>
      <w:r w:rsidRPr="00957012">
        <w:t>s y reenviad</w:t>
      </w:r>
      <w:r w:rsidR="00E94335" w:rsidRPr="00957012">
        <w:t>o</w:t>
      </w:r>
      <w:r w:rsidRPr="00957012">
        <w:t>s constantemente. Como consecuencia, la información termina dispersa en diferentes conversaciones, correos electrónicos y dispositivos de almacenamiento, dificultando</w:t>
      </w:r>
      <w:r w:rsidR="00E94335" w:rsidRPr="00957012">
        <w:t xml:space="preserve"> la gestión documental e</w:t>
      </w:r>
      <w:r w:rsidRPr="00957012">
        <w:t xml:space="preserve"> </w:t>
      </w:r>
      <w:r w:rsidR="00E94335" w:rsidRPr="00957012">
        <w:t>incrementando</w:t>
      </w:r>
      <w:r w:rsidRPr="00957012">
        <w:t xml:space="preserve"> el riesgo de pérdida de información relevante.</w:t>
      </w:r>
    </w:p>
    <w:p w14:paraId="54F5D40F" w14:textId="6BA9DFA4" w:rsidR="007030D2" w:rsidRPr="00957012" w:rsidRDefault="007030D2" w:rsidP="00AD0877">
      <w:pPr>
        <w:pStyle w:val="isselectedend"/>
        <w:spacing w:line="360" w:lineRule="auto"/>
        <w:ind w:left="360" w:firstLine="360"/>
        <w:jc w:val="both"/>
      </w:pPr>
      <w:r w:rsidRPr="00957012">
        <w:t>Los estudiantes no disponen de un espacio único donde puedan verificar observaciones pendientes, avances registrados o documentos previamente entregados. Del mismo modo, los docentes enfrentan dificultades para supervisar simultáneamente varios trabajos, debido a que el seguimiento debe realizarse mediante múltiples canales de comunicación.</w:t>
      </w:r>
    </w:p>
    <w:p w14:paraId="75D523F4" w14:textId="4E1B6A7F" w:rsidR="007030D2" w:rsidRPr="00957012" w:rsidRDefault="007030D2" w:rsidP="00AD0877">
      <w:pPr>
        <w:pStyle w:val="isselectedend"/>
        <w:spacing w:line="360" w:lineRule="auto"/>
        <w:ind w:left="360" w:firstLine="360"/>
        <w:jc w:val="both"/>
      </w:pPr>
      <w:r w:rsidRPr="00957012">
        <w:t>Otro aspecto que limita la eficiencia del proceso es el acceso a recursos de apoyo académico</w:t>
      </w:r>
      <w:r w:rsidR="00E94335" w:rsidRPr="00957012">
        <w:t xml:space="preserve">; </w:t>
      </w:r>
      <w:r w:rsidRPr="00957012">
        <w:t>la carrera dispone de formatos, lineamientos institucionales y trabajos finalizados que pueden servir como referencia, estos materiales suelen compartirse únicamente cuando son solicitados por los estudiantes. Esta modalidad dificulta la consulta oportuna de información que podría contribuir al desarrollo adecuado de nuevas investigaciones.</w:t>
      </w:r>
    </w:p>
    <w:p w14:paraId="1FA026B3" w14:textId="328E2A8B" w:rsidR="00E94335" w:rsidRPr="00957012" w:rsidRDefault="00E94335" w:rsidP="00AD0877">
      <w:pPr>
        <w:pStyle w:val="NormalWeb"/>
        <w:spacing w:line="360" w:lineRule="auto"/>
        <w:ind w:left="360" w:firstLine="360"/>
        <w:jc w:val="both"/>
      </w:pPr>
      <w:r w:rsidRPr="00957012">
        <w:lastRenderedPageBreak/>
        <w:t xml:space="preserve">Por lo expuesto </w:t>
      </w:r>
      <w:r w:rsidR="00906593" w:rsidRPr="00957012">
        <w:t xml:space="preserve">surge la necesidad de desarrollar una </w:t>
      </w:r>
      <w:r w:rsidRPr="00957012">
        <w:t>aplicación</w:t>
      </w:r>
      <w:r w:rsidR="00906593" w:rsidRPr="00957012">
        <w:t xml:space="preserve"> web institucional que centralice</w:t>
      </w:r>
      <w:r w:rsidRPr="00957012">
        <w:t xml:space="preserve"> </w:t>
      </w:r>
      <w:r w:rsidR="00906593" w:rsidRPr="00957012">
        <w:t xml:space="preserve">la documentación, facilite la interacción entre estudiantes y docentes, permita registrar el progreso de cada </w:t>
      </w:r>
      <w:r w:rsidRPr="00957012">
        <w:t>estudio</w:t>
      </w:r>
      <w:r w:rsidR="00906593" w:rsidRPr="00957012">
        <w:t xml:space="preserve"> y proporcione acceso a material de consulta, favoreciendo una administración más eficiente de las actividades académicas que requieren revisión, seguimiento y aprobación dentro de la Carrera de Desarrollo de Software.</w:t>
      </w:r>
    </w:p>
    <w:p w14:paraId="0E30D397" w14:textId="51C31EE6" w:rsidR="00491C7A" w:rsidRPr="00957012" w:rsidRDefault="00491C7A" w:rsidP="00A9505F">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OBJETIVOS</w:t>
      </w:r>
    </w:p>
    <w:p w14:paraId="20D82288" w14:textId="77777777" w:rsidR="00491C7A" w:rsidRPr="00957012" w:rsidRDefault="00491C7A" w:rsidP="00A9505F">
      <w:pPr>
        <w:spacing w:after="0" w:line="360" w:lineRule="auto"/>
        <w:ind w:left="360"/>
        <w:rPr>
          <w:rFonts w:ascii="Times New Roman" w:hAnsi="Times New Roman" w:cs="Times New Roman"/>
          <w:i/>
          <w:iCs/>
          <w:sz w:val="24"/>
          <w:szCs w:val="24"/>
          <w:highlight w:val="yellow"/>
          <w:lang w:val="es-ES"/>
        </w:rPr>
      </w:pPr>
    </w:p>
    <w:p w14:paraId="0231F0C5" w14:textId="234EC7FE" w:rsidR="00491C7A" w:rsidRPr="00957012" w:rsidRDefault="00491C7A" w:rsidP="00A9505F">
      <w:pPr>
        <w:pStyle w:val="Prrafodelista"/>
        <w:numPr>
          <w:ilvl w:val="1"/>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OBJETIVO GENERAL</w:t>
      </w:r>
    </w:p>
    <w:p w14:paraId="4CE51891" w14:textId="63853AD0" w:rsidR="007F4A0B" w:rsidRPr="00957012" w:rsidRDefault="007F4A0B" w:rsidP="00A9505F">
      <w:pPr>
        <w:pStyle w:val="NormalWeb"/>
        <w:spacing w:line="360" w:lineRule="auto"/>
        <w:ind w:left="360"/>
        <w:jc w:val="both"/>
      </w:pPr>
      <w:r w:rsidRPr="00957012">
        <w:t>Diseñar e implementar una plataforma web institucional para el seguimiento, revisión y gestión documental de proyectos académicos en la Carrera de Desarrollo de Software del Instituto Superior Tecnológico “El Libertador”.</w:t>
      </w:r>
    </w:p>
    <w:p w14:paraId="50EE6FC9" w14:textId="3DCCFAC6" w:rsidR="00491C7A" w:rsidRPr="00957012" w:rsidRDefault="00491C7A" w:rsidP="00A9505F">
      <w:pPr>
        <w:pStyle w:val="Prrafodelista"/>
        <w:numPr>
          <w:ilvl w:val="1"/>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OBJETIVOS ESPECÍFICOS</w:t>
      </w:r>
    </w:p>
    <w:p w14:paraId="459A00D9" w14:textId="3EDAB1FA" w:rsidR="000949D7" w:rsidRPr="00957012" w:rsidRDefault="000949D7" w:rsidP="00A9505F">
      <w:pPr>
        <w:pStyle w:val="NormalWeb"/>
        <w:numPr>
          <w:ilvl w:val="0"/>
          <w:numId w:val="8"/>
        </w:numPr>
        <w:spacing w:line="360" w:lineRule="auto"/>
        <w:jc w:val="both"/>
      </w:pPr>
      <w:r w:rsidRPr="00957012">
        <w:t>Levantar y analizar la información sobre los procesos actuales de seguimiento, revisión y gestión documental de proyectos académicos.</w:t>
      </w:r>
    </w:p>
    <w:p w14:paraId="401F5EBF" w14:textId="3DBC25D9" w:rsidR="000949D7" w:rsidRPr="00957012" w:rsidRDefault="000949D7" w:rsidP="00A9505F">
      <w:pPr>
        <w:pStyle w:val="NormalWeb"/>
        <w:numPr>
          <w:ilvl w:val="0"/>
          <w:numId w:val="8"/>
        </w:numPr>
        <w:spacing w:line="360" w:lineRule="auto"/>
        <w:jc w:val="both"/>
      </w:pPr>
      <w:r w:rsidRPr="00957012">
        <w:t>Diseñar y desarrollar la plataforma web institucional.</w:t>
      </w:r>
    </w:p>
    <w:p w14:paraId="70F6DC9B" w14:textId="1F7C9F7C" w:rsidR="007D7513" w:rsidRPr="00957012" w:rsidRDefault="000949D7" w:rsidP="00A9505F">
      <w:pPr>
        <w:pStyle w:val="NormalWeb"/>
        <w:numPr>
          <w:ilvl w:val="0"/>
          <w:numId w:val="8"/>
        </w:numPr>
        <w:spacing w:line="360" w:lineRule="auto"/>
        <w:jc w:val="both"/>
      </w:pPr>
      <w:r w:rsidRPr="00957012">
        <w:t>Implementar y validar la plataforma web en un entorno institucional.</w:t>
      </w:r>
    </w:p>
    <w:p w14:paraId="7EA49715" w14:textId="10BA6FD8" w:rsidR="00FC45C9" w:rsidRPr="00957012" w:rsidRDefault="00491C7A" w:rsidP="00A9505F">
      <w:pPr>
        <w:pStyle w:val="Prrafodelista"/>
        <w:numPr>
          <w:ilvl w:val="0"/>
          <w:numId w:val="2"/>
        </w:numPr>
        <w:spacing w:before="240"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JUSTIFICACIÓN</w:t>
      </w:r>
    </w:p>
    <w:p w14:paraId="1B89E3E5" w14:textId="09B9D3C4" w:rsidR="00933E00" w:rsidRPr="00957012" w:rsidRDefault="000949D7" w:rsidP="00AD0877">
      <w:pPr>
        <w:pStyle w:val="isselectedend"/>
        <w:spacing w:line="360" w:lineRule="auto"/>
        <w:ind w:left="360" w:firstLine="360"/>
        <w:jc w:val="both"/>
      </w:pPr>
      <w:r w:rsidRPr="00957012">
        <w:t xml:space="preserve">Los </w:t>
      </w:r>
      <w:r w:rsidR="00933E00" w:rsidRPr="00957012">
        <w:t>proyectos académicos requieren procesos continuos de gestión documental involucrando la participación activa de estudiantes</w:t>
      </w:r>
      <w:r w:rsidRPr="00957012">
        <w:t>,</w:t>
      </w:r>
      <w:r w:rsidR="00933E00" w:rsidRPr="00957012">
        <w:t xml:space="preserve"> </w:t>
      </w:r>
      <w:r w:rsidRPr="00957012">
        <w:t xml:space="preserve">por lo cual </w:t>
      </w:r>
      <w:r w:rsidR="00933E00" w:rsidRPr="00957012">
        <w:t>es necesario disponer de mecanismos que permitan organizar la información generada, registrar observaciones y mantener un control continuo sobre los avances alcanzados.</w:t>
      </w:r>
      <w:r w:rsidRPr="00957012">
        <w:t xml:space="preserve"> R</w:t>
      </w:r>
      <w:r w:rsidR="00933E00" w:rsidRPr="00957012">
        <w:t xml:space="preserve">esulta importante contar con una herramienta que facilite la administración de la información relacionada con estos procesos, permitiendo disponer de un entorno centralizado </w:t>
      </w:r>
      <w:r w:rsidRPr="00957012">
        <w:t xml:space="preserve">que </w:t>
      </w:r>
      <w:r w:rsidR="00933E00" w:rsidRPr="00957012">
        <w:t xml:space="preserve">contribuirá a mejorar la organización de la información y fortalecerá las actividades </w:t>
      </w:r>
      <w:r w:rsidRPr="00957012">
        <w:t xml:space="preserve">de </w:t>
      </w:r>
      <w:r w:rsidR="00933E00" w:rsidRPr="00957012">
        <w:t>gestión documental desarrolladas dentro de la carrera.</w:t>
      </w:r>
    </w:p>
    <w:p w14:paraId="0AFF05F3" w14:textId="77777777" w:rsidR="004C68ED" w:rsidRDefault="004C68ED" w:rsidP="00AD0877">
      <w:pPr>
        <w:pStyle w:val="isselectedend"/>
        <w:spacing w:line="360" w:lineRule="auto"/>
        <w:ind w:left="360" w:firstLine="360"/>
        <w:jc w:val="both"/>
      </w:pPr>
    </w:p>
    <w:p w14:paraId="431F6D94" w14:textId="19D49258" w:rsidR="00933E00" w:rsidRPr="00957012" w:rsidRDefault="000949D7" w:rsidP="00AD0877">
      <w:pPr>
        <w:pStyle w:val="isselectedend"/>
        <w:spacing w:line="360" w:lineRule="auto"/>
        <w:ind w:left="360" w:firstLine="360"/>
        <w:jc w:val="both"/>
      </w:pPr>
      <w:r w:rsidRPr="00957012">
        <w:lastRenderedPageBreak/>
        <w:t xml:space="preserve">El presente estudio se justifica dado que contar con una </w:t>
      </w:r>
      <w:r w:rsidR="00933E00" w:rsidRPr="00957012">
        <w:t xml:space="preserve">plataforma </w:t>
      </w:r>
      <w:r w:rsidRPr="00957012">
        <w:t xml:space="preserve">informática de gestión documental de proyectos </w:t>
      </w:r>
      <w:r w:rsidR="00933E00" w:rsidRPr="00957012">
        <w:t>contribuirá a optimizar el control y la organización de la información generada durante el desarrollo de los trabajos académico</w:t>
      </w:r>
      <w:r w:rsidR="00410D0F" w:rsidRPr="00957012">
        <w:t>s</w:t>
      </w:r>
      <w:r w:rsidR="00933E00" w:rsidRPr="00957012">
        <w:t>, permitirá registrar observaciones, gestionar documentación y mantener un seguimiento de los estados y avances de cada trabajo, favoreciendo un control más estructurado de las actividades realizadas durante su ejecución.</w:t>
      </w:r>
      <w:r w:rsidR="00410D0F" w:rsidRPr="00957012">
        <w:t xml:space="preserve"> L</w:t>
      </w:r>
      <w:r w:rsidR="00933E00" w:rsidRPr="00957012">
        <w:t xml:space="preserve">a disponibilidad de la información en un único entorno facilitará la consulta de documentos, observaciones y registros asociados a cada proceso, permitiendo mantener un historial organizado de las actividades desarrolladas. </w:t>
      </w:r>
    </w:p>
    <w:p w14:paraId="76B61FE9" w14:textId="7969AB99" w:rsidR="007D7513" w:rsidRPr="00957012" w:rsidRDefault="00933E00" w:rsidP="004E4701">
      <w:pPr>
        <w:pStyle w:val="isselectedend"/>
        <w:spacing w:line="360" w:lineRule="auto"/>
        <w:ind w:left="360" w:firstLine="360"/>
        <w:jc w:val="both"/>
      </w:pPr>
      <w:r w:rsidRPr="00957012">
        <w:t xml:space="preserve">Como complemento a las funciones de seguimiento y gestión documental, la incorporación de un repositorio digital facilitará la consulta de trabajos finalizados y de la documentación asociada a estos. </w:t>
      </w:r>
      <w:r w:rsidR="004E4701">
        <w:t>E</w:t>
      </w:r>
      <w:r w:rsidRPr="00957012">
        <w:t xml:space="preserve">l desarrollo de esta plataforma permitirá aplicar conocimientos relacionados con el diseño de sistemas, bases de datos y gestión de información digital, constituyéndose en una solución alineada con las necesidades de la Carrera de Desarrollo de Software del Instituto Superior Tecnológico “El Libertador”. </w:t>
      </w:r>
    </w:p>
    <w:p w14:paraId="3F8876AC" w14:textId="3FF36475" w:rsidR="00491C7A" w:rsidRPr="00957012" w:rsidRDefault="00491C7A" w:rsidP="00104726">
      <w:pPr>
        <w:pStyle w:val="Prrafodelista"/>
        <w:numPr>
          <w:ilvl w:val="0"/>
          <w:numId w:val="2"/>
        </w:numPr>
        <w:spacing w:before="240" w:after="0" w:line="360" w:lineRule="auto"/>
        <w:jc w:val="both"/>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ANTECEDENTES INVESTIGATIVOS</w:t>
      </w:r>
    </w:p>
    <w:p w14:paraId="5E7DD0DE" w14:textId="283F419B" w:rsidR="00410D0F" w:rsidRPr="00957012" w:rsidRDefault="00410D0F" w:rsidP="00AD0877">
      <w:pPr>
        <w:spacing w:before="240" w:after="0" w:line="360" w:lineRule="auto"/>
        <w:ind w:left="360" w:firstLine="360"/>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 xml:space="preserve">Los antecedentes investigativos constituyen un sustento teórico y práctico para el desarrollo del presente proyecto, ya que permiten identificar experiencias previas relacionadas con la implementación de sistemas web, plataformas digitales y herramientas de gestión académica. A través de estos estudios, se evidencia cómo la tecnología ha contribuido a mejorar procesos de administración documental en instituciones de Educación Superior. </w:t>
      </w:r>
    </w:p>
    <w:p w14:paraId="06F549BA" w14:textId="2789A7DA" w:rsidR="00933E00" w:rsidRPr="00957012" w:rsidRDefault="00410D0F" w:rsidP="00AD0877">
      <w:pPr>
        <w:pStyle w:val="isselectedend"/>
        <w:spacing w:line="360" w:lineRule="auto"/>
        <w:ind w:left="360" w:firstLine="360"/>
        <w:jc w:val="both"/>
      </w:pPr>
      <w:r w:rsidRPr="00957012">
        <w:t xml:space="preserve">En primer lugar, tenemos un estudio de </w:t>
      </w:r>
      <w:sdt>
        <w:sdtPr>
          <w:id w:val="1353223849"/>
          <w:citation/>
        </w:sdtPr>
        <w:sdtContent>
          <w:r w:rsidR="008A147C" w:rsidRPr="00957012">
            <w:fldChar w:fldCharType="begin"/>
          </w:r>
          <w:r w:rsidR="008A147C" w:rsidRPr="00957012">
            <w:instrText xml:space="preserve"> CITATION Chá18 \l 3082 </w:instrText>
          </w:r>
          <w:r w:rsidR="008A147C" w:rsidRPr="00957012">
            <w:fldChar w:fldCharType="separate"/>
          </w:r>
          <w:r w:rsidR="008A147C" w:rsidRPr="00957012">
            <w:rPr>
              <w:noProof/>
            </w:rPr>
            <w:t>(Melgar, 2018)</w:t>
          </w:r>
          <w:r w:rsidR="008A147C" w:rsidRPr="00957012">
            <w:fldChar w:fldCharType="end"/>
          </w:r>
        </w:sdtContent>
      </w:sdt>
      <w:r w:rsidR="008A147C" w:rsidRPr="00957012">
        <w:t xml:space="preserve">, </w:t>
      </w:r>
      <w:r w:rsidRPr="00957012">
        <w:t>denominado</w:t>
      </w:r>
      <w:r w:rsidR="00933E00" w:rsidRPr="00957012">
        <w:t xml:space="preserve"> “Desarrollo del sistema de control de tutorías y seguimiento de proyectos para el proceso de titulación de la Facultad de Ingeniería Industrial”, </w:t>
      </w:r>
      <w:r w:rsidRPr="00957012">
        <w:t>mismo que</w:t>
      </w:r>
      <w:r w:rsidR="00933E00" w:rsidRPr="00957012">
        <w:t xml:space="preserve"> tuvo como objetivo implementar un sistema web orientado al control de tutorías y al seguimiento de proyectos de titulación.</w:t>
      </w:r>
      <w:r w:rsidR="008A147C" w:rsidRPr="00957012">
        <w:t xml:space="preserve"> </w:t>
      </w:r>
      <w:r w:rsidR="00933E00" w:rsidRPr="00957012">
        <w:t xml:space="preserve">La investigación identificó dificultades relacionadas con el registro de tutorías y el control de avances de los trabajos desarrollados por </w:t>
      </w:r>
      <w:r w:rsidRPr="00957012">
        <w:t>los estudiantes</w:t>
      </w:r>
      <w:r w:rsidR="00933E00" w:rsidRPr="00957012">
        <w:t xml:space="preserve">. Como resultado, se implementó una herramienta que permitió mejorar el seguimiento de las actividades académicas y mantener un registro organizado de las tutorías realizadas. </w:t>
      </w:r>
    </w:p>
    <w:p w14:paraId="37AAD7A1" w14:textId="77777777" w:rsidR="004E4701" w:rsidRDefault="00410D0F" w:rsidP="00AD0877">
      <w:pPr>
        <w:pStyle w:val="isselectedend"/>
        <w:spacing w:line="360" w:lineRule="auto"/>
        <w:ind w:left="360" w:firstLine="360"/>
        <w:jc w:val="both"/>
      </w:pPr>
      <w:r w:rsidRPr="00957012">
        <w:lastRenderedPageBreak/>
        <w:t>Para continuar tenemos</w:t>
      </w:r>
      <w:r w:rsidR="00933E00" w:rsidRPr="00957012">
        <w:t xml:space="preserve"> la investigación denominada “Plataforma web para la mejora de la gestión documental en la Universidad Tecnológica de los Andes, Abancay – 202</w:t>
      </w:r>
      <w:r w:rsidR="00D63D1F" w:rsidRPr="00957012">
        <w:t>3</w:t>
      </w:r>
      <w:r w:rsidR="00933E00" w:rsidRPr="00957012">
        <w:t>”,</w:t>
      </w:r>
      <w:r w:rsidRPr="00957012">
        <w:t xml:space="preserve"> de los autores </w:t>
      </w:r>
      <w:sdt>
        <w:sdtPr>
          <w:id w:val="-1222909735"/>
          <w:citation/>
        </w:sdtPr>
        <w:sdtContent>
          <w:r w:rsidRPr="00957012">
            <w:fldChar w:fldCharType="begin"/>
          </w:r>
          <w:r w:rsidRPr="00957012">
            <w:instrText xml:space="preserve"> CITATION Car24 \l 3082 </w:instrText>
          </w:r>
          <w:r w:rsidRPr="00957012">
            <w:fldChar w:fldCharType="separate"/>
          </w:r>
          <w:r w:rsidRPr="00957012">
            <w:rPr>
              <w:noProof/>
            </w:rPr>
            <w:t>(Carrión Rojas y Gómez Muje, 2024)</w:t>
          </w:r>
          <w:r w:rsidRPr="00957012">
            <w:fldChar w:fldCharType="end"/>
          </w:r>
        </w:sdtContent>
      </w:sdt>
      <w:r w:rsidR="00933E00" w:rsidRPr="00957012">
        <w:t xml:space="preserve"> </w:t>
      </w:r>
      <w:r w:rsidRPr="00957012">
        <w:t xml:space="preserve">quienes </w:t>
      </w:r>
      <w:r w:rsidR="00933E00" w:rsidRPr="00957012">
        <w:t>desarrollaron una plataforma web orientada a optimizar los procesos de gestión documental dentro de la institución. El estudio concluyó que la implementación de la plataforma permit</w:t>
      </w:r>
      <w:r w:rsidRPr="00957012">
        <w:t>e</w:t>
      </w:r>
      <w:r w:rsidR="00933E00" w:rsidRPr="00957012">
        <w:t xml:space="preserve"> mejorar la organización y administración de la información institucional, obteniendo una valoración favorable por parte de los usuarios.</w:t>
      </w:r>
      <w:r w:rsidR="00757349" w:rsidRPr="00957012">
        <w:t xml:space="preserve"> </w:t>
      </w:r>
    </w:p>
    <w:p w14:paraId="04BDA9F5" w14:textId="65E9067D" w:rsidR="00933E00" w:rsidRPr="00957012" w:rsidRDefault="00757349" w:rsidP="00AD0877">
      <w:pPr>
        <w:pStyle w:val="isselectedend"/>
        <w:spacing w:line="360" w:lineRule="auto"/>
        <w:ind w:left="360" w:firstLine="360"/>
        <w:jc w:val="both"/>
      </w:pPr>
      <w:r w:rsidRPr="00957012">
        <w:t>Tenemos también</w:t>
      </w:r>
      <w:r w:rsidR="00D63D1F" w:rsidRPr="00957012">
        <w:t xml:space="preserve"> </w:t>
      </w:r>
      <w:r w:rsidR="00933E00" w:rsidRPr="00957012">
        <w:t>el proyecto “Desarrollo de una plataforma web para la administración de proyectos en organizaciones”</w:t>
      </w:r>
      <w:r w:rsidRPr="00957012">
        <w:t xml:space="preserve"> </w:t>
      </w:r>
      <w:sdt>
        <w:sdtPr>
          <w:id w:val="-1507819877"/>
          <w:citation/>
        </w:sdtPr>
        <w:sdtContent>
          <w:r w:rsidRPr="00957012">
            <w:fldChar w:fldCharType="begin"/>
          </w:r>
          <w:r w:rsidRPr="00957012">
            <w:instrText xml:space="preserve"> CITATION Pér24 \l 3082 </w:instrText>
          </w:r>
          <w:r w:rsidRPr="00957012">
            <w:fldChar w:fldCharType="separate"/>
          </w:r>
          <w:r w:rsidRPr="00957012">
            <w:rPr>
              <w:noProof/>
            </w:rPr>
            <w:t>(Pérez Jácome y Bucheli Franco, 2024)</w:t>
          </w:r>
          <w:r w:rsidRPr="00957012">
            <w:fldChar w:fldCharType="end"/>
          </w:r>
        </w:sdtContent>
      </w:sdt>
      <w:r w:rsidR="00933E00" w:rsidRPr="00957012">
        <w:t>,</w:t>
      </w:r>
      <w:r w:rsidRPr="00957012">
        <w:t xml:space="preserve"> mismos</w:t>
      </w:r>
      <w:r w:rsidR="00933E00" w:rsidRPr="00957012">
        <w:t xml:space="preserve"> </w:t>
      </w:r>
      <w:r w:rsidRPr="00957012">
        <w:t xml:space="preserve">que </w:t>
      </w:r>
      <w:r w:rsidR="00933E00" w:rsidRPr="00957012">
        <w:t xml:space="preserve">propusieron una solución tecnológica destinada a centralizar la información relacionada con la gestión de proyectos. La plataforma permitió mejorar la coordinación, el seguimiento y el control de actividades mediante un entorno digital unificado. Los resultados evidenciaron mejoras en la organización de la información y en los procesos de gestión de proyectos. </w:t>
      </w:r>
    </w:p>
    <w:p w14:paraId="2D43E6B4" w14:textId="2A4E57EF" w:rsidR="00933E00" w:rsidRPr="00957012" w:rsidRDefault="00757349" w:rsidP="00AD0877">
      <w:pPr>
        <w:pStyle w:val="NormalWeb"/>
        <w:spacing w:line="360" w:lineRule="auto"/>
        <w:ind w:left="360" w:firstLine="360"/>
        <w:jc w:val="both"/>
      </w:pPr>
      <w:r w:rsidRPr="00957012">
        <w:t>Los antecedentes analizados demuestran que las plataformas web de gestión documental son herramientas efectivas para mejorar el seguimiento académico, la administración de proyectos y la gestión documental en contextos institucionales.</w:t>
      </w:r>
    </w:p>
    <w:p w14:paraId="713D8B5C" w14:textId="6E8ACDB8" w:rsidR="00491C7A" w:rsidRPr="00957012" w:rsidRDefault="00491C7A" w:rsidP="00104726">
      <w:pPr>
        <w:pStyle w:val="Prrafodelista"/>
        <w:numPr>
          <w:ilvl w:val="0"/>
          <w:numId w:val="2"/>
        </w:numPr>
        <w:spacing w:before="240"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FUNDAMENTACIÓN TEÓRIC</w:t>
      </w:r>
      <w:r w:rsidR="00090027">
        <w:rPr>
          <w:rFonts w:ascii="Times New Roman" w:hAnsi="Times New Roman" w:cs="Times New Roman"/>
          <w:b/>
          <w:bCs/>
          <w:sz w:val="24"/>
          <w:szCs w:val="24"/>
          <w:lang w:val="es-ES"/>
        </w:rPr>
        <w:t>A</w:t>
      </w:r>
    </w:p>
    <w:p w14:paraId="2476A0CF" w14:textId="28336BCF" w:rsidR="00EB376B" w:rsidRPr="00090027" w:rsidRDefault="00EB376B" w:rsidP="00090027">
      <w:pPr>
        <w:spacing w:before="240" w:line="360" w:lineRule="auto"/>
        <w:ind w:left="360"/>
        <w:jc w:val="both"/>
        <w:rPr>
          <w:rFonts w:ascii="Times New Roman" w:hAnsi="Times New Roman" w:cs="Times New Roman"/>
          <w:b/>
          <w:bCs/>
          <w:sz w:val="24"/>
          <w:szCs w:val="24"/>
          <w:lang w:val="es-ES"/>
        </w:rPr>
      </w:pPr>
      <w:r w:rsidRPr="00090027">
        <w:rPr>
          <w:rFonts w:ascii="Times New Roman" w:hAnsi="Times New Roman" w:cs="Times New Roman"/>
          <w:b/>
          <w:bCs/>
          <w:sz w:val="24"/>
          <w:szCs w:val="24"/>
          <w:lang w:val="es-ES"/>
        </w:rPr>
        <w:t>7.1 P</w:t>
      </w:r>
      <w:r w:rsidR="00090027" w:rsidRPr="00090027">
        <w:rPr>
          <w:rFonts w:ascii="Times New Roman" w:hAnsi="Times New Roman" w:cs="Times New Roman"/>
          <w:b/>
          <w:bCs/>
          <w:sz w:val="24"/>
          <w:szCs w:val="24"/>
          <w:lang w:val="es-ES"/>
        </w:rPr>
        <w:t>latafor</w:t>
      </w:r>
      <w:r w:rsidRPr="00090027">
        <w:rPr>
          <w:rFonts w:ascii="Times New Roman" w:hAnsi="Times New Roman" w:cs="Times New Roman"/>
          <w:b/>
          <w:bCs/>
          <w:sz w:val="24"/>
          <w:szCs w:val="24"/>
          <w:lang w:val="es-ES"/>
        </w:rPr>
        <w:t>mas web institucionales</w:t>
      </w:r>
      <w:r w:rsidR="00AD1CB1" w:rsidRPr="00090027">
        <w:rPr>
          <w:rFonts w:ascii="Times New Roman" w:hAnsi="Times New Roman" w:cs="Times New Roman"/>
          <w:b/>
          <w:bCs/>
          <w:sz w:val="24"/>
          <w:szCs w:val="24"/>
          <w:lang w:val="es-ES"/>
        </w:rPr>
        <w:t>.</w:t>
      </w:r>
    </w:p>
    <w:p w14:paraId="6D1F85BC" w14:textId="77777777" w:rsidR="00441D12" w:rsidRPr="00090027" w:rsidRDefault="00441D12" w:rsidP="00090027">
      <w:pPr>
        <w:spacing w:before="240" w:line="360" w:lineRule="auto"/>
        <w:ind w:left="360" w:firstLine="348"/>
        <w:jc w:val="both"/>
        <w:rPr>
          <w:rFonts w:ascii="Times New Roman" w:hAnsi="Times New Roman" w:cs="Times New Roman"/>
          <w:sz w:val="24"/>
          <w:szCs w:val="24"/>
        </w:rPr>
      </w:pPr>
      <w:r w:rsidRPr="00090027">
        <w:rPr>
          <w:rFonts w:ascii="Times New Roman" w:hAnsi="Times New Roman" w:cs="Times New Roman"/>
          <w:sz w:val="24"/>
          <w:szCs w:val="24"/>
        </w:rPr>
        <w:t>Las plataformas web institucionales constituyen infraestructuras digitales mediante las cuales una organización académica administra información, servicios y procesos internos. En una carrera de Desarrollo de Software, una plataforma web institucional no debe entenderse únicamente como un sitio informativo, sino como un entorno de interacción entre estudiantes, docentes, coordinadores y revisores, centralizando actividades que tradicionalmente se realizan mediante correos electrónicos, formularios o registros dispersos.</w:t>
      </w:r>
    </w:p>
    <w:p w14:paraId="6D5A776D" w14:textId="55BE66D2" w:rsidR="00441D12" w:rsidRPr="00090027" w:rsidRDefault="00441D12" w:rsidP="00090027">
      <w:pPr>
        <w:spacing w:before="240" w:line="360" w:lineRule="auto"/>
        <w:ind w:left="360" w:firstLine="348"/>
        <w:jc w:val="both"/>
        <w:rPr>
          <w:rFonts w:ascii="Times New Roman" w:hAnsi="Times New Roman" w:cs="Times New Roman"/>
          <w:sz w:val="24"/>
          <w:szCs w:val="24"/>
        </w:rPr>
      </w:pPr>
      <w:r w:rsidRPr="00090027">
        <w:rPr>
          <w:rFonts w:ascii="Times New Roman" w:hAnsi="Times New Roman" w:cs="Times New Roman"/>
          <w:sz w:val="24"/>
          <w:szCs w:val="24"/>
        </w:rPr>
        <w:t xml:space="preserve">En educación superior, esta función integradora es especialmente relevante porque, como señalan </w:t>
      </w:r>
      <w:r w:rsidR="00090027">
        <w:rPr>
          <w:rFonts w:ascii="Times New Roman" w:hAnsi="Times New Roman" w:cs="Times New Roman"/>
          <w:sz w:val="24"/>
          <w:szCs w:val="24"/>
        </w:rPr>
        <w:fldChar w:fldCharType="begin"/>
      </w:r>
      <w:r w:rsidR="00090027">
        <w:rPr>
          <w:rFonts w:ascii="Times New Roman" w:hAnsi="Times New Roman" w:cs="Times New Roman"/>
          <w:sz w:val="24"/>
          <w:szCs w:val="24"/>
        </w:rPr>
        <w:instrText xml:space="preserve"> ADDIN ZOTERO_ITEM CSL_CITATION {"citationID":"DffIKhyk","properties":{"unsorted":false,"formattedCitation":"(Santana-Mancilla et\\uc0\\u160{}al., 2025)","plainCitation":"(Santana-Mancilla et al., 2025)","noteIndex":0},"citationItems":[{"id":1,"uris":["http://zotero.org/users/local/jI0LZQ6G/items/PMYEW8HB"],"itemData":{"id":1,"type":"article-journal","abstract":"University portals serve as primary access points to academic, administrative, and communication services in higher education. However, their usability and information architecture often fail to align with users’ expectations, resulting in inefficiencies and cognitive overload. This study presents an empirical validation of the web portal of the University of Colima, focusing on the evaluation of its information architecture through a tree testing approach. The experiment involved nine representative user profiles (including students, faculty, administrative staff, and external visitors) to assess navigation efficiency, semantic consistency, and success rates across realistic information-seeking tasks. Overall results indicated moderate usability performance: while users achieved success rates above 80% for routine tasks, those requiring interpretation of institutional terminology showed considerably lower outcomes. Excessive hierarchical depth and ambiguous labeling emerged as primary barriers to efficient navigation. Cross-group analysis revealed notable differences among users, particularly between experienced institutional members and new or external visitors, highlighting the need for more inclusive and adaptive design strategies. The findings support simplifying the portal’s information hierarchy, standardizing terminology, and integrating iterative usability testing as part of continuous improvement. This work contributes to the growing body of research on university website usability and offers an evidence-based framework for designing user-centered information architectures in higher education.\n          , \n            Los portales universitarios funcionan como puntos de acceso primarios a los servicios académicos, administrativos y de comunicación en la educación superior. Sin embargo, su usabilidad y arquitectura de información con frecuencia no se alinean con las expectativas de los usuarios, generando ineficiencias y sobrecarga cognitiva. Este estudio presenta una validación empírica del portal institucional rediseñado de la Universidad de Colima, centrada en la evaluación de su arquitectura de información mediante la técnica de tree testing. El experimento involucró nueve perfiles representativos de usuarios (entre ellos estudiantes, profesorado, personal administrativo y visitantes externos) para analizar la eficiencia de navegación, la coherencia semántica y las tasas de éxito en tareas de búsqueda de información realistas. Los resultados mostraron un desempeño de usabilidad moderado: aunque los usuarios alcanzaron tasas de éxito superiores al 80 % en tareas rutinarias, aquellas que requerían interpretar terminología institucional obtuvieron resultados considerablemente menores. La profundidad excesiva de los menús y la ambigüedad de las etiquetas surgieron como las principales barreras para una navegación eficiente. El análisis entre grupos reveló diferencias notables entre usuarios con experiencia institucional y visitantes nuevos o externos, lo que evidencia la necesidad de estrategias de diseño más inclusivas y adaptativas. Los hallazgos respaldan la simplificación de la jerarquía informativa, la estandarización de la nomenclatura y la incorporación de pruebas de usabilidad iterativas como parte del proceso de mejora continua. Este trabajo contribuye al creciente cuerpo de investigación sobre la usabilidad de sitios web universitarios y ofrece un marco basado en evidencia para el diseño de arquitecturas de información centradas en las personas en el ámbito de la educación superior.","container-title":"Avances en Interacción Humano-Computadora","DOI":"10.47756/aihc.y10i1.203","ISSN":"2594-2352","issue":"1","journalAbbreviation":"Avances en IHC","license":"https://creativecommons.org/licenses/by-nc-nd/4.0","page":"60-69","source":"DOI.org (Crossref)","title":"Beyond Navigation: Understanding Semantic Gaps in the Information Architecture of a University Portal","title-short":"Beyond Navigation","volume":"10","author":[{"family":"Santana-Mancilla","given":"Pedro César"},{"family":"Fajardo-Flores","given":"Silvia Berenice"},{"family":"Rodríguez-Ortiz","given":"Miguel Ángel"},{"family":"Argenis Mondragón","given":"Emmanuel Ángel"},{"family":"Gaytán-Lugo","given":"Laura Sanely"}],"issued":{"date-parts":[["2025",11,30]]}}}],"schema":"https://github.com/citation-style-language/schema/raw/master/csl-citation.json"} </w:instrText>
      </w:r>
      <w:r w:rsidR="00090027">
        <w:rPr>
          <w:rFonts w:ascii="Times New Roman" w:hAnsi="Times New Roman" w:cs="Times New Roman"/>
          <w:sz w:val="24"/>
          <w:szCs w:val="24"/>
        </w:rPr>
        <w:fldChar w:fldCharType="separate"/>
      </w:r>
      <w:r w:rsidR="00090027" w:rsidRPr="00090027">
        <w:rPr>
          <w:rFonts w:ascii="Times New Roman" w:hAnsi="Times New Roman" w:cs="Times New Roman"/>
          <w:kern w:val="0"/>
          <w:sz w:val="24"/>
        </w:rPr>
        <w:t>(Santana-Mancilla et al., 2025)</w:t>
      </w:r>
      <w:r w:rsidR="00090027">
        <w:rPr>
          <w:rFonts w:ascii="Times New Roman" w:hAnsi="Times New Roman" w:cs="Times New Roman"/>
          <w:sz w:val="24"/>
          <w:szCs w:val="24"/>
        </w:rPr>
        <w:fldChar w:fldCharType="end"/>
      </w:r>
      <w:r w:rsidRPr="00090027">
        <w:rPr>
          <w:rFonts w:ascii="Times New Roman" w:hAnsi="Times New Roman" w:cs="Times New Roman"/>
          <w:sz w:val="24"/>
          <w:szCs w:val="24"/>
        </w:rPr>
        <w:t xml:space="preserve">"los portales universitarios funcionan como puntos de acceso primarios a los servicios académicos, administrativos y de </w:t>
      </w:r>
      <w:r w:rsidRPr="00090027">
        <w:rPr>
          <w:rFonts w:ascii="Times New Roman" w:hAnsi="Times New Roman" w:cs="Times New Roman"/>
          <w:sz w:val="24"/>
          <w:szCs w:val="24"/>
        </w:rPr>
        <w:lastRenderedPageBreak/>
        <w:t>comunicación" (p. 60). Esto demuestra que una plataforma institucional no solo comunica información, sino que también organiza el acceso a procesos que apoyan la actividad académica.</w:t>
      </w:r>
    </w:p>
    <w:p w14:paraId="42A493CC" w14:textId="77777777" w:rsidR="00441D12" w:rsidRPr="00090027" w:rsidRDefault="00441D12" w:rsidP="00090027">
      <w:pPr>
        <w:spacing w:before="240" w:line="360" w:lineRule="auto"/>
        <w:ind w:left="360" w:firstLine="348"/>
        <w:jc w:val="both"/>
        <w:rPr>
          <w:rFonts w:ascii="Times New Roman" w:hAnsi="Times New Roman" w:cs="Times New Roman"/>
          <w:sz w:val="24"/>
          <w:szCs w:val="24"/>
        </w:rPr>
      </w:pPr>
      <w:r w:rsidRPr="00090027">
        <w:rPr>
          <w:rFonts w:ascii="Times New Roman" w:hAnsi="Times New Roman" w:cs="Times New Roman"/>
          <w:sz w:val="24"/>
          <w:szCs w:val="24"/>
        </w:rPr>
        <w:t>Una plataforma orientada al seguimiento, revisión y gestión documental de proyectos académicos debe facilitar el acceso a información relevante, permitir la ejecución de procesos como la entrega y revisión de documentos, y garantizar la trazabilidad de las acciones realizadas dentro del sistema.</w:t>
      </w:r>
    </w:p>
    <w:p w14:paraId="3EC6D50C" w14:textId="77777777" w:rsidR="00441D12" w:rsidRPr="00090027" w:rsidRDefault="00441D12" w:rsidP="00090027">
      <w:pPr>
        <w:spacing w:before="240" w:line="360" w:lineRule="auto"/>
        <w:ind w:left="360" w:firstLine="348"/>
        <w:jc w:val="both"/>
        <w:rPr>
          <w:rFonts w:ascii="Times New Roman" w:hAnsi="Times New Roman" w:cs="Times New Roman"/>
          <w:sz w:val="24"/>
          <w:szCs w:val="24"/>
        </w:rPr>
      </w:pPr>
      <w:r w:rsidRPr="00090027">
        <w:rPr>
          <w:rFonts w:ascii="Times New Roman" w:hAnsi="Times New Roman" w:cs="Times New Roman"/>
          <w:sz w:val="24"/>
          <w:szCs w:val="24"/>
        </w:rPr>
        <w:t>Asimismo, al tratarse de un entorno institucional, debe incorporar autenticación de usuarios, control de acceso y roles definidos que permitan a cada actor cumplir sus funciones dentro del proceso académico.</w:t>
      </w:r>
    </w:p>
    <w:p w14:paraId="724C4F27" w14:textId="77777777" w:rsidR="00501440" w:rsidRDefault="00441D12" w:rsidP="00501440">
      <w:pPr>
        <w:spacing w:before="240" w:line="360" w:lineRule="auto"/>
        <w:ind w:left="360" w:firstLine="348"/>
        <w:jc w:val="both"/>
        <w:rPr>
          <w:rFonts w:ascii="Times New Roman" w:hAnsi="Times New Roman" w:cs="Times New Roman"/>
          <w:sz w:val="24"/>
          <w:szCs w:val="24"/>
        </w:rPr>
      </w:pPr>
      <w:r w:rsidRPr="00090027">
        <w:rPr>
          <w:rFonts w:ascii="Times New Roman" w:hAnsi="Times New Roman" w:cs="Times New Roman"/>
          <w:sz w:val="24"/>
          <w:szCs w:val="24"/>
        </w:rPr>
        <w:t>En consecuencia, una plataforma web institucional para proyectos académicos debe integrar gestión de usuarios, control documental, seguimiento de estados, historial de cambios y generación de reportes, proporcionando información organizada que apoye la gestión y el seguimiento de los proyectos.</w:t>
      </w:r>
    </w:p>
    <w:p w14:paraId="7603DDFE" w14:textId="74857A49" w:rsidR="00EB376B" w:rsidRPr="00501440" w:rsidRDefault="00EB376B" w:rsidP="00501440">
      <w:pPr>
        <w:spacing w:before="240" w:line="360" w:lineRule="auto"/>
        <w:ind w:firstLine="360"/>
        <w:jc w:val="both"/>
        <w:rPr>
          <w:rFonts w:ascii="Times New Roman" w:hAnsi="Times New Roman" w:cs="Times New Roman"/>
          <w:b/>
          <w:bCs/>
          <w:sz w:val="24"/>
          <w:szCs w:val="24"/>
        </w:rPr>
      </w:pPr>
      <w:r w:rsidRPr="00501440">
        <w:rPr>
          <w:rFonts w:ascii="Times New Roman" w:hAnsi="Times New Roman" w:cs="Times New Roman"/>
          <w:b/>
          <w:bCs/>
          <w:sz w:val="24"/>
          <w:szCs w:val="24"/>
        </w:rPr>
        <w:t>7.2 Gestión documental digital</w:t>
      </w:r>
      <w:r w:rsidR="00AD1CB1" w:rsidRPr="00501440">
        <w:rPr>
          <w:rFonts w:ascii="Times New Roman" w:hAnsi="Times New Roman" w:cs="Times New Roman"/>
          <w:b/>
          <w:bCs/>
          <w:sz w:val="24"/>
          <w:szCs w:val="24"/>
        </w:rPr>
        <w:t>.</w:t>
      </w:r>
    </w:p>
    <w:p w14:paraId="1FB409E7"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La gestión documental digital comprende el conjunto de procesos y herramientas que permiten crear, almacenar, clasificar, revisar y consultar documentos en formato electrónico. En el ámbito académico, este componente es fundamental debido a la gran cantidad de evidencias generadas durante el desarrollo de los proyectos, como informes, avances, actas, observaciones y documentos finales.</w:t>
      </w:r>
    </w:p>
    <w:p w14:paraId="58ECB244"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Un sistema de gestión documental debe garantizar la disponibilidad de los documentos, el control de versiones y la trazabilidad de las acciones realizadas sobre ellos. Esto permite identificar responsables, fechas de actualización, revisiones efectuadas y estados asociados a cada documento.</w:t>
      </w:r>
    </w:p>
    <w:p w14:paraId="0B7FC242" w14:textId="06D6F2F1"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 xml:space="preserve">Su importancia radica en que, como señala </w:t>
      </w:r>
      <w:r>
        <w:rPr>
          <w:rFonts w:ascii="Times New Roman" w:hAnsi="Times New Roman" w:cs="Times New Roman"/>
          <w:sz w:val="24"/>
          <w:szCs w:val="24"/>
          <w:lang w:val="es-ES"/>
        </w:rPr>
        <w:fldChar w:fldCharType="begin"/>
      </w:r>
      <w:r>
        <w:rPr>
          <w:rFonts w:ascii="Times New Roman" w:hAnsi="Times New Roman" w:cs="Times New Roman"/>
          <w:sz w:val="24"/>
          <w:szCs w:val="24"/>
          <w:lang w:val="es-ES"/>
        </w:rPr>
        <w:instrText xml:space="preserve"> ADDIN ZOTERO_ITEM CSL_CITATION {"citationID":"7Mr4VmpU","properties":{"unsorted":false,"formattedCitation":"(Kacmar, 2013)","plainCitation":"(Kacmar, 2013)","noteIndex":0},"citationItems":[{"id":3,"uris":["http://zotero.org/users/local/jI0LZQ6G/items/X6JTWPG4"],"itemData":{"id":3,"type":"article-journal","container-title":"Quality Innovation Prosperity","DOI":"10.12776/qip.v17i2.241","ISSN":"1338-984X, 1335-1745","issue":"2","journalAbbreviation":"QIP Journal","page":"77-88","source":"DOI.org (Crossref)","title":"Implementation of Link-based DMS Supporting ISO 9001 QMS: Case Study","title-short":"Implementation of Link-based DMS Supporting ISO 9001 QMS","volume":"17","author":[{"family":"Kacmar","given":"Marek"}],"issued":{"date-parts":[["2013",12,27]]}}}],"schema":"https://github.com/citation-style-language/schema/raw/master/csl-citation.json"} </w:instrText>
      </w:r>
      <w:r>
        <w:rPr>
          <w:rFonts w:ascii="Times New Roman" w:hAnsi="Times New Roman" w:cs="Times New Roman"/>
          <w:sz w:val="24"/>
          <w:szCs w:val="24"/>
          <w:lang w:val="es-ES"/>
        </w:rPr>
        <w:fldChar w:fldCharType="separate"/>
      </w:r>
      <w:r w:rsidRPr="00501440">
        <w:rPr>
          <w:rFonts w:ascii="Times New Roman" w:hAnsi="Times New Roman" w:cs="Times New Roman"/>
          <w:sz w:val="24"/>
          <w:lang w:val="es-ES"/>
        </w:rPr>
        <w:t>(Kacmar, 2013)</w:t>
      </w:r>
      <w:r>
        <w:rPr>
          <w:rFonts w:ascii="Times New Roman" w:hAnsi="Times New Roman" w:cs="Times New Roman"/>
          <w:sz w:val="24"/>
          <w:szCs w:val="24"/>
          <w:lang w:val="es-ES"/>
        </w:rPr>
        <w:fldChar w:fldCharType="end"/>
      </w:r>
      <w:r w:rsidRPr="00501440">
        <w:rPr>
          <w:rFonts w:ascii="Times New Roman" w:hAnsi="Times New Roman" w:cs="Times New Roman"/>
          <w:sz w:val="24"/>
          <w:szCs w:val="24"/>
          <w:lang w:val="es-ES"/>
        </w:rPr>
        <w:t>, la gestión documental debe "</w:t>
      </w:r>
      <w:proofErr w:type="spellStart"/>
      <w:r w:rsidRPr="00501440">
        <w:rPr>
          <w:rFonts w:ascii="Times New Roman" w:hAnsi="Times New Roman" w:cs="Times New Roman"/>
          <w:sz w:val="24"/>
          <w:szCs w:val="24"/>
          <w:lang w:val="es-ES"/>
        </w:rPr>
        <w:t>ensure</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an</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effective</w:t>
      </w:r>
      <w:proofErr w:type="spellEnd"/>
      <w:r w:rsidRPr="00501440">
        <w:rPr>
          <w:rFonts w:ascii="Times New Roman" w:hAnsi="Times New Roman" w:cs="Times New Roman"/>
          <w:sz w:val="24"/>
          <w:szCs w:val="24"/>
          <w:lang w:val="es-ES"/>
        </w:rPr>
        <w:t xml:space="preserve"> and </w:t>
      </w:r>
      <w:proofErr w:type="spellStart"/>
      <w:r w:rsidRPr="00501440">
        <w:rPr>
          <w:rFonts w:ascii="Times New Roman" w:hAnsi="Times New Roman" w:cs="Times New Roman"/>
          <w:sz w:val="24"/>
          <w:szCs w:val="24"/>
          <w:lang w:val="es-ES"/>
        </w:rPr>
        <w:t>efficient</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application</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of</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the</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strategies</w:t>
      </w:r>
      <w:proofErr w:type="spellEnd"/>
      <w:r w:rsidRPr="00501440">
        <w:rPr>
          <w:rFonts w:ascii="Times New Roman" w:hAnsi="Times New Roman" w:cs="Times New Roman"/>
          <w:sz w:val="24"/>
          <w:szCs w:val="24"/>
          <w:lang w:val="es-ES"/>
        </w:rPr>
        <w:t>" (p. 78). En el contexto académico, esto implica que los documentos no solo sean almacenados, sino que formen parte de un proceso estructurado de entrega, revisión y aprobación.</w:t>
      </w:r>
    </w:p>
    <w:p w14:paraId="3F4C1280"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lastRenderedPageBreak/>
        <w:t>Para ello, la plataforma debe incorporar funciones como carga segura de archivos, clasificación por proyecto, control de versiones, historial de revisión, permisos de acceso y registro de observaciones. Estas características favorecen la organización de la información, reducen errores asociados al manejo manual de documentos y facilitan el seguimiento de los proyectos académicos.</w:t>
      </w:r>
    </w:p>
    <w:p w14:paraId="0D6858D8" w14:textId="0B8022ED" w:rsidR="00EB376B" w:rsidRPr="00501440" w:rsidRDefault="00EB376B" w:rsidP="00501440">
      <w:pPr>
        <w:spacing w:before="240" w:line="360" w:lineRule="auto"/>
        <w:ind w:left="360"/>
        <w:jc w:val="both"/>
        <w:rPr>
          <w:rFonts w:ascii="Times New Roman" w:hAnsi="Times New Roman" w:cs="Times New Roman"/>
          <w:b/>
          <w:bCs/>
          <w:sz w:val="24"/>
          <w:szCs w:val="24"/>
        </w:rPr>
      </w:pPr>
      <w:r w:rsidRPr="00501440">
        <w:rPr>
          <w:rFonts w:ascii="Times New Roman" w:hAnsi="Times New Roman" w:cs="Times New Roman"/>
          <w:b/>
          <w:bCs/>
          <w:sz w:val="24"/>
          <w:szCs w:val="24"/>
        </w:rPr>
        <w:t>7.3 Seguimiento y control de proyectos académicos</w:t>
      </w:r>
      <w:r w:rsidR="00AD1CB1" w:rsidRPr="00501440">
        <w:rPr>
          <w:rFonts w:ascii="Times New Roman" w:hAnsi="Times New Roman" w:cs="Times New Roman"/>
          <w:b/>
          <w:bCs/>
          <w:sz w:val="24"/>
          <w:szCs w:val="24"/>
        </w:rPr>
        <w:t>.</w:t>
      </w:r>
    </w:p>
    <w:p w14:paraId="77329BEF"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El seguimiento y control de proyectos académicos consiste en registrar, supervisar y evaluar el avance de las actividades desarrolladas desde el inicio hasta la finalización de un proyecto. En la carrera de Desarrollo de Software, esta actividad permite mantener organizadas las entregas, revisiones y decisiones que forman parte del proceso académico.</w:t>
      </w:r>
    </w:p>
    <w:p w14:paraId="6B951011"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Una plataforma institucional puede representar este seguimiento mediante estados definidos que reflejen la situación actual de cada proyecto, facilitando la identificación de avances, retrasos y actividades pendientes. Esto permite a estudiantes, docentes y coordinadores disponer de información actualizada para la toma de decisiones.</w:t>
      </w:r>
    </w:p>
    <w:p w14:paraId="509639E9" w14:textId="6D5F8AEC"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 xml:space="preserve">La utilidad de este enfoque se sustenta en lo señalado por </w:t>
      </w:r>
      <w:r>
        <w:rPr>
          <w:rFonts w:ascii="Times New Roman" w:hAnsi="Times New Roman" w:cs="Times New Roman"/>
          <w:sz w:val="24"/>
          <w:szCs w:val="24"/>
          <w:lang w:val="es-ES"/>
        </w:rPr>
        <w:fldChar w:fldCharType="begin"/>
      </w:r>
      <w:r>
        <w:rPr>
          <w:rFonts w:ascii="Times New Roman" w:hAnsi="Times New Roman" w:cs="Times New Roman"/>
          <w:sz w:val="24"/>
          <w:szCs w:val="24"/>
          <w:lang w:val="es-ES"/>
        </w:rPr>
        <w:instrText xml:space="preserve"> ADDIN ZOTERO_ITEM CSL_CITATION {"citationID":"NISyo0sn","properties":{"unsorted":false,"formattedCitation":"(Almeida et\\uc0\\u160{}al., 2019)","plainCitation":"(Almeida et al., 2019)","noteIndex":0},"citationItems":[{"id":4,"uris":["http://zotero.org/users/local/jI0LZQ6G/items/XXHA4Y6H"],"itemData":{"id":4,"type":"article-journal","container-title":"BMC Medical Informatics and Decision Making","DOI":"10.1186/s12911-019-0844-6","ISSN":"1472-6947","issue":"1","journalAbbreviation":"BMC Med Inform Decis Mak","language":"en","page":"121","source":"DOI.org (Crossref)","title":"TASKA: A modular task management system to support health research studies","title-short":"TASKA","volume":"19","author":[{"family":"Almeida","given":"João Rafael"},{"family":"Gini","given":"Rosa"},{"family":"Roberto","given":"Giuseppe"},{"family":"Rijnbeek","given":"Peter"},{"family":"Oliveira","given":"José Luís"}],"issued":{"date-parts":[["2019",12]]}}}],"schema":"https://github.com/citation-style-language/schema/raw/master/csl-citation.json"} </w:instrText>
      </w:r>
      <w:r>
        <w:rPr>
          <w:rFonts w:ascii="Times New Roman" w:hAnsi="Times New Roman" w:cs="Times New Roman"/>
          <w:sz w:val="24"/>
          <w:szCs w:val="24"/>
          <w:lang w:val="es-ES"/>
        </w:rPr>
        <w:fldChar w:fldCharType="separate"/>
      </w:r>
      <w:r w:rsidRPr="00501440">
        <w:rPr>
          <w:rFonts w:ascii="Times New Roman" w:hAnsi="Times New Roman" w:cs="Times New Roman"/>
          <w:kern w:val="0"/>
          <w:sz w:val="24"/>
        </w:rPr>
        <w:t>(Almeida et al., 2019)</w:t>
      </w:r>
      <w:r>
        <w:rPr>
          <w:rFonts w:ascii="Times New Roman" w:hAnsi="Times New Roman" w:cs="Times New Roman"/>
          <w:sz w:val="24"/>
          <w:szCs w:val="24"/>
          <w:lang w:val="es-ES"/>
        </w:rPr>
        <w:fldChar w:fldCharType="end"/>
      </w:r>
      <w:r w:rsidRPr="00501440">
        <w:rPr>
          <w:rFonts w:ascii="Times New Roman" w:hAnsi="Times New Roman" w:cs="Times New Roman"/>
          <w:sz w:val="24"/>
          <w:szCs w:val="24"/>
          <w:lang w:val="es-ES"/>
        </w:rPr>
        <w:t xml:space="preserve">, quienes indican que determinados procesos "can be </w:t>
      </w:r>
      <w:proofErr w:type="spellStart"/>
      <w:r w:rsidRPr="00501440">
        <w:rPr>
          <w:rFonts w:ascii="Times New Roman" w:hAnsi="Times New Roman" w:cs="Times New Roman"/>
          <w:sz w:val="24"/>
          <w:szCs w:val="24"/>
          <w:lang w:val="es-ES"/>
        </w:rPr>
        <w:t>simplified</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by</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using</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task</w:t>
      </w:r>
      <w:proofErr w:type="spellEnd"/>
      <w:r w:rsidRPr="00501440">
        <w:rPr>
          <w:rFonts w:ascii="Times New Roman" w:hAnsi="Times New Roman" w:cs="Times New Roman"/>
          <w:sz w:val="24"/>
          <w:szCs w:val="24"/>
          <w:lang w:val="es-ES"/>
        </w:rPr>
        <w:t xml:space="preserve"> and </w:t>
      </w:r>
      <w:proofErr w:type="spellStart"/>
      <w:r w:rsidRPr="00501440">
        <w:rPr>
          <w:rFonts w:ascii="Times New Roman" w:hAnsi="Times New Roman" w:cs="Times New Roman"/>
          <w:sz w:val="24"/>
          <w:szCs w:val="24"/>
          <w:lang w:val="es-ES"/>
        </w:rPr>
        <w:t>workflow</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management</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systems</w:t>
      </w:r>
      <w:proofErr w:type="spellEnd"/>
      <w:r w:rsidRPr="00501440">
        <w:rPr>
          <w:rFonts w:ascii="Times New Roman" w:hAnsi="Times New Roman" w:cs="Times New Roman"/>
          <w:sz w:val="24"/>
          <w:szCs w:val="24"/>
          <w:lang w:val="es-ES"/>
        </w:rPr>
        <w:t>" (p. 2). En consecuencia, la gestión de proyectos académicos puede beneficiarse de herramientas que organicen tareas, responsables y flujos de trabajo.</w:t>
      </w:r>
    </w:p>
    <w:p w14:paraId="2E38827A"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Además, el sistema debe garantizar la trazabilidad de las acciones realizadas, registrando responsables, fechas y observaciones. De esta manera, se fortalece la transparencia del proceso y se facilita la generación de reportes que apoyen el control y seguimiento institucional.</w:t>
      </w:r>
    </w:p>
    <w:p w14:paraId="4E54C215" w14:textId="1D6DD50F" w:rsidR="00321041" w:rsidRPr="00501440" w:rsidRDefault="00EB376B" w:rsidP="00501440">
      <w:pPr>
        <w:spacing w:before="240" w:line="360" w:lineRule="auto"/>
        <w:ind w:firstLine="360"/>
        <w:jc w:val="both"/>
        <w:rPr>
          <w:rFonts w:ascii="Times New Roman" w:hAnsi="Times New Roman" w:cs="Times New Roman"/>
          <w:b/>
          <w:bCs/>
          <w:sz w:val="24"/>
          <w:szCs w:val="24"/>
        </w:rPr>
      </w:pPr>
      <w:r w:rsidRPr="00501440">
        <w:rPr>
          <w:rFonts w:ascii="Times New Roman" w:hAnsi="Times New Roman" w:cs="Times New Roman"/>
          <w:b/>
          <w:bCs/>
          <w:sz w:val="24"/>
          <w:szCs w:val="24"/>
        </w:rPr>
        <w:t>7.4 Diseño y desarrollo de sistemas web</w:t>
      </w:r>
      <w:r w:rsidR="00AD1CB1" w:rsidRPr="00501440">
        <w:rPr>
          <w:rFonts w:ascii="Times New Roman" w:hAnsi="Times New Roman" w:cs="Times New Roman"/>
          <w:b/>
          <w:bCs/>
          <w:sz w:val="24"/>
          <w:szCs w:val="24"/>
        </w:rPr>
        <w:t>.</w:t>
      </w:r>
    </w:p>
    <w:p w14:paraId="4C25FEC8"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 xml:space="preserve">El diseño y desarrollo de sistemas web consiste en transformar una necesidad organizacional en una solución tecnológica accesible mediante navegador. Este proceso </w:t>
      </w:r>
      <w:r w:rsidRPr="00501440">
        <w:rPr>
          <w:rFonts w:ascii="Times New Roman" w:hAnsi="Times New Roman" w:cs="Times New Roman"/>
          <w:sz w:val="24"/>
          <w:szCs w:val="24"/>
          <w:lang w:val="es-ES"/>
        </w:rPr>
        <w:lastRenderedPageBreak/>
        <w:t>inicia con la identificación de requerimientos funcionales y no funcionales que permitan definir las características y condiciones de calidad que debe cumplir el sistema.</w:t>
      </w:r>
    </w:p>
    <w:p w14:paraId="68AC2A2D" w14:textId="4D494DF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 xml:space="preserve">La complejidad de estas aplicaciones se refleja en lo señalado por </w:t>
      </w:r>
      <w:r w:rsidR="00F71F46">
        <w:rPr>
          <w:rFonts w:ascii="Times New Roman" w:hAnsi="Times New Roman" w:cs="Times New Roman"/>
          <w:sz w:val="24"/>
          <w:szCs w:val="24"/>
          <w:lang w:val="es-ES"/>
        </w:rPr>
        <w:fldChar w:fldCharType="begin"/>
      </w:r>
      <w:r w:rsidR="00F71F46">
        <w:rPr>
          <w:rFonts w:ascii="Times New Roman" w:hAnsi="Times New Roman" w:cs="Times New Roman"/>
          <w:sz w:val="24"/>
          <w:szCs w:val="24"/>
          <w:lang w:val="es-ES"/>
        </w:rPr>
        <w:instrText xml:space="preserve"> ADDIN ZOTERO_ITEM CSL_CITATION {"citationID":"S3wooybu","properties":{"unsorted":false,"formattedCitation":"(Vuorimaa et\\uc0\\u160{}al., 2016)","plainCitation":"(Vuorimaa et al., 2016)","noteIndex":0},"citationItems":[{"id":6,"uris":["http://zotero.org/users/local/jI0LZQ6G/items/UP4X84WK"],"itemData":{"id":6,"type":"article-journal","container-title":"World Wide Web","DOI":"10.1007/s11280-015-0339-z","ISSN":"1386-145X, 1573-1413","issue":"4","journalAbbreviation":"World Wide Web","language":"en","page":"519-543","source":"DOI.org (Crossref)","title":"Leveraging declarative languages in web application development","volume":"19","author":[{"family":"Vuorimaa","given":"Petri"},{"family":"Laine","given":"Markku"},{"family":"Litvinova","given":"Evgenia"},{"family":"Shestakov","given":"Denis"}],"issued":{"date-parts":[["2016",7]]}}}],"schema":"https://github.com/citation-style-language/schema/raw/master/csl-citation.json"} </w:instrText>
      </w:r>
      <w:r w:rsidR="00F71F46">
        <w:rPr>
          <w:rFonts w:ascii="Times New Roman" w:hAnsi="Times New Roman" w:cs="Times New Roman"/>
          <w:sz w:val="24"/>
          <w:szCs w:val="24"/>
          <w:lang w:val="es-ES"/>
        </w:rPr>
        <w:fldChar w:fldCharType="separate"/>
      </w:r>
      <w:r w:rsidR="00F71F46" w:rsidRPr="00F71F46">
        <w:rPr>
          <w:rFonts w:ascii="Times New Roman" w:hAnsi="Times New Roman" w:cs="Times New Roman"/>
          <w:kern w:val="0"/>
          <w:sz w:val="24"/>
        </w:rPr>
        <w:t>(Vuorimaa et al., 2016)</w:t>
      </w:r>
      <w:r w:rsidR="00F71F46">
        <w:rPr>
          <w:rFonts w:ascii="Times New Roman" w:hAnsi="Times New Roman" w:cs="Times New Roman"/>
          <w:sz w:val="24"/>
          <w:szCs w:val="24"/>
          <w:lang w:val="es-ES"/>
        </w:rPr>
        <w:fldChar w:fldCharType="end"/>
      </w:r>
      <w:r w:rsidRPr="00501440">
        <w:rPr>
          <w:rFonts w:ascii="Times New Roman" w:hAnsi="Times New Roman" w:cs="Times New Roman"/>
          <w:sz w:val="24"/>
          <w:szCs w:val="24"/>
          <w:lang w:val="es-ES"/>
        </w:rPr>
        <w:t>, quienes afirman que las aplicaciones web son "</w:t>
      </w:r>
      <w:proofErr w:type="spellStart"/>
      <w:r w:rsidRPr="00501440">
        <w:rPr>
          <w:rFonts w:ascii="Times New Roman" w:hAnsi="Times New Roman" w:cs="Times New Roman"/>
          <w:sz w:val="24"/>
          <w:szCs w:val="24"/>
          <w:lang w:val="es-ES"/>
        </w:rPr>
        <w:t>easy</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to</w:t>
      </w:r>
      <w:proofErr w:type="spellEnd"/>
      <w:r w:rsidRPr="00501440">
        <w:rPr>
          <w:rFonts w:ascii="Times New Roman" w:hAnsi="Times New Roman" w:cs="Times New Roman"/>
          <w:sz w:val="24"/>
          <w:szCs w:val="24"/>
          <w:lang w:val="es-ES"/>
        </w:rPr>
        <w:t xml:space="preserve"> use, </w:t>
      </w:r>
      <w:proofErr w:type="spellStart"/>
      <w:r w:rsidRPr="00501440">
        <w:rPr>
          <w:rFonts w:ascii="Times New Roman" w:hAnsi="Times New Roman" w:cs="Times New Roman"/>
          <w:sz w:val="24"/>
          <w:szCs w:val="24"/>
          <w:lang w:val="es-ES"/>
        </w:rPr>
        <w:t>but</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hard</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to</w:t>
      </w:r>
      <w:proofErr w:type="spellEnd"/>
      <w:r w:rsidRPr="00501440">
        <w:rPr>
          <w:rFonts w:ascii="Times New Roman" w:hAnsi="Times New Roman" w:cs="Times New Roman"/>
          <w:sz w:val="24"/>
          <w:szCs w:val="24"/>
          <w:lang w:val="es-ES"/>
        </w:rPr>
        <w:t xml:space="preserve"> </w:t>
      </w:r>
      <w:proofErr w:type="spellStart"/>
      <w:r w:rsidRPr="00501440">
        <w:rPr>
          <w:rFonts w:ascii="Times New Roman" w:hAnsi="Times New Roman" w:cs="Times New Roman"/>
          <w:sz w:val="24"/>
          <w:szCs w:val="24"/>
          <w:lang w:val="es-ES"/>
        </w:rPr>
        <w:t>develop</w:t>
      </w:r>
      <w:proofErr w:type="spellEnd"/>
      <w:r w:rsidRPr="00501440">
        <w:rPr>
          <w:rFonts w:ascii="Times New Roman" w:hAnsi="Times New Roman" w:cs="Times New Roman"/>
          <w:sz w:val="24"/>
          <w:szCs w:val="24"/>
          <w:lang w:val="es-ES"/>
        </w:rPr>
        <w:t>" (p. 519). Esto evidencia que detrás de una interfaz sencilla existen procesos relacionados con seguridad, gestión de datos, control de usuarios y reglas de negocio.</w:t>
      </w:r>
    </w:p>
    <w:p w14:paraId="2FDAF34A" w14:textId="77777777" w:rsidR="00501440" w:rsidRP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Para garantizar un desarrollo adecuado, es necesario definir una arquitectura que organice la presentación, la lógica del sistema y el almacenamiento de datos. Esta estructura facilita el mantenimiento y la evolución de la aplicación a lo largo del tiempo.</w:t>
      </w:r>
    </w:p>
    <w:p w14:paraId="4DB4378B" w14:textId="77777777" w:rsidR="00501440" w:rsidRDefault="00501440" w:rsidP="00501440">
      <w:pPr>
        <w:spacing w:before="240" w:line="360" w:lineRule="auto"/>
        <w:ind w:left="360" w:firstLine="348"/>
        <w:jc w:val="both"/>
        <w:rPr>
          <w:rFonts w:ascii="Times New Roman" w:hAnsi="Times New Roman" w:cs="Times New Roman"/>
          <w:sz w:val="24"/>
          <w:szCs w:val="24"/>
          <w:lang w:val="es-ES"/>
        </w:rPr>
      </w:pPr>
      <w:r w:rsidRPr="00501440">
        <w:rPr>
          <w:rFonts w:ascii="Times New Roman" w:hAnsi="Times New Roman" w:cs="Times New Roman"/>
          <w:sz w:val="24"/>
          <w:szCs w:val="24"/>
          <w:lang w:val="es-ES"/>
        </w:rPr>
        <w:t>Asimismo, el desarrollo debe considerar aspectos como usabilidad, seguridad, validación de datos y control de versiones, permitiendo construir una plataforma que responda de manera eficiente a las necesidades académicas de la institución.</w:t>
      </w:r>
    </w:p>
    <w:p w14:paraId="61E9A4FF" w14:textId="2BD2B69C" w:rsidR="00EB376B" w:rsidRPr="00501440" w:rsidRDefault="00EB376B" w:rsidP="00501440">
      <w:pPr>
        <w:spacing w:before="240" w:line="360" w:lineRule="auto"/>
        <w:ind w:firstLine="360"/>
        <w:jc w:val="both"/>
        <w:rPr>
          <w:rFonts w:ascii="Times New Roman" w:hAnsi="Times New Roman" w:cs="Times New Roman"/>
          <w:sz w:val="24"/>
          <w:szCs w:val="24"/>
          <w:lang w:val="es-ES"/>
        </w:rPr>
      </w:pPr>
      <w:r w:rsidRPr="00501440">
        <w:rPr>
          <w:rFonts w:ascii="Times New Roman" w:hAnsi="Times New Roman" w:cs="Times New Roman"/>
          <w:b/>
          <w:bCs/>
          <w:sz w:val="24"/>
          <w:szCs w:val="24"/>
        </w:rPr>
        <w:t>7.5 Validación y pruebas de software</w:t>
      </w:r>
      <w:r w:rsidR="00AD1CB1" w:rsidRPr="00501440">
        <w:rPr>
          <w:rFonts w:ascii="Times New Roman" w:hAnsi="Times New Roman" w:cs="Times New Roman"/>
          <w:b/>
          <w:bCs/>
          <w:sz w:val="24"/>
          <w:szCs w:val="24"/>
        </w:rPr>
        <w:t>.</w:t>
      </w:r>
    </w:p>
    <w:p w14:paraId="43854AE3" w14:textId="77777777" w:rsidR="00501440" w:rsidRPr="00501440" w:rsidRDefault="00501440" w:rsidP="00501440">
      <w:pPr>
        <w:pStyle w:val="isselectedend"/>
        <w:spacing w:line="360" w:lineRule="auto"/>
        <w:ind w:left="360" w:firstLine="348"/>
        <w:jc w:val="both"/>
      </w:pPr>
      <w:r w:rsidRPr="00501440">
        <w:t>La validación y las pruebas de software tienen como finalidad comprobar que un sistema cumple los requerimientos establecidos y satisface las necesidades de sus usuarios. En una plataforma académica, estas actividades permiten verificar el correcto funcionamiento de procesos relacionados con la gestión documental, el seguimiento de proyectos y la administración de usuarios.</w:t>
      </w:r>
    </w:p>
    <w:p w14:paraId="6B96B3F0" w14:textId="5ACF1211" w:rsidR="00501440" w:rsidRPr="00501440" w:rsidRDefault="00501440" w:rsidP="00501440">
      <w:pPr>
        <w:pStyle w:val="isselectedend"/>
        <w:spacing w:line="360" w:lineRule="auto"/>
        <w:ind w:left="360" w:firstLine="348"/>
        <w:jc w:val="both"/>
      </w:pPr>
      <w:r w:rsidRPr="00501440">
        <w:t xml:space="preserve">La importancia de una adecuada estrategia de pruebas se evidencia en lo planteado por </w:t>
      </w:r>
      <w:r>
        <w:fldChar w:fldCharType="begin"/>
      </w:r>
      <w:r>
        <w:instrText xml:space="preserve"> ADDIN ZOTERO_ITEM CSL_CITATION {"citationID":"ltcyzwfo","properties":{"unsorted":false,"formattedCitation":"(Kuhn et\\uc0\\u160{}al., 2004)","plainCitation":"(Kuhn et al., 2004)","noteIndex":0},"citationItems":[{"id":8,"uris":["http://zotero.org/users/local/jI0LZQ6G/items/N5H5BTQH"],"itemData":{"id":8,"type":"article-journal","container-title":"IEEE Transactions on Software Engineering","DOI":"10.1109/TSE.2004.24","ISSN":"0098-5589","issue":"6","journalAbbreviation":"IIEEE Trans. Software Eng.","language":"en","license":"https://ieeexplore.ieee.org/Xplorehelp/downloads/license-information/IEEE.html","page":"418-421","source":"DOI.org (Crossref)","title":"Software fault interactions and implications for software testing","volume":"30","author":[{"family":"Kuhn","given":"D.R."},{"family":"Wallace","given":"D.R."},{"family":"Gallo","given":"A.M."}],"issued":{"date-parts":[["2004",6]]}}}],"schema":"https://github.com/citation-style-language/schema/raw/master/csl-citation.json"} </w:instrText>
      </w:r>
      <w:r>
        <w:fldChar w:fldCharType="separate"/>
      </w:r>
      <w:r w:rsidRPr="00501440">
        <w:t>(Kuhn et al., 2004)</w:t>
      </w:r>
      <w:r>
        <w:fldChar w:fldCharType="end"/>
      </w:r>
      <w:r w:rsidRPr="00501440">
        <w:t xml:space="preserve">, quienes señalan que "exhaustive </w:t>
      </w:r>
      <w:proofErr w:type="spellStart"/>
      <w:r w:rsidRPr="00501440">
        <w:t>testing</w:t>
      </w:r>
      <w:proofErr w:type="spellEnd"/>
      <w:r w:rsidRPr="00501440">
        <w:t xml:space="preserve"> </w:t>
      </w:r>
      <w:proofErr w:type="spellStart"/>
      <w:r w:rsidRPr="00501440">
        <w:t>of</w:t>
      </w:r>
      <w:proofErr w:type="spellEnd"/>
      <w:r w:rsidRPr="00501440">
        <w:t xml:space="preserve"> </w:t>
      </w:r>
      <w:proofErr w:type="spellStart"/>
      <w:r w:rsidRPr="00501440">
        <w:t>computer</w:t>
      </w:r>
      <w:proofErr w:type="spellEnd"/>
      <w:r w:rsidRPr="00501440">
        <w:t xml:space="preserve"> software </w:t>
      </w:r>
      <w:proofErr w:type="spellStart"/>
      <w:r w:rsidRPr="00501440">
        <w:t>is</w:t>
      </w:r>
      <w:proofErr w:type="spellEnd"/>
      <w:r w:rsidRPr="00501440">
        <w:t xml:space="preserve"> </w:t>
      </w:r>
      <w:proofErr w:type="spellStart"/>
      <w:r w:rsidRPr="00501440">
        <w:t>intractable</w:t>
      </w:r>
      <w:proofErr w:type="spellEnd"/>
      <w:r w:rsidRPr="00501440">
        <w:t>" (p. 418). Debido a ello, resulta necesario seleccionar escenarios representativos que permitan evaluar las funcionalidades más críticas del sistema.</w:t>
      </w:r>
    </w:p>
    <w:p w14:paraId="0F81F75A" w14:textId="77777777" w:rsidR="00501440" w:rsidRPr="00501440" w:rsidRDefault="00501440" w:rsidP="00501440">
      <w:pPr>
        <w:pStyle w:val="isselectedend"/>
        <w:spacing w:line="360" w:lineRule="auto"/>
        <w:ind w:left="360" w:firstLine="348"/>
        <w:jc w:val="both"/>
      </w:pPr>
      <w:r w:rsidRPr="00501440">
        <w:t>Las pruebas pueden desarrollarse en diferentes niveles, incluyendo pruebas unitarias, de integración, de sistema y de aceptación. Estas permiten identificar errores, validar el funcionamiento de los módulos y comprobar que los procesos operan de acuerdo con los requerimientos definidos.</w:t>
      </w:r>
    </w:p>
    <w:p w14:paraId="07FAE03C" w14:textId="77777777" w:rsidR="00501440" w:rsidRPr="00501440" w:rsidRDefault="00501440" w:rsidP="00501440">
      <w:pPr>
        <w:pStyle w:val="NormalWeb"/>
        <w:spacing w:line="360" w:lineRule="auto"/>
        <w:ind w:left="360" w:firstLine="348"/>
        <w:jc w:val="both"/>
      </w:pPr>
      <w:r w:rsidRPr="00501440">
        <w:lastRenderedPageBreak/>
        <w:t>Además, la validación debe considerar aspectos de seguridad y usabilidad, garantizando que cada usuario acceda únicamente a las funciones autorizadas y que la plataforma pueda utilizarse de manera clara y eficiente. De esta forma, se incrementa la confiabilidad del sistema antes de su implementación.</w:t>
      </w:r>
    </w:p>
    <w:p w14:paraId="61183152" w14:textId="1835EDB8" w:rsidR="00491C7A" w:rsidRPr="00957012" w:rsidRDefault="00491C7A" w:rsidP="00A9505F">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METODOLOGÍA</w:t>
      </w:r>
    </w:p>
    <w:p w14:paraId="393FE5F9" w14:textId="1EC7C76F" w:rsidR="00845B7B" w:rsidRPr="00957012" w:rsidRDefault="00EB376B" w:rsidP="00EE00CB">
      <w:pPr>
        <w:spacing w:before="240" w:after="0" w:line="360" w:lineRule="auto"/>
        <w:ind w:firstLine="360"/>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La presente investigación se desarrolla bajo un enfoque metodológico orientado a conocer, analizar y describir la situación actual relacionada con la gestión documental de proyectos académicos en la Carrera de Desarrollo de Software del Instituto Superior Tecnológico “El Libertador”. El estudio parte de la necesidad de identificar cómo se gestionan actualmente los documentos, observaciones, avances y procesos de revisión entre estudiantes y docentes, considerando que estas actividades se realizan mediante encuentros presenciales, aplicaciones de mensajería, correos electrónicos y otros medios dispersos.</w:t>
      </w:r>
    </w:p>
    <w:p w14:paraId="73E6AB3C" w14:textId="4708EBE9" w:rsidR="00EB376B" w:rsidRPr="00957012" w:rsidRDefault="00AD0877" w:rsidP="00EE00CB">
      <w:pPr>
        <w:spacing w:before="240" w:after="0" w:line="36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     </w:t>
      </w:r>
      <w:r w:rsidR="00EB376B" w:rsidRPr="00957012">
        <w:rPr>
          <w:rFonts w:ascii="Times New Roman" w:hAnsi="Times New Roman" w:cs="Times New Roman"/>
          <w:b/>
          <w:bCs/>
          <w:sz w:val="24"/>
          <w:szCs w:val="24"/>
          <w:lang w:val="es-ES"/>
        </w:rPr>
        <w:t>8.1 MÉTODOS</w:t>
      </w:r>
    </w:p>
    <w:p w14:paraId="486854C0" w14:textId="5940316B" w:rsidR="005526CC" w:rsidRPr="00957012" w:rsidRDefault="005526CC" w:rsidP="00AD0877">
      <w:pPr>
        <w:spacing w:before="240"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Para el desarrollo de esta investigación se aplicará el método descriptivo, debido a que permitirá caracterizar la situación actual de los procesos de gestión documental de los proyectos académicos, a través de este método se podrá identificar cómo se realizan actualmente las actividades, qué dificultades enfrentan los estudiantes y docentes, y cuáles son las necesidades que deben ser consideradas para la propuesta tecnológica.</w:t>
      </w:r>
    </w:p>
    <w:p w14:paraId="508758F7" w14:textId="77777777" w:rsidR="00957012" w:rsidRDefault="005526CC" w:rsidP="00AD0877">
      <w:pPr>
        <w:spacing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También se utilizará el método analítico, ya que permitirá estudiar de manera separada los elementos que intervienen en el problema, tales como la entrega de documentos, el registro de observaciones, el seguimiento de avances, la comunicación y el acceso a materiales de apoyo académico. Este análisis facilitará la comprensión de las causas que generan desorganización, pérdida de información y falta de control documental.</w:t>
      </w:r>
    </w:p>
    <w:p w14:paraId="2BA1FC78" w14:textId="3BB95890" w:rsidR="00EB376B" w:rsidRPr="00957012" w:rsidRDefault="005526CC" w:rsidP="00AD0877">
      <w:pPr>
        <w:spacing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 xml:space="preserve">Se empleará el método inductivo, porque a partir de la información obtenida de los estudiantes, docentes y responsables académicos se podrán establecer conclusiones generales sobre las necesidades de la carrera en cuanto a la gestión </w:t>
      </w:r>
      <w:r w:rsidRPr="00957012">
        <w:rPr>
          <w:rFonts w:ascii="Times New Roman" w:hAnsi="Times New Roman" w:cs="Times New Roman"/>
          <w:sz w:val="24"/>
          <w:szCs w:val="24"/>
          <w:lang w:val="es-ES"/>
        </w:rPr>
        <w:lastRenderedPageBreak/>
        <w:t>documental y seguimiento de proyectos académicos. Este método permitirá fundamentar la propuesta a partir de la realidad observada en el entorno institucional.</w:t>
      </w:r>
    </w:p>
    <w:p w14:paraId="2C44A658" w14:textId="2739632E" w:rsidR="00EB376B" w:rsidRPr="00957012" w:rsidRDefault="00AD0877" w:rsidP="00EE00CB">
      <w:pPr>
        <w:spacing w:before="240" w:after="0" w:line="36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     </w:t>
      </w:r>
      <w:r w:rsidR="00EB376B" w:rsidRPr="00957012">
        <w:rPr>
          <w:rFonts w:ascii="Times New Roman" w:hAnsi="Times New Roman" w:cs="Times New Roman"/>
          <w:b/>
          <w:bCs/>
          <w:sz w:val="24"/>
          <w:szCs w:val="24"/>
          <w:lang w:val="es-ES"/>
        </w:rPr>
        <w:t>8.2 TÉCNICAS</w:t>
      </w:r>
    </w:p>
    <w:p w14:paraId="6BC7292B" w14:textId="17BAD3EE" w:rsidR="005526CC" w:rsidRPr="00957012" w:rsidRDefault="005526CC" w:rsidP="00AD0877">
      <w:pPr>
        <w:spacing w:before="240"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 xml:space="preserve">En relación con el método descriptivo, se utilizará la encuesta como técnica principal, dirigida a los estudiantes de la carrera ya que permitirá describir la situación actual del proceso de seguimiento de proyectos académicos. </w:t>
      </w:r>
    </w:p>
    <w:p w14:paraId="12593D67" w14:textId="77777777" w:rsidR="005526CC" w:rsidRPr="00957012" w:rsidRDefault="005526CC" w:rsidP="00AD0877">
      <w:pPr>
        <w:spacing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Para el método analítico, se aplicará la revisión documental, con la finalidad de examinar los documentos, formatos, lineamientos institucionales, trabajos académicos y materiales de apoyo utilizados dentro de la carrera. Esta técnica permitirá analizar cómo se organiza actualmente la información, qué documentos intervienen en el proceso académico y cuáles deberían ser considerados dentro de la propuesta tecnológica.</w:t>
      </w:r>
    </w:p>
    <w:p w14:paraId="6672FDB2" w14:textId="198738C2" w:rsidR="00EB376B" w:rsidRPr="00957012" w:rsidRDefault="005526CC" w:rsidP="00AD0877">
      <w:pPr>
        <w:spacing w:before="240" w:after="0"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En correspondencia con el método inductivo, se empleará la entrevista dirigida a docentes o responsables académicos vinculados con la revisión y seguimiento de proyectos, con el fin de recoger criterios, experiencias y necesidades específicas de los actores involucrados, para posteriormente establecer conclusiones generales sobre los requerimientos que debe considerar la plataforma web institucional.</w:t>
      </w:r>
    </w:p>
    <w:p w14:paraId="28895EE3" w14:textId="766E8CB1" w:rsidR="00EB376B" w:rsidRPr="00957012" w:rsidRDefault="00AD0877" w:rsidP="00EE00CB">
      <w:pPr>
        <w:spacing w:before="240" w:after="0" w:line="36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      </w:t>
      </w:r>
      <w:r w:rsidR="00EB376B" w:rsidRPr="00957012">
        <w:rPr>
          <w:rFonts w:ascii="Times New Roman" w:hAnsi="Times New Roman" w:cs="Times New Roman"/>
          <w:b/>
          <w:bCs/>
          <w:sz w:val="24"/>
          <w:szCs w:val="24"/>
          <w:lang w:val="es-ES"/>
        </w:rPr>
        <w:t>8.3 INSTRUMENTOS</w:t>
      </w:r>
    </w:p>
    <w:p w14:paraId="2028BD0B" w14:textId="5546C178" w:rsidR="005526CC" w:rsidRPr="00957012" w:rsidRDefault="005526CC" w:rsidP="00AD0877">
      <w:pPr>
        <w:spacing w:before="240" w:line="360" w:lineRule="auto"/>
        <w:ind w:left="708"/>
        <w:jc w:val="both"/>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Cuestionario</w:t>
      </w:r>
    </w:p>
    <w:p w14:paraId="1B82586E" w14:textId="3991E3B0" w:rsidR="005526CC" w:rsidRPr="005312E5" w:rsidRDefault="005526CC" w:rsidP="00AD0877">
      <w:pPr>
        <w:spacing w:before="240"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Para la técnica de encuesta, se utilizará como instrumento el cuestionario, conformado por preguntas cerradas y, de ser necesario, preguntas abiertas, orientadas a conocer la percepción de los estudiantes sobre el proceso actual de seguimiento, revisión y gestión documental de proyectos académicos.</w:t>
      </w:r>
    </w:p>
    <w:p w14:paraId="285B25D1" w14:textId="6105184E" w:rsidR="005526CC" w:rsidRPr="00957012" w:rsidRDefault="005526CC" w:rsidP="00AD0877">
      <w:pPr>
        <w:spacing w:line="360" w:lineRule="auto"/>
        <w:ind w:left="708"/>
        <w:jc w:val="both"/>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Ficha de análisis documental</w:t>
      </w:r>
    </w:p>
    <w:p w14:paraId="34A3B0F1" w14:textId="39873928" w:rsidR="00A9505F" w:rsidRPr="00957012" w:rsidRDefault="005526CC" w:rsidP="00AD0877">
      <w:pPr>
        <w:spacing w:line="360" w:lineRule="auto"/>
        <w:ind w:left="708" w:firstLine="708"/>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 xml:space="preserve">Para la revisión documental, se empleará una ficha de análisis documental, que permitirá registrar los tipos de documentos revisados, su función dentro del </w:t>
      </w:r>
      <w:r w:rsidRPr="00957012">
        <w:rPr>
          <w:rFonts w:ascii="Times New Roman" w:hAnsi="Times New Roman" w:cs="Times New Roman"/>
          <w:sz w:val="24"/>
          <w:szCs w:val="24"/>
          <w:lang w:val="es-ES"/>
        </w:rPr>
        <w:lastRenderedPageBreak/>
        <w:t>proceso académico, su forma de almacenamiento, disponibilidad, nivel de organización y utilidad para el seguimiento de los proyectos.</w:t>
      </w:r>
    </w:p>
    <w:p w14:paraId="33F44771" w14:textId="0E93C8B7" w:rsidR="005526CC" w:rsidRPr="00957012" w:rsidRDefault="005526CC" w:rsidP="00AD0877">
      <w:pPr>
        <w:spacing w:line="360" w:lineRule="auto"/>
        <w:ind w:left="708"/>
        <w:jc w:val="both"/>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 xml:space="preserve">Guía de entrevista </w:t>
      </w:r>
    </w:p>
    <w:p w14:paraId="63664544" w14:textId="2E5CCD11" w:rsidR="00845B7B" w:rsidRPr="00552003" w:rsidRDefault="005526CC" w:rsidP="00AD0877">
      <w:pPr>
        <w:spacing w:line="360" w:lineRule="auto"/>
        <w:ind w:left="708" w:firstLine="360"/>
        <w:jc w:val="both"/>
        <w:rPr>
          <w:rFonts w:ascii="Times New Roman" w:hAnsi="Times New Roman" w:cs="Times New Roman"/>
          <w:sz w:val="24"/>
          <w:szCs w:val="24"/>
          <w:lang w:val="es-ES"/>
        </w:rPr>
      </w:pPr>
      <w:r w:rsidRPr="00957012">
        <w:rPr>
          <w:rFonts w:ascii="Times New Roman" w:hAnsi="Times New Roman" w:cs="Times New Roman"/>
          <w:sz w:val="24"/>
          <w:szCs w:val="24"/>
          <w:lang w:val="es-ES"/>
        </w:rPr>
        <w:t>Para la técnica de entrevista se utilizará una guía de entrevista, que contendrá preguntas dirigidas a docentes o responsables académicos, con el propósito de conocer sus experiencias en la revisión de proyectos, el registro de observaciones, el control de avances y las necesidades institucionales relacionadas con la gestión documental.</w:t>
      </w:r>
    </w:p>
    <w:p w14:paraId="20364C6E" w14:textId="34D0DD7E" w:rsidR="00C66B8E" w:rsidRDefault="00491C7A" w:rsidP="00C66B8E">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PRESUPUESTO</w:t>
      </w:r>
    </w:p>
    <w:tbl>
      <w:tblPr>
        <w:tblW w:w="9209"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6"/>
        <w:gridCol w:w="1262"/>
        <w:gridCol w:w="4981"/>
      </w:tblGrid>
      <w:tr w:rsidR="00B54504" w:rsidRPr="00B54504" w14:paraId="6E3B9963" w14:textId="77777777" w:rsidTr="00B54504">
        <w:trPr>
          <w:trHeight w:val="626"/>
          <w:tblHeader/>
        </w:trPr>
        <w:tc>
          <w:tcPr>
            <w:tcW w:w="2927" w:type="dxa"/>
            <w:vAlign w:val="center"/>
            <w:hideMark/>
          </w:tcPr>
          <w:p w14:paraId="2CE9E76F" w14:textId="77777777" w:rsidR="00B54504" w:rsidRPr="00B54504" w:rsidRDefault="00B54504" w:rsidP="00B54504">
            <w:pPr>
              <w:pStyle w:val="Prrafodelista"/>
              <w:spacing w:line="360" w:lineRule="auto"/>
              <w:ind w:left="360"/>
              <w:rPr>
                <w:rFonts w:ascii="Times New Roman" w:hAnsi="Times New Roman" w:cs="Times New Roman"/>
                <w:b/>
                <w:bCs/>
                <w:sz w:val="24"/>
                <w:szCs w:val="24"/>
                <w:lang w:val="es-ES"/>
              </w:rPr>
            </w:pPr>
            <w:r w:rsidRPr="00B54504">
              <w:rPr>
                <w:rFonts w:ascii="Times New Roman" w:hAnsi="Times New Roman" w:cs="Times New Roman"/>
                <w:b/>
                <w:bCs/>
                <w:sz w:val="24"/>
                <w:szCs w:val="24"/>
                <w:lang w:val="es-ES"/>
              </w:rPr>
              <w:t>Rubro / Descripción</w:t>
            </w:r>
          </w:p>
        </w:tc>
        <w:tc>
          <w:tcPr>
            <w:tcW w:w="1246" w:type="dxa"/>
            <w:vAlign w:val="center"/>
            <w:hideMark/>
          </w:tcPr>
          <w:p w14:paraId="2460539C" w14:textId="77777777" w:rsidR="00B54504" w:rsidRPr="00B54504" w:rsidRDefault="00B54504" w:rsidP="00B54504">
            <w:pPr>
              <w:pStyle w:val="Prrafodelista"/>
              <w:spacing w:line="360" w:lineRule="auto"/>
              <w:ind w:left="360"/>
              <w:rPr>
                <w:rFonts w:ascii="Times New Roman" w:hAnsi="Times New Roman" w:cs="Times New Roman"/>
                <w:b/>
                <w:bCs/>
                <w:sz w:val="24"/>
                <w:szCs w:val="24"/>
                <w:lang w:val="es-ES"/>
              </w:rPr>
            </w:pPr>
            <w:r w:rsidRPr="00B54504">
              <w:rPr>
                <w:rFonts w:ascii="Times New Roman" w:hAnsi="Times New Roman" w:cs="Times New Roman"/>
                <w:b/>
                <w:bCs/>
                <w:sz w:val="24"/>
                <w:szCs w:val="24"/>
                <w:lang w:val="es-ES"/>
              </w:rPr>
              <w:t>Costo (USD)</w:t>
            </w:r>
          </w:p>
        </w:tc>
        <w:tc>
          <w:tcPr>
            <w:tcW w:w="4916" w:type="dxa"/>
            <w:vAlign w:val="center"/>
            <w:hideMark/>
          </w:tcPr>
          <w:p w14:paraId="1E7449B0" w14:textId="77777777" w:rsidR="00B54504" w:rsidRPr="00B54504" w:rsidRDefault="00B54504" w:rsidP="00B54504">
            <w:pPr>
              <w:pStyle w:val="Prrafodelista"/>
              <w:spacing w:line="360" w:lineRule="auto"/>
              <w:ind w:left="360"/>
              <w:rPr>
                <w:rFonts w:ascii="Times New Roman" w:hAnsi="Times New Roman" w:cs="Times New Roman"/>
                <w:b/>
                <w:bCs/>
                <w:sz w:val="24"/>
                <w:szCs w:val="24"/>
                <w:lang w:val="es-ES"/>
              </w:rPr>
            </w:pPr>
            <w:r w:rsidRPr="00B54504">
              <w:rPr>
                <w:rFonts w:ascii="Times New Roman" w:hAnsi="Times New Roman" w:cs="Times New Roman"/>
                <w:b/>
                <w:bCs/>
                <w:sz w:val="24"/>
                <w:szCs w:val="24"/>
                <w:lang w:val="es-ES"/>
              </w:rPr>
              <w:t>Justificación / Uso en el Proyecto</w:t>
            </w:r>
          </w:p>
        </w:tc>
      </w:tr>
      <w:tr w:rsidR="00B54504" w:rsidRPr="00B54504" w14:paraId="10029CCC" w14:textId="77777777" w:rsidTr="00B54504">
        <w:trPr>
          <w:trHeight w:val="1064"/>
        </w:trPr>
        <w:tc>
          <w:tcPr>
            <w:tcW w:w="2927" w:type="dxa"/>
            <w:vAlign w:val="center"/>
            <w:hideMark/>
          </w:tcPr>
          <w:p w14:paraId="7F784A7F"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Materiales de oficina (impresiones y documentación)</w:t>
            </w:r>
          </w:p>
        </w:tc>
        <w:tc>
          <w:tcPr>
            <w:tcW w:w="1246" w:type="dxa"/>
            <w:vAlign w:val="center"/>
            <w:hideMark/>
          </w:tcPr>
          <w:p w14:paraId="44CEDAC1"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$15.00</w:t>
            </w:r>
          </w:p>
        </w:tc>
        <w:tc>
          <w:tcPr>
            <w:tcW w:w="4916" w:type="dxa"/>
            <w:vAlign w:val="center"/>
            <w:hideMark/>
          </w:tcPr>
          <w:p w14:paraId="4EAAF840"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Utilizados para la elaboración y presentación de la documentación del proyecto.</w:t>
            </w:r>
          </w:p>
        </w:tc>
      </w:tr>
      <w:tr w:rsidR="00B54504" w:rsidRPr="00B54504" w14:paraId="5D2BBD85" w14:textId="77777777" w:rsidTr="00B54504">
        <w:trPr>
          <w:trHeight w:val="1064"/>
        </w:trPr>
        <w:tc>
          <w:tcPr>
            <w:tcW w:w="2927" w:type="dxa"/>
            <w:vAlign w:val="center"/>
            <w:hideMark/>
          </w:tcPr>
          <w:p w14:paraId="4F460704" w14:textId="093A50CE"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 xml:space="preserve">Hosting web y base de datos </w:t>
            </w:r>
          </w:p>
        </w:tc>
        <w:tc>
          <w:tcPr>
            <w:tcW w:w="1246" w:type="dxa"/>
            <w:vAlign w:val="center"/>
            <w:hideMark/>
          </w:tcPr>
          <w:p w14:paraId="4C87F42D"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$65.00</w:t>
            </w:r>
          </w:p>
        </w:tc>
        <w:tc>
          <w:tcPr>
            <w:tcW w:w="4916" w:type="dxa"/>
            <w:vAlign w:val="center"/>
            <w:hideMark/>
          </w:tcPr>
          <w:p w14:paraId="16AF4661"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Alojamiento de la plataforma web institucional para pruebas e implementación.</w:t>
            </w:r>
          </w:p>
        </w:tc>
      </w:tr>
      <w:tr w:rsidR="00B54504" w:rsidRPr="00B54504" w14:paraId="1CBD78B8" w14:textId="77777777" w:rsidTr="00B54504">
        <w:trPr>
          <w:trHeight w:val="744"/>
        </w:trPr>
        <w:tc>
          <w:tcPr>
            <w:tcW w:w="2927" w:type="dxa"/>
            <w:vAlign w:val="center"/>
            <w:hideMark/>
          </w:tcPr>
          <w:p w14:paraId="72127FB0" w14:textId="0009A893"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Dominio web (.</w:t>
            </w:r>
            <w:proofErr w:type="spellStart"/>
            <w:r w:rsidRPr="00B54504">
              <w:rPr>
                <w:rFonts w:ascii="Times New Roman" w:hAnsi="Times New Roman" w:cs="Times New Roman"/>
                <w:sz w:val="24"/>
                <w:szCs w:val="24"/>
                <w:lang w:val="es-ES"/>
              </w:rPr>
              <w:t>com</w:t>
            </w:r>
            <w:proofErr w:type="spellEnd"/>
            <w:r w:rsidRPr="00B54504">
              <w:rPr>
                <w:rFonts w:ascii="Times New Roman" w:hAnsi="Times New Roman" w:cs="Times New Roman"/>
                <w:sz w:val="24"/>
                <w:szCs w:val="24"/>
                <w:lang w:val="es-ES"/>
              </w:rPr>
              <w:t xml:space="preserve">) </w:t>
            </w:r>
          </w:p>
        </w:tc>
        <w:tc>
          <w:tcPr>
            <w:tcW w:w="1246" w:type="dxa"/>
            <w:vAlign w:val="center"/>
            <w:hideMark/>
          </w:tcPr>
          <w:p w14:paraId="4AB9841D"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$15.00</w:t>
            </w:r>
          </w:p>
        </w:tc>
        <w:tc>
          <w:tcPr>
            <w:tcW w:w="4916" w:type="dxa"/>
            <w:vAlign w:val="center"/>
            <w:hideMark/>
          </w:tcPr>
          <w:p w14:paraId="4A0E2C12"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Dirección de acceso a la plataforma para estudiantes y docentes.</w:t>
            </w:r>
          </w:p>
        </w:tc>
      </w:tr>
      <w:tr w:rsidR="00B54504" w:rsidRPr="00B54504" w14:paraId="443FD8D8" w14:textId="77777777" w:rsidTr="00B54504">
        <w:trPr>
          <w:trHeight w:val="1064"/>
        </w:trPr>
        <w:tc>
          <w:tcPr>
            <w:tcW w:w="2927" w:type="dxa"/>
            <w:vAlign w:val="center"/>
            <w:hideMark/>
          </w:tcPr>
          <w:p w14:paraId="2BCCFDF1"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Certificado SSL (</w:t>
            </w:r>
            <w:proofErr w:type="spellStart"/>
            <w:r w:rsidRPr="00B54504">
              <w:rPr>
                <w:rFonts w:ascii="Times New Roman" w:hAnsi="Times New Roman" w:cs="Times New Roman"/>
                <w:sz w:val="24"/>
                <w:szCs w:val="24"/>
                <w:lang w:val="es-ES"/>
              </w:rPr>
              <w:t>Let's</w:t>
            </w:r>
            <w:proofErr w:type="spellEnd"/>
            <w:r w:rsidRPr="00B54504">
              <w:rPr>
                <w:rFonts w:ascii="Times New Roman" w:hAnsi="Times New Roman" w:cs="Times New Roman"/>
                <w:sz w:val="24"/>
                <w:szCs w:val="24"/>
                <w:lang w:val="es-ES"/>
              </w:rPr>
              <w:t xml:space="preserve"> </w:t>
            </w:r>
            <w:proofErr w:type="spellStart"/>
            <w:r w:rsidRPr="00B54504">
              <w:rPr>
                <w:rFonts w:ascii="Times New Roman" w:hAnsi="Times New Roman" w:cs="Times New Roman"/>
                <w:sz w:val="24"/>
                <w:szCs w:val="24"/>
                <w:lang w:val="es-ES"/>
              </w:rPr>
              <w:t>Encrypt</w:t>
            </w:r>
            <w:proofErr w:type="spellEnd"/>
            <w:r w:rsidRPr="00B54504">
              <w:rPr>
                <w:rFonts w:ascii="Times New Roman" w:hAnsi="Times New Roman" w:cs="Times New Roman"/>
                <w:sz w:val="24"/>
                <w:szCs w:val="24"/>
                <w:lang w:val="es-ES"/>
              </w:rPr>
              <w:t>)</w:t>
            </w:r>
          </w:p>
        </w:tc>
        <w:tc>
          <w:tcPr>
            <w:tcW w:w="1246" w:type="dxa"/>
            <w:vAlign w:val="center"/>
            <w:hideMark/>
          </w:tcPr>
          <w:p w14:paraId="7236CAE2"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$0.00</w:t>
            </w:r>
          </w:p>
        </w:tc>
        <w:tc>
          <w:tcPr>
            <w:tcW w:w="4916" w:type="dxa"/>
            <w:vAlign w:val="center"/>
            <w:hideMark/>
          </w:tcPr>
          <w:p w14:paraId="3B12331E"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Implementación de conexión segura HTTPS para la protección de la información.</w:t>
            </w:r>
          </w:p>
        </w:tc>
      </w:tr>
      <w:tr w:rsidR="00B54504" w:rsidRPr="00B54504" w14:paraId="37D19D0D" w14:textId="77777777" w:rsidTr="00B54504">
        <w:trPr>
          <w:trHeight w:val="911"/>
        </w:trPr>
        <w:tc>
          <w:tcPr>
            <w:tcW w:w="2927" w:type="dxa"/>
            <w:vAlign w:val="center"/>
            <w:hideMark/>
          </w:tcPr>
          <w:p w14:paraId="606EB33A"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Reserva para contingencias</w:t>
            </w:r>
          </w:p>
        </w:tc>
        <w:tc>
          <w:tcPr>
            <w:tcW w:w="1246" w:type="dxa"/>
            <w:vAlign w:val="center"/>
            <w:hideMark/>
          </w:tcPr>
          <w:p w14:paraId="11DEB355"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$20.00</w:t>
            </w:r>
          </w:p>
        </w:tc>
        <w:tc>
          <w:tcPr>
            <w:tcW w:w="4916" w:type="dxa"/>
            <w:vAlign w:val="center"/>
            <w:hideMark/>
          </w:tcPr>
          <w:p w14:paraId="27926FA4" w14:textId="77777777" w:rsidR="00B54504" w:rsidRPr="00B54504" w:rsidRDefault="00B54504" w:rsidP="00B54504">
            <w:pPr>
              <w:pStyle w:val="Prrafodelista"/>
              <w:spacing w:line="360" w:lineRule="auto"/>
              <w:ind w:left="360"/>
              <w:rPr>
                <w:rFonts w:ascii="Times New Roman" w:hAnsi="Times New Roman" w:cs="Times New Roman"/>
                <w:sz w:val="24"/>
                <w:szCs w:val="24"/>
                <w:lang w:val="es-ES"/>
              </w:rPr>
            </w:pPr>
            <w:r w:rsidRPr="00B54504">
              <w:rPr>
                <w:rFonts w:ascii="Times New Roman" w:hAnsi="Times New Roman" w:cs="Times New Roman"/>
                <w:sz w:val="24"/>
                <w:szCs w:val="24"/>
                <w:lang w:val="es-ES"/>
              </w:rPr>
              <w:t>Cobertura de gastos no previstos durante el desarrollo del proyecto.</w:t>
            </w:r>
          </w:p>
        </w:tc>
      </w:tr>
      <w:tr w:rsidR="00B54504" w:rsidRPr="00B54504" w14:paraId="29533CC2" w14:textId="77777777" w:rsidTr="00B54504">
        <w:trPr>
          <w:trHeight w:val="556"/>
        </w:trPr>
        <w:tc>
          <w:tcPr>
            <w:tcW w:w="2927" w:type="dxa"/>
            <w:vAlign w:val="center"/>
            <w:hideMark/>
          </w:tcPr>
          <w:p w14:paraId="7F82D795" w14:textId="77777777" w:rsidR="00B54504" w:rsidRPr="00B54504" w:rsidRDefault="00B54504" w:rsidP="00B54504">
            <w:pPr>
              <w:pStyle w:val="Prrafodelista"/>
              <w:spacing w:line="360" w:lineRule="auto"/>
              <w:ind w:left="360"/>
              <w:rPr>
                <w:rFonts w:ascii="Times New Roman" w:hAnsi="Times New Roman" w:cs="Times New Roman"/>
                <w:b/>
                <w:bCs/>
                <w:sz w:val="24"/>
                <w:szCs w:val="24"/>
                <w:lang w:val="es-ES"/>
              </w:rPr>
            </w:pPr>
            <w:r w:rsidRPr="00B54504">
              <w:rPr>
                <w:rFonts w:ascii="Times New Roman" w:hAnsi="Times New Roman" w:cs="Times New Roman"/>
                <w:b/>
                <w:bCs/>
                <w:sz w:val="24"/>
                <w:szCs w:val="24"/>
                <w:lang w:val="es-ES"/>
              </w:rPr>
              <w:t>TOTAL</w:t>
            </w:r>
          </w:p>
        </w:tc>
        <w:tc>
          <w:tcPr>
            <w:tcW w:w="1246" w:type="dxa"/>
            <w:vAlign w:val="center"/>
            <w:hideMark/>
          </w:tcPr>
          <w:p w14:paraId="5995637E" w14:textId="77777777" w:rsidR="00B54504" w:rsidRPr="00B54504" w:rsidRDefault="00B54504" w:rsidP="00B54504">
            <w:pPr>
              <w:pStyle w:val="Prrafodelista"/>
              <w:spacing w:line="360" w:lineRule="auto"/>
              <w:ind w:left="360"/>
              <w:rPr>
                <w:rFonts w:ascii="Times New Roman" w:hAnsi="Times New Roman" w:cs="Times New Roman"/>
                <w:b/>
                <w:bCs/>
                <w:sz w:val="24"/>
                <w:szCs w:val="24"/>
                <w:lang w:val="es-ES"/>
              </w:rPr>
            </w:pPr>
            <w:r w:rsidRPr="00B54504">
              <w:rPr>
                <w:rFonts w:ascii="Times New Roman" w:hAnsi="Times New Roman" w:cs="Times New Roman"/>
                <w:b/>
                <w:bCs/>
                <w:sz w:val="24"/>
                <w:szCs w:val="24"/>
                <w:lang w:val="es-ES"/>
              </w:rPr>
              <w:t>$115.00</w:t>
            </w:r>
          </w:p>
        </w:tc>
        <w:tc>
          <w:tcPr>
            <w:tcW w:w="4916" w:type="dxa"/>
            <w:vAlign w:val="center"/>
            <w:hideMark/>
          </w:tcPr>
          <w:p w14:paraId="5316B60F" w14:textId="77777777" w:rsidR="00B54504" w:rsidRPr="00B54504" w:rsidRDefault="00B54504" w:rsidP="00B54504">
            <w:pPr>
              <w:pStyle w:val="Prrafodelista"/>
              <w:keepNext/>
              <w:spacing w:line="360" w:lineRule="auto"/>
              <w:ind w:left="360"/>
              <w:rPr>
                <w:rFonts w:ascii="Times New Roman" w:hAnsi="Times New Roman" w:cs="Times New Roman"/>
                <w:b/>
                <w:bCs/>
                <w:sz w:val="24"/>
                <w:szCs w:val="24"/>
                <w:lang w:val="es-ES"/>
              </w:rPr>
            </w:pPr>
            <w:r w:rsidRPr="00B54504">
              <w:rPr>
                <w:rFonts w:ascii="Times New Roman" w:hAnsi="Times New Roman" w:cs="Times New Roman"/>
                <w:b/>
                <w:bCs/>
                <w:sz w:val="24"/>
                <w:szCs w:val="24"/>
                <w:lang w:val="es-ES"/>
              </w:rPr>
              <w:t>Presupuesto total estimado del proyecto.</w:t>
            </w:r>
          </w:p>
        </w:tc>
      </w:tr>
    </w:tbl>
    <w:p w14:paraId="1FB1160A" w14:textId="3205ACDA" w:rsidR="00C66B8E" w:rsidRPr="00153F22" w:rsidRDefault="00B54504" w:rsidP="00B54504">
      <w:pPr>
        <w:pStyle w:val="Descripcin"/>
        <w:jc w:val="center"/>
        <w:rPr>
          <w:color w:val="000000" w:themeColor="text1"/>
          <w:sz w:val="24"/>
          <w:szCs w:val="24"/>
          <w:lang w:val="es-ES"/>
        </w:rPr>
      </w:pPr>
      <w:r w:rsidRPr="00153F22">
        <w:rPr>
          <w:color w:val="000000" w:themeColor="text1"/>
        </w:rPr>
        <w:t xml:space="preserve">Tabla </w:t>
      </w:r>
      <w:r w:rsidRPr="00153F22">
        <w:rPr>
          <w:color w:val="000000" w:themeColor="text1"/>
        </w:rPr>
        <w:fldChar w:fldCharType="begin"/>
      </w:r>
      <w:r w:rsidRPr="00153F22">
        <w:rPr>
          <w:color w:val="000000" w:themeColor="text1"/>
        </w:rPr>
        <w:instrText xml:space="preserve"> SEQ Tabla \* ARABIC </w:instrText>
      </w:r>
      <w:r w:rsidRPr="00153F22">
        <w:rPr>
          <w:color w:val="000000" w:themeColor="text1"/>
        </w:rPr>
        <w:fldChar w:fldCharType="separate"/>
      </w:r>
      <w:r w:rsidR="00153F22" w:rsidRPr="00153F22">
        <w:rPr>
          <w:noProof/>
          <w:color w:val="000000" w:themeColor="text1"/>
        </w:rPr>
        <w:t>1</w:t>
      </w:r>
      <w:r w:rsidRPr="00153F22">
        <w:rPr>
          <w:color w:val="000000" w:themeColor="text1"/>
        </w:rPr>
        <w:fldChar w:fldCharType="end"/>
      </w:r>
      <w:r w:rsidRPr="00153F22">
        <w:rPr>
          <w:color w:val="000000" w:themeColor="text1"/>
        </w:rPr>
        <w:t xml:space="preserve">:  </w:t>
      </w:r>
      <w:r w:rsidR="00153F22" w:rsidRPr="00153F22">
        <w:rPr>
          <w:color w:val="000000" w:themeColor="text1"/>
        </w:rPr>
        <w:t>Presupuesto</w:t>
      </w:r>
    </w:p>
    <w:p w14:paraId="01EC3F03" w14:textId="77777777" w:rsidR="00C66B8E" w:rsidRPr="00957012" w:rsidRDefault="00C66B8E" w:rsidP="004416C5">
      <w:pPr>
        <w:rPr>
          <w:sz w:val="24"/>
          <w:szCs w:val="24"/>
          <w:lang w:val="es-ES"/>
        </w:rPr>
      </w:pPr>
    </w:p>
    <w:p w14:paraId="51B03B49" w14:textId="77777777" w:rsidR="00C66B8E" w:rsidRPr="00957012" w:rsidRDefault="00C66B8E" w:rsidP="004416C5">
      <w:pPr>
        <w:rPr>
          <w:sz w:val="24"/>
          <w:szCs w:val="24"/>
          <w:lang w:val="es-ES"/>
        </w:rPr>
      </w:pPr>
    </w:p>
    <w:p w14:paraId="193B8BCA" w14:textId="54F505F8" w:rsidR="00501440" w:rsidRDefault="00501440">
      <w:pPr>
        <w:rPr>
          <w:sz w:val="24"/>
          <w:szCs w:val="24"/>
          <w:lang w:val="es-ES"/>
        </w:rPr>
      </w:pPr>
      <w:r>
        <w:rPr>
          <w:sz w:val="24"/>
          <w:szCs w:val="24"/>
          <w:lang w:val="es-ES"/>
        </w:rPr>
        <w:br w:type="page"/>
      </w:r>
    </w:p>
    <w:p w14:paraId="56F2D53B" w14:textId="77777777" w:rsidR="00C66B8E" w:rsidRPr="00957012" w:rsidRDefault="00C66B8E" w:rsidP="004416C5">
      <w:pPr>
        <w:rPr>
          <w:sz w:val="24"/>
          <w:szCs w:val="24"/>
          <w:lang w:val="es-ES"/>
        </w:rPr>
      </w:pPr>
    </w:p>
    <w:p w14:paraId="29E06EC6" w14:textId="4E01ADA3" w:rsidR="00C66B8E" w:rsidRPr="00153F22" w:rsidRDefault="00491C7A" w:rsidP="00C66B8E">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CRONOGRAMA DE ACTIVIDADES</w:t>
      </w:r>
    </w:p>
    <w:tbl>
      <w:tblPr>
        <w:tblStyle w:val="Tablaconcuadrcula1clara"/>
        <w:tblW w:w="0" w:type="auto"/>
        <w:tblLook w:val="04A0" w:firstRow="1" w:lastRow="0" w:firstColumn="1" w:lastColumn="0" w:noHBand="0" w:noVBand="1"/>
      </w:tblPr>
      <w:tblGrid>
        <w:gridCol w:w="486"/>
        <w:gridCol w:w="3667"/>
        <w:gridCol w:w="803"/>
        <w:gridCol w:w="790"/>
        <w:gridCol w:w="723"/>
        <w:gridCol w:w="923"/>
        <w:gridCol w:w="1385"/>
      </w:tblGrid>
      <w:tr w:rsidR="00C66B8E" w:rsidRPr="00957012" w14:paraId="4D70E3CD" w14:textId="77777777" w:rsidTr="00C66B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B8852"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N°</w:t>
            </w:r>
          </w:p>
        </w:tc>
        <w:tc>
          <w:tcPr>
            <w:tcW w:w="0" w:type="auto"/>
            <w:hideMark/>
          </w:tcPr>
          <w:p w14:paraId="34C98064" w14:textId="77777777" w:rsidR="00C66B8E" w:rsidRPr="00957012" w:rsidRDefault="00C66B8E" w:rsidP="00C66B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Actividad</w:t>
            </w:r>
          </w:p>
        </w:tc>
        <w:tc>
          <w:tcPr>
            <w:tcW w:w="0" w:type="auto"/>
            <w:hideMark/>
          </w:tcPr>
          <w:p w14:paraId="314F448F" w14:textId="77777777" w:rsidR="00C66B8E" w:rsidRPr="00957012" w:rsidRDefault="00C66B8E" w:rsidP="00C66B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Mayo</w:t>
            </w:r>
          </w:p>
        </w:tc>
        <w:tc>
          <w:tcPr>
            <w:tcW w:w="0" w:type="auto"/>
            <w:hideMark/>
          </w:tcPr>
          <w:p w14:paraId="4905FFAF" w14:textId="77777777" w:rsidR="00C66B8E" w:rsidRPr="00957012" w:rsidRDefault="00C66B8E" w:rsidP="00C66B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Junio</w:t>
            </w:r>
          </w:p>
        </w:tc>
        <w:tc>
          <w:tcPr>
            <w:tcW w:w="0" w:type="auto"/>
            <w:hideMark/>
          </w:tcPr>
          <w:p w14:paraId="062EBF55" w14:textId="77777777" w:rsidR="00C66B8E" w:rsidRPr="00957012" w:rsidRDefault="00C66B8E" w:rsidP="00C66B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Julio</w:t>
            </w:r>
          </w:p>
        </w:tc>
        <w:tc>
          <w:tcPr>
            <w:tcW w:w="0" w:type="auto"/>
            <w:hideMark/>
          </w:tcPr>
          <w:p w14:paraId="4A6EE2CA" w14:textId="77777777" w:rsidR="00C66B8E" w:rsidRPr="00957012" w:rsidRDefault="00C66B8E" w:rsidP="00C66B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Agosto</w:t>
            </w:r>
          </w:p>
        </w:tc>
        <w:tc>
          <w:tcPr>
            <w:tcW w:w="0" w:type="auto"/>
            <w:hideMark/>
          </w:tcPr>
          <w:p w14:paraId="1AFF4118" w14:textId="77777777" w:rsidR="00C66B8E" w:rsidRPr="00957012" w:rsidRDefault="00C66B8E" w:rsidP="00C66B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Septiembre</w:t>
            </w:r>
          </w:p>
        </w:tc>
      </w:tr>
      <w:tr w:rsidR="00C66B8E" w:rsidRPr="00957012" w14:paraId="7C1815B3"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7EDFFE25"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1</w:t>
            </w:r>
          </w:p>
        </w:tc>
        <w:tc>
          <w:tcPr>
            <w:tcW w:w="0" w:type="auto"/>
            <w:hideMark/>
          </w:tcPr>
          <w:p w14:paraId="7225C700"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Revisión del tema, planteamiento del problema, objetivos y justificación del proyecto</w:t>
            </w:r>
          </w:p>
        </w:tc>
        <w:tc>
          <w:tcPr>
            <w:tcW w:w="0" w:type="auto"/>
            <w:hideMark/>
          </w:tcPr>
          <w:p w14:paraId="2E504B0E"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595C1BE5"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DA708C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C091D1A"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14AE419E"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5D9BE202"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430562EC"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2</w:t>
            </w:r>
          </w:p>
        </w:tc>
        <w:tc>
          <w:tcPr>
            <w:tcW w:w="0" w:type="auto"/>
            <w:hideMark/>
          </w:tcPr>
          <w:p w14:paraId="40B0CAF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Levantamiento y análisis de información sobre los procesos actuales</w:t>
            </w:r>
          </w:p>
        </w:tc>
        <w:tc>
          <w:tcPr>
            <w:tcW w:w="0" w:type="auto"/>
            <w:hideMark/>
          </w:tcPr>
          <w:p w14:paraId="5967D174" w14:textId="77777777" w:rsidR="00C66B8E" w:rsidRPr="00AD0877"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0877">
              <w:rPr>
                <w:rFonts w:ascii="Times New Roman" w:hAnsi="Times New Roman" w:cs="Times New Roman"/>
                <w:sz w:val="24"/>
                <w:szCs w:val="24"/>
              </w:rPr>
              <w:t>X</w:t>
            </w:r>
          </w:p>
        </w:tc>
        <w:tc>
          <w:tcPr>
            <w:tcW w:w="0" w:type="auto"/>
            <w:hideMark/>
          </w:tcPr>
          <w:p w14:paraId="7EDB39E9"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3B4999A1"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1197843E"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CB8EE53"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381A084E"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403A4A4E"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3</w:t>
            </w:r>
          </w:p>
        </w:tc>
        <w:tc>
          <w:tcPr>
            <w:tcW w:w="0" w:type="auto"/>
            <w:hideMark/>
          </w:tcPr>
          <w:p w14:paraId="17417B8A"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Elaboración de antecedentes investigativos y marco teórico</w:t>
            </w:r>
          </w:p>
        </w:tc>
        <w:tc>
          <w:tcPr>
            <w:tcW w:w="0" w:type="auto"/>
            <w:hideMark/>
          </w:tcPr>
          <w:p w14:paraId="462D1182"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A0580C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502ABA0C"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12303115"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5DD7BA7C"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5EFCB92B"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59BD6955"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4</w:t>
            </w:r>
          </w:p>
        </w:tc>
        <w:tc>
          <w:tcPr>
            <w:tcW w:w="0" w:type="auto"/>
            <w:hideMark/>
          </w:tcPr>
          <w:p w14:paraId="527EC947"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Definición de metodología, métodos, técnicas e instrumentos</w:t>
            </w:r>
          </w:p>
        </w:tc>
        <w:tc>
          <w:tcPr>
            <w:tcW w:w="0" w:type="auto"/>
            <w:hideMark/>
          </w:tcPr>
          <w:p w14:paraId="64FC9C1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9FDA68D"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22EB5AE6"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A0ADDB5"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DE82C6A"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44F8DA6C"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20589E95"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5</w:t>
            </w:r>
          </w:p>
        </w:tc>
        <w:tc>
          <w:tcPr>
            <w:tcW w:w="0" w:type="auto"/>
            <w:hideMark/>
          </w:tcPr>
          <w:p w14:paraId="02C88C8E"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Aplicación de encuestas, entrevistas y revisión documental</w:t>
            </w:r>
          </w:p>
        </w:tc>
        <w:tc>
          <w:tcPr>
            <w:tcW w:w="0" w:type="auto"/>
            <w:hideMark/>
          </w:tcPr>
          <w:p w14:paraId="62C4CF91"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35BDF6C"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6696F25F"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47DD12EF"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072C2E4C"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2618677A"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19E03FA6"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6</w:t>
            </w:r>
          </w:p>
        </w:tc>
        <w:tc>
          <w:tcPr>
            <w:tcW w:w="0" w:type="auto"/>
            <w:hideMark/>
          </w:tcPr>
          <w:p w14:paraId="4AF671AF"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Análisis e interpretación de la información recolectada</w:t>
            </w:r>
          </w:p>
        </w:tc>
        <w:tc>
          <w:tcPr>
            <w:tcW w:w="0" w:type="auto"/>
            <w:hideMark/>
          </w:tcPr>
          <w:p w14:paraId="6B74311F"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38D5757"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05C7FC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379F6AC2"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9CF7069"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45954B25"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11468C90"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7</w:t>
            </w:r>
          </w:p>
        </w:tc>
        <w:tc>
          <w:tcPr>
            <w:tcW w:w="0" w:type="auto"/>
            <w:hideMark/>
          </w:tcPr>
          <w:p w14:paraId="5A8B309A"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Diseño de la estructura funcional de la plataforma web institucional</w:t>
            </w:r>
          </w:p>
        </w:tc>
        <w:tc>
          <w:tcPr>
            <w:tcW w:w="0" w:type="auto"/>
            <w:hideMark/>
          </w:tcPr>
          <w:p w14:paraId="28D457F1"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53E83C7"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A525137"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4302A8C9"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5811FFF5"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6232A1C3"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0B70AEEC"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8</w:t>
            </w:r>
          </w:p>
        </w:tc>
        <w:tc>
          <w:tcPr>
            <w:tcW w:w="0" w:type="auto"/>
            <w:hideMark/>
          </w:tcPr>
          <w:p w14:paraId="7CF35D76"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Desarrollo de los módulos principales de la plataforma web</w:t>
            </w:r>
          </w:p>
        </w:tc>
        <w:tc>
          <w:tcPr>
            <w:tcW w:w="0" w:type="auto"/>
            <w:hideMark/>
          </w:tcPr>
          <w:p w14:paraId="1F556DE2"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2B652DE0"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39DBBBF"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5387244"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51847969"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7592833A"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4B748FE7"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9</w:t>
            </w:r>
          </w:p>
        </w:tc>
        <w:tc>
          <w:tcPr>
            <w:tcW w:w="0" w:type="auto"/>
            <w:hideMark/>
          </w:tcPr>
          <w:p w14:paraId="51C1777E"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Implementación de la plataforma en servidor o entorno institucional de prueba</w:t>
            </w:r>
          </w:p>
        </w:tc>
        <w:tc>
          <w:tcPr>
            <w:tcW w:w="0" w:type="auto"/>
            <w:hideMark/>
          </w:tcPr>
          <w:p w14:paraId="0612102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E02EA9A"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50EF23DC"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013F89F7"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c>
          <w:tcPr>
            <w:tcW w:w="0" w:type="auto"/>
            <w:hideMark/>
          </w:tcPr>
          <w:p w14:paraId="7D9C7070" w14:textId="2A6E109C"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66B8E" w:rsidRPr="00957012" w14:paraId="19A6393F" w14:textId="77777777" w:rsidTr="00C66B8E">
        <w:tc>
          <w:tcPr>
            <w:cnfStyle w:val="001000000000" w:firstRow="0" w:lastRow="0" w:firstColumn="1" w:lastColumn="0" w:oddVBand="0" w:evenVBand="0" w:oddHBand="0" w:evenHBand="0" w:firstRowFirstColumn="0" w:firstRowLastColumn="0" w:lastRowFirstColumn="0" w:lastRowLastColumn="0"/>
            <w:tcW w:w="0" w:type="auto"/>
            <w:hideMark/>
          </w:tcPr>
          <w:p w14:paraId="10C14E45" w14:textId="77777777" w:rsidR="00C66B8E" w:rsidRPr="00957012" w:rsidRDefault="00C66B8E"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10</w:t>
            </w:r>
          </w:p>
        </w:tc>
        <w:tc>
          <w:tcPr>
            <w:tcW w:w="0" w:type="auto"/>
            <w:hideMark/>
          </w:tcPr>
          <w:p w14:paraId="62E46CD4" w14:textId="1FBFA395"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Validación, revisión final, correcciones</w:t>
            </w:r>
            <w:r w:rsidR="00A9505F" w:rsidRPr="00957012">
              <w:rPr>
                <w:rFonts w:ascii="Times New Roman" w:hAnsi="Times New Roman" w:cs="Times New Roman"/>
                <w:sz w:val="24"/>
                <w:szCs w:val="24"/>
              </w:rPr>
              <w:t xml:space="preserve"> del proyecto.</w:t>
            </w:r>
          </w:p>
        </w:tc>
        <w:tc>
          <w:tcPr>
            <w:tcW w:w="0" w:type="auto"/>
            <w:hideMark/>
          </w:tcPr>
          <w:p w14:paraId="702FF0F5"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7A3BCF13"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38417A4"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5D8BE5A3"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5AF5901B" w14:textId="77777777" w:rsidR="00C66B8E" w:rsidRPr="00957012" w:rsidRDefault="00C66B8E"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r>
      <w:tr w:rsidR="00A9505F" w:rsidRPr="00957012" w14:paraId="613814A2" w14:textId="77777777" w:rsidTr="00C66B8E">
        <w:tc>
          <w:tcPr>
            <w:cnfStyle w:val="001000000000" w:firstRow="0" w:lastRow="0" w:firstColumn="1" w:lastColumn="0" w:oddVBand="0" w:evenVBand="0" w:oddHBand="0" w:evenHBand="0" w:firstRowFirstColumn="0" w:firstRowLastColumn="0" w:lastRowFirstColumn="0" w:lastRowLastColumn="0"/>
            <w:tcW w:w="0" w:type="auto"/>
          </w:tcPr>
          <w:p w14:paraId="6B246411" w14:textId="325BF376" w:rsidR="00A9505F" w:rsidRPr="00957012" w:rsidRDefault="00A9505F" w:rsidP="00C66B8E">
            <w:pPr>
              <w:spacing w:line="360" w:lineRule="auto"/>
              <w:rPr>
                <w:rFonts w:ascii="Times New Roman" w:hAnsi="Times New Roman" w:cs="Times New Roman"/>
                <w:sz w:val="24"/>
                <w:szCs w:val="24"/>
              </w:rPr>
            </w:pPr>
            <w:r w:rsidRPr="00957012">
              <w:rPr>
                <w:rFonts w:ascii="Times New Roman" w:hAnsi="Times New Roman" w:cs="Times New Roman"/>
                <w:sz w:val="24"/>
                <w:szCs w:val="24"/>
              </w:rPr>
              <w:t>11</w:t>
            </w:r>
          </w:p>
        </w:tc>
        <w:tc>
          <w:tcPr>
            <w:tcW w:w="0" w:type="auto"/>
          </w:tcPr>
          <w:p w14:paraId="6E1FBDC2" w14:textId="01727A6D" w:rsidR="00A9505F" w:rsidRPr="00957012" w:rsidRDefault="00A9505F"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Sustentación del proyecto</w:t>
            </w:r>
          </w:p>
        </w:tc>
        <w:tc>
          <w:tcPr>
            <w:tcW w:w="0" w:type="auto"/>
          </w:tcPr>
          <w:p w14:paraId="52BFB6BC" w14:textId="77777777" w:rsidR="00A9505F" w:rsidRPr="00957012" w:rsidRDefault="00A9505F"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Pr>
          <w:p w14:paraId="1FD21C7F" w14:textId="77777777" w:rsidR="00A9505F" w:rsidRPr="00957012" w:rsidRDefault="00A9505F"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Pr>
          <w:p w14:paraId="5A9BF194" w14:textId="77777777" w:rsidR="00A9505F" w:rsidRPr="00957012" w:rsidRDefault="00A9505F"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Pr>
          <w:p w14:paraId="2B8F9282" w14:textId="77777777" w:rsidR="00A9505F" w:rsidRPr="00957012" w:rsidRDefault="00A9505F" w:rsidP="00C66B8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Pr>
          <w:p w14:paraId="3DF4539A" w14:textId="61B16E21" w:rsidR="00A9505F" w:rsidRPr="00957012" w:rsidRDefault="00A9505F" w:rsidP="00153F22">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57012">
              <w:rPr>
                <w:rFonts w:ascii="Times New Roman" w:hAnsi="Times New Roman" w:cs="Times New Roman"/>
                <w:sz w:val="24"/>
                <w:szCs w:val="24"/>
              </w:rPr>
              <w:t>X</w:t>
            </w:r>
          </w:p>
        </w:tc>
      </w:tr>
    </w:tbl>
    <w:p w14:paraId="28E95F97" w14:textId="0D0D48B5" w:rsidR="00C66B8E" w:rsidRPr="00153F22" w:rsidRDefault="00153F22" w:rsidP="00153F22">
      <w:pPr>
        <w:pStyle w:val="Descripcin"/>
        <w:jc w:val="center"/>
        <w:rPr>
          <w:rFonts w:ascii="Times New Roman" w:hAnsi="Times New Roman" w:cs="Times New Roman"/>
          <w:b/>
          <w:bCs/>
          <w:color w:val="000000" w:themeColor="text1"/>
          <w:sz w:val="24"/>
          <w:szCs w:val="24"/>
          <w:lang w:val="es-ES"/>
        </w:rPr>
      </w:pPr>
      <w:r w:rsidRPr="00153F22">
        <w:rPr>
          <w:color w:val="000000" w:themeColor="text1"/>
        </w:rPr>
        <w:t xml:space="preserve">Tabla </w:t>
      </w:r>
      <w:r w:rsidRPr="00153F22">
        <w:rPr>
          <w:color w:val="000000" w:themeColor="text1"/>
        </w:rPr>
        <w:fldChar w:fldCharType="begin"/>
      </w:r>
      <w:r w:rsidRPr="00153F22">
        <w:rPr>
          <w:color w:val="000000" w:themeColor="text1"/>
        </w:rPr>
        <w:instrText xml:space="preserve"> SEQ Tabla \* ARABIC </w:instrText>
      </w:r>
      <w:r w:rsidRPr="00153F22">
        <w:rPr>
          <w:color w:val="000000" w:themeColor="text1"/>
        </w:rPr>
        <w:fldChar w:fldCharType="separate"/>
      </w:r>
      <w:r w:rsidRPr="00153F22">
        <w:rPr>
          <w:noProof/>
          <w:color w:val="000000" w:themeColor="text1"/>
        </w:rPr>
        <w:t>2</w:t>
      </w:r>
      <w:r w:rsidRPr="00153F22">
        <w:rPr>
          <w:color w:val="000000" w:themeColor="text1"/>
        </w:rPr>
        <w:fldChar w:fldCharType="end"/>
      </w:r>
      <w:r w:rsidRPr="00153F22">
        <w:rPr>
          <w:color w:val="000000" w:themeColor="text1"/>
        </w:rPr>
        <w:t>: Cronograma de actividades</w:t>
      </w:r>
    </w:p>
    <w:p w14:paraId="7597C350" w14:textId="5B1DFFC0" w:rsidR="0058648A" w:rsidRPr="00957012" w:rsidRDefault="0058648A" w:rsidP="00845B7B">
      <w:p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 xml:space="preserve"> </w:t>
      </w:r>
    </w:p>
    <w:p w14:paraId="0ABEBF2F" w14:textId="724E8EBF" w:rsidR="00957012" w:rsidRDefault="00957012">
      <w:pPr>
        <w:rPr>
          <w:rFonts w:ascii="Times New Roman" w:hAnsi="Times New Roman" w:cs="Times New Roman"/>
          <w:b/>
          <w:bCs/>
          <w:sz w:val="24"/>
          <w:szCs w:val="24"/>
          <w:lang w:val="es-ES"/>
        </w:rPr>
      </w:pPr>
      <w:r>
        <w:rPr>
          <w:rFonts w:ascii="Times New Roman" w:hAnsi="Times New Roman" w:cs="Times New Roman"/>
          <w:b/>
          <w:bCs/>
          <w:sz w:val="24"/>
          <w:szCs w:val="24"/>
          <w:lang w:val="es-ES"/>
        </w:rPr>
        <w:br w:type="page"/>
      </w:r>
    </w:p>
    <w:p w14:paraId="4AC73477" w14:textId="77777777" w:rsidR="007B3301" w:rsidRPr="00957012" w:rsidRDefault="007B3301" w:rsidP="00845B7B">
      <w:pPr>
        <w:spacing w:after="0" w:line="360" w:lineRule="auto"/>
        <w:rPr>
          <w:rFonts w:ascii="Times New Roman" w:hAnsi="Times New Roman" w:cs="Times New Roman"/>
          <w:b/>
          <w:bCs/>
          <w:sz w:val="24"/>
          <w:szCs w:val="24"/>
          <w:lang w:val="es-ES"/>
        </w:rPr>
      </w:pPr>
    </w:p>
    <w:p w14:paraId="314E1C7B" w14:textId="30088EDC" w:rsidR="00F71F46" w:rsidRPr="00F71F46" w:rsidRDefault="00491C7A" w:rsidP="00F71F46">
      <w:pPr>
        <w:pStyle w:val="Prrafodelista"/>
        <w:numPr>
          <w:ilvl w:val="0"/>
          <w:numId w:val="2"/>
        </w:numPr>
        <w:spacing w:after="0" w:line="360" w:lineRule="auto"/>
        <w:rPr>
          <w:rFonts w:ascii="Times New Roman" w:hAnsi="Times New Roman" w:cs="Times New Roman"/>
          <w:b/>
          <w:bCs/>
          <w:sz w:val="24"/>
          <w:szCs w:val="24"/>
          <w:lang w:val="es-ES"/>
        </w:rPr>
      </w:pPr>
      <w:r w:rsidRPr="00957012">
        <w:rPr>
          <w:rFonts w:ascii="Times New Roman" w:hAnsi="Times New Roman" w:cs="Times New Roman"/>
          <w:b/>
          <w:bCs/>
          <w:sz w:val="24"/>
          <w:szCs w:val="24"/>
          <w:lang w:val="es-ES"/>
        </w:rPr>
        <w:t>BIBLIOGRAFÍ</w:t>
      </w:r>
      <w:bookmarkEnd w:id="0"/>
      <w:r w:rsidR="00E9108B" w:rsidRPr="00957012">
        <w:rPr>
          <w:rFonts w:ascii="Times New Roman" w:hAnsi="Times New Roman" w:cs="Times New Roman"/>
          <w:b/>
          <w:bCs/>
          <w:sz w:val="24"/>
          <w:szCs w:val="24"/>
          <w:lang w:val="es-ES"/>
        </w:rPr>
        <w:t>A</w:t>
      </w:r>
    </w:p>
    <w:sdt>
      <w:sdtPr>
        <w:id w:val="111145805"/>
        <w:bibliography/>
      </w:sdtPr>
      <w:sdtContent>
        <w:p w14:paraId="58062621" w14:textId="424D7A00" w:rsidR="00F71F46" w:rsidRDefault="00F71F46" w:rsidP="00F71F46">
          <w:pPr>
            <w:pStyle w:val="Bibliografa"/>
            <w:rPr>
              <w:noProof/>
              <w:kern w:val="0"/>
              <w:sz w:val="24"/>
              <w:szCs w:val="24"/>
              <w14:ligatures w14:val="none"/>
            </w:rPr>
          </w:pPr>
          <w:r>
            <w:fldChar w:fldCharType="begin"/>
          </w:r>
          <w:r>
            <w:instrText>BIBLIOGRAPHY</w:instrText>
          </w:r>
          <w:r>
            <w:fldChar w:fldCharType="separate"/>
          </w:r>
          <w:r>
            <w:rPr>
              <w:noProof/>
            </w:rPr>
            <w:t xml:space="preserve">Avalos Salinas y Salas Araujo. (2025). </w:t>
          </w:r>
          <w:r>
            <w:rPr>
              <w:i/>
              <w:iCs/>
              <w:noProof/>
            </w:rPr>
            <w:t>Plataforma digital y su influencia en la gestión documentaria de la oficina de grados y títulos de la Universidad Tecnológica de los Andes – Abancay, 2023.</w:t>
          </w:r>
          <w:r>
            <w:rPr>
              <w:noProof/>
            </w:rPr>
            <w:t xml:space="preserve"> Abancay: Universidad Tecnológica de los Andes.</w:t>
          </w:r>
        </w:p>
        <w:p w14:paraId="7EF1970E" w14:textId="77777777" w:rsidR="00F71F46" w:rsidRDefault="00F71F46" w:rsidP="00F71F46">
          <w:pPr>
            <w:pStyle w:val="Bibliografa"/>
            <w:rPr>
              <w:noProof/>
            </w:rPr>
          </w:pPr>
          <w:r>
            <w:rPr>
              <w:noProof/>
            </w:rPr>
            <w:t xml:space="preserve">Carrión Rojas y Gómez Muje. (2024). </w:t>
          </w:r>
          <w:r>
            <w:rPr>
              <w:i/>
              <w:iCs/>
              <w:noProof/>
            </w:rPr>
            <w:t>Plataforma web para la mejora de la gestión documental en la Universidad Tecnológica de los Andes, Abancay – 2023.</w:t>
          </w:r>
          <w:r>
            <w:rPr>
              <w:noProof/>
            </w:rPr>
            <w:t xml:space="preserve"> Abancay: Universidad Tecnológica de los Andes.</w:t>
          </w:r>
        </w:p>
        <w:p w14:paraId="153CDEDD" w14:textId="77777777" w:rsidR="00F71F46" w:rsidRDefault="00F71F46" w:rsidP="00F71F46">
          <w:pPr>
            <w:pStyle w:val="Bibliografa"/>
            <w:rPr>
              <w:noProof/>
            </w:rPr>
          </w:pPr>
          <w:r>
            <w:rPr>
              <w:noProof/>
            </w:rPr>
            <w:t xml:space="preserve">Melgar, C. (2018). </w:t>
          </w:r>
          <w:r>
            <w:rPr>
              <w:i/>
              <w:iCs/>
              <w:noProof/>
            </w:rPr>
            <w:t>Desarrollo del sistema de control de tutorías y seguimiento de proyectos para el proceso de titulación de la Facultad de Ingeniería Industrial.</w:t>
          </w:r>
          <w:r>
            <w:rPr>
              <w:noProof/>
            </w:rPr>
            <w:t xml:space="preserve"> Guayaquil: Universidad de Guayaquil.</w:t>
          </w:r>
        </w:p>
        <w:p w14:paraId="5B3E719E" w14:textId="77777777" w:rsidR="00F71F46" w:rsidRDefault="00F71F46" w:rsidP="00F71F46">
          <w:pPr>
            <w:pStyle w:val="Bibliografa"/>
            <w:rPr>
              <w:noProof/>
            </w:rPr>
          </w:pPr>
          <w:r>
            <w:rPr>
              <w:noProof/>
            </w:rPr>
            <w:t xml:space="preserve">Pérez Jácome y Bucheli Franco. (2024). </w:t>
          </w:r>
          <w:r>
            <w:rPr>
              <w:i/>
              <w:iCs/>
              <w:noProof/>
            </w:rPr>
            <w:t>Desarrollo de una plataforma web para la administración de proyectos en organizaciones.</w:t>
          </w:r>
          <w:r>
            <w:rPr>
              <w:noProof/>
            </w:rPr>
            <w:t xml:space="preserve"> Guayaquil: Escuela Superior Politécnica del Litoral (ESPOL).</w:t>
          </w:r>
        </w:p>
        <w:p w14:paraId="2C82734B" w14:textId="77777777" w:rsidR="00F71F46" w:rsidRPr="00F71F46" w:rsidRDefault="00F71F46" w:rsidP="00F71F46">
          <w:pPr>
            <w:pStyle w:val="Bibliografa"/>
            <w:rPr>
              <w:lang w:val="en-US"/>
            </w:rPr>
          </w:pPr>
          <w:r w:rsidRPr="00F71F46">
            <w:t xml:space="preserve">Almeida, J. R., Gini, R., Roberto, G., Rijnbeek, P., &amp; Oliveira, J. L. (2019). </w:t>
          </w:r>
          <w:r w:rsidRPr="00F71F46">
            <w:rPr>
              <w:lang w:val="en-US"/>
            </w:rPr>
            <w:t xml:space="preserve">TASKA: A modular task management system to support health research studies. </w:t>
          </w:r>
          <w:r w:rsidRPr="00F71F46">
            <w:rPr>
              <w:i/>
              <w:iCs/>
              <w:lang w:val="en-US"/>
            </w:rPr>
            <w:t>BMC Medical Informatics and Decision Making</w:t>
          </w:r>
          <w:r w:rsidRPr="00F71F46">
            <w:rPr>
              <w:lang w:val="en-US"/>
            </w:rPr>
            <w:t xml:space="preserve">, </w:t>
          </w:r>
          <w:r w:rsidRPr="00F71F46">
            <w:rPr>
              <w:i/>
              <w:iCs/>
              <w:lang w:val="en-US"/>
            </w:rPr>
            <w:t>19</w:t>
          </w:r>
          <w:r w:rsidRPr="00F71F46">
            <w:rPr>
              <w:lang w:val="en-US"/>
            </w:rPr>
            <w:t>(1), 121. https://doi.org/10.1186/s12911-019-0844-6</w:t>
          </w:r>
        </w:p>
        <w:p w14:paraId="238DC25D" w14:textId="77777777" w:rsidR="00F71F46" w:rsidRPr="00F71F46" w:rsidRDefault="00F71F46" w:rsidP="00F71F46">
          <w:pPr>
            <w:pStyle w:val="Bibliografa"/>
            <w:rPr>
              <w:lang w:val="en-US"/>
            </w:rPr>
          </w:pPr>
          <w:r w:rsidRPr="00F71F46">
            <w:rPr>
              <w:lang w:val="en-US"/>
            </w:rPr>
            <w:t xml:space="preserve">Kacmar, M. (2013). Implementation of Link-based DMS Supporting ISO 9001 QMS: Case Study. </w:t>
          </w:r>
          <w:r w:rsidRPr="00F71F46">
            <w:rPr>
              <w:i/>
              <w:iCs/>
              <w:lang w:val="en-US"/>
            </w:rPr>
            <w:t>Quality Innovation Prosperity</w:t>
          </w:r>
          <w:r w:rsidRPr="00F71F46">
            <w:rPr>
              <w:lang w:val="en-US"/>
            </w:rPr>
            <w:t xml:space="preserve">, </w:t>
          </w:r>
          <w:r w:rsidRPr="00F71F46">
            <w:rPr>
              <w:i/>
              <w:iCs/>
              <w:lang w:val="en-US"/>
            </w:rPr>
            <w:t>17</w:t>
          </w:r>
          <w:r w:rsidRPr="00F71F46">
            <w:rPr>
              <w:lang w:val="en-US"/>
            </w:rPr>
            <w:t>(2), 77–88. https://doi.org/10.12776/qip.v17i2.241</w:t>
          </w:r>
        </w:p>
        <w:p w14:paraId="10663385" w14:textId="0586201D" w:rsidR="00F71F46" w:rsidRDefault="00F71F46" w:rsidP="00F71F46">
          <w:pPr>
            <w:pStyle w:val="Bibliografa"/>
            <w:rPr>
              <w:lang w:val="en-US"/>
            </w:rPr>
          </w:pPr>
          <w:r w:rsidRPr="00F71F46">
            <w:rPr>
              <w:lang w:val="en-US"/>
            </w:rPr>
            <w:t xml:space="preserve">Kuhn, D. R., Wallace, D. R., &amp; Gallo, A. M. (2004). Software fault interactions and implications for software testing. </w:t>
          </w:r>
          <w:r w:rsidRPr="00F71F46">
            <w:rPr>
              <w:i/>
              <w:iCs/>
              <w:lang w:val="en-US"/>
            </w:rPr>
            <w:t>IEEE Transactions on Software Engineering</w:t>
          </w:r>
          <w:r w:rsidRPr="00F71F46">
            <w:rPr>
              <w:lang w:val="en-US"/>
            </w:rPr>
            <w:t xml:space="preserve">, </w:t>
          </w:r>
          <w:r w:rsidRPr="00F71F46">
            <w:rPr>
              <w:i/>
              <w:iCs/>
              <w:lang w:val="en-US"/>
            </w:rPr>
            <w:t>30</w:t>
          </w:r>
          <w:r w:rsidRPr="00F71F46">
            <w:rPr>
              <w:lang w:val="en-US"/>
            </w:rPr>
            <w:t>(6), 418–421. https://doi.org/10.1109/TSE.2004.24</w:t>
          </w:r>
        </w:p>
        <w:p w14:paraId="058AB9F4" w14:textId="77777777" w:rsidR="00F71F46" w:rsidRDefault="00F71F46">
          <w:pPr>
            <w:rPr>
              <w:lang w:val="en-US"/>
            </w:rPr>
          </w:pPr>
          <w:r>
            <w:rPr>
              <w:lang w:val="en-US"/>
            </w:rPr>
            <w:br w:type="page"/>
          </w:r>
        </w:p>
        <w:p w14:paraId="3EB3746C" w14:textId="77777777" w:rsidR="00F71F46" w:rsidRPr="00F71F46" w:rsidRDefault="00F71F46" w:rsidP="00F71F46">
          <w:pPr>
            <w:pStyle w:val="Bibliografa"/>
            <w:rPr>
              <w:lang w:val="en-US"/>
            </w:rPr>
          </w:pPr>
        </w:p>
        <w:p w14:paraId="3BD31E9A" w14:textId="77777777" w:rsidR="00F71F46" w:rsidRPr="00F71F46" w:rsidRDefault="00F71F46" w:rsidP="00F71F46">
          <w:pPr>
            <w:pStyle w:val="Bibliografa"/>
          </w:pPr>
          <w:r w:rsidRPr="00F71F46">
            <w:rPr>
              <w:lang w:val="en-US"/>
            </w:rPr>
            <w:t xml:space="preserve">Santana-Mancilla, P. C., Fajardo-Flores, S. B., Rodríguez-Ortiz, M. Á., Argenis Mondragón, E. Á., &amp; Gaytán-Lugo, L. S. (2025). Beyond Navigation: Understanding Semantic Gaps in the Information Architecture of a University Portal. </w:t>
          </w:r>
          <w:r w:rsidRPr="00F71F46">
            <w:rPr>
              <w:i/>
              <w:iCs/>
            </w:rPr>
            <w:t>Avances en Interacción Humano-Computadora</w:t>
          </w:r>
          <w:r w:rsidRPr="00F71F46">
            <w:t xml:space="preserve">, </w:t>
          </w:r>
          <w:r w:rsidRPr="00F71F46">
            <w:rPr>
              <w:i/>
              <w:iCs/>
            </w:rPr>
            <w:t>10</w:t>
          </w:r>
          <w:r w:rsidRPr="00F71F46">
            <w:t>(1), 60–69. https://doi.org/10.47756/aihc.y10i1.203</w:t>
          </w:r>
        </w:p>
        <w:p w14:paraId="2D49D702" w14:textId="77777777" w:rsidR="00F71F46" w:rsidRPr="00F71F46" w:rsidRDefault="00F71F46" w:rsidP="00F71F46">
          <w:pPr>
            <w:pStyle w:val="Bibliografa"/>
          </w:pPr>
          <w:r w:rsidRPr="00F71F46">
            <w:rPr>
              <w:lang w:val="en-US"/>
            </w:rPr>
            <w:t xml:space="preserve">Vuorimaa, P., Laine, M., Litvinova, E., &amp; Shestakov, D. (2016). Leveraging declarative languages in web application development. </w:t>
          </w:r>
          <w:r w:rsidRPr="00F71F46">
            <w:rPr>
              <w:i/>
              <w:iCs/>
            </w:rPr>
            <w:t>World Wide Web</w:t>
          </w:r>
          <w:r w:rsidRPr="00F71F46">
            <w:t xml:space="preserve">, </w:t>
          </w:r>
          <w:r w:rsidRPr="00F71F46">
            <w:rPr>
              <w:i/>
              <w:iCs/>
            </w:rPr>
            <w:t>19</w:t>
          </w:r>
          <w:r w:rsidRPr="00F71F46">
            <w:t>(4), 519–543. https://doi.org/10.1007/s11280-015-0339-z</w:t>
          </w:r>
        </w:p>
        <w:p w14:paraId="5C365C5E" w14:textId="77777777" w:rsidR="00F71F46" w:rsidRPr="00F71F46" w:rsidRDefault="00F71F46" w:rsidP="00F71F46"/>
        <w:p w14:paraId="4A35FF7C" w14:textId="7A889D39" w:rsidR="00F71F46" w:rsidRDefault="00F71F46" w:rsidP="00F71F46">
          <w:r>
            <w:rPr>
              <w:b/>
              <w:bCs/>
            </w:rPr>
            <w:fldChar w:fldCharType="end"/>
          </w:r>
        </w:p>
      </w:sdtContent>
    </w:sdt>
    <w:p w14:paraId="793905F5" w14:textId="1EBD240D" w:rsidR="00501440" w:rsidRPr="00501440" w:rsidRDefault="00501440" w:rsidP="00501440">
      <w:pPr>
        <w:pStyle w:val="Bibliografa"/>
      </w:pPr>
    </w:p>
    <w:p w14:paraId="04402EC0" w14:textId="7BA8F848" w:rsidR="00EB376B" w:rsidRPr="00EB376B" w:rsidRDefault="00EB376B" w:rsidP="00EB376B">
      <w:pPr>
        <w:spacing w:after="0" w:line="360" w:lineRule="auto"/>
        <w:rPr>
          <w:rFonts w:ascii="Times New Roman" w:hAnsi="Times New Roman" w:cs="Times New Roman"/>
          <w:b/>
          <w:bCs/>
          <w:lang w:val="es-ES"/>
        </w:rPr>
      </w:pPr>
    </w:p>
    <w:sectPr w:rsidR="00EB376B" w:rsidRPr="00EB376B" w:rsidSect="00E94335">
      <w:headerReference w:type="default" r:id="rId10"/>
      <w:footerReference w:type="default" r:id="rId11"/>
      <w:pgSz w:w="11906" w:h="16838"/>
      <w:pgMar w:top="1843"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9F81" w14:textId="77777777" w:rsidR="003B746B" w:rsidRDefault="003B746B" w:rsidP="00491C7A">
      <w:pPr>
        <w:spacing w:after="0" w:line="240" w:lineRule="auto"/>
      </w:pPr>
      <w:r>
        <w:separator/>
      </w:r>
    </w:p>
  </w:endnote>
  <w:endnote w:type="continuationSeparator" w:id="0">
    <w:p w14:paraId="550C267A" w14:textId="77777777" w:rsidR="003B746B" w:rsidRDefault="003B746B" w:rsidP="0049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4E1F" w14:textId="050FE062" w:rsidR="006A3769" w:rsidRPr="004416C5" w:rsidRDefault="000949D7" w:rsidP="004416C5">
    <w:pPr>
      <w:pStyle w:val="Textoindependiente"/>
      <w:ind w:left="-993"/>
      <w:rPr>
        <w:color w:val="005D83"/>
        <w:spacing w:val="-1"/>
        <w:w w:val="105"/>
      </w:rPr>
    </w:pPr>
    <w:r>
      <w:rPr>
        <w:noProof/>
      </w:rPr>
      <w:drawing>
        <wp:anchor distT="0" distB="0" distL="114300" distR="114300" simplePos="0" relativeHeight="251666432" behindDoc="1" locked="0" layoutInCell="1" allowOverlap="1" wp14:anchorId="279061D0" wp14:editId="71071FA0">
          <wp:simplePos x="0" y="0"/>
          <wp:positionH relativeFrom="column">
            <wp:posOffset>3892880</wp:posOffset>
          </wp:positionH>
          <wp:positionV relativeFrom="paragraph">
            <wp:posOffset>-4277360</wp:posOffset>
          </wp:positionV>
          <wp:extent cx="2237740" cy="5194300"/>
          <wp:effectExtent l="0" t="0" r="0" b="6350"/>
          <wp:wrapNone/>
          <wp:docPr id="8" name="Imagen 8" descr="Un dibujo de una person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93494" name="Imagen 18" descr="Un dibujo de una persona&#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58561" t="31947"/>
                  <a:stretch/>
                </pic:blipFill>
                <pic:spPr bwMode="auto">
                  <a:xfrm>
                    <a:off x="0" y="0"/>
                    <a:ext cx="2237740" cy="5194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16C5" w:rsidRPr="004416C5">
      <w:rPr>
        <w:color w:val="005D83"/>
        <w:spacing w:val="-1"/>
        <w:w w:val="105"/>
      </w:rPr>
      <w:t xml:space="preserve">Sede Matriz Infraestructura 2 </w:t>
    </w:r>
    <w:r w:rsidR="004416C5">
      <w:rPr>
        <w:color w:val="005D83"/>
        <w:spacing w:val="-1"/>
        <w:w w:val="105"/>
      </w:rPr>
      <w:t xml:space="preserve">- </w:t>
    </w:r>
    <w:r w:rsidR="004416C5" w:rsidRPr="004416C5">
      <w:rPr>
        <w:color w:val="005D83"/>
        <w:spacing w:val="-1"/>
        <w:w w:val="105"/>
      </w:rPr>
      <w:t xml:space="preserve">Unidad Educativa 23 De </w:t>
    </w:r>
    <w:proofErr w:type="gramStart"/>
    <w:r w:rsidR="004416C5" w:rsidRPr="004416C5">
      <w:rPr>
        <w:color w:val="005D83"/>
        <w:spacing w:val="-1"/>
        <w:w w:val="105"/>
      </w:rPr>
      <w:t>Abril</w:t>
    </w:r>
    <w:proofErr w:type="gramEnd"/>
    <w:r w:rsidR="006A3769">
      <w:rPr>
        <w:color w:val="005D83"/>
        <w:spacing w:val="-1"/>
        <w:w w:val="105"/>
      </w:rPr>
      <w:t>,</w:t>
    </w:r>
    <w:r w:rsidR="006A3769">
      <w:rPr>
        <w:color w:val="005D83"/>
        <w:spacing w:val="-15"/>
        <w:w w:val="105"/>
      </w:rPr>
      <w:t xml:space="preserve"> </w:t>
    </w:r>
    <w:r w:rsidR="006A3769">
      <w:rPr>
        <w:noProof/>
        <w:color w:val="005D83"/>
        <w:spacing w:val="-1"/>
        <w14:ligatures w14:val="standardContextual"/>
      </w:rPr>
      <mc:AlternateContent>
        <mc:Choice Requires="wps">
          <w:drawing>
            <wp:anchor distT="0" distB="0" distL="114300" distR="114300" simplePos="0" relativeHeight="251665408" behindDoc="1" locked="0" layoutInCell="1" allowOverlap="1" wp14:anchorId="046A994D" wp14:editId="0887C557">
              <wp:simplePos x="0" y="0"/>
              <wp:positionH relativeFrom="column">
                <wp:posOffset>7221220</wp:posOffset>
              </wp:positionH>
              <wp:positionV relativeFrom="paragraph">
                <wp:posOffset>0</wp:posOffset>
              </wp:positionV>
              <wp:extent cx="338455" cy="10691495"/>
              <wp:effectExtent l="0" t="0" r="0" b="0"/>
              <wp:wrapNone/>
              <wp:docPr id="146029746"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55" cy="10691495"/>
                      </a:xfrm>
                      <a:prstGeom prst="rect">
                        <a:avLst/>
                      </a:prstGeom>
                      <a:solidFill>
                        <a:srgbClr val="005D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B895B3" id="Rectángulo 4" o:spid="_x0000_s1026" style="position:absolute;margin-left:568.6pt;margin-top:0;width:26.65pt;height:841.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" fillcolor="#005d83" stroked="f"/>
          </w:pict>
        </mc:Fallback>
      </mc:AlternateContent>
    </w:r>
  </w:p>
  <w:p w14:paraId="39F31D80" w14:textId="368D1523" w:rsidR="006A3769" w:rsidRPr="006A3769" w:rsidRDefault="006A3769" w:rsidP="006A3769">
    <w:pPr>
      <w:pStyle w:val="Textoindependiente"/>
      <w:ind w:left="-993"/>
    </w:pPr>
    <w:r>
      <w:rPr>
        <w:color w:val="005D83"/>
        <w:spacing w:val="-61"/>
        <w:w w:val="105"/>
      </w:rPr>
      <w:t xml:space="preserve"> </w:t>
    </w:r>
    <w:r>
      <w:rPr>
        <w:color w:val="005D83"/>
        <w:w w:val="105"/>
      </w:rPr>
      <w:t>Horarios</w:t>
    </w:r>
    <w:r>
      <w:rPr>
        <w:color w:val="005D83"/>
        <w:spacing w:val="-3"/>
        <w:w w:val="105"/>
      </w:rPr>
      <w:t xml:space="preserve"> </w:t>
    </w:r>
    <w:r>
      <w:rPr>
        <w:color w:val="005D83"/>
        <w:w w:val="105"/>
      </w:rPr>
      <w:t>de</w:t>
    </w:r>
    <w:r>
      <w:rPr>
        <w:color w:val="005D83"/>
        <w:spacing w:val="-15"/>
        <w:w w:val="105"/>
      </w:rPr>
      <w:t xml:space="preserve"> </w:t>
    </w:r>
    <w:r>
      <w:rPr>
        <w:color w:val="005D83"/>
        <w:w w:val="105"/>
      </w:rPr>
      <w:t>Atención de</w:t>
    </w:r>
    <w:r>
      <w:rPr>
        <w:color w:val="005D83"/>
        <w:spacing w:val="-14"/>
        <w:w w:val="105"/>
      </w:rPr>
      <w:t xml:space="preserve"> </w:t>
    </w:r>
    <w:r>
      <w:rPr>
        <w:color w:val="005D83"/>
        <w:w w:val="105"/>
      </w:rPr>
      <w:t>lunes</w:t>
    </w:r>
    <w:r>
      <w:rPr>
        <w:color w:val="005D83"/>
        <w:spacing w:val="-13"/>
        <w:w w:val="105"/>
      </w:rPr>
      <w:t xml:space="preserve"> </w:t>
    </w:r>
    <w:r>
      <w:rPr>
        <w:color w:val="005D83"/>
        <w:w w:val="105"/>
      </w:rPr>
      <w:t>a</w:t>
    </w:r>
    <w:r>
      <w:rPr>
        <w:color w:val="005D83"/>
        <w:spacing w:val="-14"/>
        <w:w w:val="105"/>
      </w:rPr>
      <w:t xml:space="preserve"> </w:t>
    </w:r>
    <w:proofErr w:type="gramStart"/>
    <w:r>
      <w:rPr>
        <w:color w:val="005D83"/>
        <w:w w:val="105"/>
      </w:rPr>
      <w:t>Viernes</w:t>
    </w:r>
    <w:proofErr w:type="gramEnd"/>
    <w:r>
      <w:rPr>
        <w:color w:val="005D83"/>
        <w:spacing w:val="-13"/>
        <w:w w:val="105"/>
      </w:rPr>
      <w:t xml:space="preserve"> </w:t>
    </w:r>
    <w:r>
      <w:rPr>
        <w:color w:val="005D83"/>
        <w:w w:val="105"/>
      </w:rPr>
      <w:t>de</w:t>
    </w:r>
    <w:r>
      <w:rPr>
        <w:color w:val="005D83"/>
        <w:spacing w:val="-13"/>
        <w:w w:val="105"/>
      </w:rPr>
      <w:t xml:space="preserve"> </w:t>
    </w:r>
    <w:r>
      <w:rPr>
        <w:color w:val="005D83"/>
        <w:w w:val="105"/>
      </w:rPr>
      <w:t>14:00 a</w:t>
    </w:r>
    <w:r>
      <w:rPr>
        <w:color w:val="005D83"/>
        <w:spacing w:val="-13"/>
        <w:w w:val="105"/>
      </w:rPr>
      <w:t xml:space="preserve"> </w:t>
    </w:r>
    <w:r>
      <w:rPr>
        <w:color w:val="005D83"/>
        <w:w w:val="105"/>
      </w:rPr>
      <w:t>22:00</w:t>
    </w:r>
    <w:r>
      <w:rPr>
        <w:color w:val="005D83"/>
        <w:spacing w:val="-13"/>
        <w:w w:val="105"/>
      </w:rPr>
      <w:t xml:space="preserve"> </w:t>
    </w:r>
    <w:r>
      <w:rPr>
        <w:color w:val="005D83"/>
        <w:w w:val="105"/>
      </w:rPr>
      <w:t>horas</w:t>
    </w:r>
  </w:p>
  <w:p w14:paraId="6D333F43" w14:textId="1794BD3A" w:rsidR="006A3769" w:rsidRPr="004416C5" w:rsidRDefault="006A3769" w:rsidP="004416C5">
    <w:pPr>
      <w:pStyle w:val="Textoindependiente"/>
      <w:ind w:left="-993"/>
      <w:rPr>
        <w:color w:val="005D83"/>
        <w:spacing w:val="-1"/>
        <w:w w:val="105"/>
      </w:rPr>
    </w:pPr>
    <w:r w:rsidRPr="006207AC">
      <w:rPr>
        <w:color w:val="005D83"/>
        <w:spacing w:val="-1"/>
        <w:w w:val="105"/>
      </w:rPr>
      <w:t xml:space="preserve">Página </w:t>
    </w:r>
    <w:r w:rsidRPr="006207AC">
      <w:rPr>
        <w:color w:val="005D83"/>
        <w:spacing w:val="-1"/>
        <w:w w:val="105"/>
      </w:rPr>
      <w:fldChar w:fldCharType="begin"/>
    </w:r>
    <w:r w:rsidRPr="006207AC">
      <w:rPr>
        <w:color w:val="005D83"/>
        <w:spacing w:val="-1"/>
        <w:w w:val="105"/>
      </w:rPr>
      <w:instrText>PAGE   \* MERGEFORMAT</w:instrText>
    </w:r>
    <w:r w:rsidRPr="006207AC">
      <w:rPr>
        <w:color w:val="005D83"/>
        <w:spacing w:val="-1"/>
        <w:w w:val="105"/>
      </w:rPr>
      <w:fldChar w:fldCharType="separate"/>
    </w:r>
    <w:r>
      <w:rPr>
        <w:color w:val="005D83"/>
        <w:spacing w:val="-1"/>
        <w:w w:val="105"/>
      </w:rPr>
      <w:t>1</w:t>
    </w:r>
    <w:r w:rsidRPr="006207AC">
      <w:rPr>
        <w:color w:val="005D83"/>
        <w:spacing w:val="-1"/>
        <w:w w:val="105"/>
      </w:rPr>
      <w:fldChar w:fldCharType="end"/>
    </w:r>
    <w:r w:rsidRPr="006207AC">
      <w:rPr>
        <w:color w:val="005D83"/>
        <w:spacing w:val="-1"/>
        <w:w w:val="105"/>
      </w:rPr>
      <w:t xml:space="preserve"> | </w:t>
    </w:r>
    <w:r w:rsidRPr="006207AC">
      <w:rPr>
        <w:color w:val="005D83"/>
        <w:spacing w:val="-1"/>
        <w:w w:val="105"/>
      </w:rPr>
      <w:fldChar w:fldCharType="begin"/>
    </w:r>
    <w:r w:rsidRPr="006207AC">
      <w:rPr>
        <w:color w:val="005D83"/>
        <w:spacing w:val="-1"/>
        <w:w w:val="105"/>
      </w:rPr>
      <w:instrText>NUMPAGES  \* Arabic  \* MERGEFORMAT</w:instrText>
    </w:r>
    <w:r w:rsidRPr="006207AC">
      <w:rPr>
        <w:color w:val="005D83"/>
        <w:spacing w:val="-1"/>
        <w:w w:val="105"/>
      </w:rPr>
      <w:fldChar w:fldCharType="separate"/>
    </w:r>
    <w:r>
      <w:rPr>
        <w:color w:val="005D83"/>
        <w:spacing w:val="-1"/>
        <w:w w:val="105"/>
      </w:rPr>
      <w:t>14</w:t>
    </w:r>
    <w:r w:rsidRPr="006207AC">
      <w:rPr>
        <w:color w:val="005D83"/>
        <w:spacing w:val="-1"/>
        <w:w w:val="10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6D52A" w14:textId="77777777" w:rsidR="003B746B" w:rsidRDefault="003B746B" w:rsidP="00491C7A">
      <w:pPr>
        <w:spacing w:after="0" w:line="240" w:lineRule="auto"/>
      </w:pPr>
      <w:r>
        <w:separator/>
      </w:r>
    </w:p>
  </w:footnote>
  <w:footnote w:type="continuationSeparator" w:id="0">
    <w:p w14:paraId="1B26120B" w14:textId="77777777" w:rsidR="003B746B" w:rsidRDefault="003B746B" w:rsidP="00491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C692" w14:textId="4679D583" w:rsidR="006A3769" w:rsidRPr="006A3769" w:rsidRDefault="006A3769">
    <w:pPr>
      <w:pStyle w:val="Encabezado"/>
      <w:rPr>
        <w:lang w:val="es-MX"/>
      </w:rPr>
    </w:pPr>
    <w:r>
      <w:rPr>
        <w:lang w:val="es-MX"/>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5CEB" w14:textId="00AA5C48" w:rsidR="006A3769" w:rsidRDefault="000949D7" w:rsidP="006A3769">
    <w:pPr>
      <w:pStyle w:val="Encabezado"/>
    </w:pPr>
    <w:r>
      <w:rPr>
        <w:rFonts w:ascii="Times New Roman"/>
        <w:noProof/>
        <w:sz w:val="20"/>
      </w:rPr>
      <mc:AlternateContent>
        <mc:Choice Requires="wps">
          <w:drawing>
            <wp:anchor distT="0" distB="0" distL="114300" distR="114300" simplePos="0" relativeHeight="251661312" behindDoc="1" locked="0" layoutInCell="1" allowOverlap="1" wp14:anchorId="0D785F8D" wp14:editId="01D34366">
              <wp:simplePos x="0" y="0"/>
              <wp:positionH relativeFrom="column">
                <wp:posOffset>6131890</wp:posOffset>
              </wp:positionH>
              <wp:positionV relativeFrom="paragraph">
                <wp:posOffset>-477520</wp:posOffset>
              </wp:positionV>
              <wp:extent cx="338455" cy="10691495"/>
              <wp:effectExtent l="0" t="0" r="4445" b="0"/>
              <wp:wrapNone/>
              <wp:docPr id="857845003"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55" cy="10691495"/>
                      </a:xfrm>
                      <a:prstGeom prst="rect">
                        <a:avLst/>
                      </a:prstGeom>
                      <a:solidFill>
                        <a:srgbClr val="005D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CDC462" id="Rectángulo 14" o:spid="_x0000_s1026" style="position:absolute;margin-left:482.85pt;margin-top:-37.6pt;width:26.65pt;height:841.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" fillcolor="#005d83" stroked="f"/>
          </w:pict>
        </mc:Fallback>
      </mc:AlternateContent>
    </w:r>
    <w:r w:rsidR="006A3769">
      <w:rPr>
        <w:noProof/>
      </w:rPr>
      <w:drawing>
        <wp:anchor distT="0" distB="0" distL="114300" distR="114300" simplePos="0" relativeHeight="251663360" behindDoc="0" locked="0" layoutInCell="1" allowOverlap="1" wp14:anchorId="371C715F" wp14:editId="42E11B7F">
          <wp:simplePos x="0" y="0"/>
          <wp:positionH relativeFrom="column">
            <wp:posOffset>-735965</wp:posOffset>
          </wp:positionH>
          <wp:positionV relativeFrom="paragraph">
            <wp:posOffset>-355600</wp:posOffset>
          </wp:positionV>
          <wp:extent cx="1068705" cy="1068705"/>
          <wp:effectExtent l="0" t="0" r="0" b="0"/>
          <wp:wrapSquare wrapText="bothSides"/>
          <wp:docPr id="7" name="Imagen 7"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02453" name="Imagen 1"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8705" cy="1068705"/>
                  </a:xfrm>
                  <a:prstGeom prst="rect">
                    <a:avLst/>
                  </a:prstGeom>
                  <a:noFill/>
                  <a:ln>
                    <a:noFill/>
                  </a:ln>
                </pic:spPr>
              </pic:pic>
            </a:graphicData>
          </a:graphic>
          <wp14:sizeRelH relativeFrom="page">
            <wp14:pctWidth>0</wp14:pctWidth>
          </wp14:sizeRelH>
          <wp14:sizeRelV relativeFrom="page">
            <wp14:pctHeight>0</wp14:pctHeight>
          </wp14:sizeRelV>
        </wp:anchor>
      </w:drawing>
    </w:r>
    <w:r w:rsidR="006A3769">
      <w:rPr>
        <w:noProof/>
      </w:rPr>
      <mc:AlternateContent>
        <mc:Choice Requires="wps">
          <w:drawing>
            <wp:anchor distT="0" distB="0" distL="114300" distR="114300" simplePos="0" relativeHeight="251660288" behindDoc="1" locked="0" layoutInCell="1" allowOverlap="1" wp14:anchorId="51968A1D" wp14:editId="376A24B2">
              <wp:simplePos x="0" y="0"/>
              <wp:positionH relativeFrom="column">
                <wp:posOffset>7221220</wp:posOffset>
              </wp:positionH>
              <wp:positionV relativeFrom="paragraph">
                <wp:posOffset>0</wp:posOffset>
              </wp:positionV>
              <wp:extent cx="338455" cy="10691495"/>
              <wp:effectExtent l="0" t="0" r="0" b="0"/>
              <wp:wrapNone/>
              <wp:docPr id="935128526"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55" cy="10691495"/>
                      </a:xfrm>
                      <a:prstGeom prst="rect">
                        <a:avLst/>
                      </a:prstGeom>
                      <a:solidFill>
                        <a:srgbClr val="005D8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E537A" id="Rectángulo 3" o:spid="_x0000_s1026" style="position:absolute;margin-left:568.6pt;margin-top:0;width:26.65pt;height:841.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" fillcolor="#005d83" stroked="f"/>
          </w:pict>
        </mc:Fallback>
      </mc:AlternateContent>
    </w:r>
    <w:r w:rsidR="006A3769">
      <w:rPr>
        <w:noProof/>
      </w:rPr>
      <mc:AlternateContent>
        <mc:Choice Requires="wps">
          <w:drawing>
            <wp:anchor distT="0" distB="0" distL="114300" distR="114300" simplePos="0" relativeHeight="251659264" behindDoc="1" locked="0" layoutInCell="1" allowOverlap="1" wp14:anchorId="290E1F33" wp14:editId="1DCFBED2">
              <wp:simplePos x="0" y="0"/>
              <wp:positionH relativeFrom="column">
                <wp:posOffset>7221220</wp:posOffset>
              </wp:positionH>
              <wp:positionV relativeFrom="paragraph">
                <wp:posOffset>0</wp:posOffset>
              </wp:positionV>
              <wp:extent cx="338455" cy="10691495"/>
              <wp:effectExtent l="0" t="0" r="4445" b="0"/>
              <wp:wrapNone/>
              <wp:docPr id="132886823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55" cy="10691495"/>
                      </a:xfrm>
                      <a:prstGeom prst="rect">
                        <a:avLst/>
                      </a:prstGeom>
                      <a:solidFill>
                        <a:srgbClr val="005D8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79D0D0" w14:textId="77777777" w:rsidR="006A3769" w:rsidRDefault="006A3769" w:rsidP="006A376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E1F33" id="Rectángulo 2" o:spid="_x0000_s1026" style="position:absolute;margin-left:568.6pt;margin-top:0;width:26.65pt;height:841.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" fillcolor="#005d83" stroked="f">
              <v:textbox>
                <w:txbxContent>
                  <w:p w14:paraId="5579D0D0" w14:textId="77777777" w:rsidR="006A3769" w:rsidRDefault="006A3769" w:rsidP="006A3769">
                    <w:pPr>
                      <w:jc w:val="center"/>
                    </w:pPr>
                  </w:p>
                </w:txbxContent>
              </v:textbox>
            </v:rect>
          </w:pict>
        </mc:Fallback>
      </mc:AlternateContent>
    </w:r>
  </w:p>
  <w:p w14:paraId="6D4BA912" w14:textId="5F2223E4" w:rsidR="006A3769" w:rsidRPr="006A3769" w:rsidRDefault="000949D7">
    <w:pPr>
      <w:pStyle w:val="Encabezado"/>
      <w:rPr>
        <w:lang w:val="es-MX"/>
      </w:rPr>
    </w:pPr>
    <w:r>
      <w:rPr>
        <w:noProof/>
        <w:sz w:val="20"/>
      </w:rPr>
      <mc:AlternateContent>
        <mc:Choice Requires="wps">
          <w:drawing>
            <wp:anchor distT="0" distB="0" distL="114300" distR="114300" simplePos="0" relativeHeight="251662336" behindDoc="1" locked="0" layoutInCell="1" allowOverlap="1" wp14:anchorId="4F72557B" wp14:editId="70A4A04F">
              <wp:simplePos x="0" y="0"/>
              <wp:positionH relativeFrom="column">
                <wp:posOffset>6131255</wp:posOffset>
              </wp:positionH>
              <wp:positionV relativeFrom="paragraph">
                <wp:posOffset>2489835</wp:posOffset>
              </wp:positionV>
              <wp:extent cx="339090" cy="5345430"/>
              <wp:effectExtent l="0" t="0" r="3810" b="7620"/>
              <wp:wrapSquare wrapText="bothSides"/>
              <wp:docPr id="81561073" name="Rectángulo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9090" cy="5345430"/>
                      </a:xfrm>
                      <a:prstGeom prst="rect">
                        <a:avLst/>
                      </a:prstGeom>
                      <a:solidFill>
                        <a:srgbClr val="00884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4160D" id="Rectángulo 10" o:spid="_x0000_s1026" style="position:absolute;margin-left:482.8pt;margin-top:196.05pt;width:26.7pt;height:420.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" fillcolor="#008848" stroked="f">
              <w10:wrap type="square"/>
            </v:rect>
          </w:pict>
        </mc:Fallback>
      </mc:AlternateContent>
    </w:r>
    <w:r w:rsidR="006A3769">
      <w:rPr>
        <w:lang w:val="es-MX"/>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6CEF"/>
    <w:multiLevelType w:val="hybridMultilevel"/>
    <w:tmpl w:val="945CFB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5451D35"/>
    <w:multiLevelType w:val="hybridMultilevel"/>
    <w:tmpl w:val="74904EC8"/>
    <w:lvl w:ilvl="0" w:tplc="D6089CD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E9680C"/>
    <w:multiLevelType w:val="hybridMultilevel"/>
    <w:tmpl w:val="B8CCF5A6"/>
    <w:lvl w:ilvl="0" w:tplc="88243A30">
      <w:numFmt w:val="bullet"/>
      <w:lvlText w:val="•"/>
      <w:lvlJc w:val="left"/>
      <w:pPr>
        <w:ind w:left="720" w:hanging="360"/>
      </w:pPr>
      <w:rPr>
        <w:rFonts w:ascii="Times New Roman" w:eastAsia="Times New Roman" w:hAnsi="Times New Roman" w:cs="Times New Roman" w:hint="default"/>
        <w:sz w:val="28"/>
        <w:szCs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FDD7E72"/>
    <w:multiLevelType w:val="multilevel"/>
    <w:tmpl w:val="30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6CA1354"/>
    <w:multiLevelType w:val="multilevel"/>
    <w:tmpl w:val="5772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363A1"/>
    <w:multiLevelType w:val="hybridMultilevel"/>
    <w:tmpl w:val="C58AE0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BE237A4"/>
    <w:multiLevelType w:val="hybridMultilevel"/>
    <w:tmpl w:val="84482A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94E2CCC"/>
    <w:multiLevelType w:val="hybridMultilevel"/>
    <w:tmpl w:val="7C3A253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6FDE5B98"/>
    <w:multiLevelType w:val="hybridMultilevel"/>
    <w:tmpl w:val="4A98F8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412309730">
    <w:abstractNumId w:val="8"/>
  </w:num>
  <w:num w:numId="2" w16cid:durableId="1084303842">
    <w:abstractNumId w:val="3"/>
  </w:num>
  <w:num w:numId="3" w16cid:durableId="986087254">
    <w:abstractNumId w:val="7"/>
  </w:num>
  <w:num w:numId="4" w16cid:durableId="529954531">
    <w:abstractNumId w:val="4"/>
  </w:num>
  <w:num w:numId="5" w16cid:durableId="1726639304">
    <w:abstractNumId w:val="0"/>
  </w:num>
  <w:num w:numId="6" w16cid:durableId="1955676362">
    <w:abstractNumId w:val="5"/>
  </w:num>
  <w:num w:numId="7" w16cid:durableId="817306302">
    <w:abstractNumId w:val="2"/>
  </w:num>
  <w:num w:numId="8" w16cid:durableId="1452476711">
    <w:abstractNumId w:val="6"/>
  </w:num>
  <w:num w:numId="9" w16cid:durableId="213347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C7A"/>
    <w:rsid w:val="00066E9F"/>
    <w:rsid w:val="00077EF0"/>
    <w:rsid w:val="0008090F"/>
    <w:rsid w:val="00090027"/>
    <w:rsid w:val="000949D7"/>
    <w:rsid w:val="000B095B"/>
    <w:rsid w:val="000B0A61"/>
    <w:rsid w:val="001017B2"/>
    <w:rsid w:val="00104726"/>
    <w:rsid w:val="00125812"/>
    <w:rsid w:val="0013393A"/>
    <w:rsid w:val="00143B39"/>
    <w:rsid w:val="00153F22"/>
    <w:rsid w:val="001912A0"/>
    <w:rsid w:val="001B0463"/>
    <w:rsid w:val="001E08D2"/>
    <w:rsid w:val="002669E2"/>
    <w:rsid w:val="002D025B"/>
    <w:rsid w:val="002D59D1"/>
    <w:rsid w:val="00321041"/>
    <w:rsid w:val="00322319"/>
    <w:rsid w:val="00326198"/>
    <w:rsid w:val="003B5416"/>
    <w:rsid w:val="003B60DC"/>
    <w:rsid w:val="003B746B"/>
    <w:rsid w:val="003C4D4A"/>
    <w:rsid w:val="003D6A9D"/>
    <w:rsid w:val="00410D0F"/>
    <w:rsid w:val="004416C5"/>
    <w:rsid w:val="00441D12"/>
    <w:rsid w:val="00491C7A"/>
    <w:rsid w:val="0049431A"/>
    <w:rsid w:val="004C68ED"/>
    <w:rsid w:val="004E4701"/>
    <w:rsid w:val="004F3DF9"/>
    <w:rsid w:val="004F61D2"/>
    <w:rsid w:val="00501440"/>
    <w:rsid w:val="005312E5"/>
    <w:rsid w:val="00540B22"/>
    <w:rsid w:val="0055173F"/>
    <w:rsid w:val="00552003"/>
    <w:rsid w:val="005526CC"/>
    <w:rsid w:val="00554E83"/>
    <w:rsid w:val="0058648A"/>
    <w:rsid w:val="005B2C60"/>
    <w:rsid w:val="005D6C29"/>
    <w:rsid w:val="005F1DD5"/>
    <w:rsid w:val="005F7120"/>
    <w:rsid w:val="00663B46"/>
    <w:rsid w:val="0068639A"/>
    <w:rsid w:val="006A221C"/>
    <w:rsid w:val="006A3769"/>
    <w:rsid w:val="006C4367"/>
    <w:rsid w:val="007030D2"/>
    <w:rsid w:val="00757349"/>
    <w:rsid w:val="007607B3"/>
    <w:rsid w:val="00766496"/>
    <w:rsid w:val="00785B9F"/>
    <w:rsid w:val="007B3301"/>
    <w:rsid w:val="007D7513"/>
    <w:rsid w:val="007E514F"/>
    <w:rsid w:val="007E551E"/>
    <w:rsid w:val="007F4A0B"/>
    <w:rsid w:val="00845B7B"/>
    <w:rsid w:val="008627C9"/>
    <w:rsid w:val="008760E8"/>
    <w:rsid w:val="008A147C"/>
    <w:rsid w:val="008B6748"/>
    <w:rsid w:val="008C02D8"/>
    <w:rsid w:val="008D57EA"/>
    <w:rsid w:val="00906593"/>
    <w:rsid w:val="00916E68"/>
    <w:rsid w:val="00933E00"/>
    <w:rsid w:val="00957012"/>
    <w:rsid w:val="00986A29"/>
    <w:rsid w:val="009E2A7A"/>
    <w:rsid w:val="00A12BED"/>
    <w:rsid w:val="00A21E76"/>
    <w:rsid w:val="00A26269"/>
    <w:rsid w:val="00A315D3"/>
    <w:rsid w:val="00A36C38"/>
    <w:rsid w:val="00A425E5"/>
    <w:rsid w:val="00A9505F"/>
    <w:rsid w:val="00AB1A6E"/>
    <w:rsid w:val="00AC59C8"/>
    <w:rsid w:val="00AD0877"/>
    <w:rsid w:val="00AD0FE1"/>
    <w:rsid w:val="00AD1CB1"/>
    <w:rsid w:val="00B12BD0"/>
    <w:rsid w:val="00B54504"/>
    <w:rsid w:val="00B77D77"/>
    <w:rsid w:val="00B95EC5"/>
    <w:rsid w:val="00C06270"/>
    <w:rsid w:val="00C14EB4"/>
    <w:rsid w:val="00C27B87"/>
    <w:rsid w:val="00C443F5"/>
    <w:rsid w:val="00C63C9F"/>
    <w:rsid w:val="00C66B8E"/>
    <w:rsid w:val="00D63D1F"/>
    <w:rsid w:val="00DA6ACE"/>
    <w:rsid w:val="00DB17C7"/>
    <w:rsid w:val="00DC0D39"/>
    <w:rsid w:val="00DC2245"/>
    <w:rsid w:val="00DE13AA"/>
    <w:rsid w:val="00E2050A"/>
    <w:rsid w:val="00E40CE9"/>
    <w:rsid w:val="00E73D18"/>
    <w:rsid w:val="00E81894"/>
    <w:rsid w:val="00E9108B"/>
    <w:rsid w:val="00E94335"/>
    <w:rsid w:val="00EB376B"/>
    <w:rsid w:val="00EB5780"/>
    <w:rsid w:val="00EE00CB"/>
    <w:rsid w:val="00F152CB"/>
    <w:rsid w:val="00F438FD"/>
    <w:rsid w:val="00F46DE3"/>
    <w:rsid w:val="00F46FF3"/>
    <w:rsid w:val="00F71F46"/>
    <w:rsid w:val="00F87E64"/>
    <w:rsid w:val="00FC45C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D555A"/>
  <w15:chartTrackingRefBased/>
  <w15:docId w15:val="{B38CA77F-F7D8-404D-8518-9B4C79DC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1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91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1C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1C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1C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1C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1C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1C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1C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1C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91C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1C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1C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1C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1C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1C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1C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1C7A"/>
    <w:rPr>
      <w:rFonts w:eastAsiaTheme="majorEastAsia" w:cstheme="majorBidi"/>
      <w:color w:val="272727" w:themeColor="text1" w:themeTint="D8"/>
    </w:rPr>
  </w:style>
  <w:style w:type="paragraph" w:styleId="Ttulo">
    <w:name w:val="Title"/>
    <w:basedOn w:val="Normal"/>
    <w:next w:val="Normal"/>
    <w:link w:val="TtuloCar"/>
    <w:uiPriority w:val="10"/>
    <w:qFormat/>
    <w:rsid w:val="00491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1C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1C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1C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1C7A"/>
    <w:pPr>
      <w:spacing w:before="160"/>
      <w:jc w:val="center"/>
    </w:pPr>
    <w:rPr>
      <w:i/>
      <w:iCs/>
      <w:color w:val="404040" w:themeColor="text1" w:themeTint="BF"/>
    </w:rPr>
  </w:style>
  <w:style w:type="character" w:customStyle="1" w:styleId="CitaCar">
    <w:name w:val="Cita Car"/>
    <w:basedOn w:val="Fuentedeprrafopredeter"/>
    <w:link w:val="Cita"/>
    <w:uiPriority w:val="29"/>
    <w:rsid w:val="00491C7A"/>
    <w:rPr>
      <w:i/>
      <w:iCs/>
      <w:color w:val="404040" w:themeColor="text1" w:themeTint="BF"/>
    </w:rPr>
  </w:style>
  <w:style w:type="paragraph" w:styleId="Prrafodelista">
    <w:name w:val="List Paragraph"/>
    <w:basedOn w:val="Normal"/>
    <w:uiPriority w:val="34"/>
    <w:qFormat/>
    <w:rsid w:val="00491C7A"/>
    <w:pPr>
      <w:ind w:left="720"/>
      <w:contextualSpacing/>
    </w:pPr>
  </w:style>
  <w:style w:type="character" w:styleId="nfasisintenso">
    <w:name w:val="Intense Emphasis"/>
    <w:basedOn w:val="Fuentedeprrafopredeter"/>
    <w:uiPriority w:val="21"/>
    <w:qFormat/>
    <w:rsid w:val="00491C7A"/>
    <w:rPr>
      <w:i/>
      <w:iCs/>
      <w:color w:val="0F4761" w:themeColor="accent1" w:themeShade="BF"/>
    </w:rPr>
  </w:style>
  <w:style w:type="paragraph" w:styleId="Citadestacada">
    <w:name w:val="Intense Quote"/>
    <w:basedOn w:val="Normal"/>
    <w:next w:val="Normal"/>
    <w:link w:val="CitadestacadaCar"/>
    <w:uiPriority w:val="30"/>
    <w:qFormat/>
    <w:rsid w:val="00491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1C7A"/>
    <w:rPr>
      <w:i/>
      <w:iCs/>
      <w:color w:val="0F4761" w:themeColor="accent1" w:themeShade="BF"/>
    </w:rPr>
  </w:style>
  <w:style w:type="character" w:styleId="Referenciaintensa">
    <w:name w:val="Intense Reference"/>
    <w:basedOn w:val="Fuentedeprrafopredeter"/>
    <w:uiPriority w:val="32"/>
    <w:qFormat/>
    <w:rsid w:val="00491C7A"/>
    <w:rPr>
      <w:b/>
      <w:bCs/>
      <w:smallCaps/>
      <w:color w:val="0F4761" w:themeColor="accent1" w:themeShade="BF"/>
      <w:spacing w:val="5"/>
    </w:rPr>
  </w:style>
  <w:style w:type="paragraph" w:styleId="Encabezado">
    <w:name w:val="header"/>
    <w:basedOn w:val="Normal"/>
    <w:link w:val="EncabezadoCar"/>
    <w:uiPriority w:val="99"/>
    <w:unhideWhenUsed/>
    <w:rsid w:val="00491C7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1C7A"/>
  </w:style>
  <w:style w:type="paragraph" w:styleId="Piedepgina">
    <w:name w:val="footer"/>
    <w:basedOn w:val="Normal"/>
    <w:link w:val="PiedepginaCar"/>
    <w:uiPriority w:val="99"/>
    <w:unhideWhenUsed/>
    <w:rsid w:val="00491C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1C7A"/>
  </w:style>
  <w:style w:type="table" w:customStyle="1" w:styleId="TableGrid">
    <w:name w:val="TableGrid"/>
    <w:rsid w:val="00AB1A6E"/>
    <w:pPr>
      <w:spacing w:after="0" w:line="240" w:lineRule="auto"/>
    </w:pPr>
    <w:rPr>
      <w:rFonts w:eastAsiaTheme="minorEastAsia"/>
      <w:lang w:eastAsia="es-ES"/>
    </w:rPr>
    <w:tblPr>
      <w:tblCellMar>
        <w:top w:w="0" w:type="dxa"/>
        <w:left w:w="0" w:type="dxa"/>
        <w:bottom w:w="0" w:type="dxa"/>
        <w:right w:w="0" w:type="dxa"/>
      </w:tblCellMar>
    </w:tblPr>
  </w:style>
  <w:style w:type="table" w:styleId="Tablaconcuadrcula">
    <w:name w:val="Table Grid"/>
    <w:basedOn w:val="Tablanormal"/>
    <w:uiPriority w:val="39"/>
    <w:rsid w:val="00AB1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6A3769"/>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rsid w:val="006A3769"/>
    <w:rPr>
      <w:rFonts w:ascii="Arial MT" w:eastAsia="Arial MT" w:hAnsi="Arial MT" w:cs="Arial MT"/>
      <w:kern w:val="0"/>
      <w:lang w:val="es-ES"/>
      <w14:ligatures w14:val="none"/>
    </w:rPr>
  </w:style>
  <w:style w:type="paragraph" w:customStyle="1" w:styleId="isselectedend">
    <w:name w:val="isselectedend"/>
    <w:basedOn w:val="Normal"/>
    <w:rsid w:val="000B0A61"/>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NormalWeb">
    <w:name w:val="Normal (Web)"/>
    <w:basedOn w:val="Normal"/>
    <w:uiPriority w:val="99"/>
    <w:unhideWhenUsed/>
    <w:rsid w:val="000B0A61"/>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table" w:styleId="Tablaconcuadrcula1clara">
    <w:name w:val="Grid Table 1 Light"/>
    <w:basedOn w:val="Tablanormal"/>
    <w:uiPriority w:val="46"/>
    <w:rsid w:val="00C66B8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fa">
    <w:name w:val="Bibliography"/>
    <w:basedOn w:val="Normal"/>
    <w:next w:val="Normal"/>
    <w:uiPriority w:val="37"/>
    <w:unhideWhenUsed/>
    <w:rsid w:val="00E40CE9"/>
    <w:pPr>
      <w:spacing w:after="0" w:line="480" w:lineRule="auto"/>
      <w:ind w:left="720" w:hanging="720"/>
    </w:pPr>
  </w:style>
  <w:style w:type="paragraph" w:customStyle="1" w:styleId="tesis">
    <w:name w:val="tesis"/>
    <w:basedOn w:val="Ttulo2"/>
    <w:link w:val="tesisCar"/>
    <w:qFormat/>
    <w:rsid w:val="00321041"/>
    <w:pPr>
      <w:spacing w:before="240" w:after="0" w:line="360" w:lineRule="auto"/>
    </w:pPr>
    <w:rPr>
      <w:rFonts w:ascii="Times New Roman" w:hAnsi="Times New Roman" w:cs="Times New Roman"/>
      <w:b/>
      <w:bCs/>
      <w:color w:val="000000" w:themeColor="text1"/>
      <w:sz w:val="22"/>
      <w:lang w:val="es-ES"/>
    </w:rPr>
  </w:style>
  <w:style w:type="character" w:customStyle="1" w:styleId="tesisCar">
    <w:name w:val="tesis Car"/>
    <w:basedOn w:val="Ttulo2Car"/>
    <w:link w:val="tesis"/>
    <w:rsid w:val="00321041"/>
    <w:rPr>
      <w:rFonts w:ascii="Times New Roman" w:eastAsiaTheme="majorEastAsia" w:hAnsi="Times New Roman" w:cs="Times New Roman"/>
      <w:b/>
      <w:bCs/>
      <w:color w:val="000000" w:themeColor="text1"/>
      <w:sz w:val="32"/>
      <w:szCs w:val="32"/>
      <w:lang w:val="es-ES"/>
    </w:rPr>
  </w:style>
  <w:style w:type="paragraph" w:customStyle="1" w:styleId="parrafos">
    <w:name w:val="parrafos"/>
    <w:basedOn w:val="Normal"/>
    <w:link w:val="parrafosCar"/>
    <w:qFormat/>
    <w:rsid w:val="006A221C"/>
    <w:pPr>
      <w:spacing w:line="240" w:lineRule="auto"/>
      <w:jc w:val="both"/>
    </w:pPr>
    <w:rPr>
      <w:rFonts w:ascii="Times New Roman" w:hAnsi="Times New Roman"/>
    </w:rPr>
  </w:style>
  <w:style w:type="character" w:customStyle="1" w:styleId="parrafosCar">
    <w:name w:val="parrafos Car"/>
    <w:basedOn w:val="Fuentedeprrafopredeter"/>
    <w:link w:val="parrafos"/>
    <w:rsid w:val="006A221C"/>
    <w:rPr>
      <w:rFonts w:ascii="Times New Roman" w:hAnsi="Times New Roman"/>
    </w:rPr>
  </w:style>
  <w:style w:type="character" w:styleId="Fuerte">
    <w:name w:val="Strong"/>
    <w:basedOn w:val="Fuentedeprrafopredeter"/>
    <w:uiPriority w:val="22"/>
    <w:qFormat/>
    <w:rsid w:val="00552003"/>
    <w:rPr>
      <w:b/>
      <w:bCs/>
    </w:rPr>
  </w:style>
  <w:style w:type="paragraph" w:styleId="Descripcin">
    <w:name w:val="caption"/>
    <w:basedOn w:val="Normal"/>
    <w:next w:val="Normal"/>
    <w:uiPriority w:val="35"/>
    <w:unhideWhenUsed/>
    <w:qFormat/>
    <w:rsid w:val="00B5450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16552">
      <w:bodyDiv w:val="1"/>
      <w:marLeft w:val="0"/>
      <w:marRight w:val="0"/>
      <w:marTop w:val="0"/>
      <w:marBottom w:val="0"/>
      <w:divBdr>
        <w:top w:val="none" w:sz="0" w:space="0" w:color="auto"/>
        <w:left w:val="none" w:sz="0" w:space="0" w:color="auto"/>
        <w:bottom w:val="none" w:sz="0" w:space="0" w:color="auto"/>
        <w:right w:val="none" w:sz="0" w:space="0" w:color="auto"/>
      </w:divBdr>
    </w:div>
    <w:div w:id="155076142">
      <w:bodyDiv w:val="1"/>
      <w:marLeft w:val="0"/>
      <w:marRight w:val="0"/>
      <w:marTop w:val="0"/>
      <w:marBottom w:val="0"/>
      <w:divBdr>
        <w:top w:val="none" w:sz="0" w:space="0" w:color="auto"/>
        <w:left w:val="none" w:sz="0" w:space="0" w:color="auto"/>
        <w:bottom w:val="none" w:sz="0" w:space="0" w:color="auto"/>
        <w:right w:val="none" w:sz="0" w:space="0" w:color="auto"/>
      </w:divBdr>
    </w:div>
    <w:div w:id="173349949">
      <w:bodyDiv w:val="1"/>
      <w:marLeft w:val="0"/>
      <w:marRight w:val="0"/>
      <w:marTop w:val="0"/>
      <w:marBottom w:val="0"/>
      <w:divBdr>
        <w:top w:val="none" w:sz="0" w:space="0" w:color="auto"/>
        <w:left w:val="none" w:sz="0" w:space="0" w:color="auto"/>
        <w:bottom w:val="none" w:sz="0" w:space="0" w:color="auto"/>
        <w:right w:val="none" w:sz="0" w:space="0" w:color="auto"/>
      </w:divBdr>
    </w:div>
    <w:div w:id="217670031">
      <w:bodyDiv w:val="1"/>
      <w:marLeft w:val="0"/>
      <w:marRight w:val="0"/>
      <w:marTop w:val="0"/>
      <w:marBottom w:val="0"/>
      <w:divBdr>
        <w:top w:val="none" w:sz="0" w:space="0" w:color="auto"/>
        <w:left w:val="none" w:sz="0" w:space="0" w:color="auto"/>
        <w:bottom w:val="none" w:sz="0" w:space="0" w:color="auto"/>
        <w:right w:val="none" w:sz="0" w:space="0" w:color="auto"/>
      </w:divBdr>
    </w:div>
    <w:div w:id="259221311">
      <w:bodyDiv w:val="1"/>
      <w:marLeft w:val="0"/>
      <w:marRight w:val="0"/>
      <w:marTop w:val="0"/>
      <w:marBottom w:val="0"/>
      <w:divBdr>
        <w:top w:val="none" w:sz="0" w:space="0" w:color="auto"/>
        <w:left w:val="none" w:sz="0" w:space="0" w:color="auto"/>
        <w:bottom w:val="none" w:sz="0" w:space="0" w:color="auto"/>
        <w:right w:val="none" w:sz="0" w:space="0" w:color="auto"/>
      </w:divBdr>
    </w:div>
    <w:div w:id="301430657">
      <w:bodyDiv w:val="1"/>
      <w:marLeft w:val="0"/>
      <w:marRight w:val="0"/>
      <w:marTop w:val="0"/>
      <w:marBottom w:val="0"/>
      <w:divBdr>
        <w:top w:val="none" w:sz="0" w:space="0" w:color="auto"/>
        <w:left w:val="none" w:sz="0" w:space="0" w:color="auto"/>
        <w:bottom w:val="none" w:sz="0" w:space="0" w:color="auto"/>
        <w:right w:val="none" w:sz="0" w:space="0" w:color="auto"/>
      </w:divBdr>
    </w:div>
    <w:div w:id="307130598">
      <w:bodyDiv w:val="1"/>
      <w:marLeft w:val="0"/>
      <w:marRight w:val="0"/>
      <w:marTop w:val="0"/>
      <w:marBottom w:val="0"/>
      <w:divBdr>
        <w:top w:val="none" w:sz="0" w:space="0" w:color="auto"/>
        <w:left w:val="none" w:sz="0" w:space="0" w:color="auto"/>
        <w:bottom w:val="none" w:sz="0" w:space="0" w:color="auto"/>
        <w:right w:val="none" w:sz="0" w:space="0" w:color="auto"/>
      </w:divBdr>
    </w:div>
    <w:div w:id="307785532">
      <w:bodyDiv w:val="1"/>
      <w:marLeft w:val="0"/>
      <w:marRight w:val="0"/>
      <w:marTop w:val="0"/>
      <w:marBottom w:val="0"/>
      <w:divBdr>
        <w:top w:val="none" w:sz="0" w:space="0" w:color="auto"/>
        <w:left w:val="none" w:sz="0" w:space="0" w:color="auto"/>
        <w:bottom w:val="none" w:sz="0" w:space="0" w:color="auto"/>
        <w:right w:val="none" w:sz="0" w:space="0" w:color="auto"/>
      </w:divBdr>
    </w:div>
    <w:div w:id="361714926">
      <w:bodyDiv w:val="1"/>
      <w:marLeft w:val="0"/>
      <w:marRight w:val="0"/>
      <w:marTop w:val="0"/>
      <w:marBottom w:val="0"/>
      <w:divBdr>
        <w:top w:val="none" w:sz="0" w:space="0" w:color="auto"/>
        <w:left w:val="none" w:sz="0" w:space="0" w:color="auto"/>
        <w:bottom w:val="none" w:sz="0" w:space="0" w:color="auto"/>
        <w:right w:val="none" w:sz="0" w:space="0" w:color="auto"/>
      </w:divBdr>
    </w:div>
    <w:div w:id="399601211">
      <w:bodyDiv w:val="1"/>
      <w:marLeft w:val="0"/>
      <w:marRight w:val="0"/>
      <w:marTop w:val="0"/>
      <w:marBottom w:val="0"/>
      <w:divBdr>
        <w:top w:val="none" w:sz="0" w:space="0" w:color="auto"/>
        <w:left w:val="none" w:sz="0" w:space="0" w:color="auto"/>
        <w:bottom w:val="none" w:sz="0" w:space="0" w:color="auto"/>
        <w:right w:val="none" w:sz="0" w:space="0" w:color="auto"/>
      </w:divBdr>
    </w:div>
    <w:div w:id="413088685">
      <w:bodyDiv w:val="1"/>
      <w:marLeft w:val="0"/>
      <w:marRight w:val="0"/>
      <w:marTop w:val="0"/>
      <w:marBottom w:val="0"/>
      <w:divBdr>
        <w:top w:val="none" w:sz="0" w:space="0" w:color="auto"/>
        <w:left w:val="none" w:sz="0" w:space="0" w:color="auto"/>
        <w:bottom w:val="none" w:sz="0" w:space="0" w:color="auto"/>
        <w:right w:val="none" w:sz="0" w:space="0" w:color="auto"/>
      </w:divBdr>
    </w:div>
    <w:div w:id="453212099">
      <w:bodyDiv w:val="1"/>
      <w:marLeft w:val="0"/>
      <w:marRight w:val="0"/>
      <w:marTop w:val="0"/>
      <w:marBottom w:val="0"/>
      <w:divBdr>
        <w:top w:val="none" w:sz="0" w:space="0" w:color="auto"/>
        <w:left w:val="none" w:sz="0" w:space="0" w:color="auto"/>
        <w:bottom w:val="none" w:sz="0" w:space="0" w:color="auto"/>
        <w:right w:val="none" w:sz="0" w:space="0" w:color="auto"/>
      </w:divBdr>
    </w:div>
    <w:div w:id="457146335">
      <w:bodyDiv w:val="1"/>
      <w:marLeft w:val="0"/>
      <w:marRight w:val="0"/>
      <w:marTop w:val="0"/>
      <w:marBottom w:val="0"/>
      <w:divBdr>
        <w:top w:val="none" w:sz="0" w:space="0" w:color="auto"/>
        <w:left w:val="none" w:sz="0" w:space="0" w:color="auto"/>
        <w:bottom w:val="none" w:sz="0" w:space="0" w:color="auto"/>
        <w:right w:val="none" w:sz="0" w:space="0" w:color="auto"/>
      </w:divBdr>
    </w:div>
    <w:div w:id="483737890">
      <w:bodyDiv w:val="1"/>
      <w:marLeft w:val="0"/>
      <w:marRight w:val="0"/>
      <w:marTop w:val="0"/>
      <w:marBottom w:val="0"/>
      <w:divBdr>
        <w:top w:val="none" w:sz="0" w:space="0" w:color="auto"/>
        <w:left w:val="none" w:sz="0" w:space="0" w:color="auto"/>
        <w:bottom w:val="none" w:sz="0" w:space="0" w:color="auto"/>
        <w:right w:val="none" w:sz="0" w:space="0" w:color="auto"/>
      </w:divBdr>
    </w:div>
    <w:div w:id="534779614">
      <w:bodyDiv w:val="1"/>
      <w:marLeft w:val="0"/>
      <w:marRight w:val="0"/>
      <w:marTop w:val="0"/>
      <w:marBottom w:val="0"/>
      <w:divBdr>
        <w:top w:val="none" w:sz="0" w:space="0" w:color="auto"/>
        <w:left w:val="none" w:sz="0" w:space="0" w:color="auto"/>
        <w:bottom w:val="none" w:sz="0" w:space="0" w:color="auto"/>
        <w:right w:val="none" w:sz="0" w:space="0" w:color="auto"/>
      </w:divBdr>
    </w:div>
    <w:div w:id="554196476">
      <w:bodyDiv w:val="1"/>
      <w:marLeft w:val="0"/>
      <w:marRight w:val="0"/>
      <w:marTop w:val="0"/>
      <w:marBottom w:val="0"/>
      <w:divBdr>
        <w:top w:val="none" w:sz="0" w:space="0" w:color="auto"/>
        <w:left w:val="none" w:sz="0" w:space="0" w:color="auto"/>
        <w:bottom w:val="none" w:sz="0" w:space="0" w:color="auto"/>
        <w:right w:val="none" w:sz="0" w:space="0" w:color="auto"/>
      </w:divBdr>
    </w:div>
    <w:div w:id="590966590">
      <w:bodyDiv w:val="1"/>
      <w:marLeft w:val="0"/>
      <w:marRight w:val="0"/>
      <w:marTop w:val="0"/>
      <w:marBottom w:val="0"/>
      <w:divBdr>
        <w:top w:val="none" w:sz="0" w:space="0" w:color="auto"/>
        <w:left w:val="none" w:sz="0" w:space="0" w:color="auto"/>
        <w:bottom w:val="none" w:sz="0" w:space="0" w:color="auto"/>
        <w:right w:val="none" w:sz="0" w:space="0" w:color="auto"/>
      </w:divBdr>
    </w:div>
    <w:div w:id="643386498">
      <w:bodyDiv w:val="1"/>
      <w:marLeft w:val="0"/>
      <w:marRight w:val="0"/>
      <w:marTop w:val="0"/>
      <w:marBottom w:val="0"/>
      <w:divBdr>
        <w:top w:val="none" w:sz="0" w:space="0" w:color="auto"/>
        <w:left w:val="none" w:sz="0" w:space="0" w:color="auto"/>
        <w:bottom w:val="none" w:sz="0" w:space="0" w:color="auto"/>
        <w:right w:val="none" w:sz="0" w:space="0" w:color="auto"/>
      </w:divBdr>
    </w:div>
    <w:div w:id="651101697">
      <w:bodyDiv w:val="1"/>
      <w:marLeft w:val="0"/>
      <w:marRight w:val="0"/>
      <w:marTop w:val="0"/>
      <w:marBottom w:val="0"/>
      <w:divBdr>
        <w:top w:val="none" w:sz="0" w:space="0" w:color="auto"/>
        <w:left w:val="none" w:sz="0" w:space="0" w:color="auto"/>
        <w:bottom w:val="none" w:sz="0" w:space="0" w:color="auto"/>
        <w:right w:val="none" w:sz="0" w:space="0" w:color="auto"/>
      </w:divBdr>
    </w:div>
    <w:div w:id="751045464">
      <w:bodyDiv w:val="1"/>
      <w:marLeft w:val="0"/>
      <w:marRight w:val="0"/>
      <w:marTop w:val="0"/>
      <w:marBottom w:val="0"/>
      <w:divBdr>
        <w:top w:val="none" w:sz="0" w:space="0" w:color="auto"/>
        <w:left w:val="none" w:sz="0" w:space="0" w:color="auto"/>
        <w:bottom w:val="none" w:sz="0" w:space="0" w:color="auto"/>
        <w:right w:val="none" w:sz="0" w:space="0" w:color="auto"/>
      </w:divBdr>
    </w:div>
    <w:div w:id="751699119">
      <w:bodyDiv w:val="1"/>
      <w:marLeft w:val="0"/>
      <w:marRight w:val="0"/>
      <w:marTop w:val="0"/>
      <w:marBottom w:val="0"/>
      <w:divBdr>
        <w:top w:val="none" w:sz="0" w:space="0" w:color="auto"/>
        <w:left w:val="none" w:sz="0" w:space="0" w:color="auto"/>
        <w:bottom w:val="none" w:sz="0" w:space="0" w:color="auto"/>
        <w:right w:val="none" w:sz="0" w:space="0" w:color="auto"/>
      </w:divBdr>
    </w:div>
    <w:div w:id="882137007">
      <w:bodyDiv w:val="1"/>
      <w:marLeft w:val="0"/>
      <w:marRight w:val="0"/>
      <w:marTop w:val="0"/>
      <w:marBottom w:val="0"/>
      <w:divBdr>
        <w:top w:val="none" w:sz="0" w:space="0" w:color="auto"/>
        <w:left w:val="none" w:sz="0" w:space="0" w:color="auto"/>
        <w:bottom w:val="none" w:sz="0" w:space="0" w:color="auto"/>
        <w:right w:val="none" w:sz="0" w:space="0" w:color="auto"/>
      </w:divBdr>
    </w:div>
    <w:div w:id="933627785">
      <w:bodyDiv w:val="1"/>
      <w:marLeft w:val="0"/>
      <w:marRight w:val="0"/>
      <w:marTop w:val="0"/>
      <w:marBottom w:val="0"/>
      <w:divBdr>
        <w:top w:val="none" w:sz="0" w:space="0" w:color="auto"/>
        <w:left w:val="none" w:sz="0" w:space="0" w:color="auto"/>
        <w:bottom w:val="none" w:sz="0" w:space="0" w:color="auto"/>
        <w:right w:val="none" w:sz="0" w:space="0" w:color="auto"/>
      </w:divBdr>
    </w:div>
    <w:div w:id="955715325">
      <w:bodyDiv w:val="1"/>
      <w:marLeft w:val="0"/>
      <w:marRight w:val="0"/>
      <w:marTop w:val="0"/>
      <w:marBottom w:val="0"/>
      <w:divBdr>
        <w:top w:val="none" w:sz="0" w:space="0" w:color="auto"/>
        <w:left w:val="none" w:sz="0" w:space="0" w:color="auto"/>
        <w:bottom w:val="none" w:sz="0" w:space="0" w:color="auto"/>
        <w:right w:val="none" w:sz="0" w:space="0" w:color="auto"/>
      </w:divBdr>
    </w:div>
    <w:div w:id="1021200741">
      <w:bodyDiv w:val="1"/>
      <w:marLeft w:val="0"/>
      <w:marRight w:val="0"/>
      <w:marTop w:val="0"/>
      <w:marBottom w:val="0"/>
      <w:divBdr>
        <w:top w:val="none" w:sz="0" w:space="0" w:color="auto"/>
        <w:left w:val="none" w:sz="0" w:space="0" w:color="auto"/>
        <w:bottom w:val="none" w:sz="0" w:space="0" w:color="auto"/>
        <w:right w:val="none" w:sz="0" w:space="0" w:color="auto"/>
      </w:divBdr>
    </w:div>
    <w:div w:id="1032994277">
      <w:bodyDiv w:val="1"/>
      <w:marLeft w:val="0"/>
      <w:marRight w:val="0"/>
      <w:marTop w:val="0"/>
      <w:marBottom w:val="0"/>
      <w:divBdr>
        <w:top w:val="none" w:sz="0" w:space="0" w:color="auto"/>
        <w:left w:val="none" w:sz="0" w:space="0" w:color="auto"/>
        <w:bottom w:val="none" w:sz="0" w:space="0" w:color="auto"/>
        <w:right w:val="none" w:sz="0" w:space="0" w:color="auto"/>
      </w:divBdr>
    </w:div>
    <w:div w:id="1087464174">
      <w:bodyDiv w:val="1"/>
      <w:marLeft w:val="0"/>
      <w:marRight w:val="0"/>
      <w:marTop w:val="0"/>
      <w:marBottom w:val="0"/>
      <w:divBdr>
        <w:top w:val="none" w:sz="0" w:space="0" w:color="auto"/>
        <w:left w:val="none" w:sz="0" w:space="0" w:color="auto"/>
        <w:bottom w:val="none" w:sz="0" w:space="0" w:color="auto"/>
        <w:right w:val="none" w:sz="0" w:space="0" w:color="auto"/>
      </w:divBdr>
    </w:div>
    <w:div w:id="1167015359">
      <w:bodyDiv w:val="1"/>
      <w:marLeft w:val="0"/>
      <w:marRight w:val="0"/>
      <w:marTop w:val="0"/>
      <w:marBottom w:val="0"/>
      <w:divBdr>
        <w:top w:val="none" w:sz="0" w:space="0" w:color="auto"/>
        <w:left w:val="none" w:sz="0" w:space="0" w:color="auto"/>
        <w:bottom w:val="none" w:sz="0" w:space="0" w:color="auto"/>
        <w:right w:val="none" w:sz="0" w:space="0" w:color="auto"/>
      </w:divBdr>
    </w:div>
    <w:div w:id="1262376015">
      <w:bodyDiv w:val="1"/>
      <w:marLeft w:val="0"/>
      <w:marRight w:val="0"/>
      <w:marTop w:val="0"/>
      <w:marBottom w:val="0"/>
      <w:divBdr>
        <w:top w:val="none" w:sz="0" w:space="0" w:color="auto"/>
        <w:left w:val="none" w:sz="0" w:space="0" w:color="auto"/>
        <w:bottom w:val="none" w:sz="0" w:space="0" w:color="auto"/>
        <w:right w:val="none" w:sz="0" w:space="0" w:color="auto"/>
      </w:divBdr>
    </w:div>
    <w:div w:id="1270358334">
      <w:bodyDiv w:val="1"/>
      <w:marLeft w:val="0"/>
      <w:marRight w:val="0"/>
      <w:marTop w:val="0"/>
      <w:marBottom w:val="0"/>
      <w:divBdr>
        <w:top w:val="none" w:sz="0" w:space="0" w:color="auto"/>
        <w:left w:val="none" w:sz="0" w:space="0" w:color="auto"/>
        <w:bottom w:val="none" w:sz="0" w:space="0" w:color="auto"/>
        <w:right w:val="none" w:sz="0" w:space="0" w:color="auto"/>
      </w:divBdr>
    </w:div>
    <w:div w:id="1328292092">
      <w:bodyDiv w:val="1"/>
      <w:marLeft w:val="0"/>
      <w:marRight w:val="0"/>
      <w:marTop w:val="0"/>
      <w:marBottom w:val="0"/>
      <w:divBdr>
        <w:top w:val="none" w:sz="0" w:space="0" w:color="auto"/>
        <w:left w:val="none" w:sz="0" w:space="0" w:color="auto"/>
        <w:bottom w:val="none" w:sz="0" w:space="0" w:color="auto"/>
        <w:right w:val="none" w:sz="0" w:space="0" w:color="auto"/>
      </w:divBdr>
    </w:div>
    <w:div w:id="1362584973">
      <w:bodyDiv w:val="1"/>
      <w:marLeft w:val="0"/>
      <w:marRight w:val="0"/>
      <w:marTop w:val="0"/>
      <w:marBottom w:val="0"/>
      <w:divBdr>
        <w:top w:val="none" w:sz="0" w:space="0" w:color="auto"/>
        <w:left w:val="none" w:sz="0" w:space="0" w:color="auto"/>
        <w:bottom w:val="none" w:sz="0" w:space="0" w:color="auto"/>
        <w:right w:val="none" w:sz="0" w:space="0" w:color="auto"/>
      </w:divBdr>
    </w:div>
    <w:div w:id="1403871325">
      <w:bodyDiv w:val="1"/>
      <w:marLeft w:val="0"/>
      <w:marRight w:val="0"/>
      <w:marTop w:val="0"/>
      <w:marBottom w:val="0"/>
      <w:divBdr>
        <w:top w:val="none" w:sz="0" w:space="0" w:color="auto"/>
        <w:left w:val="none" w:sz="0" w:space="0" w:color="auto"/>
        <w:bottom w:val="none" w:sz="0" w:space="0" w:color="auto"/>
        <w:right w:val="none" w:sz="0" w:space="0" w:color="auto"/>
      </w:divBdr>
    </w:div>
    <w:div w:id="1439522880">
      <w:bodyDiv w:val="1"/>
      <w:marLeft w:val="0"/>
      <w:marRight w:val="0"/>
      <w:marTop w:val="0"/>
      <w:marBottom w:val="0"/>
      <w:divBdr>
        <w:top w:val="none" w:sz="0" w:space="0" w:color="auto"/>
        <w:left w:val="none" w:sz="0" w:space="0" w:color="auto"/>
        <w:bottom w:val="none" w:sz="0" w:space="0" w:color="auto"/>
        <w:right w:val="none" w:sz="0" w:space="0" w:color="auto"/>
      </w:divBdr>
    </w:div>
    <w:div w:id="1505977061">
      <w:bodyDiv w:val="1"/>
      <w:marLeft w:val="0"/>
      <w:marRight w:val="0"/>
      <w:marTop w:val="0"/>
      <w:marBottom w:val="0"/>
      <w:divBdr>
        <w:top w:val="none" w:sz="0" w:space="0" w:color="auto"/>
        <w:left w:val="none" w:sz="0" w:space="0" w:color="auto"/>
        <w:bottom w:val="none" w:sz="0" w:space="0" w:color="auto"/>
        <w:right w:val="none" w:sz="0" w:space="0" w:color="auto"/>
      </w:divBdr>
    </w:div>
    <w:div w:id="1513955309">
      <w:bodyDiv w:val="1"/>
      <w:marLeft w:val="0"/>
      <w:marRight w:val="0"/>
      <w:marTop w:val="0"/>
      <w:marBottom w:val="0"/>
      <w:divBdr>
        <w:top w:val="none" w:sz="0" w:space="0" w:color="auto"/>
        <w:left w:val="none" w:sz="0" w:space="0" w:color="auto"/>
        <w:bottom w:val="none" w:sz="0" w:space="0" w:color="auto"/>
        <w:right w:val="none" w:sz="0" w:space="0" w:color="auto"/>
      </w:divBdr>
    </w:div>
    <w:div w:id="1549106258">
      <w:bodyDiv w:val="1"/>
      <w:marLeft w:val="0"/>
      <w:marRight w:val="0"/>
      <w:marTop w:val="0"/>
      <w:marBottom w:val="0"/>
      <w:divBdr>
        <w:top w:val="none" w:sz="0" w:space="0" w:color="auto"/>
        <w:left w:val="none" w:sz="0" w:space="0" w:color="auto"/>
        <w:bottom w:val="none" w:sz="0" w:space="0" w:color="auto"/>
        <w:right w:val="none" w:sz="0" w:space="0" w:color="auto"/>
      </w:divBdr>
    </w:div>
    <w:div w:id="1593540381">
      <w:bodyDiv w:val="1"/>
      <w:marLeft w:val="0"/>
      <w:marRight w:val="0"/>
      <w:marTop w:val="0"/>
      <w:marBottom w:val="0"/>
      <w:divBdr>
        <w:top w:val="none" w:sz="0" w:space="0" w:color="auto"/>
        <w:left w:val="none" w:sz="0" w:space="0" w:color="auto"/>
        <w:bottom w:val="none" w:sz="0" w:space="0" w:color="auto"/>
        <w:right w:val="none" w:sz="0" w:space="0" w:color="auto"/>
      </w:divBdr>
    </w:div>
    <w:div w:id="1607276655">
      <w:bodyDiv w:val="1"/>
      <w:marLeft w:val="0"/>
      <w:marRight w:val="0"/>
      <w:marTop w:val="0"/>
      <w:marBottom w:val="0"/>
      <w:divBdr>
        <w:top w:val="none" w:sz="0" w:space="0" w:color="auto"/>
        <w:left w:val="none" w:sz="0" w:space="0" w:color="auto"/>
        <w:bottom w:val="none" w:sz="0" w:space="0" w:color="auto"/>
        <w:right w:val="none" w:sz="0" w:space="0" w:color="auto"/>
      </w:divBdr>
    </w:div>
    <w:div w:id="1665627360">
      <w:bodyDiv w:val="1"/>
      <w:marLeft w:val="0"/>
      <w:marRight w:val="0"/>
      <w:marTop w:val="0"/>
      <w:marBottom w:val="0"/>
      <w:divBdr>
        <w:top w:val="none" w:sz="0" w:space="0" w:color="auto"/>
        <w:left w:val="none" w:sz="0" w:space="0" w:color="auto"/>
        <w:bottom w:val="none" w:sz="0" w:space="0" w:color="auto"/>
        <w:right w:val="none" w:sz="0" w:space="0" w:color="auto"/>
      </w:divBdr>
    </w:div>
    <w:div w:id="1701083758">
      <w:bodyDiv w:val="1"/>
      <w:marLeft w:val="0"/>
      <w:marRight w:val="0"/>
      <w:marTop w:val="0"/>
      <w:marBottom w:val="0"/>
      <w:divBdr>
        <w:top w:val="none" w:sz="0" w:space="0" w:color="auto"/>
        <w:left w:val="none" w:sz="0" w:space="0" w:color="auto"/>
        <w:bottom w:val="none" w:sz="0" w:space="0" w:color="auto"/>
        <w:right w:val="none" w:sz="0" w:space="0" w:color="auto"/>
      </w:divBdr>
    </w:div>
    <w:div w:id="1759715720">
      <w:bodyDiv w:val="1"/>
      <w:marLeft w:val="0"/>
      <w:marRight w:val="0"/>
      <w:marTop w:val="0"/>
      <w:marBottom w:val="0"/>
      <w:divBdr>
        <w:top w:val="none" w:sz="0" w:space="0" w:color="auto"/>
        <w:left w:val="none" w:sz="0" w:space="0" w:color="auto"/>
        <w:bottom w:val="none" w:sz="0" w:space="0" w:color="auto"/>
        <w:right w:val="none" w:sz="0" w:space="0" w:color="auto"/>
      </w:divBdr>
    </w:div>
    <w:div w:id="1776361827">
      <w:bodyDiv w:val="1"/>
      <w:marLeft w:val="0"/>
      <w:marRight w:val="0"/>
      <w:marTop w:val="0"/>
      <w:marBottom w:val="0"/>
      <w:divBdr>
        <w:top w:val="none" w:sz="0" w:space="0" w:color="auto"/>
        <w:left w:val="none" w:sz="0" w:space="0" w:color="auto"/>
        <w:bottom w:val="none" w:sz="0" w:space="0" w:color="auto"/>
        <w:right w:val="none" w:sz="0" w:space="0" w:color="auto"/>
      </w:divBdr>
    </w:div>
    <w:div w:id="1797946464">
      <w:bodyDiv w:val="1"/>
      <w:marLeft w:val="0"/>
      <w:marRight w:val="0"/>
      <w:marTop w:val="0"/>
      <w:marBottom w:val="0"/>
      <w:divBdr>
        <w:top w:val="none" w:sz="0" w:space="0" w:color="auto"/>
        <w:left w:val="none" w:sz="0" w:space="0" w:color="auto"/>
        <w:bottom w:val="none" w:sz="0" w:space="0" w:color="auto"/>
        <w:right w:val="none" w:sz="0" w:space="0" w:color="auto"/>
      </w:divBdr>
    </w:div>
    <w:div w:id="1814102362">
      <w:bodyDiv w:val="1"/>
      <w:marLeft w:val="0"/>
      <w:marRight w:val="0"/>
      <w:marTop w:val="0"/>
      <w:marBottom w:val="0"/>
      <w:divBdr>
        <w:top w:val="none" w:sz="0" w:space="0" w:color="auto"/>
        <w:left w:val="none" w:sz="0" w:space="0" w:color="auto"/>
        <w:bottom w:val="none" w:sz="0" w:space="0" w:color="auto"/>
        <w:right w:val="none" w:sz="0" w:space="0" w:color="auto"/>
      </w:divBdr>
    </w:div>
    <w:div w:id="1855149438">
      <w:bodyDiv w:val="1"/>
      <w:marLeft w:val="0"/>
      <w:marRight w:val="0"/>
      <w:marTop w:val="0"/>
      <w:marBottom w:val="0"/>
      <w:divBdr>
        <w:top w:val="none" w:sz="0" w:space="0" w:color="auto"/>
        <w:left w:val="none" w:sz="0" w:space="0" w:color="auto"/>
        <w:bottom w:val="none" w:sz="0" w:space="0" w:color="auto"/>
        <w:right w:val="none" w:sz="0" w:space="0" w:color="auto"/>
      </w:divBdr>
    </w:div>
    <w:div w:id="1992371422">
      <w:bodyDiv w:val="1"/>
      <w:marLeft w:val="0"/>
      <w:marRight w:val="0"/>
      <w:marTop w:val="0"/>
      <w:marBottom w:val="0"/>
      <w:divBdr>
        <w:top w:val="none" w:sz="0" w:space="0" w:color="auto"/>
        <w:left w:val="none" w:sz="0" w:space="0" w:color="auto"/>
        <w:bottom w:val="none" w:sz="0" w:space="0" w:color="auto"/>
        <w:right w:val="none" w:sz="0" w:space="0" w:color="auto"/>
      </w:divBdr>
    </w:div>
    <w:div w:id="211258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Chá18</b:Tag>
    <b:SourceType>Report</b:SourceType>
    <b:Guid>{396F52CE-5595-4BA2-AD14-C8707D721896}</b:Guid>
    <b:Title>Desarrollo del sistema de control de tutorías y seguimiento de proyectos para el proceso de titulación de la Facultad de Ingeniería Industrial</b:Title>
    <b:Year>2018</b:Year>
    <b:Author>
      <b:Author>
        <b:NameList>
          <b:Person>
            <b:Last>Melgar</b:Last>
            <b:First>Chávez</b:First>
          </b:Person>
        </b:NameList>
      </b:Author>
    </b:Author>
    <b:Publisher>Universidad de Guayaquil</b:Publisher>
    <b:City>Guayaquil</b:City>
    <b:RefOrder>1</b:RefOrder>
  </b:Source>
  <b:Source>
    <b:Tag>Car24</b:Tag>
    <b:SourceType>Report</b:SourceType>
    <b:Guid>{CF8662AF-AF76-4F38-A272-45EA0EE12D47}</b:Guid>
    <b:Author>
      <b:Author>
        <b:Corporate>Carrión Rojas y Gómez Muje</b:Corporate>
      </b:Author>
    </b:Author>
    <b:Title>Plataforma web para la mejora de la gestión documental en la Universidad Tecnológica de los Andes, Abancay – 2023</b:Title>
    <b:Year>2024</b:Year>
    <b:Publisher>Universidad Tecnológica de los Andes</b:Publisher>
    <b:City>Abancay</b:City>
    <b:RefOrder>2</b:RefOrder>
  </b:Source>
  <b:Source>
    <b:Tag>Pér24</b:Tag>
    <b:SourceType>Report</b:SourceType>
    <b:Guid>{2ECCB4BE-85ED-4822-B647-5F0C38B0AE5C}</b:Guid>
    <b:Author>
      <b:Author>
        <b:Corporate>Pérez Jácome y Bucheli Franco</b:Corporate>
      </b:Author>
    </b:Author>
    <b:Title>Desarrollo de una plataforma web para la administración de proyectos en organizaciones</b:Title>
    <b:Year>2024</b:Year>
    <b:Publisher>Escuela Superior Politécnica del Litoral (ESPOL)</b:Publisher>
    <b:City>Guayaquil</b:City>
    <b:RefOrder>3</b:RefOrder>
  </b:Source>
  <b:Source>
    <b:Tag>Ava25</b:Tag>
    <b:SourceType>Report</b:SourceType>
    <b:Guid>{BF16D2D7-674D-4B81-9438-A63B351A1C17}</b:Guid>
    <b:Author>
      <b:Author>
        <b:Corporate>Avalos Salinas y Salas Araujo</b:Corporate>
      </b:Author>
    </b:Author>
    <b:Title>Plataforma digital y su influencia en la gestión documentaria de la oficina de grados y títulos de la Universidad Tecnológica de los Andes – Abancay, 2023</b:Title>
    <b:Year>2025</b:Year>
    <b:Publisher>Universidad Tecnológica de los Andes</b:Publisher>
    <b:City>Abancay</b:City>
    <b:RefOrder>4</b:RefOrder>
  </b:Source>
</b:Sources>
</file>

<file path=customXml/itemProps1.xml><?xml version="1.0" encoding="utf-8"?>
<ds:datastoreItem xmlns:ds="http://schemas.openxmlformats.org/officeDocument/2006/customXml" ds:itemID="{F7405001-52A6-4413-85F1-C95B2254E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15</Pages>
  <Words>4845</Words>
  <Characters>26653</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Gestor</dc:creator>
  <cp:keywords/>
  <dc:description/>
  <cp:lastModifiedBy>istel</cp:lastModifiedBy>
  <cp:revision>12</cp:revision>
  <dcterms:created xsi:type="dcterms:W3CDTF">2026-06-02T21:47:00Z</dcterms:created>
  <dcterms:modified xsi:type="dcterms:W3CDTF">2026-06-03T23:11:00Z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id="YVKJFECp"/&gt;&lt;style id="http://www.zotero.org/styles/apa" locale="es-MX"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