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BAA7" w14:textId="14CF7681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Purpose</w:t>
      </w:r>
    </w:p>
    <w:p w14:paraId="4655D716" w14:textId="77777777" w:rsidR="00047E57" w:rsidRDefault="00047E57" w:rsidP="00047E57">
      <w:pPr>
        <w:jc w:val="both"/>
      </w:pPr>
      <w:r>
        <w:t>The purpose of this policy is to integrate sustainability into our procurement practices to ensure that all purchasing decisions consider economic, environmental, and social impacts, thereby contributing to sustainable development.</w:t>
      </w:r>
    </w:p>
    <w:p w14:paraId="6629300C" w14:textId="7601F82B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Scope</w:t>
      </w:r>
    </w:p>
    <w:p w14:paraId="0B640D9B" w14:textId="65C5946A" w:rsidR="00047E57" w:rsidRDefault="00047E57" w:rsidP="00047E57">
      <w:pPr>
        <w:jc w:val="both"/>
      </w:pPr>
      <w:r>
        <w:t xml:space="preserve">This policy applies to all employees, departments, and divisions of </w:t>
      </w:r>
      <w:r>
        <w:t xml:space="preserve">Priority Worldwide (PWW) </w:t>
      </w:r>
      <w:r>
        <w:t>involved in the procurement of goods, services, and works.</w:t>
      </w:r>
    </w:p>
    <w:p w14:paraId="186ABA58" w14:textId="449A8A7F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Policy Statement</w:t>
      </w:r>
    </w:p>
    <w:p w14:paraId="0974DB28" w14:textId="64D90FD3" w:rsidR="00047E57" w:rsidRDefault="00047E57" w:rsidP="00047E57">
      <w:pPr>
        <w:jc w:val="both"/>
      </w:pPr>
      <w:r>
        <w:t xml:space="preserve">At </w:t>
      </w:r>
      <w:r>
        <w:t>Priority Worldwide</w:t>
      </w:r>
      <w:r>
        <w:t>, we are committed to sustainable procurement practices that:</w:t>
      </w:r>
    </w:p>
    <w:p w14:paraId="501CEB1A" w14:textId="78287BF4" w:rsidR="00047E57" w:rsidRDefault="00047E57" w:rsidP="0023511F">
      <w:pPr>
        <w:pStyle w:val="ListParagraph"/>
        <w:numPr>
          <w:ilvl w:val="0"/>
          <w:numId w:val="3"/>
        </w:numPr>
        <w:jc w:val="both"/>
      </w:pPr>
      <w:r>
        <w:t>Reduce environmental impact</w:t>
      </w:r>
    </w:p>
    <w:p w14:paraId="00742FAC" w14:textId="259F1B18" w:rsidR="00047E57" w:rsidRDefault="00047E57" w:rsidP="0023511F">
      <w:pPr>
        <w:pStyle w:val="ListParagraph"/>
        <w:numPr>
          <w:ilvl w:val="0"/>
          <w:numId w:val="3"/>
        </w:numPr>
        <w:jc w:val="both"/>
      </w:pPr>
      <w:r>
        <w:t>Promote social responsibility</w:t>
      </w:r>
    </w:p>
    <w:p w14:paraId="04558A31" w14:textId="7A9BF67E" w:rsidR="00047E57" w:rsidRDefault="00047E57" w:rsidP="0023511F">
      <w:pPr>
        <w:pStyle w:val="ListParagraph"/>
        <w:numPr>
          <w:ilvl w:val="0"/>
          <w:numId w:val="3"/>
        </w:numPr>
        <w:jc w:val="both"/>
      </w:pPr>
      <w:r>
        <w:t>Deliver economic value</w:t>
      </w:r>
    </w:p>
    <w:p w14:paraId="6F6E9590" w14:textId="037696B3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Principles</w:t>
      </w:r>
    </w:p>
    <w:p w14:paraId="62B93A83" w14:textId="77777777" w:rsidR="00047E57" w:rsidRDefault="00047E57" w:rsidP="00047E57">
      <w:pPr>
        <w:jc w:val="both"/>
      </w:pPr>
      <w:r>
        <w:t>Our sustainable procurement activities will be guided by the following principles:</w:t>
      </w:r>
    </w:p>
    <w:p w14:paraId="54D94AA7" w14:textId="10773BA2" w:rsidR="00047E57" w:rsidRDefault="00047E57" w:rsidP="00047E57">
      <w:pPr>
        <w:ind w:left="720"/>
        <w:jc w:val="both"/>
      </w:pPr>
      <w:r w:rsidRPr="00047E57">
        <w:rPr>
          <w:b/>
          <w:bCs/>
        </w:rPr>
        <w:t>Accountability</w:t>
      </w:r>
      <w:r>
        <w:t>: We will be accountable for our procurement decisions and their impacts on society, the economy, and the environment.</w:t>
      </w:r>
    </w:p>
    <w:p w14:paraId="2F11C31C" w14:textId="5D0E6247" w:rsidR="00047E57" w:rsidRDefault="00047E57" w:rsidP="00047E57">
      <w:pPr>
        <w:ind w:left="720"/>
        <w:jc w:val="both"/>
      </w:pPr>
      <w:r w:rsidRPr="00047E57">
        <w:rPr>
          <w:b/>
          <w:bCs/>
        </w:rPr>
        <w:t>Transparency</w:t>
      </w:r>
      <w:r>
        <w:t>: Our procurement processes will be transparent and open to scrutiny, fostering trust among stakeholders.</w:t>
      </w:r>
    </w:p>
    <w:p w14:paraId="5776C5DD" w14:textId="06840372" w:rsidR="00047E57" w:rsidRDefault="00047E57" w:rsidP="00047E57">
      <w:pPr>
        <w:ind w:left="720"/>
        <w:jc w:val="both"/>
      </w:pPr>
      <w:r w:rsidRPr="00047E57">
        <w:rPr>
          <w:b/>
          <w:bCs/>
        </w:rPr>
        <w:t>Ethical Behavior</w:t>
      </w:r>
      <w:r>
        <w:t>: We will conduct our procurement activities ethically, avoiding corruption and respecting human rights.</w:t>
      </w:r>
    </w:p>
    <w:p w14:paraId="02918E13" w14:textId="265E99DB" w:rsidR="00047E57" w:rsidRDefault="00047E57" w:rsidP="00047E57">
      <w:pPr>
        <w:ind w:left="720"/>
        <w:jc w:val="both"/>
      </w:pPr>
      <w:r w:rsidRPr="00047E57">
        <w:rPr>
          <w:b/>
          <w:bCs/>
        </w:rPr>
        <w:t>Full and Fair Opportunity</w:t>
      </w:r>
      <w:r>
        <w:t>: We will provide full and fair opportunities to all potential suppliers, encouraging competition and innovation.</w:t>
      </w:r>
    </w:p>
    <w:p w14:paraId="250419C3" w14:textId="2866367F" w:rsidR="00047E57" w:rsidRDefault="00047E57" w:rsidP="00047E57">
      <w:pPr>
        <w:ind w:left="720"/>
        <w:jc w:val="both"/>
      </w:pPr>
      <w:r w:rsidRPr="00047E57">
        <w:rPr>
          <w:b/>
          <w:bCs/>
        </w:rPr>
        <w:t>Respect for Stakeholder Interests</w:t>
      </w:r>
      <w:r>
        <w:t>: We will consider the interests of all stakeholders, including suppliers, employees, and communities, in our procurement decisions.</w:t>
      </w:r>
    </w:p>
    <w:p w14:paraId="295D23C9" w14:textId="19519BAB" w:rsidR="00047E57" w:rsidRDefault="00047E57" w:rsidP="00047E57">
      <w:pPr>
        <w:ind w:left="720"/>
        <w:jc w:val="both"/>
      </w:pPr>
      <w:r w:rsidRPr="00047E57">
        <w:rPr>
          <w:b/>
          <w:bCs/>
        </w:rPr>
        <w:t>Respect for the Rule of Law</w:t>
      </w:r>
      <w:r>
        <w:t>: We will comply with all applicable laws and regulations in our procurement activities.</w:t>
      </w:r>
    </w:p>
    <w:p w14:paraId="7532AD9C" w14:textId="7E5B22FC" w:rsidR="00047E57" w:rsidRDefault="00047E57" w:rsidP="00047E57">
      <w:pPr>
        <w:ind w:left="720"/>
        <w:jc w:val="both"/>
      </w:pPr>
      <w:r w:rsidRPr="00047E57">
        <w:rPr>
          <w:b/>
          <w:bCs/>
        </w:rPr>
        <w:t>Respect for International Norms of Behavior</w:t>
      </w:r>
      <w:r>
        <w:t>: We will adhere to internationally recognized standards and norms, such as those related to labor rights and environmental protection.</w:t>
      </w:r>
    </w:p>
    <w:p w14:paraId="343B2079" w14:textId="4D85A4E3" w:rsidR="00047E57" w:rsidRDefault="00047E57" w:rsidP="00047E57">
      <w:pPr>
        <w:ind w:left="720"/>
        <w:jc w:val="both"/>
      </w:pPr>
      <w:r w:rsidRPr="00047E57">
        <w:rPr>
          <w:b/>
          <w:bCs/>
        </w:rPr>
        <w:lastRenderedPageBreak/>
        <w:t>Respect for Human Rights</w:t>
      </w:r>
      <w:r>
        <w:t>: We will uphold human rights in our procurement processes, ensuring no exploitation or abuse occurs.</w:t>
      </w:r>
    </w:p>
    <w:p w14:paraId="5B59A3E3" w14:textId="3267FB62" w:rsidR="00047E57" w:rsidRDefault="00047E57" w:rsidP="00047E57">
      <w:pPr>
        <w:ind w:left="720"/>
        <w:jc w:val="both"/>
      </w:pPr>
      <w:r w:rsidRPr="00047E57">
        <w:rPr>
          <w:b/>
          <w:bCs/>
        </w:rPr>
        <w:t>Innovation</w:t>
      </w:r>
      <w:r>
        <w:t>: We will encourage and support innovation in our procurement activities, seeking out sustainable solutions and improvements.</w:t>
      </w:r>
    </w:p>
    <w:p w14:paraId="18F124D1" w14:textId="6017CF30" w:rsidR="00047E57" w:rsidRDefault="00047E57" w:rsidP="00047E57">
      <w:pPr>
        <w:ind w:left="720"/>
        <w:jc w:val="both"/>
      </w:pPr>
      <w:r w:rsidRPr="00047E57">
        <w:rPr>
          <w:b/>
          <w:bCs/>
        </w:rPr>
        <w:t>Focus on Needs</w:t>
      </w:r>
      <w:r>
        <w:t>: Our procurement will be driven by the genuine needs of the organization, avoiding over-consumption and waste.</w:t>
      </w:r>
    </w:p>
    <w:p w14:paraId="761E283C" w14:textId="500A2E49" w:rsidR="00047E57" w:rsidRDefault="00047E57" w:rsidP="00047E57">
      <w:pPr>
        <w:ind w:left="720"/>
        <w:jc w:val="both"/>
      </w:pPr>
      <w:r w:rsidRPr="00047E57">
        <w:rPr>
          <w:b/>
          <w:bCs/>
        </w:rPr>
        <w:t>Integration</w:t>
      </w:r>
      <w:r>
        <w:t>: We will integrate sustainability considerations into our procurement policies and practices, making them part of our core operations.</w:t>
      </w:r>
    </w:p>
    <w:p w14:paraId="7DFA7C7B" w14:textId="6FAF17C6" w:rsidR="00047E57" w:rsidRDefault="00047E57" w:rsidP="00047E57">
      <w:pPr>
        <w:ind w:left="720"/>
        <w:jc w:val="both"/>
      </w:pPr>
      <w:r w:rsidRPr="00047E57">
        <w:rPr>
          <w:b/>
          <w:bCs/>
        </w:rPr>
        <w:t>Improvement</w:t>
      </w:r>
      <w:r>
        <w:t>: We will pursue continuous improvement in our procurement practices, regularly reviewing and enhancing sustainability performance.</w:t>
      </w:r>
    </w:p>
    <w:p w14:paraId="79873AD5" w14:textId="48553183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Implementation</w:t>
      </w:r>
    </w:p>
    <w:p w14:paraId="2A4146E1" w14:textId="34E3474A" w:rsidR="00047E57" w:rsidRDefault="00047E57" w:rsidP="00047E57">
      <w:pPr>
        <w:jc w:val="both"/>
      </w:pPr>
      <w:r>
        <w:t xml:space="preserve">To implement this policy, </w:t>
      </w:r>
      <w:r>
        <w:t xml:space="preserve">PWW </w:t>
      </w:r>
      <w:r>
        <w:t>will:</w:t>
      </w:r>
    </w:p>
    <w:p w14:paraId="780C75C7" w14:textId="464A9761" w:rsidR="00047E57" w:rsidRDefault="00047E57" w:rsidP="00047E57">
      <w:pPr>
        <w:pStyle w:val="ListParagraph"/>
        <w:numPr>
          <w:ilvl w:val="0"/>
          <w:numId w:val="2"/>
        </w:numPr>
        <w:jc w:val="both"/>
      </w:pPr>
      <w:r>
        <w:t xml:space="preserve">Train employees involved in procurement </w:t>
      </w:r>
      <w:r w:rsidR="00230813">
        <w:t>in</w:t>
      </w:r>
      <w:r>
        <w:t xml:space="preserve"> sustainable practices.</w:t>
      </w:r>
    </w:p>
    <w:p w14:paraId="110F457D" w14:textId="175E3431" w:rsidR="00047E57" w:rsidRDefault="00047E57" w:rsidP="00047E57">
      <w:pPr>
        <w:pStyle w:val="ListParagraph"/>
        <w:numPr>
          <w:ilvl w:val="0"/>
          <w:numId w:val="2"/>
        </w:numPr>
        <w:jc w:val="both"/>
      </w:pPr>
      <w:r>
        <w:t>Develop criteria for assessing the sustainability of suppliers and products.</w:t>
      </w:r>
    </w:p>
    <w:p w14:paraId="688FC24F" w14:textId="77777777" w:rsidR="00047E57" w:rsidRDefault="00047E57" w:rsidP="00047E57">
      <w:pPr>
        <w:pStyle w:val="ListParagraph"/>
        <w:numPr>
          <w:ilvl w:val="0"/>
          <w:numId w:val="2"/>
        </w:numPr>
        <w:jc w:val="both"/>
      </w:pPr>
      <w:r>
        <w:t>Engage with suppliers to encourage sustainable practices and improve supply chain sustainability.</w:t>
      </w:r>
    </w:p>
    <w:p w14:paraId="44D38509" w14:textId="49DB4726" w:rsidR="00047E57" w:rsidRDefault="00047E57" w:rsidP="00047E57">
      <w:pPr>
        <w:pStyle w:val="ListParagraph"/>
        <w:numPr>
          <w:ilvl w:val="0"/>
          <w:numId w:val="2"/>
        </w:numPr>
        <w:jc w:val="both"/>
      </w:pPr>
      <w:r>
        <w:t>Monitor and report on the sustainability performance of our procurement activities.</w:t>
      </w:r>
    </w:p>
    <w:p w14:paraId="78524060" w14:textId="3FC017F5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M</w:t>
      </w:r>
      <w:r w:rsidRPr="00047E57">
        <w:rPr>
          <w:b/>
          <w:bCs/>
        </w:rPr>
        <w:t>onitoring and Review</w:t>
      </w:r>
    </w:p>
    <w:p w14:paraId="76FC0E60" w14:textId="77777777" w:rsidR="00047E57" w:rsidRDefault="00047E57" w:rsidP="00047E57">
      <w:pPr>
        <w:jc w:val="both"/>
      </w:pPr>
      <w:r>
        <w:t>We will regularly monitor our procurement practices to ensure compliance with this policy and review the policy annually to incorporate improvements and address emerging sustainability challenges.</w:t>
      </w:r>
    </w:p>
    <w:p w14:paraId="3EC07329" w14:textId="5E88190B" w:rsidR="00047E57" w:rsidRPr="00047E57" w:rsidRDefault="00047E57" w:rsidP="00047E57">
      <w:pPr>
        <w:jc w:val="both"/>
        <w:rPr>
          <w:b/>
          <w:bCs/>
        </w:rPr>
      </w:pPr>
      <w:r w:rsidRPr="00047E57">
        <w:rPr>
          <w:b/>
          <w:bCs/>
        </w:rPr>
        <w:t>Responsibility</w:t>
      </w:r>
    </w:p>
    <w:p w14:paraId="6688B436" w14:textId="35A81138" w:rsidR="00047E57" w:rsidRDefault="00047E57" w:rsidP="00047E57">
      <w:pPr>
        <w:jc w:val="both"/>
      </w:pPr>
      <w:r>
        <w:t xml:space="preserve">All employees involved in procurement are responsible for adhering to this policy. The </w:t>
      </w:r>
      <w:r>
        <w:t>CEO, CFO and Director of Compliance</w:t>
      </w:r>
      <w:r>
        <w:t xml:space="preserve"> will oversee the implementation and monitoring of this policy.</w:t>
      </w:r>
    </w:p>
    <w:sectPr w:rsidR="00047E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82E92" w14:textId="77777777" w:rsidR="00047E57" w:rsidRDefault="00047E57" w:rsidP="00047E57">
      <w:pPr>
        <w:spacing w:after="0" w:line="240" w:lineRule="auto"/>
      </w:pPr>
      <w:r>
        <w:separator/>
      </w:r>
    </w:p>
  </w:endnote>
  <w:endnote w:type="continuationSeparator" w:id="0">
    <w:p w14:paraId="37D939A8" w14:textId="77777777" w:rsidR="00047E57" w:rsidRDefault="00047E57" w:rsidP="0004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CF99E" w14:textId="694E40B6" w:rsidR="00047E57" w:rsidRDefault="00047E57" w:rsidP="00047E57">
    <w:pPr>
      <w:pStyle w:val="Footer"/>
      <w:pBdr>
        <w:top w:val="single" w:sz="4" w:space="1" w:color="auto"/>
      </w:pBdr>
    </w:pPr>
    <w:r>
      <w:t>Priority Worldwide</w:t>
    </w:r>
    <w:r>
      <w:tab/>
    </w:r>
    <w:r>
      <w:tab/>
      <w:t>Revised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F7511" w14:textId="77777777" w:rsidR="00047E57" w:rsidRDefault="00047E57" w:rsidP="00047E57">
      <w:pPr>
        <w:spacing w:after="0" w:line="240" w:lineRule="auto"/>
      </w:pPr>
      <w:r>
        <w:separator/>
      </w:r>
    </w:p>
  </w:footnote>
  <w:footnote w:type="continuationSeparator" w:id="0">
    <w:p w14:paraId="1571AD30" w14:textId="77777777" w:rsidR="00047E57" w:rsidRDefault="00047E57" w:rsidP="0004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FAED" w14:textId="77777777" w:rsidR="00047E57" w:rsidRDefault="00047E57" w:rsidP="00047E57">
    <w:pPr>
      <w:pBdr>
        <w:bottom w:val="single" w:sz="4" w:space="1" w:color="auto"/>
      </w:pBdr>
    </w:pPr>
    <w:r>
      <w:t>Sustainable Procurement Policy</w:t>
    </w:r>
  </w:p>
  <w:p w14:paraId="50F40019" w14:textId="77777777" w:rsidR="00047E57" w:rsidRDefault="00047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1A52"/>
    <w:multiLevelType w:val="hybridMultilevel"/>
    <w:tmpl w:val="C9A4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62EEB"/>
    <w:multiLevelType w:val="hybridMultilevel"/>
    <w:tmpl w:val="3D72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3C60"/>
    <w:multiLevelType w:val="hybridMultilevel"/>
    <w:tmpl w:val="FEC8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75119">
    <w:abstractNumId w:val="1"/>
  </w:num>
  <w:num w:numId="2" w16cid:durableId="1900360745">
    <w:abstractNumId w:val="2"/>
  </w:num>
  <w:num w:numId="3" w16cid:durableId="2115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57"/>
    <w:rsid w:val="00047E57"/>
    <w:rsid w:val="00230813"/>
    <w:rsid w:val="0023511F"/>
    <w:rsid w:val="002D41E1"/>
    <w:rsid w:val="00381753"/>
    <w:rsid w:val="00CA727E"/>
    <w:rsid w:val="00E402B4"/>
    <w:rsid w:val="00E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512"/>
  <w15:chartTrackingRefBased/>
  <w15:docId w15:val="{D1066046-1B7A-4E3E-9189-22F8E9D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57"/>
  </w:style>
  <w:style w:type="paragraph" w:styleId="Footer">
    <w:name w:val="footer"/>
    <w:basedOn w:val="Normal"/>
    <w:link w:val="FooterChar"/>
    <w:uiPriority w:val="99"/>
    <w:unhideWhenUsed/>
    <w:rsid w:val="0004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Priddy CHB, CCS</dc:creator>
  <cp:keywords/>
  <dc:description/>
  <cp:lastModifiedBy>Lauren Priddy CHB, CCS</cp:lastModifiedBy>
  <cp:revision>4</cp:revision>
  <dcterms:created xsi:type="dcterms:W3CDTF">2024-06-26T13:53:00Z</dcterms:created>
  <dcterms:modified xsi:type="dcterms:W3CDTF">2024-06-26T14:05:00Z</dcterms:modified>
</cp:coreProperties>
</file>