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0A97A" w14:textId="7251BE57" w:rsidR="00361473" w:rsidRDefault="00140653" w:rsidP="007123C5">
      <w:pPr>
        <w:pBdr>
          <w:bottom w:val="single" w:sz="4" w:space="1" w:color="auto"/>
        </w:pBdr>
        <w:tabs>
          <w:tab w:val="left" w:pos="1880"/>
        </w:tabs>
        <w:jc w:val="center"/>
        <w:rPr>
          <w:sz w:val="22"/>
          <w:szCs w:val="22"/>
        </w:rPr>
      </w:pPr>
      <w:r>
        <w:rPr>
          <w:sz w:val="22"/>
          <w:szCs w:val="22"/>
        </w:rPr>
        <w:t>MAJR</w:t>
      </w:r>
      <w:r w:rsidR="006106E3" w:rsidRPr="006106E3">
        <w:rPr>
          <w:sz w:val="22"/>
          <w:szCs w:val="22"/>
        </w:rPr>
        <w:t xml:space="preserve"> TECHNOLOGY CORPORATION</w:t>
      </w:r>
      <w:r>
        <w:rPr>
          <w:sz w:val="22"/>
          <w:szCs w:val="22"/>
        </w:rPr>
        <w:br/>
        <w:t>TERMS OF USE</w:t>
      </w:r>
      <w:r w:rsidR="007123C5">
        <w:rPr>
          <w:sz w:val="22"/>
          <w:szCs w:val="22"/>
        </w:rPr>
        <w:br/>
      </w:r>
      <w:r w:rsidR="007123C5" w:rsidRPr="006B2A69">
        <w:rPr>
          <w:sz w:val="21"/>
          <w:szCs w:val="21"/>
        </w:rPr>
        <w:t>Last Updated October 12</w:t>
      </w:r>
      <w:r w:rsidR="007123C5" w:rsidRPr="006B2A69">
        <w:rPr>
          <w:sz w:val="21"/>
          <w:szCs w:val="21"/>
          <w:vertAlign w:val="superscript"/>
        </w:rPr>
        <w:t>th</w:t>
      </w:r>
      <w:r w:rsidR="007123C5" w:rsidRPr="006B2A69">
        <w:rPr>
          <w:sz w:val="21"/>
          <w:szCs w:val="21"/>
        </w:rPr>
        <w:t xml:space="preserve"> 2023</w:t>
      </w:r>
      <w:r w:rsidR="00DF2A2B">
        <w:rPr>
          <w:sz w:val="22"/>
          <w:szCs w:val="22"/>
        </w:rPr>
        <w:br/>
      </w:r>
    </w:p>
    <w:p w14:paraId="7FBC26CF" w14:textId="77777777" w:rsidR="00361473" w:rsidRDefault="00361473" w:rsidP="00280343">
      <w:pPr>
        <w:jc w:val="center"/>
        <w:rPr>
          <w:sz w:val="22"/>
          <w:szCs w:val="22"/>
        </w:rPr>
      </w:pPr>
    </w:p>
    <w:p w14:paraId="42928491" w14:textId="2984CB13" w:rsidR="006106E3" w:rsidRPr="006106E3" w:rsidRDefault="006106E3" w:rsidP="006106E3">
      <w:pPr>
        <w:rPr>
          <w:sz w:val="22"/>
          <w:szCs w:val="22"/>
        </w:rPr>
      </w:pPr>
      <w:r w:rsidRPr="006106E3">
        <w:rPr>
          <w:b/>
          <w:bCs/>
          <w:sz w:val="22"/>
          <w:szCs w:val="22"/>
        </w:rPr>
        <w:t xml:space="preserve">This Agreement (this “Agreement”) is entered into between </w:t>
      </w:r>
      <w:r w:rsidR="00DF2A2B">
        <w:rPr>
          <w:b/>
          <w:bCs/>
          <w:sz w:val="22"/>
          <w:szCs w:val="22"/>
        </w:rPr>
        <w:t>Majr</w:t>
      </w:r>
      <w:r w:rsidRPr="006106E3">
        <w:rPr>
          <w:b/>
          <w:bCs/>
          <w:sz w:val="22"/>
          <w:szCs w:val="22"/>
        </w:rPr>
        <w:t xml:space="preserve"> Technology Corporation, a Delaware corporation (</w:t>
      </w:r>
      <w:r w:rsidR="00140653">
        <w:rPr>
          <w:b/>
          <w:bCs/>
          <w:sz w:val="22"/>
          <w:szCs w:val="22"/>
        </w:rPr>
        <w:t xml:space="preserve">the </w:t>
      </w:r>
      <w:r w:rsidRPr="006106E3">
        <w:rPr>
          <w:b/>
          <w:bCs/>
          <w:sz w:val="22"/>
          <w:szCs w:val="22"/>
        </w:rPr>
        <w:t>“</w:t>
      </w:r>
      <w:r w:rsidR="00140653">
        <w:rPr>
          <w:b/>
          <w:bCs/>
          <w:sz w:val="22"/>
          <w:szCs w:val="22"/>
        </w:rPr>
        <w:t>Company</w:t>
      </w:r>
      <w:r w:rsidRPr="006106E3">
        <w:rPr>
          <w:b/>
          <w:bCs/>
          <w:sz w:val="22"/>
          <w:szCs w:val="22"/>
        </w:rPr>
        <w:t>”), and the individual or entity accepting this agreement via account creation (</w:t>
      </w:r>
      <w:r w:rsidR="00DF2A2B">
        <w:rPr>
          <w:b/>
          <w:bCs/>
          <w:sz w:val="22"/>
          <w:szCs w:val="22"/>
        </w:rPr>
        <w:t xml:space="preserve">the </w:t>
      </w:r>
      <w:r w:rsidRPr="006106E3">
        <w:rPr>
          <w:b/>
          <w:bCs/>
          <w:sz w:val="22"/>
          <w:szCs w:val="22"/>
        </w:rPr>
        <w:t>“</w:t>
      </w:r>
      <w:r>
        <w:rPr>
          <w:b/>
          <w:bCs/>
          <w:sz w:val="22"/>
          <w:szCs w:val="22"/>
        </w:rPr>
        <w:t>Customer</w:t>
      </w:r>
      <w:r w:rsidRPr="006106E3">
        <w:rPr>
          <w:b/>
          <w:bCs/>
          <w:sz w:val="22"/>
          <w:szCs w:val="22"/>
        </w:rPr>
        <w:t>”) as of the date of account creation at </w:t>
      </w:r>
      <w:hyperlink r:id="rId11" w:history="1">
        <w:r w:rsidR="00140653" w:rsidRPr="006106E3">
          <w:rPr>
            <w:rStyle w:val="Hyperlink"/>
            <w:b/>
            <w:bCs/>
            <w:sz w:val="22"/>
            <w:szCs w:val="22"/>
          </w:rPr>
          <w:t>http://</w:t>
        </w:r>
        <w:r w:rsidR="00140653" w:rsidRPr="00F17877">
          <w:rPr>
            <w:rStyle w:val="Hyperlink"/>
            <w:b/>
            <w:bCs/>
            <w:sz w:val="22"/>
            <w:szCs w:val="22"/>
          </w:rPr>
          <w:t>start</w:t>
        </w:r>
        <w:r w:rsidR="00140653" w:rsidRPr="006106E3">
          <w:rPr>
            <w:rStyle w:val="Hyperlink"/>
            <w:b/>
            <w:bCs/>
            <w:sz w:val="22"/>
            <w:szCs w:val="22"/>
          </w:rPr>
          <w:t>.</w:t>
        </w:r>
        <w:r w:rsidR="00140653" w:rsidRPr="00F17877">
          <w:rPr>
            <w:rStyle w:val="Hyperlink"/>
            <w:b/>
            <w:bCs/>
            <w:sz w:val="22"/>
            <w:szCs w:val="22"/>
          </w:rPr>
          <w:t>majr</w:t>
        </w:r>
        <w:r w:rsidR="00140653" w:rsidRPr="006106E3">
          <w:rPr>
            <w:rStyle w:val="Hyperlink"/>
            <w:b/>
            <w:bCs/>
            <w:sz w:val="22"/>
            <w:szCs w:val="22"/>
          </w:rPr>
          <w:t>.app</w:t>
        </w:r>
      </w:hyperlink>
      <w:r w:rsidRPr="006106E3">
        <w:rPr>
          <w:b/>
          <w:bCs/>
          <w:sz w:val="22"/>
          <w:szCs w:val="22"/>
        </w:rPr>
        <w:t>. (the “Effective Date”).</w:t>
      </w:r>
      <w:r>
        <w:rPr>
          <w:b/>
          <w:bCs/>
          <w:sz w:val="22"/>
          <w:szCs w:val="22"/>
        </w:rPr>
        <w:t xml:space="preserve"> </w:t>
      </w:r>
      <w:r>
        <w:rPr>
          <w:b/>
          <w:bCs/>
          <w:sz w:val="22"/>
          <w:szCs w:val="22"/>
        </w:rPr>
        <w:br/>
      </w:r>
    </w:p>
    <w:p w14:paraId="09F473EA" w14:textId="30F0A3AE" w:rsidR="006106E3" w:rsidRPr="006106E3" w:rsidRDefault="006106E3" w:rsidP="006106E3">
      <w:pPr>
        <w:numPr>
          <w:ilvl w:val="0"/>
          <w:numId w:val="8"/>
        </w:numPr>
        <w:rPr>
          <w:sz w:val="22"/>
          <w:szCs w:val="22"/>
        </w:rPr>
      </w:pPr>
      <w:r w:rsidRPr="006106E3">
        <w:rPr>
          <w:sz w:val="22"/>
          <w:szCs w:val="22"/>
        </w:rPr>
        <w:t xml:space="preserve">License Grant. Subject to the terms and conditions hereof, </w:t>
      </w:r>
      <w:r w:rsidR="00140653">
        <w:rPr>
          <w:sz w:val="22"/>
          <w:szCs w:val="22"/>
        </w:rPr>
        <w:t>Company</w:t>
      </w:r>
      <w:r w:rsidRPr="006106E3">
        <w:rPr>
          <w:sz w:val="22"/>
          <w:szCs w:val="22"/>
        </w:rPr>
        <w:t xml:space="preserve"> grants to </w:t>
      </w:r>
      <w:r>
        <w:rPr>
          <w:sz w:val="22"/>
          <w:szCs w:val="22"/>
        </w:rPr>
        <w:t>Customer</w:t>
      </w:r>
      <w:r w:rsidRPr="006106E3">
        <w:rPr>
          <w:sz w:val="22"/>
          <w:szCs w:val="22"/>
        </w:rPr>
        <w:t xml:space="preserve">, for the </w:t>
      </w:r>
      <w:r>
        <w:rPr>
          <w:sz w:val="22"/>
          <w:szCs w:val="22"/>
        </w:rPr>
        <w:t>Sales Period</w:t>
      </w:r>
      <w:r w:rsidRPr="006106E3">
        <w:rPr>
          <w:sz w:val="22"/>
          <w:szCs w:val="22"/>
        </w:rPr>
        <w:t xml:space="preserve"> specified in Section 2, a limited non-exclusive, non-transferable, revocable right and license to access and use the </w:t>
      </w:r>
      <w:r w:rsidR="00140653">
        <w:rPr>
          <w:sz w:val="22"/>
          <w:szCs w:val="22"/>
        </w:rPr>
        <w:t>Company</w:t>
      </w:r>
      <w:r w:rsidRPr="006106E3">
        <w:rPr>
          <w:sz w:val="22"/>
          <w:szCs w:val="22"/>
        </w:rPr>
        <w:t xml:space="preserve"> online </w:t>
      </w:r>
      <w:r>
        <w:rPr>
          <w:sz w:val="22"/>
          <w:szCs w:val="22"/>
        </w:rPr>
        <w:t xml:space="preserve">Artist </w:t>
      </w:r>
      <w:proofErr w:type="gramStart"/>
      <w:r>
        <w:rPr>
          <w:sz w:val="22"/>
          <w:szCs w:val="22"/>
        </w:rPr>
        <w:t xml:space="preserve">Platform </w:t>
      </w:r>
      <w:r w:rsidRPr="006106E3">
        <w:rPr>
          <w:sz w:val="22"/>
          <w:szCs w:val="22"/>
        </w:rPr>
        <w:t xml:space="preserve"> (</w:t>
      </w:r>
      <w:proofErr w:type="gramEnd"/>
      <w:r w:rsidRPr="006106E3">
        <w:rPr>
          <w:sz w:val="22"/>
          <w:szCs w:val="22"/>
        </w:rPr>
        <w:t>“</w:t>
      </w:r>
      <w:r>
        <w:rPr>
          <w:sz w:val="22"/>
          <w:szCs w:val="22"/>
        </w:rPr>
        <w:t xml:space="preserve">Artist Platform </w:t>
      </w:r>
      <w:r w:rsidRPr="006106E3">
        <w:rPr>
          <w:sz w:val="22"/>
          <w:szCs w:val="22"/>
        </w:rPr>
        <w:t>”), a system designed to connect artists and fans directly</w:t>
      </w:r>
      <w:r>
        <w:rPr>
          <w:sz w:val="22"/>
          <w:szCs w:val="22"/>
        </w:rPr>
        <w:t xml:space="preserve">. </w:t>
      </w:r>
      <w:r>
        <w:rPr>
          <w:sz w:val="22"/>
          <w:szCs w:val="22"/>
        </w:rPr>
        <w:br/>
      </w:r>
    </w:p>
    <w:p w14:paraId="020F8532" w14:textId="27BC8059" w:rsidR="006106E3" w:rsidRPr="006106E3" w:rsidRDefault="006106E3" w:rsidP="006106E3">
      <w:pPr>
        <w:numPr>
          <w:ilvl w:val="0"/>
          <w:numId w:val="8"/>
        </w:numPr>
        <w:rPr>
          <w:sz w:val="22"/>
          <w:szCs w:val="22"/>
        </w:rPr>
      </w:pPr>
      <w:r>
        <w:rPr>
          <w:sz w:val="22"/>
          <w:szCs w:val="22"/>
        </w:rPr>
        <w:t xml:space="preserve">Sales </w:t>
      </w:r>
      <w:r w:rsidRPr="006106E3">
        <w:rPr>
          <w:sz w:val="22"/>
          <w:szCs w:val="22"/>
        </w:rPr>
        <w:t xml:space="preserve">Period. </w:t>
      </w:r>
      <w:r w:rsidR="00140653">
        <w:rPr>
          <w:sz w:val="22"/>
          <w:szCs w:val="22"/>
        </w:rPr>
        <w:t>Company</w:t>
      </w:r>
      <w:r w:rsidRPr="006106E3">
        <w:rPr>
          <w:sz w:val="22"/>
          <w:szCs w:val="22"/>
        </w:rPr>
        <w:t xml:space="preserve"> will make the </w:t>
      </w:r>
      <w:r>
        <w:rPr>
          <w:sz w:val="22"/>
          <w:szCs w:val="22"/>
        </w:rPr>
        <w:t xml:space="preserve">Artist </w:t>
      </w:r>
      <w:r w:rsidRPr="006106E3">
        <w:rPr>
          <w:sz w:val="22"/>
          <w:szCs w:val="22"/>
        </w:rPr>
        <w:t xml:space="preserve">Platform available to </w:t>
      </w:r>
      <w:r>
        <w:rPr>
          <w:sz w:val="22"/>
          <w:szCs w:val="22"/>
        </w:rPr>
        <w:t>Customer for one year from the Effec</w:t>
      </w:r>
      <w:r w:rsidR="008D1860">
        <w:rPr>
          <w:sz w:val="22"/>
          <w:szCs w:val="22"/>
        </w:rPr>
        <w:t>t</w:t>
      </w:r>
      <w:r>
        <w:rPr>
          <w:sz w:val="22"/>
          <w:szCs w:val="22"/>
        </w:rPr>
        <w:t xml:space="preserve">ive </w:t>
      </w:r>
      <w:proofErr w:type="gramStart"/>
      <w:r>
        <w:rPr>
          <w:sz w:val="22"/>
          <w:szCs w:val="22"/>
        </w:rPr>
        <w:t>Date</w:t>
      </w:r>
      <w:r w:rsidRPr="006106E3">
        <w:rPr>
          <w:sz w:val="22"/>
          <w:szCs w:val="22"/>
        </w:rPr>
        <w:t xml:space="preserve"> .</w:t>
      </w:r>
      <w:proofErr w:type="gramEnd"/>
      <w:r w:rsidRPr="006106E3">
        <w:rPr>
          <w:sz w:val="22"/>
          <w:szCs w:val="22"/>
        </w:rPr>
        <w:t xml:space="preserve"> </w:t>
      </w:r>
      <w:r w:rsidR="00DF2A2B">
        <w:rPr>
          <w:sz w:val="22"/>
          <w:szCs w:val="22"/>
        </w:rPr>
        <w:t>It is mutually agreed by both parties that the</w:t>
      </w:r>
      <w:r w:rsidRPr="006106E3">
        <w:rPr>
          <w:sz w:val="22"/>
          <w:szCs w:val="22"/>
        </w:rPr>
        <w:t xml:space="preserve"> </w:t>
      </w:r>
      <w:r>
        <w:rPr>
          <w:sz w:val="22"/>
          <w:szCs w:val="22"/>
        </w:rPr>
        <w:t>Sales Period</w:t>
      </w:r>
      <w:r w:rsidRPr="006106E3">
        <w:rPr>
          <w:sz w:val="22"/>
          <w:szCs w:val="22"/>
        </w:rPr>
        <w:t xml:space="preserve"> </w:t>
      </w:r>
      <w:r w:rsidR="008D1860">
        <w:rPr>
          <w:sz w:val="22"/>
          <w:szCs w:val="22"/>
        </w:rPr>
        <w:t xml:space="preserve">will automatically renew. </w:t>
      </w:r>
      <w:r>
        <w:rPr>
          <w:sz w:val="22"/>
          <w:szCs w:val="22"/>
        </w:rPr>
        <w:br/>
      </w:r>
    </w:p>
    <w:p w14:paraId="28757095" w14:textId="69470F21" w:rsidR="006106E3" w:rsidRPr="006106E3" w:rsidRDefault="006106E3" w:rsidP="006106E3">
      <w:pPr>
        <w:numPr>
          <w:ilvl w:val="0"/>
          <w:numId w:val="8"/>
        </w:numPr>
        <w:rPr>
          <w:sz w:val="22"/>
          <w:szCs w:val="22"/>
        </w:rPr>
      </w:pPr>
      <w:r w:rsidRPr="006106E3">
        <w:rPr>
          <w:sz w:val="22"/>
          <w:szCs w:val="22"/>
        </w:rPr>
        <w:t xml:space="preserve">Termination. The rights to the </w:t>
      </w:r>
      <w:r>
        <w:rPr>
          <w:sz w:val="22"/>
          <w:szCs w:val="22"/>
        </w:rPr>
        <w:t xml:space="preserve">Artist </w:t>
      </w:r>
      <w:proofErr w:type="gramStart"/>
      <w:r>
        <w:rPr>
          <w:sz w:val="22"/>
          <w:szCs w:val="22"/>
        </w:rPr>
        <w:t xml:space="preserve">Platform </w:t>
      </w:r>
      <w:r w:rsidRPr="006106E3">
        <w:rPr>
          <w:sz w:val="22"/>
          <w:szCs w:val="22"/>
        </w:rPr>
        <w:t xml:space="preserve"> granted</w:t>
      </w:r>
      <w:proofErr w:type="gramEnd"/>
      <w:r w:rsidRPr="006106E3">
        <w:rPr>
          <w:sz w:val="22"/>
          <w:szCs w:val="22"/>
        </w:rPr>
        <w:t xml:space="preserve"> hereunder </w:t>
      </w:r>
      <w:r w:rsidR="008D1860">
        <w:rPr>
          <w:sz w:val="22"/>
          <w:szCs w:val="22"/>
        </w:rPr>
        <w:t xml:space="preserve">can be </w:t>
      </w:r>
      <w:r w:rsidRPr="006106E3">
        <w:rPr>
          <w:sz w:val="22"/>
          <w:szCs w:val="22"/>
        </w:rPr>
        <w:t>terminate</w:t>
      </w:r>
      <w:r w:rsidR="008D1860">
        <w:rPr>
          <w:sz w:val="22"/>
          <w:szCs w:val="22"/>
        </w:rPr>
        <w:t>d upon written request</w:t>
      </w:r>
      <w:r w:rsidRPr="006106E3">
        <w:rPr>
          <w:sz w:val="22"/>
          <w:szCs w:val="22"/>
        </w:rPr>
        <w:t xml:space="preserve"> </w:t>
      </w:r>
      <w:r w:rsidR="008D1860">
        <w:rPr>
          <w:sz w:val="22"/>
          <w:szCs w:val="22"/>
        </w:rPr>
        <w:t>within fourteen days of the termination of the Sales Period</w:t>
      </w:r>
      <w:r w:rsidRPr="006106E3">
        <w:rPr>
          <w:sz w:val="22"/>
          <w:szCs w:val="22"/>
        </w:rPr>
        <w:t>. Additionally, either party may terminate this Agreement upon written notice to the other party at any time. Sections 4 through 10 will survive termination of this Agreement.</w:t>
      </w:r>
      <w:r w:rsidR="00DF2A2B">
        <w:rPr>
          <w:sz w:val="22"/>
          <w:szCs w:val="22"/>
        </w:rPr>
        <w:t xml:space="preserve"> Company agrees to remove Customer from Artist Platform within fourteen days of receiving written notice of termination from Customer. </w:t>
      </w:r>
      <w:r>
        <w:rPr>
          <w:sz w:val="22"/>
          <w:szCs w:val="22"/>
        </w:rPr>
        <w:br/>
      </w:r>
    </w:p>
    <w:p w14:paraId="41455B37" w14:textId="07A6ECF3" w:rsidR="00140653" w:rsidRPr="00140653" w:rsidRDefault="00140653" w:rsidP="00140653">
      <w:pPr>
        <w:numPr>
          <w:ilvl w:val="0"/>
          <w:numId w:val="8"/>
        </w:numPr>
        <w:rPr>
          <w:sz w:val="22"/>
          <w:szCs w:val="22"/>
        </w:rPr>
      </w:pPr>
      <w:r>
        <w:rPr>
          <w:sz w:val="22"/>
          <w:szCs w:val="22"/>
        </w:rPr>
        <w:t xml:space="preserve">Songs. </w:t>
      </w:r>
      <w:r w:rsidR="008D1860">
        <w:rPr>
          <w:sz w:val="22"/>
          <w:szCs w:val="22"/>
        </w:rPr>
        <w:t>The Customer acknowledges they may upload and distribute</w:t>
      </w:r>
      <w:r>
        <w:rPr>
          <w:sz w:val="22"/>
          <w:szCs w:val="22"/>
        </w:rPr>
        <w:t xml:space="preserve"> Master Sound Recording(s)</w:t>
      </w:r>
      <w:r w:rsidR="008D1860">
        <w:rPr>
          <w:sz w:val="22"/>
          <w:szCs w:val="22"/>
        </w:rPr>
        <w:t xml:space="preserve"> </w:t>
      </w:r>
      <w:r>
        <w:rPr>
          <w:sz w:val="22"/>
          <w:szCs w:val="22"/>
        </w:rPr>
        <w:t>through Artist Platform</w:t>
      </w:r>
      <w:r w:rsidR="008D1860">
        <w:rPr>
          <w:sz w:val="22"/>
          <w:szCs w:val="22"/>
        </w:rPr>
        <w:t xml:space="preserve"> (the “</w:t>
      </w:r>
      <w:r w:rsidR="008D1860" w:rsidRPr="008D1860">
        <w:rPr>
          <w:b/>
          <w:bCs/>
          <w:sz w:val="22"/>
          <w:szCs w:val="22"/>
        </w:rPr>
        <w:t>Songs</w:t>
      </w:r>
      <w:r w:rsidR="008D1860">
        <w:rPr>
          <w:sz w:val="22"/>
          <w:szCs w:val="22"/>
        </w:rPr>
        <w:t xml:space="preserve">”.) </w:t>
      </w:r>
      <w:r w:rsidRPr="00140653">
        <w:rPr>
          <w:sz w:val="22"/>
          <w:szCs w:val="22"/>
        </w:rPr>
        <w:br/>
      </w:r>
    </w:p>
    <w:p w14:paraId="7EB3F874" w14:textId="2F5957A2" w:rsidR="00140653" w:rsidRPr="00140653" w:rsidRDefault="008D1860" w:rsidP="00140653">
      <w:pPr>
        <w:numPr>
          <w:ilvl w:val="0"/>
          <w:numId w:val="8"/>
        </w:numPr>
        <w:rPr>
          <w:sz w:val="22"/>
          <w:szCs w:val="22"/>
        </w:rPr>
      </w:pPr>
      <w:r>
        <w:rPr>
          <w:sz w:val="22"/>
          <w:szCs w:val="22"/>
        </w:rPr>
        <w:t xml:space="preserve">The </w:t>
      </w:r>
      <w:r w:rsidR="00140653">
        <w:rPr>
          <w:sz w:val="22"/>
          <w:szCs w:val="22"/>
        </w:rPr>
        <w:t>Offer</w:t>
      </w:r>
      <w:r>
        <w:rPr>
          <w:sz w:val="22"/>
          <w:szCs w:val="22"/>
        </w:rPr>
        <w:t xml:space="preserve"> (the “</w:t>
      </w:r>
      <w:r w:rsidRPr="008D1860">
        <w:rPr>
          <w:b/>
          <w:bCs/>
          <w:sz w:val="22"/>
          <w:szCs w:val="22"/>
        </w:rPr>
        <w:t>Offer</w:t>
      </w:r>
      <w:r>
        <w:rPr>
          <w:sz w:val="22"/>
          <w:szCs w:val="22"/>
        </w:rPr>
        <w:t xml:space="preserve">”) is the </w:t>
      </w:r>
      <w:r w:rsidR="00140653">
        <w:rPr>
          <w:sz w:val="22"/>
          <w:szCs w:val="22"/>
        </w:rPr>
        <w:t>unique digital merchandis</w:t>
      </w:r>
      <w:r>
        <w:rPr>
          <w:sz w:val="22"/>
          <w:szCs w:val="22"/>
        </w:rPr>
        <w:t>e</w:t>
      </w:r>
      <w:r w:rsidR="00140653">
        <w:rPr>
          <w:sz w:val="22"/>
          <w:szCs w:val="22"/>
        </w:rPr>
        <w:t xml:space="preserve"> that is made available via Artist Platform and is </w:t>
      </w:r>
      <w:r>
        <w:rPr>
          <w:sz w:val="22"/>
          <w:szCs w:val="22"/>
        </w:rPr>
        <w:t>distributed to</w:t>
      </w:r>
      <w:r w:rsidR="00140653">
        <w:rPr>
          <w:sz w:val="22"/>
          <w:szCs w:val="22"/>
        </w:rPr>
        <w:t xml:space="preserve"> online fan communities.  </w:t>
      </w:r>
      <w:r w:rsidR="00140653" w:rsidRPr="00140653">
        <w:rPr>
          <w:sz w:val="22"/>
          <w:szCs w:val="22"/>
        </w:rPr>
        <w:t xml:space="preserve">The Offer is understood to be a bundle </w:t>
      </w:r>
      <w:r w:rsidR="00DF2A2B">
        <w:rPr>
          <w:sz w:val="22"/>
          <w:szCs w:val="22"/>
        </w:rPr>
        <w:t>that may, but not necessarily, include</w:t>
      </w:r>
      <w:r w:rsidR="00140653" w:rsidRPr="00140653">
        <w:rPr>
          <w:sz w:val="22"/>
          <w:szCs w:val="22"/>
        </w:rPr>
        <w:t xml:space="preserve"> </w:t>
      </w:r>
      <w:r w:rsidR="00140653">
        <w:rPr>
          <w:sz w:val="22"/>
          <w:szCs w:val="22"/>
        </w:rPr>
        <w:t>Songs</w:t>
      </w:r>
      <w:r w:rsidR="00140653" w:rsidRPr="00140653">
        <w:rPr>
          <w:sz w:val="22"/>
          <w:szCs w:val="22"/>
        </w:rPr>
        <w:t xml:space="preserve"> and various </w:t>
      </w:r>
      <w:r w:rsidR="00DF2A2B">
        <w:rPr>
          <w:sz w:val="22"/>
          <w:szCs w:val="22"/>
        </w:rPr>
        <w:t>digital media</w:t>
      </w:r>
      <w:r w:rsidR="00140653" w:rsidRPr="00140653">
        <w:rPr>
          <w:sz w:val="22"/>
          <w:szCs w:val="22"/>
        </w:rPr>
        <w:t xml:space="preserve"> assets (the “</w:t>
      </w:r>
      <w:r w:rsidR="00140653" w:rsidRPr="00140653">
        <w:rPr>
          <w:b/>
          <w:bCs/>
          <w:sz w:val="22"/>
          <w:szCs w:val="22"/>
        </w:rPr>
        <w:t>Story</w:t>
      </w:r>
      <w:r w:rsidR="00140653" w:rsidRPr="00140653">
        <w:rPr>
          <w:sz w:val="22"/>
          <w:szCs w:val="22"/>
        </w:rPr>
        <w:t xml:space="preserve">”) directly and in association with the creation, production, </w:t>
      </w:r>
      <w:proofErr w:type="gramStart"/>
      <w:r w:rsidR="00140653" w:rsidRPr="00140653">
        <w:rPr>
          <w:sz w:val="22"/>
          <w:szCs w:val="22"/>
        </w:rPr>
        <w:t>performance</w:t>
      </w:r>
      <w:proofErr w:type="gramEnd"/>
      <w:r w:rsidR="00140653" w:rsidRPr="00140653">
        <w:rPr>
          <w:sz w:val="22"/>
          <w:szCs w:val="22"/>
        </w:rPr>
        <w:t xml:space="preserve"> and marketing of the Song</w:t>
      </w:r>
      <w:r>
        <w:rPr>
          <w:sz w:val="22"/>
          <w:szCs w:val="22"/>
        </w:rPr>
        <w:t>s</w:t>
      </w:r>
      <w:r w:rsidR="00140653">
        <w:rPr>
          <w:sz w:val="22"/>
          <w:szCs w:val="22"/>
        </w:rPr>
        <w:t xml:space="preserve">. </w:t>
      </w:r>
    </w:p>
    <w:p w14:paraId="55C559CA" w14:textId="77777777" w:rsidR="00140653" w:rsidRDefault="00140653" w:rsidP="00140653">
      <w:pPr>
        <w:ind w:left="720"/>
        <w:rPr>
          <w:sz w:val="22"/>
          <w:szCs w:val="22"/>
        </w:rPr>
      </w:pPr>
    </w:p>
    <w:p w14:paraId="3C6CDE6C" w14:textId="6D748F02" w:rsidR="006106E3" w:rsidRPr="006106E3" w:rsidRDefault="006106E3" w:rsidP="006106E3">
      <w:pPr>
        <w:numPr>
          <w:ilvl w:val="0"/>
          <w:numId w:val="8"/>
        </w:numPr>
        <w:rPr>
          <w:sz w:val="22"/>
          <w:szCs w:val="22"/>
        </w:rPr>
      </w:pPr>
      <w:r w:rsidRPr="006106E3">
        <w:rPr>
          <w:sz w:val="22"/>
          <w:szCs w:val="22"/>
        </w:rPr>
        <w:t xml:space="preserve">Proprietary Rights; Confidentiality; Restrictions. </w:t>
      </w:r>
      <w:r>
        <w:rPr>
          <w:sz w:val="22"/>
          <w:szCs w:val="22"/>
        </w:rPr>
        <w:t>Customer</w:t>
      </w:r>
      <w:r w:rsidRPr="006106E3">
        <w:rPr>
          <w:sz w:val="22"/>
          <w:szCs w:val="22"/>
        </w:rPr>
        <w:t xml:space="preserve"> acknowledges that the </w:t>
      </w:r>
      <w:r>
        <w:rPr>
          <w:sz w:val="22"/>
          <w:szCs w:val="22"/>
        </w:rPr>
        <w:t xml:space="preserve">Artist </w:t>
      </w:r>
      <w:proofErr w:type="gramStart"/>
      <w:r>
        <w:rPr>
          <w:sz w:val="22"/>
          <w:szCs w:val="22"/>
        </w:rPr>
        <w:t xml:space="preserve">Platform </w:t>
      </w:r>
      <w:r w:rsidRPr="006106E3">
        <w:rPr>
          <w:sz w:val="22"/>
          <w:szCs w:val="22"/>
        </w:rPr>
        <w:t xml:space="preserve"> </w:t>
      </w:r>
      <w:r w:rsidR="00DF2A2B">
        <w:rPr>
          <w:sz w:val="22"/>
          <w:szCs w:val="22"/>
        </w:rPr>
        <w:t>may</w:t>
      </w:r>
      <w:proofErr w:type="gramEnd"/>
      <w:r w:rsidR="00DF2A2B">
        <w:rPr>
          <w:sz w:val="22"/>
          <w:szCs w:val="22"/>
        </w:rPr>
        <w:t xml:space="preserve"> contain</w:t>
      </w:r>
      <w:r w:rsidRPr="006106E3">
        <w:rPr>
          <w:sz w:val="22"/>
          <w:szCs w:val="22"/>
        </w:rPr>
        <w:t xml:space="preserve"> confidential information and trade secrets of </w:t>
      </w:r>
      <w:r w:rsidR="00140653">
        <w:rPr>
          <w:sz w:val="22"/>
          <w:szCs w:val="22"/>
        </w:rPr>
        <w:t>Company</w:t>
      </w:r>
      <w:r w:rsidRPr="006106E3">
        <w:rPr>
          <w:sz w:val="22"/>
          <w:szCs w:val="22"/>
        </w:rPr>
        <w:t xml:space="preserve"> and its licensors. </w:t>
      </w:r>
      <w:r>
        <w:rPr>
          <w:sz w:val="22"/>
          <w:szCs w:val="22"/>
        </w:rPr>
        <w:t>Customer</w:t>
      </w:r>
      <w:r w:rsidRPr="006106E3">
        <w:rPr>
          <w:sz w:val="22"/>
          <w:szCs w:val="22"/>
        </w:rPr>
        <w:t xml:space="preserve"> will not: copy, distribute, sell, sublicense or otherwise transfer or make available the </w:t>
      </w:r>
      <w:r>
        <w:rPr>
          <w:sz w:val="22"/>
          <w:szCs w:val="22"/>
        </w:rPr>
        <w:t xml:space="preserve">Artist Platform </w:t>
      </w:r>
      <w:r w:rsidRPr="006106E3">
        <w:rPr>
          <w:sz w:val="22"/>
          <w:szCs w:val="22"/>
        </w:rPr>
        <w:t xml:space="preserve"> or any portion thereof to any third party; remove from view any copyright legend, trademark or confidentiality notice appearing on the </w:t>
      </w:r>
      <w:r>
        <w:rPr>
          <w:sz w:val="22"/>
          <w:szCs w:val="22"/>
        </w:rPr>
        <w:t xml:space="preserve">Artist Platform </w:t>
      </w:r>
      <w:r w:rsidRPr="006106E3">
        <w:rPr>
          <w:sz w:val="22"/>
          <w:szCs w:val="22"/>
        </w:rPr>
        <w:t xml:space="preserve">; modify, adapt, translate, reverse engineer, decompile or derive the source code for the </w:t>
      </w:r>
      <w:r>
        <w:rPr>
          <w:sz w:val="22"/>
          <w:szCs w:val="22"/>
        </w:rPr>
        <w:t xml:space="preserve">Artist Platform </w:t>
      </w:r>
      <w:r w:rsidRPr="006106E3">
        <w:rPr>
          <w:sz w:val="22"/>
          <w:szCs w:val="22"/>
        </w:rPr>
        <w:t xml:space="preserve">, or authorize a third party to do any of the foregoing. </w:t>
      </w:r>
      <w:r>
        <w:rPr>
          <w:sz w:val="22"/>
          <w:szCs w:val="22"/>
        </w:rPr>
        <w:t>Customer</w:t>
      </w:r>
      <w:r w:rsidRPr="006106E3">
        <w:rPr>
          <w:sz w:val="22"/>
          <w:szCs w:val="22"/>
        </w:rPr>
        <w:t xml:space="preserve"> will not use the </w:t>
      </w:r>
      <w:r>
        <w:rPr>
          <w:sz w:val="22"/>
          <w:szCs w:val="22"/>
        </w:rPr>
        <w:t xml:space="preserve">Artist </w:t>
      </w:r>
      <w:proofErr w:type="gramStart"/>
      <w:r>
        <w:rPr>
          <w:sz w:val="22"/>
          <w:szCs w:val="22"/>
        </w:rPr>
        <w:t xml:space="preserve">Platform </w:t>
      </w:r>
      <w:r w:rsidRPr="006106E3">
        <w:rPr>
          <w:sz w:val="22"/>
          <w:szCs w:val="22"/>
        </w:rPr>
        <w:t xml:space="preserve"> or</w:t>
      </w:r>
      <w:proofErr w:type="gramEnd"/>
      <w:r w:rsidRPr="006106E3">
        <w:rPr>
          <w:sz w:val="22"/>
          <w:szCs w:val="22"/>
        </w:rPr>
        <w:t xml:space="preserve"> any documentation provided therewith for any purpose other than </w:t>
      </w:r>
      <w:r>
        <w:rPr>
          <w:sz w:val="22"/>
          <w:szCs w:val="22"/>
        </w:rPr>
        <w:t>Customer</w:t>
      </w:r>
      <w:r w:rsidRPr="006106E3">
        <w:rPr>
          <w:sz w:val="22"/>
          <w:szCs w:val="22"/>
        </w:rPr>
        <w:t xml:space="preserve">’s </w:t>
      </w:r>
      <w:r>
        <w:rPr>
          <w:sz w:val="22"/>
          <w:szCs w:val="22"/>
        </w:rPr>
        <w:t>intended usage</w:t>
      </w:r>
      <w:r w:rsidRPr="006106E3">
        <w:rPr>
          <w:sz w:val="22"/>
          <w:szCs w:val="22"/>
        </w:rPr>
        <w:t xml:space="preserve"> of the </w:t>
      </w:r>
      <w:r>
        <w:rPr>
          <w:sz w:val="22"/>
          <w:szCs w:val="22"/>
        </w:rPr>
        <w:t xml:space="preserve">Artist Platform </w:t>
      </w:r>
      <w:r w:rsidRPr="006106E3">
        <w:rPr>
          <w:sz w:val="22"/>
          <w:szCs w:val="22"/>
        </w:rPr>
        <w:t xml:space="preserve"> and the provision of Feedback (as defined in Section 9) to </w:t>
      </w:r>
      <w:r w:rsidR="00140653">
        <w:rPr>
          <w:sz w:val="22"/>
          <w:szCs w:val="22"/>
        </w:rPr>
        <w:t>Company</w:t>
      </w:r>
      <w:r w:rsidRPr="006106E3">
        <w:rPr>
          <w:sz w:val="22"/>
          <w:szCs w:val="22"/>
        </w:rPr>
        <w:t xml:space="preserve">. </w:t>
      </w:r>
      <w:r>
        <w:rPr>
          <w:sz w:val="22"/>
          <w:szCs w:val="22"/>
        </w:rPr>
        <w:t>Customer</w:t>
      </w:r>
      <w:r w:rsidRPr="006106E3">
        <w:rPr>
          <w:sz w:val="22"/>
          <w:szCs w:val="22"/>
        </w:rPr>
        <w:t xml:space="preserve"> will not disclose to any third party, except with the prior written approval of </w:t>
      </w:r>
      <w:r w:rsidR="00140653">
        <w:rPr>
          <w:sz w:val="22"/>
          <w:szCs w:val="22"/>
        </w:rPr>
        <w:t>Company</w:t>
      </w:r>
      <w:r w:rsidRPr="006106E3">
        <w:rPr>
          <w:sz w:val="22"/>
          <w:szCs w:val="22"/>
        </w:rPr>
        <w:t xml:space="preserve">, any information about the </w:t>
      </w:r>
      <w:r>
        <w:rPr>
          <w:sz w:val="22"/>
          <w:szCs w:val="22"/>
        </w:rPr>
        <w:t xml:space="preserve">Artist </w:t>
      </w:r>
      <w:proofErr w:type="gramStart"/>
      <w:r>
        <w:rPr>
          <w:sz w:val="22"/>
          <w:szCs w:val="22"/>
        </w:rPr>
        <w:t xml:space="preserve">Platform </w:t>
      </w:r>
      <w:r w:rsidRPr="006106E3">
        <w:rPr>
          <w:sz w:val="22"/>
          <w:szCs w:val="22"/>
        </w:rPr>
        <w:t>,</w:t>
      </w:r>
      <w:proofErr w:type="gramEnd"/>
      <w:r w:rsidRPr="006106E3">
        <w:rPr>
          <w:sz w:val="22"/>
          <w:szCs w:val="22"/>
        </w:rPr>
        <w:t xml:space="preserve"> its features, Feedback, related technical information identified as confidential, or the results of any performance or functional evaluation or test of the </w:t>
      </w:r>
      <w:r>
        <w:rPr>
          <w:sz w:val="22"/>
          <w:szCs w:val="22"/>
        </w:rPr>
        <w:t xml:space="preserve">Artist Platform </w:t>
      </w:r>
      <w:r w:rsidRPr="006106E3">
        <w:rPr>
          <w:sz w:val="22"/>
          <w:szCs w:val="22"/>
        </w:rPr>
        <w:t xml:space="preserve"> (the “Confidential Information”). </w:t>
      </w:r>
      <w:r>
        <w:rPr>
          <w:sz w:val="22"/>
          <w:szCs w:val="22"/>
        </w:rPr>
        <w:t>Customer</w:t>
      </w:r>
      <w:r w:rsidRPr="006106E3">
        <w:rPr>
          <w:sz w:val="22"/>
          <w:szCs w:val="22"/>
        </w:rPr>
        <w:t xml:space="preserve"> will use no less than all reasonable efforts to protect the Confidential Information from unauthorized use or disclosure. </w:t>
      </w:r>
      <w:r>
        <w:rPr>
          <w:sz w:val="22"/>
          <w:szCs w:val="22"/>
        </w:rPr>
        <w:t>Customer</w:t>
      </w:r>
      <w:r w:rsidRPr="006106E3">
        <w:rPr>
          <w:sz w:val="22"/>
          <w:szCs w:val="22"/>
        </w:rPr>
        <w:t xml:space="preserve"> may disclose Confidential Information only to those of its employees who have a bona fide need to know such information for </w:t>
      </w:r>
      <w:r>
        <w:rPr>
          <w:sz w:val="22"/>
          <w:szCs w:val="22"/>
        </w:rPr>
        <w:t>Customer</w:t>
      </w:r>
      <w:r w:rsidRPr="006106E3">
        <w:rPr>
          <w:sz w:val="22"/>
          <w:szCs w:val="22"/>
        </w:rPr>
        <w:t xml:space="preserve">’s evaluation of the </w:t>
      </w:r>
      <w:r>
        <w:rPr>
          <w:sz w:val="22"/>
          <w:szCs w:val="22"/>
        </w:rPr>
        <w:t xml:space="preserve">Artist </w:t>
      </w:r>
      <w:proofErr w:type="gramStart"/>
      <w:r>
        <w:rPr>
          <w:sz w:val="22"/>
          <w:szCs w:val="22"/>
        </w:rPr>
        <w:t xml:space="preserve">Platform </w:t>
      </w:r>
      <w:r w:rsidRPr="006106E3">
        <w:rPr>
          <w:sz w:val="22"/>
          <w:szCs w:val="22"/>
        </w:rPr>
        <w:t xml:space="preserve"> and</w:t>
      </w:r>
      <w:proofErr w:type="gramEnd"/>
      <w:r w:rsidRPr="006106E3">
        <w:rPr>
          <w:sz w:val="22"/>
          <w:szCs w:val="22"/>
        </w:rPr>
        <w:t xml:space="preserve"> who have first executed a written agreement that contains use and nondisclosure restrictions at least as protective as those set forth herein. </w:t>
      </w:r>
      <w:r>
        <w:rPr>
          <w:sz w:val="22"/>
          <w:szCs w:val="22"/>
        </w:rPr>
        <w:t>Customer</w:t>
      </w:r>
      <w:r w:rsidRPr="006106E3">
        <w:rPr>
          <w:sz w:val="22"/>
          <w:szCs w:val="22"/>
        </w:rPr>
        <w:t xml:space="preserve"> will immediately report any violation of this provision to </w:t>
      </w:r>
      <w:r w:rsidR="00140653">
        <w:rPr>
          <w:sz w:val="22"/>
          <w:szCs w:val="22"/>
        </w:rPr>
        <w:t>Company</w:t>
      </w:r>
      <w:r w:rsidRPr="006106E3">
        <w:rPr>
          <w:sz w:val="22"/>
          <w:szCs w:val="22"/>
        </w:rPr>
        <w:t xml:space="preserve"> and will employ all reasonable means to mitigate any damages or losses that </w:t>
      </w:r>
      <w:r w:rsidR="00140653">
        <w:rPr>
          <w:sz w:val="22"/>
          <w:szCs w:val="22"/>
        </w:rPr>
        <w:t>Company</w:t>
      </w:r>
      <w:r w:rsidRPr="006106E3">
        <w:rPr>
          <w:sz w:val="22"/>
          <w:szCs w:val="22"/>
        </w:rPr>
        <w:t xml:space="preserve"> may incur </w:t>
      </w:r>
      <w:proofErr w:type="gramStart"/>
      <w:r w:rsidRPr="006106E3">
        <w:rPr>
          <w:sz w:val="22"/>
          <w:szCs w:val="22"/>
        </w:rPr>
        <w:t>as a result of</w:t>
      </w:r>
      <w:proofErr w:type="gramEnd"/>
      <w:r w:rsidRPr="006106E3">
        <w:rPr>
          <w:sz w:val="22"/>
          <w:szCs w:val="22"/>
        </w:rPr>
        <w:t xml:space="preserve"> any such violation. </w:t>
      </w:r>
      <w:r>
        <w:rPr>
          <w:sz w:val="22"/>
          <w:szCs w:val="22"/>
        </w:rPr>
        <w:t>Customer</w:t>
      </w:r>
      <w:r w:rsidRPr="006106E3">
        <w:rPr>
          <w:sz w:val="22"/>
          <w:szCs w:val="22"/>
        </w:rPr>
        <w:t xml:space="preserve">’s rights in the </w:t>
      </w:r>
      <w:r>
        <w:rPr>
          <w:sz w:val="22"/>
          <w:szCs w:val="22"/>
        </w:rPr>
        <w:t xml:space="preserve">Artist </w:t>
      </w:r>
      <w:proofErr w:type="gramStart"/>
      <w:r>
        <w:rPr>
          <w:sz w:val="22"/>
          <w:szCs w:val="22"/>
        </w:rPr>
        <w:t xml:space="preserve">Platform </w:t>
      </w:r>
      <w:r w:rsidRPr="006106E3">
        <w:rPr>
          <w:sz w:val="22"/>
          <w:szCs w:val="22"/>
        </w:rPr>
        <w:t xml:space="preserve"> will</w:t>
      </w:r>
      <w:proofErr w:type="gramEnd"/>
      <w:r w:rsidRPr="006106E3">
        <w:rPr>
          <w:sz w:val="22"/>
          <w:szCs w:val="22"/>
        </w:rPr>
        <w:t xml:space="preserve"> be limited to those expressly granted in Section 1. </w:t>
      </w:r>
      <w:r w:rsidR="00140653">
        <w:rPr>
          <w:sz w:val="22"/>
          <w:szCs w:val="22"/>
        </w:rPr>
        <w:t>Company</w:t>
      </w:r>
      <w:r w:rsidRPr="006106E3">
        <w:rPr>
          <w:sz w:val="22"/>
          <w:szCs w:val="22"/>
        </w:rPr>
        <w:t xml:space="preserve"> and its licensors reserve all rights and licenses in and to </w:t>
      </w:r>
      <w:r w:rsidRPr="006106E3">
        <w:rPr>
          <w:sz w:val="22"/>
          <w:szCs w:val="22"/>
        </w:rPr>
        <w:lastRenderedPageBreak/>
        <w:t xml:space="preserve">the </w:t>
      </w:r>
      <w:r>
        <w:rPr>
          <w:sz w:val="22"/>
          <w:szCs w:val="22"/>
        </w:rPr>
        <w:t xml:space="preserve">Artist </w:t>
      </w:r>
      <w:proofErr w:type="gramStart"/>
      <w:r>
        <w:rPr>
          <w:sz w:val="22"/>
          <w:szCs w:val="22"/>
        </w:rPr>
        <w:t xml:space="preserve">Platform </w:t>
      </w:r>
      <w:r w:rsidRPr="006106E3">
        <w:rPr>
          <w:sz w:val="22"/>
          <w:szCs w:val="22"/>
        </w:rPr>
        <w:t xml:space="preserve"> not</w:t>
      </w:r>
      <w:proofErr w:type="gramEnd"/>
      <w:r w:rsidRPr="006106E3">
        <w:rPr>
          <w:sz w:val="22"/>
          <w:szCs w:val="22"/>
        </w:rPr>
        <w:t xml:space="preserve"> expressly granted to </w:t>
      </w:r>
      <w:r>
        <w:rPr>
          <w:sz w:val="22"/>
          <w:szCs w:val="22"/>
        </w:rPr>
        <w:t>Customer</w:t>
      </w:r>
      <w:r w:rsidRPr="006106E3">
        <w:rPr>
          <w:sz w:val="22"/>
          <w:szCs w:val="22"/>
        </w:rPr>
        <w:t xml:space="preserve"> hereunder.</w:t>
      </w:r>
      <w:r>
        <w:rPr>
          <w:sz w:val="22"/>
          <w:szCs w:val="22"/>
        </w:rPr>
        <w:br/>
      </w:r>
    </w:p>
    <w:p w14:paraId="379D9AFE" w14:textId="6A4B3EAB" w:rsidR="006106E3" w:rsidRPr="006106E3" w:rsidRDefault="006106E3" w:rsidP="006106E3">
      <w:pPr>
        <w:numPr>
          <w:ilvl w:val="0"/>
          <w:numId w:val="8"/>
        </w:numPr>
        <w:rPr>
          <w:sz w:val="22"/>
          <w:szCs w:val="22"/>
        </w:rPr>
      </w:pPr>
      <w:r>
        <w:rPr>
          <w:sz w:val="22"/>
          <w:szCs w:val="22"/>
        </w:rPr>
        <w:t xml:space="preserve">Artist </w:t>
      </w:r>
      <w:proofErr w:type="gramStart"/>
      <w:r>
        <w:rPr>
          <w:sz w:val="22"/>
          <w:szCs w:val="22"/>
        </w:rPr>
        <w:t xml:space="preserve">Platform </w:t>
      </w:r>
      <w:r w:rsidRPr="006106E3">
        <w:rPr>
          <w:sz w:val="22"/>
          <w:szCs w:val="22"/>
        </w:rPr>
        <w:t xml:space="preserve"> Availability</w:t>
      </w:r>
      <w:proofErr w:type="gramEnd"/>
      <w:r w:rsidRPr="006106E3">
        <w:rPr>
          <w:sz w:val="22"/>
          <w:szCs w:val="22"/>
        </w:rPr>
        <w:t xml:space="preserve">. </w:t>
      </w:r>
      <w:r w:rsidR="00140653">
        <w:rPr>
          <w:sz w:val="22"/>
          <w:szCs w:val="22"/>
        </w:rPr>
        <w:t>Company</w:t>
      </w:r>
      <w:r w:rsidRPr="006106E3">
        <w:rPr>
          <w:sz w:val="22"/>
          <w:szCs w:val="22"/>
        </w:rPr>
        <w:t xml:space="preserve"> may make the </w:t>
      </w:r>
      <w:r>
        <w:rPr>
          <w:sz w:val="22"/>
          <w:szCs w:val="22"/>
        </w:rPr>
        <w:t xml:space="preserve">Artist </w:t>
      </w:r>
      <w:proofErr w:type="gramStart"/>
      <w:r>
        <w:rPr>
          <w:sz w:val="22"/>
          <w:szCs w:val="22"/>
        </w:rPr>
        <w:t xml:space="preserve">Platform </w:t>
      </w:r>
      <w:r w:rsidRPr="006106E3">
        <w:rPr>
          <w:sz w:val="22"/>
          <w:szCs w:val="22"/>
        </w:rPr>
        <w:t xml:space="preserve"> available</w:t>
      </w:r>
      <w:proofErr w:type="gramEnd"/>
      <w:r w:rsidRPr="006106E3">
        <w:rPr>
          <w:sz w:val="22"/>
          <w:szCs w:val="22"/>
        </w:rPr>
        <w:t xml:space="preserve"> to </w:t>
      </w:r>
      <w:r>
        <w:rPr>
          <w:sz w:val="22"/>
          <w:szCs w:val="22"/>
        </w:rPr>
        <w:t>Customer</w:t>
      </w:r>
      <w:r w:rsidRPr="006106E3">
        <w:rPr>
          <w:sz w:val="22"/>
          <w:szCs w:val="22"/>
        </w:rPr>
        <w:t xml:space="preserve"> by providing account and login information. </w:t>
      </w:r>
      <w:r>
        <w:rPr>
          <w:sz w:val="22"/>
          <w:szCs w:val="22"/>
        </w:rPr>
        <w:t>Customer</w:t>
      </w:r>
      <w:r w:rsidRPr="006106E3">
        <w:rPr>
          <w:sz w:val="22"/>
          <w:szCs w:val="22"/>
        </w:rPr>
        <w:t xml:space="preserve"> is responsible for maintaining the confidentiality of its </w:t>
      </w:r>
      <w:r>
        <w:rPr>
          <w:sz w:val="22"/>
          <w:szCs w:val="22"/>
        </w:rPr>
        <w:t xml:space="preserve">Artist </w:t>
      </w:r>
      <w:proofErr w:type="gramStart"/>
      <w:r>
        <w:rPr>
          <w:sz w:val="22"/>
          <w:szCs w:val="22"/>
        </w:rPr>
        <w:t xml:space="preserve">Platform </w:t>
      </w:r>
      <w:r w:rsidRPr="006106E3">
        <w:rPr>
          <w:sz w:val="22"/>
          <w:szCs w:val="22"/>
        </w:rPr>
        <w:t xml:space="preserve"> access</w:t>
      </w:r>
      <w:proofErr w:type="gramEnd"/>
      <w:r w:rsidRPr="006106E3">
        <w:rPr>
          <w:sz w:val="22"/>
          <w:szCs w:val="22"/>
        </w:rPr>
        <w:t xml:space="preserve"> information and for any access to the </w:t>
      </w:r>
      <w:r>
        <w:rPr>
          <w:sz w:val="22"/>
          <w:szCs w:val="22"/>
        </w:rPr>
        <w:t xml:space="preserve">Artist Platform </w:t>
      </w:r>
      <w:r w:rsidRPr="006106E3">
        <w:rPr>
          <w:sz w:val="22"/>
          <w:szCs w:val="22"/>
        </w:rPr>
        <w:t xml:space="preserve"> via </w:t>
      </w:r>
      <w:r>
        <w:rPr>
          <w:sz w:val="22"/>
          <w:szCs w:val="22"/>
        </w:rPr>
        <w:t>Customer</w:t>
      </w:r>
      <w:r w:rsidRPr="006106E3">
        <w:rPr>
          <w:sz w:val="22"/>
          <w:szCs w:val="22"/>
        </w:rPr>
        <w:t xml:space="preserve">’s account. </w:t>
      </w:r>
      <w:r w:rsidR="00140653">
        <w:rPr>
          <w:sz w:val="22"/>
          <w:szCs w:val="22"/>
        </w:rPr>
        <w:t>Company</w:t>
      </w:r>
      <w:r w:rsidRPr="006106E3">
        <w:rPr>
          <w:sz w:val="22"/>
          <w:szCs w:val="22"/>
        </w:rPr>
        <w:t xml:space="preserve"> may provide </w:t>
      </w:r>
      <w:r>
        <w:rPr>
          <w:sz w:val="22"/>
          <w:szCs w:val="22"/>
        </w:rPr>
        <w:t>Customer</w:t>
      </w:r>
      <w:r w:rsidRPr="006106E3">
        <w:rPr>
          <w:sz w:val="22"/>
          <w:szCs w:val="22"/>
        </w:rPr>
        <w:t xml:space="preserve"> with reasonable assistance in connecting to and using the </w:t>
      </w:r>
      <w:r>
        <w:rPr>
          <w:sz w:val="22"/>
          <w:szCs w:val="22"/>
        </w:rPr>
        <w:t xml:space="preserve">Artist </w:t>
      </w:r>
      <w:proofErr w:type="gramStart"/>
      <w:r>
        <w:rPr>
          <w:sz w:val="22"/>
          <w:szCs w:val="22"/>
        </w:rPr>
        <w:t xml:space="preserve">Platform </w:t>
      </w:r>
      <w:r w:rsidRPr="006106E3">
        <w:rPr>
          <w:sz w:val="22"/>
          <w:szCs w:val="22"/>
        </w:rPr>
        <w:t>.</w:t>
      </w:r>
      <w:proofErr w:type="gramEnd"/>
      <w:r>
        <w:rPr>
          <w:sz w:val="22"/>
          <w:szCs w:val="22"/>
        </w:rPr>
        <w:br/>
      </w:r>
    </w:p>
    <w:p w14:paraId="344FE03C" w14:textId="5FEB904C" w:rsidR="006106E3" w:rsidRPr="006106E3" w:rsidRDefault="006106E3" w:rsidP="006106E3">
      <w:pPr>
        <w:numPr>
          <w:ilvl w:val="0"/>
          <w:numId w:val="8"/>
        </w:numPr>
        <w:rPr>
          <w:sz w:val="22"/>
          <w:szCs w:val="22"/>
        </w:rPr>
      </w:pPr>
      <w:r w:rsidRPr="006106E3">
        <w:rPr>
          <w:sz w:val="22"/>
          <w:szCs w:val="22"/>
        </w:rPr>
        <w:t xml:space="preserve">No Warranty. THE </w:t>
      </w:r>
      <w:r>
        <w:rPr>
          <w:sz w:val="22"/>
          <w:szCs w:val="22"/>
        </w:rPr>
        <w:t xml:space="preserve">ARTIST </w:t>
      </w:r>
      <w:proofErr w:type="gramStart"/>
      <w:r>
        <w:rPr>
          <w:sz w:val="22"/>
          <w:szCs w:val="22"/>
        </w:rPr>
        <w:t xml:space="preserve">PLATFORM </w:t>
      </w:r>
      <w:r w:rsidRPr="006106E3">
        <w:rPr>
          <w:sz w:val="22"/>
          <w:szCs w:val="22"/>
        </w:rPr>
        <w:t xml:space="preserve"> IS</w:t>
      </w:r>
      <w:proofErr w:type="gramEnd"/>
      <w:r w:rsidRPr="006106E3">
        <w:rPr>
          <w:sz w:val="22"/>
          <w:szCs w:val="22"/>
        </w:rPr>
        <w:t xml:space="preserve"> PROVIDED “AS-IS.” </w:t>
      </w:r>
      <w:r w:rsidR="00140653">
        <w:rPr>
          <w:sz w:val="22"/>
          <w:szCs w:val="22"/>
        </w:rPr>
        <w:t>COMPANY</w:t>
      </w:r>
      <w:r w:rsidRPr="006106E3">
        <w:rPr>
          <w:sz w:val="22"/>
          <w:szCs w:val="22"/>
        </w:rPr>
        <w:t xml:space="preserve"> DISCLAIMS ALL WARRANTIES, EXPRESS OR IMPLIED, INCLUDING ANY WARRANTY OF MERCHANTABILITY, FITNESS FOR A PARTICULAR PURPOSE OR NONINFRINGEMENT AND ANY WARRANTIES ARISING OUT </w:t>
      </w:r>
      <w:proofErr w:type="gramStart"/>
      <w:r w:rsidRPr="006106E3">
        <w:rPr>
          <w:sz w:val="22"/>
          <w:szCs w:val="22"/>
        </w:rPr>
        <w:t>OF  </w:t>
      </w:r>
      <w:proofErr w:type="spellStart"/>
      <w:r w:rsidRPr="006106E3">
        <w:rPr>
          <w:sz w:val="22"/>
          <w:szCs w:val="22"/>
        </w:rPr>
        <w:t>OF</w:t>
      </w:r>
      <w:proofErr w:type="spellEnd"/>
      <w:proofErr w:type="gramEnd"/>
      <w:r w:rsidRPr="006106E3">
        <w:rPr>
          <w:sz w:val="22"/>
          <w:szCs w:val="22"/>
        </w:rPr>
        <w:t xml:space="preserve"> DEALING OR USAGE IN TRADE.</w:t>
      </w:r>
      <w:r w:rsidR="00DF2A2B">
        <w:rPr>
          <w:sz w:val="22"/>
          <w:szCs w:val="22"/>
        </w:rPr>
        <w:t xml:space="preserve"> Company will make all reasonable efforts to address issues relating to reasonable access and performance of Artist Platform. </w:t>
      </w:r>
      <w:r>
        <w:rPr>
          <w:sz w:val="22"/>
          <w:szCs w:val="22"/>
        </w:rPr>
        <w:br/>
      </w:r>
    </w:p>
    <w:p w14:paraId="775A2F17" w14:textId="6B0BAB44" w:rsidR="006106E3" w:rsidRPr="006106E3" w:rsidRDefault="006106E3" w:rsidP="006106E3">
      <w:pPr>
        <w:numPr>
          <w:ilvl w:val="0"/>
          <w:numId w:val="8"/>
        </w:numPr>
        <w:rPr>
          <w:sz w:val="22"/>
          <w:szCs w:val="22"/>
        </w:rPr>
      </w:pPr>
      <w:r w:rsidRPr="006106E3">
        <w:rPr>
          <w:sz w:val="22"/>
          <w:szCs w:val="22"/>
        </w:rPr>
        <w:t xml:space="preserve">Acknowledgment of </w:t>
      </w:r>
      <w:r>
        <w:rPr>
          <w:sz w:val="22"/>
          <w:szCs w:val="22"/>
        </w:rPr>
        <w:t xml:space="preserve">Artist </w:t>
      </w:r>
      <w:proofErr w:type="gramStart"/>
      <w:r>
        <w:rPr>
          <w:sz w:val="22"/>
          <w:szCs w:val="22"/>
        </w:rPr>
        <w:t xml:space="preserve">Platform </w:t>
      </w:r>
      <w:r w:rsidRPr="006106E3">
        <w:rPr>
          <w:sz w:val="22"/>
          <w:szCs w:val="22"/>
        </w:rPr>
        <w:t>.</w:t>
      </w:r>
      <w:proofErr w:type="gramEnd"/>
      <w:r w:rsidRPr="006106E3">
        <w:rPr>
          <w:sz w:val="22"/>
          <w:szCs w:val="22"/>
        </w:rPr>
        <w:t xml:space="preserve"> </w:t>
      </w:r>
      <w:r>
        <w:rPr>
          <w:sz w:val="22"/>
          <w:szCs w:val="22"/>
        </w:rPr>
        <w:t>Customer</w:t>
      </w:r>
      <w:r w:rsidRPr="006106E3">
        <w:rPr>
          <w:sz w:val="22"/>
          <w:szCs w:val="22"/>
        </w:rPr>
        <w:t xml:space="preserve"> acknowledges and agrees that: (a) the </w:t>
      </w:r>
      <w:r>
        <w:rPr>
          <w:sz w:val="22"/>
          <w:szCs w:val="22"/>
        </w:rPr>
        <w:t>Artist Platform is constantly being updated to address customer and market feedback</w:t>
      </w:r>
      <w:r w:rsidRPr="006106E3">
        <w:rPr>
          <w:sz w:val="22"/>
          <w:szCs w:val="22"/>
        </w:rPr>
        <w:t xml:space="preserve">; (c) the </w:t>
      </w:r>
      <w:r>
        <w:rPr>
          <w:sz w:val="22"/>
          <w:szCs w:val="22"/>
        </w:rPr>
        <w:t xml:space="preserve">Artist </w:t>
      </w:r>
      <w:proofErr w:type="gramStart"/>
      <w:r>
        <w:rPr>
          <w:sz w:val="22"/>
          <w:szCs w:val="22"/>
        </w:rPr>
        <w:t xml:space="preserve">Platform </w:t>
      </w:r>
      <w:r w:rsidRPr="006106E3">
        <w:rPr>
          <w:sz w:val="22"/>
          <w:szCs w:val="22"/>
        </w:rPr>
        <w:t xml:space="preserve"> may</w:t>
      </w:r>
      <w:proofErr w:type="gramEnd"/>
      <w:r w:rsidRPr="006106E3">
        <w:rPr>
          <w:sz w:val="22"/>
          <w:szCs w:val="22"/>
        </w:rPr>
        <w:t xml:space="preserve"> contain errors, design flaws or other </w:t>
      </w:r>
      <w:r>
        <w:rPr>
          <w:sz w:val="22"/>
          <w:szCs w:val="22"/>
        </w:rPr>
        <w:t>bugs</w:t>
      </w:r>
      <w:r w:rsidRPr="006106E3">
        <w:rPr>
          <w:sz w:val="22"/>
          <w:szCs w:val="22"/>
        </w:rPr>
        <w:t xml:space="preserve">. </w:t>
      </w:r>
      <w:r>
        <w:rPr>
          <w:sz w:val="22"/>
          <w:szCs w:val="22"/>
        </w:rPr>
        <w:t>Customer</w:t>
      </w:r>
      <w:r w:rsidRPr="006106E3">
        <w:rPr>
          <w:sz w:val="22"/>
          <w:szCs w:val="22"/>
        </w:rPr>
        <w:t xml:space="preserve"> is solely responsible for maintaining and protecting all data and information that is retrieved, extracted, transformed, loaded, stored or otherwise processed by the </w:t>
      </w:r>
      <w:r>
        <w:rPr>
          <w:sz w:val="22"/>
          <w:szCs w:val="22"/>
        </w:rPr>
        <w:t xml:space="preserve">Artist </w:t>
      </w:r>
      <w:proofErr w:type="gramStart"/>
      <w:r>
        <w:rPr>
          <w:sz w:val="22"/>
          <w:szCs w:val="22"/>
        </w:rPr>
        <w:t xml:space="preserve">Platform </w:t>
      </w:r>
      <w:r w:rsidRPr="006106E3">
        <w:rPr>
          <w:sz w:val="22"/>
          <w:szCs w:val="22"/>
        </w:rPr>
        <w:t>.</w:t>
      </w:r>
      <w:proofErr w:type="gramEnd"/>
      <w:r w:rsidRPr="006106E3">
        <w:rPr>
          <w:sz w:val="22"/>
          <w:szCs w:val="22"/>
        </w:rPr>
        <w:t xml:space="preserve"> </w:t>
      </w:r>
      <w:r>
        <w:rPr>
          <w:sz w:val="22"/>
          <w:szCs w:val="22"/>
        </w:rPr>
        <w:t>Customer</w:t>
      </w:r>
      <w:r w:rsidRPr="006106E3">
        <w:rPr>
          <w:sz w:val="22"/>
          <w:szCs w:val="22"/>
        </w:rPr>
        <w:t xml:space="preserve"> will be responsible for all costs and expenses required to backup and restore any data and information that is lost or corrupted as a result of </w:t>
      </w:r>
      <w:r>
        <w:rPr>
          <w:sz w:val="22"/>
          <w:szCs w:val="22"/>
        </w:rPr>
        <w:t>Customer</w:t>
      </w:r>
      <w:r w:rsidRPr="006106E3">
        <w:rPr>
          <w:sz w:val="22"/>
          <w:szCs w:val="22"/>
        </w:rPr>
        <w:t xml:space="preserve">’s use of the </w:t>
      </w:r>
      <w:r>
        <w:rPr>
          <w:sz w:val="22"/>
          <w:szCs w:val="22"/>
        </w:rPr>
        <w:t xml:space="preserve">Artist </w:t>
      </w:r>
      <w:proofErr w:type="gramStart"/>
      <w:r>
        <w:rPr>
          <w:sz w:val="22"/>
          <w:szCs w:val="22"/>
        </w:rPr>
        <w:t xml:space="preserve">Platform </w:t>
      </w:r>
      <w:r w:rsidRPr="006106E3">
        <w:rPr>
          <w:sz w:val="22"/>
          <w:szCs w:val="22"/>
        </w:rPr>
        <w:t>.</w:t>
      </w:r>
      <w:proofErr w:type="gramEnd"/>
      <w:r>
        <w:rPr>
          <w:sz w:val="22"/>
          <w:szCs w:val="22"/>
        </w:rPr>
        <w:br/>
      </w:r>
    </w:p>
    <w:p w14:paraId="59CD88A1" w14:textId="38E5F5FC" w:rsidR="006106E3" w:rsidRPr="006106E3" w:rsidRDefault="006106E3" w:rsidP="006106E3">
      <w:pPr>
        <w:numPr>
          <w:ilvl w:val="0"/>
          <w:numId w:val="8"/>
        </w:numPr>
        <w:rPr>
          <w:sz w:val="22"/>
          <w:szCs w:val="22"/>
        </w:rPr>
      </w:pPr>
      <w:r w:rsidRPr="006106E3">
        <w:rPr>
          <w:sz w:val="22"/>
          <w:szCs w:val="22"/>
        </w:rPr>
        <w:t xml:space="preserve">Limitation of Liability. EXCEPT AS OTHERWISE REQUIRED BY LAW, THE LIABILITY OF </w:t>
      </w:r>
      <w:r w:rsidR="00140653">
        <w:rPr>
          <w:sz w:val="22"/>
          <w:szCs w:val="22"/>
        </w:rPr>
        <w:t>COMPANY</w:t>
      </w:r>
      <w:r w:rsidRPr="006106E3">
        <w:rPr>
          <w:sz w:val="22"/>
          <w:szCs w:val="22"/>
        </w:rPr>
        <w:t xml:space="preserve"> AND ITS LICENSORS TO </w:t>
      </w:r>
      <w:r>
        <w:rPr>
          <w:sz w:val="22"/>
          <w:szCs w:val="22"/>
        </w:rPr>
        <w:t>CUSTOMER</w:t>
      </w:r>
      <w:r w:rsidRPr="006106E3">
        <w:rPr>
          <w:sz w:val="22"/>
          <w:szCs w:val="22"/>
        </w:rPr>
        <w:t xml:space="preserve"> OR ANY THIRD PARTY ARISING OUT OF OR IN CONNECTION WITH THIS AGREEMENT OR THE USE OF THE </w:t>
      </w:r>
      <w:r>
        <w:rPr>
          <w:sz w:val="22"/>
          <w:szCs w:val="22"/>
        </w:rPr>
        <w:t xml:space="preserve">ARTIST PLATFORM </w:t>
      </w:r>
      <w:r w:rsidRPr="006106E3">
        <w:rPr>
          <w:sz w:val="22"/>
          <w:szCs w:val="22"/>
        </w:rPr>
        <w:t xml:space="preserve">, OR FOR ANY ERROR OR DEFECT IN THE </w:t>
      </w:r>
      <w:r>
        <w:rPr>
          <w:sz w:val="22"/>
          <w:szCs w:val="22"/>
        </w:rPr>
        <w:t xml:space="preserve">ARTIST PLATFORM </w:t>
      </w:r>
      <w:r w:rsidRPr="006106E3">
        <w:rPr>
          <w:sz w:val="22"/>
          <w:szCs w:val="22"/>
        </w:rPr>
        <w:t xml:space="preserve">, OR FOR THE PROVISION OF TECHNICAL SUPPORT, TRAINING OR OTHER SERVICES IN CONNECTION THEREWITH, HOWEVER CAUSED, AND ON ANY THEORY OF LIABILITY, INCLUDING CONTRACT, STRICT LIABILITY, NEGLIGENCE OR OTHER TORT, SHALL BE LIMITED TO DIRECT DAMAGES NOT TO EXCEED $100. IN NO EVENT WILL </w:t>
      </w:r>
      <w:r w:rsidR="00140653">
        <w:rPr>
          <w:sz w:val="22"/>
          <w:szCs w:val="22"/>
        </w:rPr>
        <w:t>COMPANY</w:t>
      </w:r>
      <w:r w:rsidRPr="006106E3">
        <w:rPr>
          <w:sz w:val="22"/>
          <w:szCs w:val="22"/>
        </w:rPr>
        <w:t xml:space="preserve"> OR ITS LICENSORS BE LIABLE FOR ANY INDIRECT, INCIDENTAL, SPECIAL, PUNITIVE OR CONSEQUENTIAL DAMAGES, INCLUDING DAMAGES FOR LOSS OF PROFITS, BUSINESS, REVENUE, DATA OR DATA USE, EVEN IF ADVISED OF THE POSSIBILITY OF SUCH DAMAGES. THESE LIMITATIONS WILL APPLY NOTWITHSTANDING THE FAILURE OF THE ESSENTIAL PURPOSE OF ANY </w:t>
      </w:r>
      <w:proofErr w:type="spellStart"/>
      <w:r w:rsidRPr="006106E3">
        <w:rPr>
          <w:sz w:val="22"/>
          <w:szCs w:val="22"/>
        </w:rPr>
        <w:t>REMEDY.The</w:t>
      </w:r>
      <w:proofErr w:type="spellEnd"/>
      <w:r w:rsidRPr="006106E3">
        <w:rPr>
          <w:sz w:val="22"/>
          <w:szCs w:val="22"/>
        </w:rPr>
        <w:t xml:space="preserve"> limitations of liability set forth in this Agreement reflect the allocation of risk negotiated and agreed to by the parties. </w:t>
      </w:r>
      <w:r w:rsidR="00140653">
        <w:rPr>
          <w:sz w:val="22"/>
          <w:szCs w:val="22"/>
        </w:rPr>
        <w:t>Company</w:t>
      </w:r>
      <w:r w:rsidRPr="006106E3">
        <w:rPr>
          <w:sz w:val="22"/>
          <w:szCs w:val="22"/>
        </w:rPr>
        <w:t xml:space="preserve"> would not enter into this Agreement without these limitations on its liability. These limitations will apply notwithstanding any failure of essential purpose of any limited remedy.</w:t>
      </w:r>
      <w:r>
        <w:rPr>
          <w:sz w:val="22"/>
          <w:szCs w:val="22"/>
        </w:rPr>
        <w:br/>
      </w:r>
    </w:p>
    <w:p w14:paraId="3CFF6B52" w14:textId="0D069E39" w:rsidR="006106E3" w:rsidRPr="006106E3" w:rsidRDefault="006106E3" w:rsidP="006106E3">
      <w:pPr>
        <w:numPr>
          <w:ilvl w:val="0"/>
          <w:numId w:val="8"/>
        </w:numPr>
        <w:rPr>
          <w:sz w:val="22"/>
          <w:szCs w:val="22"/>
        </w:rPr>
      </w:pPr>
      <w:r w:rsidRPr="006106E3">
        <w:rPr>
          <w:sz w:val="22"/>
          <w:szCs w:val="22"/>
        </w:rPr>
        <w:t xml:space="preserve">Feedback. </w:t>
      </w:r>
      <w:r>
        <w:rPr>
          <w:sz w:val="22"/>
          <w:szCs w:val="22"/>
        </w:rPr>
        <w:t>Customer</w:t>
      </w:r>
      <w:r w:rsidRPr="006106E3">
        <w:rPr>
          <w:sz w:val="22"/>
          <w:szCs w:val="22"/>
        </w:rPr>
        <w:t xml:space="preserve"> will or may provide reasonable feedback to </w:t>
      </w:r>
      <w:r w:rsidR="00140653">
        <w:rPr>
          <w:sz w:val="22"/>
          <w:szCs w:val="22"/>
        </w:rPr>
        <w:t>Company</w:t>
      </w:r>
      <w:r w:rsidRPr="006106E3">
        <w:rPr>
          <w:sz w:val="22"/>
          <w:szCs w:val="22"/>
        </w:rPr>
        <w:t xml:space="preserve"> concerning the features and functionality of the </w:t>
      </w:r>
      <w:r>
        <w:rPr>
          <w:sz w:val="22"/>
          <w:szCs w:val="22"/>
        </w:rPr>
        <w:t xml:space="preserve">Artist </w:t>
      </w:r>
      <w:proofErr w:type="gramStart"/>
      <w:r>
        <w:rPr>
          <w:sz w:val="22"/>
          <w:szCs w:val="22"/>
        </w:rPr>
        <w:t xml:space="preserve">Platform </w:t>
      </w:r>
      <w:r w:rsidRPr="006106E3">
        <w:rPr>
          <w:sz w:val="22"/>
          <w:szCs w:val="22"/>
        </w:rPr>
        <w:t xml:space="preserve"> (</w:t>
      </w:r>
      <w:proofErr w:type="gramEnd"/>
      <w:r w:rsidRPr="006106E3">
        <w:rPr>
          <w:sz w:val="22"/>
          <w:szCs w:val="22"/>
        </w:rPr>
        <w:t xml:space="preserve">“Feedback”). All such Feedback will be the sole and exclusive property of </w:t>
      </w:r>
      <w:r w:rsidR="00140653">
        <w:rPr>
          <w:sz w:val="22"/>
          <w:szCs w:val="22"/>
        </w:rPr>
        <w:t>Company</w:t>
      </w:r>
      <w:r w:rsidRPr="006106E3">
        <w:rPr>
          <w:sz w:val="22"/>
          <w:szCs w:val="22"/>
        </w:rPr>
        <w:t xml:space="preserve">. </w:t>
      </w:r>
      <w:r>
        <w:rPr>
          <w:sz w:val="22"/>
          <w:szCs w:val="22"/>
        </w:rPr>
        <w:t>Customer</w:t>
      </w:r>
      <w:r w:rsidRPr="006106E3">
        <w:rPr>
          <w:sz w:val="22"/>
          <w:szCs w:val="22"/>
        </w:rPr>
        <w:t xml:space="preserve"> hereby irrevocably transfers and assigns to </w:t>
      </w:r>
      <w:r w:rsidR="00140653">
        <w:rPr>
          <w:sz w:val="22"/>
          <w:szCs w:val="22"/>
        </w:rPr>
        <w:t>Company</w:t>
      </w:r>
      <w:r w:rsidRPr="006106E3">
        <w:rPr>
          <w:sz w:val="22"/>
          <w:szCs w:val="22"/>
        </w:rPr>
        <w:t xml:space="preserve"> and agrees to irrevocably assign and transfer to </w:t>
      </w:r>
      <w:r w:rsidR="00140653">
        <w:rPr>
          <w:sz w:val="22"/>
          <w:szCs w:val="22"/>
        </w:rPr>
        <w:t>Company</w:t>
      </w:r>
      <w:r w:rsidRPr="006106E3">
        <w:rPr>
          <w:sz w:val="22"/>
          <w:szCs w:val="22"/>
        </w:rPr>
        <w:t xml:space="preserve"> all of </w:t>
      </w:r>
      <w:r>
        <w:rPr>
          <w:sz w:val="22"/>
          <w:szCs w:val="22"/>
        </w:rPr>
        <w:t>Customer</w:t>
      </w:r>
      <w:r w:rsidRPr="006106E3">
        <w:rPr>
          <w:sz w:val="22"/>
          <w:szCs w:val="22"/>
        </w:rPr>
        <w:t xml:space="preserve">’s right, title, and interest in and to all Feedback including all intellectual property rights therein (collectively, “Intellectual Property Rights”). </w:t>
      </w:r>
      <w:r>
        <w:rPr>
          <w:sz w:val="22"/>
          <w:szCs w:val="22"/>
        </w:rPr>
        <w:t>Customer</w:t>
      </w:r>
      <w:r w:rsidRPr="006106E3">
        <w:rPr>
          <w:sz w:val="22"/>
          <w:szCs w:val="22"/>
        </w:rPr>
        <w:t xml:space="preserve"> will not earn or acquire any rights or licenses in the </w:t>
      </w:r>
      <w:r>
        <w:rPr>
          <w:sz w:val="22"/>
          <w:szCs w:val="22"/>
        </w:rPr>
        <w:t xml:space="preserve">Artist </w:t>
      </w:r>
      <w:proofErr w:type="gramStart"/>
      <w:r>
        <w:rPr>
          <w:sz w:val="22"/>
          <w:szCs w:val="22"/>
        </w:rPr>
        <w:t xml:space="preserve">Platform </w:t>
      </w:r>
      <w:r w:rsidRPr="006106E3">
        <w:rPr>
          <w:sz w:val="22"/>
          <w:szCs w:val="22"/>
        </w:rPr>
        <w:t xml:space="preserve"> or</w:t>
      </w:r>
      <w:proofErr w:type="gramEnd"/>
      <w:r w:rsidRPr="006106E3">
        <w:rPr>
          <w:sz w:val="22"/>
          <w:szCs w:val="22"/>
        </w:rPr>
        <w:t xml:space="preserve"> in any </w:t>
      </w:r>
      <w:r w:rsidR="00140653">
        <w:rPr>
          <w:sz w:val="22"/>
          <w:szCs w:val="22"/>
        </w:rPr>
        <w:t>Company</w:t>
      </w:r>
      <w:r w:rsidRPr="006106E3">
        <w:rPr>
          <w:sz w:val="22"/>
          <w:szCs w:val="22"/>
        </w:rPr>
        <w:t xml:space="preserve"> Intellectual Property Rights on account of this Agreement or </w:t>
      </w:r>
      <w:r>
        <w:rPr>
          <w:sz w:val="22"/>
          <w:szCs w:val="22"/>
        </w:rPr>
        <w:t>Customer</w:t>
      </w:r>
      <w:r w:rsidRPr="006106E3">
        <w:rPr>
          <w:sz w:val="22"/>
          <w:szCs w:val="22"/>
        </w:rPr>
        <w:t xml:space="preserve">’s performance under this Agreement, even if </w:t>
      </w:r>
      <w:r w:rsidR="00140653">
        <w:rPr>
          <w:sz w:val="22"/>
          <w:szCs w:val="22"/>
        </w:rPr>
        <w:t>Company</w:t>
      </w:r>
      <w:r w:rsidRPr="006106E3">
        <w:rPr>
          <w:sz w:val="22"/>
          <w:szCs w:val="22"/>
        </w:rPr>
        <w:t xml:space="preserve"> incorporates any Feedback into the </w:t>
      </w:r>
      <w:r>
        <w:rPr>
          <w:sz w:val="22"/>
          <w:szCs w:val="22"/>
        </w:rPr>
        <w:t xml:space="preserve">Artist Platform </w:t>
      </w:r>
      <w:r w:rsidRPr="006106E3">
        <w:rPr>
          <w:sz w:val="22"/>
          <w:szCs w:val="22"/>
        </w:rPr>
        <w:t>.</w:t>
      </w:r>
      <w:r>
        <w:rPr>
          <w:sz w:val="22"/>
          <w:szCs w:val="22"/>
        </w:rPr>
        <w:br/>
      </w:r>
    </w:p>
    <w:p w14:paraId="2DC4F2AB" w14:textId="48A2CC03" w:rsidR="006106E3" w:rsidRPr="006106E3" w:rsidRDefault="006106E3" w:rsidP="006106E3">
      <w:pPr>
        <w:numPr>
          <w:ilvl w:val="0"/>
          <w:numId w:val="8"/>
        </w:numPr>
        <w:rPr>
          <w:sz w:val="22"/>
          <w:szCs w:val="22"/>
        </w:rPr>
      </w:pPr>
      <w:r w:rsidRPr="006106E3">
        <w:rPr>
          <w:sz w:val="22"/>
          <w:szCs w:val="22"/>
        </w:rPr>
        <w:t xml:space="preserve">Audit. </w:t>
      </w:r>
      <w:r w:rsidR="00140653">
        <w:rPr>
          <w:sz w:val="22"/>
          <w:szCs w:val="22"/>
        </w:rPr>
        <w:t>Company</w:t>
      </w:r>
      <w:r w:rsidRPr="006106E3">
        <w:rPr>
          <w:sz w:val="22"/>
          <w:szCs w:val="22"/>
        </w:rPr>
        <w:t xml:space="preserve"> may, at any time during the term of this Agreement, upon reasonable written notice and during </w:t>
      </w:r>
      <w:r>
        <w:rPr>
          <w:sz w:val="22"/>
          <w:szCs w:val="22"/>
        </w:rPr>
        <w:t>Customer</w:t>
      </w:r>
      <w:r w:rsidRPr="006106E3">
        <w:rPr>
          <w:sz w:val="22"/>
          <w:szCs w:val="22"/>
        </w:rPr>
        <w:t xml:space="preserve">’s normal business hours, audit </w:t>
      </w:r>
      <w:r>
        <w:rPr>
          <w:sz w:val="22"/>
          <w:szCs w:val="22"/>
        </w:rPr>
        <w:t>Customer</w:t>
      </w:r>
      <w:r w:rsidRPr="006106E3">
        <w:rPr>
          <w:sz w:val="22"/>
          <w:szCs w:val="22"/>
        </w:rPr>
        <w:t xml:space="preserve">’s use of the </w:t>
      </w:r>
      <w:r>
        <w:rPr>
          <w:sz w:val="22"/>
          <w:szCs w:val="22"/>
        </w:rPr>
        <w:t xml:space="preserve">Artist </w:t>
      </w:r>
      <w:proofErr w:type="gramStart"/>
      <w:r>
        <w:rPr>
          <w:sz w:val="22"/>
          <w:szCs w:val="22"/>
        </w:rPr>
        <w:t xml:space="preserve">Platform </w:t>
      </w:r>
      <w:r w:rsidRPr="006106E3">
        <w:rPr>
          <w:sz w:val="22"/>
          <w:szCs w:val="22"/>
        </w:rPr>
        <w:t xml:space="preserve"> at</w:t>
      </w:r>
      <w:proofErr w:type="gramEnd"/>
      <w:r w:rsidRPr="006106E3">
        <w:rPr>
          <w:sz w:val="22"/>
          <w:szCs w:val="22"/>
        </w:rPr>
        <w:t xml:space="preserve"> </w:t>
      </w:r>
      <w:r>
        <w:rPr>
          <w:sz w:val="22"/>
          <w:szCs w:val="22"/>
        </w:rPr>
        <w:t>Customer</w:t>
      </w:r>
      <w:r w:rsidRPr="006106E3">
        <w:rPr>
          <w:sz w:val="22"/>
          <w:szCs w:val="22"/>
        </w:rPr>
        <w:t xml:space="preserve">’s premises, as reasonably necessary to confirm that </w:t>
      </w:r>
      <w:r>
        <w:rPr>
          <w:sz w:val="22"/>
          <w:szCs w:val="22"/>
        </w:rPr>
        <w:t>Customer</w:t>
      </w:r>
      <w:r w:rsidRPr="006106E3">
        <w:rPr>
          <w:sz w:val="22"/>
          <w:szCs w:val="22"/>
        </w:rPr>
        <w:t xml:space="preserve"> is using the </w:t>
      </w:r>
      <w:r>
        <w:rPr>
          <w:sz w:val="22"/>
          <w:szCs w:val="22"/>
        </w:rPr>
        <w:t xml:space="preserve">Artist Platform </w:t>
      </w:r>
      <w:r w:rsidRPr="006106E3">
        <w:rPr>
          <w:sz w:val="22"/>
          <w:szCs w:val="22"/>
        </w:rPr>
        <w:t xml:space="preserve"> in accordance with the terms and conditions of this Agreement. </w:t>
      </w:r>
      <w:r w:rsidR="00140653">
        <w:rPr>
          <w:sz w:val="22"/>
          <w:szCs w:val="22"/>
        </w:rPr>
        <w:t>Company</w:t>
      </w:r>
      <w:r w:rsidRPr="006106E3">
        <w:rPr>
          <w:sz w:val="22"/>
          <w:szCs w:val="22"/>
        </w:rPr>
        <w:t xml:space="preserve"> may use a </w:t>
      </w:r>
      <w:r w:rsidRPr="006106E3">
        <w:rPr>
          <w:sz w:val="22"/>
          <w:szCs w:val="22"/>
        </w:rPr>
        <w:lastRenderedPageBreak/>
        <w:t xml:space="preserve">third-party organization reasonably acceptable to </w:t>
      </w:r>
      <w:r>
        <w:rPr>
          <w:sz w:val="22"/>
          <w:szCs w:val="22"/>
        </w:rPr>
        <w:t>Customer</w:t>
      </w:r>
      <w:r w:rsidRPr="006106E3">
        <w:rPr>
          <w:sz w:val="22"/>
          <w:szCs w:val="22"/>
        </w:rPr>
        <w:t xml:space="preserve"> to assist </w:t>
      </w:r>
      <w:r w:rsidR="00140653">
        <w:rPr>
          <w:sz w:val="22"/>
          <w:szCs w:val="22"/>
        </w:rPr>
        <w:t>Company</w:t>
      </w:r>
      <w:r w:rsidRPr="006106E3">
        <w:rPr>
          <w:sz w:val="22"/>
          <w:szCs w:val="22"/>
        </w:rPr>
        <w:t xml:space="preserve"> in conducting such an audit. </w:t>
      </w:r>
      <w:r>
        <w:rPr>
          <w:sz w:val="22"/>
          <w:szCs w:val="22"/>
        </w:rPr>
        <w:t>Customer</w:t>
      </w:r>
      <w:r w:rsidRPr="006106E3">
        <w:rPr>
          <w:sz w:val="22"/>
          <w:szCs w:val="22"/>
        </w:rPr>
        <w:t xml:space="preserve"> will cooperate with </w:t>
      </w:r>
      <w:r w:rsidR="00140653">
        <w:rPr>
          <w:sz w:val="22"/>
          <w:szCs w:val="22"/>
        </w:rPr>
        <w:t>Company</w:t>
      </w:r>
      <w:r w:rsidRPr="006106E3">
        <w:rPr>
          <w:sz w:val="22"/>
          <w:szCs w:val="22"/>
        </w:rPr>
        <w:t xml:space="preserve"> in such audit and will promptly make available to </w:t>
      </w:r>
      <w:r w:rsidR="00140653">
        <w:rPr>
          <w:sz w:val="22"/>
          <w:szCs w:val="22"/>
        </w:rPr>
        <w:t>Company</w:t>
      </w:r>
      <w:r w:rsidRPr="006106E3">
        <w:rPr>
          <w:sz w:val="22"/>
          <w:szCs w:val="22"/>
        </w:rPr>
        <w:t xml:space="preserve"> all information and materials reasonably required by </w:t>
      </w:r>
      <w:r w:rsidR="00140653">
        <w:rPr>
          <w:sz w:val="22"/>
          <w:szCs w:val="22"/>
        </w:rPr>
        <w:t>Company</w:t>
      </w:r>
      <w:r w:rsidRPr="006106E3">
        <w:rPr>
          <w:sz w:val="22"/>
          <w:szCs w:val="22"/>
        </w:rPr>
        <w:t xml:space="preserve"> to conduct such an audit.</w:t>
      </w:r>
      <w:r w:rsidR="00140653">
        <w:rPr>
          <w:sz w:val="22"/>
          <w:szCs w:val="22"/>
        </w:rPr>
        <w:br/>
      </w:r>
    </w:p>
    <w:p w14:paraId="0D15887E" w14:textId="2864B699" w:rsidR="00361473" w:rsidRDefault="006106E3" w:rsidP="00140653">
      <w:pPr>
        <w:numPr>
          <w:ilvl w:val="0"/>
          <w:numId w:val="8"/>
        </w:numPr>
        <w:rPr>
          <w:sz w:val="22"/>
          <w:szCs w:val="22"/>
        </w:rPr>
      </w:pPr>
      <w:r w:rsidRPr="006106E3">
        <w:rPr>
          <w:sz w:val="22"/>
          <w:szCs w:val="22"/>
        </w:rPr>
        <w:t xml:space="preserve">General. </w:t>
      </w:r>
      <w:r>
        <w:rPr>
          <w:sz w:val="22"/>
          <w:szCs w:val="22"/>
        </w:rPr>
        <w:t>Customer</w:t>
      </w:r>
      <w:r w:rsidRPr="006106E3">
        <w:rPr>
          <w:sz w:val="22"/>
          <w:szCs w:val="22"/>
        </w:rPr>
        <w:t xml:space="preserve"> may not assign or otherwise transfer, by operation of law or otherwise, any of its rights under this Agreement without </w:t>
      </w:r>
      <w:r w:rsidR="00140653">
        <w:rPr>
          <w:sz w:val="22"/>
          <w:szCs w:val="22"/>
        </w:rPr>
        <w:t>Company</w:t>
      </w:r>
      <w:r w:rsidRPr="006106E3">
        <w:rPr>
          <w:sz w:val="22"/>
          <w:szCs w:val="22"/>
        </w:rPr>
        <w:t xml:space="preserve">’s prior written consent, and any attempted assignment without such consent will be null and of no effect. This Agreement constitutes the entire agreement between the parties and supersedes any and all prior agreements, communications and understandings with respect to the evaluation of the </w:t>
      </w:r>
      <w:r>
        <w:rPr>
          <w:sz w:val="22"/>
          <w:szCs w:val="22"/>
        </w:rPr>
        <w:t xml:space="preserve">Artist </w:t>
      </w:r>
      <w:proofErr w:type="gramStart"/>
      <w:r>
        <w:rPr>
          <w:sz w:val="22"/>
          <w:szCs w:val="22"/>
        </w:rPr>
        <w:t xml:space="preserve">Platform </w:t>
      </w:r>
      <w:r w:rsidRPr="006106E3">
        <w:rPr>
          <w:sz w:val="22"/>
          <w:szCs w:val="22"/>
        </w:rPr>
        <w:t xml:space="preserve"> and</w:t>
      </w:r>
      <w:proofErr w:type="gramEnd"/>
      <w:r w:rsidRPr="006106E3">
        <w:rPr>
          <w:sz w:val="22"/>
          <w:szCs w:val="22"/>
        </w:rPr>
        <w:t xml:space="preserve"> shall be construed in accordance with the laws of the State of California (excluding its body of law controlling conflicts of law). The parties expressly agree that the United Nations Convention on Contracts for the International Sale of Goods will not apply. Any legal action or proceeding arising under this Agreement will be brought exclusively in the federal or state courts located in the Northern District of California and the parties hereby irrevocably consent to the personal jurisdiction and venue therein. If any provision of this Agreement is held invalid or unenforceable by a court of competent jurisdiction, such provision will be construed </w:t>
      </w:r>
      <w:proofErr w:type="gramStart"/>
      <w:r w:rsidRPr="006106E3">
        <w:rPr>
          <w:sz w:val="22"/>
          <w:szCs w:val="22"/>
        </w:rPr>
        <w:t>so as to</w:t>
      </w:r>
      <w:proofErr w:type="gramEnd"/>
      <w:r w:rsidRPr="006106E3">
        <w:rPr>
          <w:sz w:val="22"/>
          <w:szCs w:val="22"/>
        </w:rPr>
        <w:t xml:space="preserve"> be enforceable to the maximum extent permissible by law, and the remaining provisions of the Agreement will remain in full force and effect. The waiver of any breach or default will not constitute a waiver of any other right hereunder or of any subsequent breach or default. All notices required or permitted under this Agreement will be in writing and delivered in person, by confirmed facsimile transmission or by overnight delivery service and in each instance will be deemed given upon receipt. All communications will be sent to the addresses set forth below or to such other address as may be specified by either party to the other in accordance with this Section.‍</w:t>
      </w:r>
      <w:r>
        <w:rPr>
          <w:sz w:val="22"/>
          <w:szCs w:val="22"/>
        </w:rPr>
        <w:br/>
      </w:r>
    </w:p>
    <w:p w14:paraId="0C4AECB1" w14:textId="77777777" w:rsidR="003215CD" w:rsidRDefault="003215CD" w:rsidP="002F161C">
      <w:pPr>
        <w:rPr>
          <w:sz w:val="22"/>
          <w:szCs w:val="22"/>
        </w:rPr>
      </w:pPr>
    </w:p>
    <w:p w14:paraId="23AC719E" w14:textId="15233675" w:rsidR="00F77A55" w:rsidRPr="005C4008" w:rsidRDefault="00C409CD" w:rsidP="002F161C">
      <w:pPr>
        <w:rPr>
          <w:sz w:val="22"/>
          <w:szCs w:val="22"/>
        </w:rPr>
      </w:pPr>
      <w:r w:rsidRPr="4CD7BC02">
        <w:rPr>
          <w:sz w:val="22"/>
          <w:szCs w:val="22"/>
        </w:rPr>
        <w:t xml:space="preserve"> </w:t>
      </w:r>
      <w:r w:rsidR="00107EE6" w:rsidRPr="4CD7BC02">
        <w:rPr>
          <w:sz w:val="22"/>
          <w:szCs w:val="22"/>
        </w:rPr>
        <w:t>The intent to do business together is based on the following</w:t>
      </w:r>
      <w:r w:rsidR="009D6E03" w:rsidRPr="4CD7BC02">
        <w:rPr>
          <w:sz w:val="22"/>
          <w:szCs w:val="22"/>
        </w:rPr>
        <w:t xml:space="preserve"> </w:t>
      </w:r>
      <w:r w:rsidR="00C648A0">
        <w:rPr>
          <w:sz w:val="22"/>
          <w:szCs w:val="22"/>
        </w:rPr>
        <w:t xml:space="preserve">timely </w:t>
      </w:r>
      <w:r w:rsidR="009D6E03" w:rsidRPr="4CD7BC02">
        <w:rPr>
          <w:sz w:val="22"/>
          <w:szCs w:val="22"/>
        </w:rPr>
        <w:t>exchange of</w:t>
      </w:r>
      <w:r w:rsidR="00107EE6" w:rsidRPr="4CD7BC02">
        <w:rPr>
          <w:sz w:val="22"/>
          <w:szCs w:val="22"/>
        </w:rPr>
        <w:t xml:space="preserve"> activities and conditions</w:t>
      </w:r>
      <w:r w:rsidR="0023472E" w:rsidRPr="4CD7BC02">
        <w:rPr>
          <w:sz w:val="22"/>
          <w:szCs w:val="22"/>
        </w:rPr>
        <w:t>:</w:t>
      </w:r>
    </w:p>
    <w:p w14:paraId="75A285E5" w14:textId="77777777" w:rsidR="00F77A55" w:rsidRPr="005C4008" w:rsidRDefault="00F77A55" w:rsidP="002F161C">
      <w:pPr>
        <w:rPr>
          <w:sz w:val="22"/>
          <w:szCs w:val="22"/>
        </w:rPr>
      </w:pPr>
    </w:p>
    <w:p w14:paraId="0341B37A" w14:textId="3A5A7E0D" w:rsidR="002F161C" w:rsidRPr="00140653" w:rsidRDefault="00A80609" w:rsidP="00140653">
      <w:pPr>
        <w:pStyle w:val="ListParagraph"/>
        <w:numPr>
          <w:ilvl w:val="0"/>
          <w:numId w:val="8"/>
        </w:numPr>
        <w:rPr>
          <w:b/>
          <w:bCs/>
          <w:sz w:val="22"/>
          <w:szCs w:val="22"/>
        </w:rPr>
      </w:pPr>
      <w:r w:rsidRPr="00140653">
        <w:rPr>
          <w:b/>
          <w:bCs/>
          <w:sz w:val="22"/>
          <w:szCs w:val="22"/>
        </w:rPr>
        <w:t>Service</w:t>
      </w:r>
      <w:r w:rsidR="005C4008" w:rsidRPr="00140653">
        <w:rPr>
          <w:b/>
          <w:bCs/>
          <w:sz w:val="22"/>
          <w:szCs w:val="22"/>
        </w:rPr>
        <w:t>s</w:t>
      </w:r>
    </w:p>
    <w:p w14:paraId="39BFD960" w14:textId="7425CCD2" w:rsidR="006672C3" w:rsidRPr="005C4008" w:rsidRDefault="008D1860" w:rsidP="002F161C">
      <w:pPr>
        <w:rPr>
          <w:i/>
          <w:iCs/>
          <w:sz w:val="22"/>
          <w:szCs w:val="22"/>
        </w:rPr>
      </w:pPr>
      <w:r>
        <w:rPr>
          <w:i/>
          <w:iCs/>
          <w:sz w:val="22"/>
          <w:szCs w:val="22"/>
        </w:rPr>
        <w:br/>
      </w:r>
      <w:r w:rsidR="002C7A52">
        <w:rPr>
          <w:i/>
          <w:iCs/>
          <w:sz w:val="22"/>
          <w:szCs w:val="22"/>
        </w:rPr>
        <w:t>The Company is</w:t>
      </w:r>
      <w:r w:rsidR="006672C3" w:rsidRPr="005C4008">
        <w:rPr>
          <w:i/>
          <w:iCs/>
          <w:sz w:val="22"/>
          <w:szCs w:val="22"/>
        </w:rPr>
        <w:t xml:space="preserve"> </w:t>
      </w:r>
      <w:r w:rsidR="000C0F77">
        <w:rPr>
          <w:i/>
          <w:iCs/>
          <w:sz w:val="22"/>
          <w:szCs w:val="22"/>
        </w:rPr>
        <w:t>to</w:t>
      </w:r>
      <w:r w:rsidR="006672C3" w:rsidRPr="005C4008">
        <w:rPr>
          <w:i/>
          <w:iCs/>
          <w:sz w:val="22"/>
          <w:szCs w:val="22"/>
        </w:rPr>
        <w:t xml:space="preserve"> provide:</w:t>
      </w:r>
    </w:p>
    <w:p w14:paraId="3E34D8B5" w14:textId="75CF568F" w:rsidR="009D6E03" w:rsidRPr="005C4008" w:rsidRDefault="009D6E03" w:rsidP="00CF13B3">
      <w:pPr>
        <w:pStyle w:val="ListParagraph"/>
        <w:numPr>
          <w:ilvl w:val="0"/>
          <w:numId w:val="1"/>
        </w:numPr>
        <w:rPr>
          <w:sz w:val="22"/>
          <w:szCs w:val="22"/>
        </w:rPr>
      </w:pPr>
      <w:r w:rsidRPr="005C4008">
        <w:rPr>
          <w:sz w:val="22"/>
          <w:szCs w:val="22"/>
        </w:rPr>
        <w:t xml:space="preserve">Unique </w:t>
      </w:r>
      <w:r w:rsidR="00B82871">
        <w:rPr>
          <w:sz w:val="22"/>
          <w:szCs w:val="22"/>
        </w:rPr>
        <w:t>Offer</w:t>
      </w:r>
      <w:r w:rsidR="00DF2A2B">
        <w:rPr>
          <w:sz w:val="22"/>
          <w:szCs w:val="22"/>
        </w:rPr>
        <w:t>(s)</w:t>
      </w:r>
      <w:r w:rsidRPr="005C4008">
        <w:rPr>
          <w:sz w:val="22"/>
          <w:szCs w:val="22"/>
        </w:rPr>
        <w:t xml:space="preserve"> designed for </w:t>
      </w:r>
      <w:r w:rsidR="00B82871">
        <w:rPr>
          <w:sz w:val="22"/>
          <w:szCs w:val="22"/>
        </w:rPr>
        <w:t xml:space="preserve">the </w:t>
      </w:r>
      <w:proofErr w:type="gramStart"/>
      <w:r w:rsidR="008E51EA">
        <w:rPr>
          <w:sz w:val="22"/>
          <w:szCs w:val="22"/>
        </w:rPr>
        <w:t>Customer</w:t>
      </w:r>
      <w:proofErr w:type="gramEnd"/>
      <w:r w:rsidRPr="005C4008">
        <w:rPr>
          <w:sz w:val="22"/>
          <w:szCs w:val="22"/>
        </w:rPr>
        <w:t xml:space="preserve"> </w:t>
      </w:r>
      <w:r w:rsidR="008D1860">
        <w:rPr>
          <w:sz w:val="22"/>
          <w:szCs w:val="22"/>
        </w:rPr>
        <w:t xml:space="preserve"> </w:t>
      </w:r>
    </w:p>
    <w:p w14:paraId="11A7E9E7" w14:textId="273C8A3F" w:rsidR="009D6E03" w:rsidRPr="005C4008" w:rsidRDefault="009D6E03" w:rsidP="009D6E03">
      <w:pPr>
        <w:pStyle w:val="ListParagraph"/>
        <w:numPr>
          <w:ilvl w:val="0"/>
          <w:numId w:val="1"/>
        </w:numPr>
        <w:rPr>
          <w:sz w:val="22"/>
          <w:szCs w:val="22"/>
        </w:rPr>
      </w:pPr>
      <w:r w:rsidRPr="005C4008">
        <w:rPr>
          <w:sz w:val="22"/>
          <w:szCs w:val="22"/>
        </w:rPr>
        <w:t>Early</w:t>
      </w:r>
      <w:r w:rsidR="00AD7C03" w:rsidRPr="005C4008">
        <w:rPr>
          <w:sz w:val="22"/>
          <w:szCs w:val="22"/>
        </w:rPr>
        <w:t xml:space="preserve"> and free</w:t>
      </w:r>
      <w:r w:rsidRPr="005C4008">
        <w:rPr>
          <w:sz w:val="22"/>
          <w:szCs w:val="22"/>
        </w:rPr>
        <w:t xml:space="preserve"> access to </w:t>
      </w:r>
      <w:r w:rsidR="00140653">
        <w:rPr>
          <w:sz w:val="22"/>
          <w:szCs w:val="22"/>
        </w:rPr>
        <w:t xml:space="preserve">Artist </w:t>
      </w:r>
      <w:proofErr w:type="gramStart"/>
      <w:r w:rsidR="00140653">
        <w:rPr>
          <w:sz w:val="22"/>
          <w:szCs w:val="22"/>
        </w:rPr>
        <w:t xml:space="preserve">Platform </w:t>
      </w:r>
      <w:r w:rsidRPr="005C4008">
        <w:rPr>
          <w:sz w:val="22"/>
          <w:szCs w:val="22"/>
        </w:rPr>
        <w:t xml:space="preserve"> for</w:t>
      </w:r>
      <w:proofErr w:type="gramEnd"/>
      <w:r w:rsidR="008D1860">
        <w:rPr>
          <w:sz w:val="22"/>
          <w:szCs w:val="22"/>
        </w:rPr>
        <w:t xml:space="preserve"> the</w:t>
      </w:r>
      <w:r w:rsidRPr="005C4008">
        <w:rPr>
          <w:sz w:val="22"/>
          <w:szCs w:val="22"/>
        </w:rPr>
        <w:t xml:space="preserve"> </w:t>
      </w:r>
      <w:r w:rsidR="008E51EA">
        <w:rPr>
          <w:sz w:val="22"/>
          <w:szCs w:val="22"/>
        </w:rPr>
        <w:t>Customer</w:t>
      </w:r>
      <w:r w:rsidR="008E51EA" w:rsidRPr="005C4008">
        <w:rPr>
          <w:sz w:val="22"/>
          <w:szCs w:val="22"/>
        </w:rPr>
        <w:t xml:space="preserve"> </w:t>
      </w:r>
      <w:r w:rsidRPr="005C4008">
        <w:rPr>
          <w:sz w:val="22"/>
          <w:szCs w:val="22"/>
        </w:rPr>
        <w:t xml:space="preserve">and </w:t>
      </w:r>
      <w:r w:rsidR="002C7A52">
        <w:rPr>
          <w:sz w:val="22"/>
          <w:szCs w:val="22"/>
        </w:rPr>
        <w:t xml:space="preserve">mutually agreed upon fans of </w:t>
      </w:r>
      <w:r w:rsidR="00DF2A2B">
        <w:rPr>
          <w:sz w:val="22"/>
          <w:szCs w:val="22"/>
        </w:rPr>
        <w:t>Offer(s)</w:t>
      </w:r>
      <w:r w:rsidR="002C7A52">
        <w:rPr>
          <w:sz w:val="22"/>
          <w:szCs w:val="22"/>
        </w:rPr>
        <w:t xml:space="preserve"> </w:t>
      </w:r>
    </w:p>
    <w:p w14:paraId="4B5E7BB5" w14:textId="2EBEAE15" w:rsidR="00803CF1" w:rsidRPr="005C4008" w:rsidRDefault="00A80609" w:rsidP="009D6E03">
      <w:pPr>
        <w:pStyle w:val="ListParagraph"/>
        <w:numPr>
          <w:ilvl w:val="0"/>
          <w:numId w:val="1"/>
        </w:numPr>
        <w:rPr>
          <w:sz w:val="22"/>
          <w:szCs w:val="22"/>
        </w:rPr>
      </w:pPr>
      <w:r w:rsidRPr="005C4008">
        <w:rPr>
          <w:sz w:val="22"/>
          <w:szCs w:val="22"/>
        </w:rPr>
        <w:t>Dedicated</w:t>
      </w:r>
      <w:r w:rsidR="006672C3" w:rsidRPr="005C4008">
        <w:rPr>
          <w:sz w:val="22"/>
          <w:szCs w:val="22"/>
        </w:rPr>
        <w:t xml:space="preserve"> </w:t>
      </w:r>
      <w:r w:rsidRPr="005C4008">
        <w:rPr>
          <w:sz w:val="22"/>
          <w:szCs w:val="22"/>
        </w:rPr>
        <w:t xml:space="preserve">co-engineering </w:t>
      </w:r>
      <w:r w:rsidR="006672C3" w:rsidRPr="005C4008">
        <w:rPr>
          <w:sz w:val="22"/>
          <w:szCs w:val="22"/>
        </w:rPr>
        <w:t xml:space="preserve">services </w:t>
      </w:r>
      <w:r w:rsidR="009D6E03" w:rsidRPr="005C4008">
        <w:rPr>
          <w:sz w:val="22"/>
          <w:szCs w:val="22"/>
        </w:rPr>
        <w:t xml:space="preserve">based on </w:t>
      </w:r>
      <w:r w:rsidR="008E51EA">
        <w:rPr>
          <w:sz w:val="22"/>
          <w:szCs w:val="22"/>
        </w:rPr>
        <w:t>Customer</w:t>
      </w:r>
      <w:r w:rsidR="008E51EA" w:rsidRPr="005C4008">
        <w:rPr>
          <w:sz w:val="22"/>
          <w:szCs w:val="22"/>
        </w:rPr>
        <w:t xml:space="preserve"> </w:t>
      </w:r>
      <w:r w:rsidR="009D6E03" w:rsidRPr="005C4008">
        <w:rPr>
          <w:sz w:val="22"/>
          <w:szCs w:val="22"/>
        </w:rPr>
        <w:t xml:space="preserve">and fan </w:t>
      </w:r>
      <w:proofErr w:type="gramStart"/>
      <w:r w:rsidR="009D6E03" w:rsidRPr="005C4008">
        <w:rPr>
          <w:sz w:val="22"/>
          <w:szCs w:val="22"/>
        </w:rPr>
        <w:t>feedback</w:t>
      </w:r>
      <w:proofErr w:type="gramEnd"/>
      <w:r w:rsidR="00BB13EB">
        <w:rPr>
          <w:sz w:val="22"/>
          <w:szCs w:val="22"/>
        </w:rPr>
        <w:t xml:space="preserve"> </w:t>
      </w:r>
    </w:p>
    <w:p w14:paraId="03DA1BBB" w14:textId="1A4301CC" w:rsidR="009A11F4" w:rsidRPr="009A11F4" w:rsidRDefault="00803CF1" w:rsidP="009A11F4">
      <w:pPr>
        <w:pStyle w:val="ListParagraph"/>
        <w:numPr>
          <w:ilvl w:val="0"/>
          <w:numId w:val="1"/>
        </w:numPr>
        <w:rPr>
          <w:sz w:val="22"/>
          <w:szCs w:val="22"/>
        </w:rPr>
      </w:pPr>
      <w:r w:rsidRPr="005C4008">
        <w:rPr>
          <w:sz w:val="22"/>
          <w:szCs w:val="22"/>
        </w:rPr>
        <w:t xml:space="preserve">Sales &amp; Marketing support for </w:t>
      </w:r>
      <w:r w:rsidR="008E51EA">
        <w:rPr>
          <w:sz w:val="22"/>
          <w:szCs w:val="22"/>
        </w:rPr>
        <w:t>Customer</w:t>
      </w:r>
      <w:r w:rsidR="008E51EA" w:rsidRPr="005C4008">
        <w:rPr>
          <w:sz w:val="22"/>
          <w:szCs w:val="22"/>
        </w:rPr>
        <w:t xml:space="preserve"> </w:t>
      </w:r>
      <w:r w:rsidR="00B75282" w:rsidRPr="005C4008">
        <w:rPr>
          <w:sz w:val="22"/>
          <w:szCs w:val="22"/>
        </w:rPr>
        <w:t>as</w:t>
      </w:r>
      <w:r w:rsidRPr="005C4008">
        <w:rPr>
          <w:sz w:val="22"/>
          <w:szCs w:val="22"/>
        </w:rPr>
        <w:t xml:space="preserve"> featured artist</w:t>
      </w:r>
      <w:r w:rsidR="008E51EA">
        <w:rPr>
          <w:sz w:val="22"/>
          <w:szCs w:val="22"/>
        </w:rPr>
        <w:t>s</w:t>
      </w:r>
      <w:r w:rsidR="00BB13EB">
        <w:rPr>
          <w:sz w:val="22"/>
          <w:szCs w:val="22"/>
        </w:rPr>
        <w:t xml:space="preserve"> </w:t>
      </w:r>
    </w:p>
    <w:p w14:paraId="43A37266" w14:textId="7068980E" w:rsidR="006672C3" w:rsidRPr="005C4008" w:rsidRDefault="006672C3" w:rsidP="002F161C">
      <w:pPr>
        <w:rPr>
          <w:sz w:val="22"/>
          <w:szCs w:val="22"/>
        </w:rPr>
      </w:pPr>
      <w:r w:rsidRPr="005C4008">
        <w:rPr>
          <w:sz w:val="22"/>
          <w:szCs w:val="22"/>
        </w:rPr>
        <w:tab/>
      </w:r>
    </w:p>
    <w:p w14:paraId="6058285D" w14:textId="0CFF7962" w:rsidR="006672C3" w:rsidRPr="000C0F77" w:rsidRDefault="00140653" w:rsidP="4CD7BC02">
      <w:pPr>
        <w:rPr>
          <w:i/>
          <w:iCs/>
          <w:sz w:val="22"/>
          <w:szCs w:val="22"/>
        </w:rPr>
      </w:pPr>
      <w:r>
        <w:rPr>
          <w:i/>
          <w:iCs/>
          <w:sz w:val="22"/>
          <w:szCs w:val="22"/>
        </w:rPr>
        <w:t>Customer</w:t>
      </w:r>
      <w:r w:rsidR="002C7A52">
        <w:rPr>
          <w:i/>
          <w:iCs/>
          <w:sz w:val="22"/>
          <w:szCs w:val="22"/>
        </w:rPr>
        <w:t xml:space="preserve"> is</w:t>
      </w:r>
      <w:r w:rsidR="000C0F77">
        <w:rPr>
          <w:i/>
          <w:iCs/>
          <w:sz w:val="22"/>
          <w:szCs w:val="22"/>
        </w:rPr>
        <w:t xml:space="preserve"> </w:t>
      </w:r>
      <w:r w:rsidR="00B82871">
        <w:rPr>
          <w:i/>
          <w:iCs/>
          <w:sz w:val="22"/>
          <w:szCs w:val="22"/>
        </w:rPr>
        <w:t>to</w:t>
      </w:r>
      <w:r w:rsidR="00A80609" w:rsidRPr="000C0F77">
        <w:rPr>
          <w:i/>
          <w:iCs/>
          <w:sz w:val="22"/>
          <w:szCs w:val="22"/>
        </w:rPr>
        <w:t xml:space="preserve"> provide:</w:t>
      </w:r>
    </w:p>
    <w:p w14:paraId="00A68F9A" w14:textId="12AFB55E" w:rsidR="00A80609" w:rsidRPr="004737D6" w:rsidRDefault="004737D6" w:rsidP="004737D6">
      <w:pPr>
        <w:pStyle w:val="ListParagraph"/>
        <w:numPr>
          <w:ilvl w:val="0"/>
          <w:numId w:val="1"/>
        </w:numPr>
        <w:rPr>
          <w:sz w:val="22"/>
          <w:szCs w:val="22"/>
        </w:rPr>
      </w:pPr>
      <w:r>
        <w:rPr>
          <w:sz w:val="22"/>
          <w:szCs w:val="22"/>
        </w:rPr>
        <w:t>Original</w:t>
      </w:r>
      <w:r w:rsidR="00A80609" w:rsidRPr="005C4008">
        <w:rPr>
          <w:sz w:val="22"/>
          <w:szCs w:val="22"/>
        </w:rPr>
        <w:t xml:space="preserve"> and independently owned </w:t>
      </w:r>
      <w:r w:rsidR="002C7A52">
        <w:rPr>
          <w:sz w:val="22"/>
          <w:szCs w:val="22"/>
        </w:rPr>
        <w:t>Song</w:t>
      </w:r>
      <w:r w:rsidR="00140653">
        <w:rPr>
          <w:sz w:val="22"/>
          <w:szCs w:val="22"/>
        </w:rPr>
        <w:t>s</w:t>
      </w:r>
      <w:r w:rsidR="009D6E03" w:rsidRPr="004737D6">
        <w:rPr>
          <w:sz w:val="22"/>
          <w:szCs w:val="22"/>
        </w:rPr>
        <w:t xml:space="preserve"> and </w:t>
      </w:r>
      <w:r w:rsidR="00BB13EB">
        <w:rPr>
          <w:sz w:val="22"/>
          <w:szCs w:val="22"/>
        </w:rPr>
        <w:t xml:space="preserve">the </w:t>
      </w:r>
      <w:r w:rsidR="009916C5">
        <w:rPr>
          <w:sz w:val="22"/>
          <w:szCs w:val="22"/>
        </w:rPr>
        <w:t>Story</w:t>
      </w:r>
      <w:r w:rsidR="00051737" w:rsidRPr="004737D6">
        <w:rPr>
          <w:sz w:val="22"/>
          <w:szCs w:val="22"/>
        </w:rPr>
        <w:t xml:space="preserve"> </w:t>
      </w:r>
      <w:r w:rsidR="009916C5">
        <w:rPr>
          <w:sz w:val="22"/>
          <w:szCs w:val="22"/>
        </w:rPr>
        <w:t>assets</w:t>
      </w:r>
      <w:r w:rsidR="009D6E03" w:rsidRPr="004737D6">
        <w:rPr>
          <w:sz w:val="22"/>
          <w:szCs w:val="22"/>
        </w:rPr>
        <w:t xml:space="preserve"> </w:t>
      </w:r>
      <w:r w:rsidR="00051737" w:rsidRPr="004737D6">
        <w:rPr>
          <w:sz w:val="22"/>
          <w:szCs w:val="22"/>
        </w:rPr>
        <w:t xml:space="preserve">(outlined below) </w:t>
      </w:r>
      <w:r w:rsidR="00A80609" w:rsidRPr="004737D6">
        <w:rPr>
          <w:sz w:val="22"/>
          <w:szCs w:val="22"/>
        </w:rPr>
        <w:t>for development</w:t>
      </w:r>
      <w:r w:rsidR="009D6E03" w:rsidRPr="004737D6">
        <w:rPr>
          <w:sz w:val="22"/>
          <w:szCs w:val="22"/>
        </w:rPr>
        <w:t xml:space="preserve"> of the </w:t>
      </w:r>
      <w:r w:rsidR="002C7A52" w:rsidRPr="004737D6">
        <w:rPr>
          <w:sz w:val="22"/>
          <w:szCs w:val="22"/>
        </w:rPr>
        <w:t>Offer</w:t>
      </w:r>
      <w:r w:rsidR="00DF2A2B">
        <w:rPr>
          <w:sz w:val="22"/>
          <w:szCs w:val="22"/>
        </w:rPr>
        <w:t>(s)</w:t>
      </w:r>
      <w:r w:rsidR="002C7A52" w:rsidRPr="004737D6">
        <w:rPr>
          <w:sz w:val="22"/>
          <w:szCs w:val="22"/>
        </w:rPr>
        <w:t xml:space="preserve"> </w:t>
      </w:r>
      <w:r w:rsidR="00955FF4" w:rsidRPr="004737D6">
        <w:rPr>
          <w:sz w:val="22"/>
          <w:szCs w:val="22"/>
        </w:rPr>
        <w:t xml:space="preserve">and promotional </w:t>
      </w:r>
      <w:proofErr w:type="gramStart"/>
      <w:r w:rsidR="00955FF4" w:rsidRPr="004737D6">
        <w:rPr>
          <w:sz w:val="22"/>
          <w:szCs w:val="22"/>
        </w:rPr>
        <w:t>materials</w:t>
      </w:r>
      <w:proofErr w:type="gramEnd"/>
      <w:r w:rsidR="00955FF4" w:rsidRPr="004737D6">
        <w:rPr>
          <w:sz w:val="22"/>
          <w:szCs w:val="22"/>
        </w:rPr>
        <w:t xml:space="preserve">  </w:t>
      </w:r>
      <w:r w:rsidR="009D6E03" w:rsidRPr="004737D6">
        <w:rPr>
          <w:sz w:val="22"/>
          <w:szCs w:val="22"/>
        </w:rPr>
        <w:t xml:space="preserve"> </w:t>
      </w:r>
    </w:p>
    <w:p w14:paraId="2B20776E" w14:textId="70ED11CE" w:rsidR="00A80609" w:rsidRDefault="003131D1" w:rsidP="000244B3">
      <w:pPr>
        <w:pStyle w:val="ListParagraph"/>
        <w:numPr>
          <w:ilvl w:val="0"/>
          <w:numId w:val="1"/>
        </w:numPr>
        <w:rPr>
          <w:sz w:val="22"/>
          <w:szCs w:val="22"/>
        </w:rPr>
      </w:pPr>
      <w:r>
        <w:rPr>
          <w:sz w:val="22"/>
          <w:szCs w:val="22"/>
        </w:rPr>
        <w:t>Feedback</w:t>
      </w:r>
      <w:r w:rsidR="00A80609" w:rsidRPr="005C4008">
        <w:rPr>
          <w:sz w:val="22"/>
          <w:szCs w:val="22"/>
        </w:rPr>
        <w:t xml:space="preserve"> on </w:t>
      </w:r>
      <w:r w:rsidR="00B75282">
        <w:rPr>
          <w:sz w:val="22"/>
          <w:szCs w:val="22"/>
        </w:rPr>
        <w:t xml:space="preserve">the </w:t>
      </w:r>
      <w:r w:rsidR="002C7A52">
        <w:rPr>
          <w:sz w:val="22"/>
          <w:szCs w:val="22"/>
        </w:rPr>
        <w:t>Offer</w:t>
      </w:r>
      <w:r w:rsidR="00DF2A2B">
        <w:rPr>
          <w:sz w:val="22"/>
          <w:szCs w:val="22"/>
        </w:rPr>
        <w:t>(s) f</w:t>
      </w:r>
      <w:r w:rsidR="00A80609" w:rsidRPr="005C4008">
        <w:rPr>
          <w:sz w:val="22"/>
          <w:szCs w:val="22"/>
        </w:rPr>
        <w:t xml:space="preserve">or </w:t>
      </w:r>
      <w:r w:rsidR="00347F36">
        <w:rPr>
          <w:sz w:val="22"/>
          <w:szCs w:val="22"/>
        </w:rPr>
        <w:t xml:space="preserve">a timely release </w:t>
      </w:r>
    </w:p>
    <w:p w14:paraId="325890A1" w14:textId="40CC600B" w:rsidR="00280343" w:rsidRDefault="00733F23" w:rsidP="000244B3">
      <w:pPr>
        <w:pStyle w:val="ListParagraph"/>
        <w:numPr>
          <w:ilvl w:val="0"/>
          <w:numId w:val="1"/>
        </w:numPr>
        <w:rPr>
          <w:sz w:val="22"/>
          <w:szCs w:val="22"/>
        </w:rPr>
      </w:pPr>
      <w:r w:rsidRPr="35CB3D1E">
        <w:rPr>
          <w:sz w:val="22"/>
          <w:szCs w:val="22"/>
        </w:rPr>
        <w:t>Promotional support upon public release</w:t>
      </w:r>
    </w:p>
    <w:p w14:paraId="5A0B1ECA" w14:textId="77777777" w:rsidR="00BB13EB" w:rsidRDefault="00BB13EB" w:rsidP="00BB13EB">
      <w:pPr>
        <w:rPr>
          <w:sz w:val="22"/>
          <w:szCs w:val="22"/>
        </w:rPr>
      </w:pPr>
    </w:p>
    <w:p w14:paraId="38D2D9B8" w14:textId="4884AF5F" w:rsidR="1FE5D5E1" w:rsidRPr="00BB13EB" w:rsidRDefault="1FE5D5E1" w:rsidP="00BB13EB">
      <w:pPr>
        <w:rPr>
          <w:sz w:val="22"/>
          <w:szCs w:val="22"/>
        </w:rPr>
      </w:pPr>
      <w:r w:rsidRPr="00BB13EB">
        <w:rPr>
          <w:sz w:val="22"/>
          <w:szCs w:val="22"/>
        </w:rPr>
        <w:t xml:space="preserve">If </w:t>
      </w:r>
      <w:r w:rsidR="008E51EA">
        <w:rPr>
          <w:sz w:val="22"/>
          <w:szCs w:val="22"/>
        </w:rPr>
        <w:t>Customer</w:t>
      </w:r>
      <w:r w:rsidR="008E51EA" w:rsidRPr="005C4008">
        <w:rPr>
          <w:sz w:val="22"/>
          <w:szCs w:val="22"/>
        </w:rPr>
        <w:t xml:space="preserve"> </w:t>
      </w:r>
      <w:r w:rsidRPr="00BB13EB">
        <w:rPr>
          <w:sz w:val="22"/>
          <w:szCs w:val="22"/>
        </w:rPr>
        <w:t xml:space="preserve">does not independently own or control the </w:t>
      </w:r>
      <w:r w:rsidR="004737D6" w:rsidRPr="00BB13EB">
        <w:rPr>
          <w:sz w:val="22"/>
          <w:szCs w:val="22"/>
        </w:rPr>
        <w:t>Master Recording(s)</w:t>
      </w:r>
      <w:r w:rsidRPr="00BB13EB">
        <w:rPr>
          <w:sz w:val="22"/>
          <w:szCs w:val="22"/>
        </w:rPr>
        <w:t xml:space="preserve"> being used for </w:t>
      </w:r>
      <w:r w:rsidR="002C7A52" w:rsidRPr="00BB13EB">
        <w:rPr>
          <w:sz w:val="22"/>
          <w:szCs w:val="22"/>
        </w:rPr>
        <w:t>Offer</w:t>
      </w:r>
      <w:r w:rsidR="00DF2A2B">
        <w:rPr>
          <w:sz w:val="22"/>
          <w:szCs w:val="22"/>
        </w:rPr>
        <w:t>(s)</w:t>
      </w:r>
      <w:r w:rsidRPr="00BB13EB">
        <w:rPr>
          <w:sz w:val="22"/>
          <w:szCs w:val="22"/>
        </w:rPr>
        <w:t xml:space="preserve">, </w:t>
      </w:r>
      <w:r w:rsidR="008E51EA">
        <w:rPr>
          <w:sz w:val="22"/>
          <w:szCs w:val="22"/>
        </w:rPr>
        <w:t>Customer</w:t>
      </w:r>
      <w:r w:rsidR="008E51EA" w:rsidRPr="005C4008">
        <w:rPr>
          <w:sz w:val="22"/>
          <w:szCs w:val="22"/>
        </w:rPr>
        <w:t xml:space="preserve"> </w:t>
      </w:r>
      <w:r w:rsidRPr="00BB13EB">
        <w:rPr>
          <w:sz w:val="22"/>
          <w:szCs w:val="22"/>
        </w:rPr>
        <w:t>agrees that before signing this document they will obtain</w:t>
      </w:r>
      <w:r w:rsidR="004737D6" w:rsidRPr="00BB13EB">
        <w:rPr>
          <w:sz w:val="22"/>
          <w:szCs w:val="22"/>
        </w:rPr>
        <w:t xml:space="preserve"> written</w:t>
      </w:r>
      <w:r w:rsidRPr="00BB13EB">
        <w:rPr>
          <w:sz w:val="22"/>
          <w:szCs w:val="22"/>
        </w:rPr>
        <w:t xml:space="preserve"> </w:t>
      </w:r>
      <w:r w:rsidR="448271EE" w:rsidRPr="00BB13EB">
        <w:rPr>
          <w:sz w:val="22"/>
          <w:szCs w:val="22"/>
        </w:rPr>
        <w:t>permission</w:t>
      </w:r>
      <w:r w:rsidRPr="00BB13EB">
        <w:rPr>
          <w:sz w:val="22"/>
          <w:szCs w:val="22"/>
        </w:rPr>
        <w:t xml:space="preserve"> from </w:t>
      </w:r>
      <w:r w:rsidR="004737D6" w:rsidRPr="00BB13EB">
        <w:rPr>
          <w:sz w:val="22"/>
          <w:szCs w:val="22"/>
        </w:rPr>
        <w:t>additional</w:t>
      </w:r>
      <w:r w:rsidRPr="00BB13EB">
        <w:rPr>
          <w:sz w:val="22"/>
          <w:szCs w:val="22"/>
        </w:rPr>
        <w:t xml:space="preserve"> Master Rights Holder(s)</w:t>
      </w:r>
      <w:r w:rsidR="008E51EA">
        <w:rPr>
          <w:sz w:val="22"/>
          <w:szCs w:val="22"/>
        </w:rPr>
        <w:t xml:space="preserve"> and retain copies of written permission which shall be furnished in a timely manner upon request</w:t>
      </w:r>
      <w:r w:rsidR="008D1860">
        <w:rPr>
          <w:sz w:val="22"/>
          <w:szCs w:val="22"/>
        </w:rPr>
        <w:t xml:space="preserve"> for the </w:t>
      </w:r>
      <w:r w:rsidR="00DF2A2B">
        <w:rPr>
          <w:sz w:val="22"/>
          <w:szCs w:val="22"/>
        </w:rPr>
        <w:t xml:space="preserve">intended </w:t>
      </w:r>
      <w:r w:rsidR="008D1860">
        <w:rPr>
          <w:sz w:val="22"/>
          <w:szCs w:val="22"/>
        </w:rPr>
        <w:t xml:space="preserve">usage on Artist Platform. </w:t>
      </w:r>
    </w:p>
    <w:p w14:paraId="28BE7A9B" w14:textId="77777777" w:rsidR="00280343" w:rsidRDefault="00280343" w:rsidP="00280343">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80343" w14:paraId="423C1BF7" w14:textId="77777777" w:rsidTr="5962C946">
        <w:tc>
          <w:tcPr>
            <w:tcW w:w="9350" w:type="dxa"/>
            <w:gridSpan w:val="2"/>
          </w:tcPr>
          <w:p w14:paraId="0B11BAE8" w14:textId="41DF04C9" w:rsidR="00280343" w:rsidRPr="00280343" w:rsidRDefault="00DF2A2B" w:rsidP="00140653">
            <w:pPr>
              <w:pStyle w:val="ListParagraph"/>
              <w:numPr>
                <w:ilvl w:val="0"/>
                <w:numId w:val="8"/>
              </w:numPr>
              <w:rPr>
                <w:b/>
                <w:bCs/>
                <w:sz w:val="22"/>
                <w:szCs w:val="22"/>
              </w:rPr>
            </w:pPr>
            <w:r>
              <w:rPr>
                <w:b/>
                <w:bCs/>
                <w:sz w:val="22"/>
                <w:szCs w:val="22"/>
              </w:rPr>
              <w:t xml:space="preserve">Story </w:t>
            </w:r>
            <w:r w:rsidR="009916C5">
              <w:rPr>
                <w:b/>
                <w:bCs/>
                <w:sz w:val="22"/>
                <w:szCs w:val="22"/>
              </w:rPr>
              <w:t xml:space="preserve"> </w:t>
            </w:r>
            <w:r w:rsidR="008D1860">
              <w:rPr>
                <w:b/>
                <w:bCs/>
                <w:sz w:val="22"/>
                <w:szCs w:val="22"/>
              </w:rPr>
              <w:br/>
            </w:r>
          </w:p>
        </w:tc>
      </w:tr>
      <w:tr w:rsidR="00280343" w14:paraId="4D4F1DA9" w14:textId="77777777" w:rsidTr="5962C946">
        <w:tc>
          <w:tcPr>
            <w:tcW w:w="9350" w:type="dxa"/>
            <w:gridSpan w:val="2"/>
          </w:tcPr>
          <w:p w14:paraId="68C0F3A0" w14:textId="48874324" w:rsidR="00280343" w:rsidRPr="00280343" w:rsidRDefault="00280343" w:rsidP="00280343">
            <w:pPr>
              <w:rPr>
                <w:sz w:val="22"/>
                <w:szCs w:val="22"/>
              </w:rPr>
            </w:pPr>
            <w:proofErr w:type="gramStart"/>
            <w:r w:rsidRPr="1407A606">
              <w:rPr>
                <w:sz w:val="22"/>
                <w:szCs w:val="22"/>
              </w:rPr>
              <w:t>In order for</w:t>
            </w:r>
            <w:proofErr w:type="gramEnd"/>
            <w:r w:rsidRPr="1407A606">
              <w:rPr>
                <w:sz w:val="22"/>
                <w:szCs w:val="22"/>
              </w:rPr>
              <w:t xml:space="preserve"> </w:t>
            </w:r>
            <w:r w:rsidR="002C7A52" w:rsidRPr="1407A606">
              <w:rPr>
                <w:sz w:val="22"/>
                <w:szCs w:val="22"/>
              </w:rPr>
              <w:t>the Company</w:t>
            </w:r>
            <w:r w:rsidRPr="1407A606">
              <w:rPr>
                <w:sz w:val="22"/>
                <w:szCs w:val="22"/>
              </w:rPr>
              <w:t xml:space="preserve"> to deliver on services highlighted in (</w:t>
            </w:r>
            <w:proofErr w:type="spellStart"/>
            <w:r w:rsidRPr="1407A606">
              <w:rPr>
                <w:sz w:val="22"/>
                <w:szCs w:val="22"/>
              </w:rPr>
              <w:t>i</w:t>
            </w:r>
            <w:proofErr w:type="spellEnd"/>
            <w:r w:rsidRPr="1407A606">
              <w:rPr>
                <w:sz w:val="22"/>
                <w:szCs w:val="22"/>
              </w:rPr>
              <w:t xml:space="preserve">) above, </w:t>
            </w:r>
            <w:r w:rsidR="008E51EA">
              <w:rPr>
                <w:sz w:val="22"/>
                <w:szCs w:val="22"/>
              </w:rPr>
              <w:t>Customer</w:t>
            </w:r>
            <w:r w:rsidR="008E51EA" w:rsidRPr="005C4008">
              <w:rPr>
                <w:sz w:val="22"/>
                <w:szCs w:val="22"/>
              </w:rPr>
              <w:t xml:space="preserve"> </w:t>
            </w:r>
            <w:r w:rsidR="00B75282" w:rsidRPr="1407A606">
              <w:rPr>
                <w:sz w:val="22"/>
                <w:szCs w:val="22"/>
              </w:rPr>
              <w:t>will</w:t>
            </w:r>
            <w:r w:rsidRPr="1407A606">
              <w:rPr>
                <w:sz w:val="22"/>
                <w:szCs w:val="22"/>
              </w:rPr>
              <w:t xml:space="preserve"> provide a variety of </w:t>
            </w:r>
            <w:r w:rsidR="008D1860">
              <w:rPr>
                <w:sz w:val="22"/>
                <w:szCs w:val="22"/>
              </w:rPr>
              <w:t xml:space="preserve">media </w:t>
            </w:r>
            <w:r w:rsidR="006A57DB">
              <w:rPr>
                <w:sz w:val="22"/>
                <w:szCs w:val="22"/>
              </w:rPr>
              <w:t>assets</w:t>
            </w:r>
            <w:r w:rsidR="00163646" w:rsidRPr="1407A606">
              <w:rPr>
                <w:sz w:val="22"/>
                <w:szCs w:val="22"/>
              </w:rPr>
              <w:t>, targeting a minimum of thirty (30</w:t>
            </w:r>
            <w:r w:rsidR="3306D8F8" w:rsidRPr="1407A606">
              <w:rPr>
                <w:sz w:val="22"/>
                <w:szCs w:val="22"/>
              </w:rPr>
              <w:t>), which</w:t>
            </w:r>
            <w:r w:rsidRPr="1407A606">
              <w:rPr>
                <w:sz w:val="22"/>
                <w:szCs w:val="22"/>
              </w:rPr>
              <w:t xml:space="preserve"> </w:t>
            </w:r>
            <w:r w:rsidR="002C7A52" w:rsidRPr="1407A606">
              <w:rPr>
                <w:sz w:val="22"/>
                <w:szCs w:val="22"/>
              </w:rPr>
              <w:t>the Company</w:t>
            </w:r>
            <w:r w:rsidRPr="1407A606">
              <w:rPr>
                <w:sz w:val="22"/>
                <w:szCs w:val="22"/>
              </w:rPr>
              <w:t xml:space="preserve"> </w:t>
            </w:r>
            <w:r w:rsidR="009916C5">
              <w:rPr>
                <w:sz w:val="22"/>
                <w:szCs w:val="22"/>
              </w:rPr>
              <w:t>may</w:t>
            </w:r>
            <w:r w:rsidRPr="1407A606">
              <w:rPr>
                <w:sz w:val="22"/>
                <w:szCs w:val="22"/>
              </w:rPr>
              <w:t xml:space="preserve"> use in the development and production of </w:t>
            </w:r>
            <w:r w:rsidR="002C7A52" w:rsidRPr="1407A606">
              <w:rPr>
                <w:sz w:val="22"/>
                <w:szCs w:val="22"/>
              </w:rPr>
              <w:t>Offer</w:t>
            </w:r>
            <w:r w:rsidR="00DF2A2B">
              <w:rPr>
                <w:sz w:val="22"/>
                <w:szCs w:val="22"/>
              </w:rPr>
              <w:t>(s)</w:t>
            </w:r>
            <w:r w:rsidRPr="1407A606">
              <w:rPr>
                <w:sz w:val="22"/>
                <w:szCs w:val="22"/>
              </w:rPr>
              <w:t xml:space="preserve">. </w:t>
            </w:r>
            <w:r w:rsidR="004737D6">
              <w:rPr>
                <w:sz w:val="22"/>
                <w:szCs w:val="22"/>
              </w:rPr>
              <w:t xml:space="preserve">It is understood that the </w:t>
            </w:r>
            <w:r w:rsidR="008E51EA">
              <w:rPr>
                <w:sz w:val="22"/>
                <w:szCs w:val="22"/>
              </w:rPr>
              <w:t>Customer</w:t>
            </w:r>
            <w:r w:rsidR="008E51EA" w:rsidRPr="005C4008">
              <w:rPr>
                <w:sz w:val="22"/>
                <w:szCs w:val="22"/>
              </w:rPr>
              <w:t xml:space="preserve"> </w:t>
            </w:r>
            <w:r w:rsidR="004737D6">
              <w:rPr>
                <w:sz w:val="22"/>
                <w:szCs w:val="22"/>
              </w:rPr>
              <w:t xml:space="preserve">owns </w:t>
            </w:r>
            <w:r w:rsidR="0052624D">
              <w:rPr>
                <w:sz w:val="22"/>
                <w:szCs w:val="22"/>
              </w:rPr>
              <w:t xml:space="preserve">or has secured </w:t>
            </w:r>
            <w:r w:rsidR="00C74DCD">
              <w:rPr>
                <w:sz w:val="22"/>
                <w:szCs w:val="22"/>
              </w:rPr>
              <w:t>copy</w:t>
            </w:r>
            <w:r w:rsidR="0052624D">
              <w:rPr>
                <w:sz w:val="22"/>
                <w:szCs w:val="22"/>
              </w:rPr>
              <w:t>right</w:t>
            </w:r>
            <w:r w:rsidR="00C74DCD">
              <w:rPr>
                <w:sz w:val="22"/>
                <w:szCs w:val="22"/>
              </w:rPr>
              <w:t xml:space="preserve"> permissions</w:t>
            </w:r>
            <w:r w:rsidR="0052624D">
              <w:rPr>
                <w:sz w:val="22"/>
                <w:szCs w:val="22"/>
              </w:rPr>
              <w:t xml:space="preserve"> </w:t>
            </w:r>
            <w:r w:rsidR="00C74DCD">
              <w:rPr>
                <w:sz w:val="22"/>
                <w:szCs w:val="22"/>
              </w:rPr>
              <w:t>for</w:t>
            </w:r>
            <w:r w:rsidR="0052624D">
              <w:rPr>
                <w:sz w:val="22"/>
                <w:szCs w:val="22"/>
              </w:rPr>
              <w:t xml:space="preserve"> any </w:t>
            </w:r>
            <w:r w:rsidR="00C74DCD">
              <w:rPr>
                <w:sz w:val="22"/>
                <w:szCs w:val="22"/>
              </w:rPr>
              <w:t>media</w:t>
            </w:r>
            <w:r w:rsidR="0052624D">
              <w:rPr>
                <w:sz w:val="22"/>
                <w:szCs w:val="22"/>
              </w:rPr>
              <w:t xml:space="preserve"> </w:t>
            </w:r>
            <w:r w:rsidR="006A57DB">
              <w:rPr>
                <w:sz w:val="22"/>
                <w:szCs w:val="22"/>
              </w:rPr>
              <w:t>assets</w:t>
            </w:r>
            <w:r w:rsidR="0052624D">
              <w:rPr>
                <w:sz w:val="22"/>
                <w:szCs w:val="22"/>
              </w:rPr>
              <w:t xml:space="preserve"> provided to the Company</w:t>
            </w:r>
            <w:r w:rsidR="00C74DCD">
              <w:rPr>
                <w:sz w:val="22"/>
                <w:szCs w:val="22"/>
              </w:rPr>
              <w:t xml:space="preserve"> for usage on Artist Platform</w:t>
            </w:r>
            <w:r w:rsidR="0052624D">
              <w:rPr>
                <w:sz w:val="22"/>
                <w:szCs w:val="22"/>
              </w:rPr>
              <w:t xml:space="preserve">. </w:t>
            </w:r>
            <w:r w:rsidRPr="1407A606">
              <w:rPr>
                <w:sz w:val="22"/>
                <w:szCs w:val="22"/>
              </w:rPr>
              <w:t xml:space="preserve">This </w:t>
            </w:r>
            <w:r w:rsidRPr="1407A606">
              <w:rPr>
                <w:sz w:val="22"/>
                <w:szCs w:val="22"/>
              </w:rPr>
              <w:lastRenderedPageBreak/>
              <w:t>may include</w:t>
            </w:r>
            <w:r w:rsidR="002F27CB" w:rsidRPr="1407A606">
              <w:rPr>
                <w:sz w:val="22"/>
                <w:szCs w:val="22"/>
              </w:rPr>
              <w:t xml:space="preserve"> </w:t>
            </w:r>
            <w:r w:rsidR="00163646" w:rsidRPr="1407A606">
              <w:rPr>
                <w:sz w:val="22"/>
                <w:szCs w:val="22"/>
              </w:rPr>
              <w:t>a</w:t>
            </w:r>
            <w:r w:rsidR="002F27CB" w:rsidRPr="1407A606">
              <w:rPr>
                <w:sz w:val="22"/>
                <w:szCs w:val="22"/>
              </w:rPr>
              <w:t xml:space="preserve"> </w:t>
            </w:r>
            <w:r w:rsidR="00163646" w:rsidRPr="1407A606">
              <w:rPr>
                <w:sz w:val="22"/>
                <w:szCs w:val="22"/>
              </w:rPr>
              <w:t xml:space="preserve">combination of </w:t>
            </w:r>
            <w:r w:rsidR="009916C5">
              <w:rPr>
                <w:sz w:val="22"/>
                <w:szCs w:val="22"/>
              </w:rPr>
              <w:t xml:space="preserve">the following </w:t>
            </w:r>
            <w:r w:rsidR="004737D6">
              <w:rPr>
                <w:sz w:val="22"/>
                <w:szCs w:val="22"/>
              </w:rPr>
              <w:t>materials</w:t>
            </w:r>
            <w:r w:rsidRPr="1407A606">
              <w:rPr>
                <w:sz w:val="22"/>
                <w:szCs w:val="22"/>
              </w:rPr>
              <w:t xml:space="preserve">: </w:t>
            </w:r>
            <w:r>
              <w:br/>
            </w:r>
          </w:p>
        </w:tc>
      </w:tr>
      <w:tr w:rsidR="00280343" w14:paraId="6A1A01CC" w14:textId="77777777" w:rsidTr="5962C946">
        <w:tc>
          <w:tcPr>
            <w:tcW w:w="4675" w:type="dxa"/>
          </w:tcPr>
          <w:p w14:paraId="6F31C2BE" w14:textId="399D2DB1" w:rsidR="00280343" w:rsidRPr="00280343" w:rsidRDefault="00280343" w:rsidP="00280343">
            <w:pPr>
              <w:pStyle w:val="ListParagraph"/>
              <w:numPr>
                <w:ilvl w:val="0"/>
                <w:numId w:val="5"/>
              </w:numPr>
              <w:rPr>
                <w:sz w:val="22"/>
                <w:szCs w:val="22"/>
              </w:rPr>
            </w:pPr>
            <w:r>
              <w:rPr>
                <w:sz w:val="22"/>
                <w:szCs w:val="22"/>
              </w:rPr>
              <w:lastRenderedPageBreak/>
              <w:t>Demos</w:t>
            </w:r>
          </w:p>
        </w:tc>
        <w:tc>
          <w:tcPr>
            <w:tcW w:w="4675" w:type="dxa"/>
          </w:tcPr>
          <w:p w14:paraId="6308F7DF" w14:textId="1D049241" w:rsidR="00280343" w:rsidRDefault="00280343" w:rsidP="00280343">
            <w:pPr>
              <w:rPr>
                <w:sz w:val="22"/>
                <w:szCs w:val="22"/>
              </w:rPr>
            </w:pPr>
            <w:r>
              <w:rPr>
                <w:sz w:val="22"/>
                <w:szCs w:val="22"/>
              </w:rPr>
              <w:t>6. Progression of Lyrics</w:t>
            </w:r>
          </w:p>
        </w:tc>
      </w:tr>
      <w:tr w:rsidR="00280343" w14:paraId="26FFB022" w14:textId="77777777" w:rsidTr="5962C946">
        <w:tc>
          <w:tcPr>
            <w:tcW w:w="4675" w:type="dxa"/>
          </w:tcPr>
          <w:p w14:paraId="02C3DC82" w14:textId="256B46E5" w:rsidR="00280343" w:rsidRPr="00280343" w:rsidRDefault="00280343" w:rsidP="00280343">
            <w:pPr>
              <w:pStyle w:val="ListParagraph"/>
              <w:numPr>
                <w:ilvl w:val="0"/>
                <w:numId w:val="5"/>
              </w:numPr>
              <w:rPr>
                <w:sz w:val="22"/>
                <w:szCs w:val="22"/>
              </w:rPr>
            </w:pPr>
            <w:r>
              <w:rPr>
                <w:sz w:val="22"/>
                <w:szCs w:val="22"/>
              </w:rPr>
              <w:t>BTS Images</w:t>
            </w:r>
          </w:p>
        </w:tc>
        <w:tc>
          <w:tcPr>
            <w:tcW w:w="4675" w:type="dxa"/>
          </w:tcPr>
          <w:p w14:paraId="2EEF2232" w14:textId="33895B97" w:rsidR="00280343" w:rsidRDefault="00280343" w:rsidP="00280343">
            <w:pPr>
              <w:rPr>
                <w:sz w:val="22"/>
                <w:szCs w:val="22"/>
              </w:rPr>
            </w:pPr>
            <w:r>
              <w:rPr>
                <w:sz w:val="22"/>
                <w:szCs w:val="22"/>
              </w:rPr>
              <w:t>7. Videos (</w:t>
            </w:r>
            <w:r w:rsidR="00AC76CA">
              <w:rPr>
                <w:sz w:val="22"/>
                <w:szCs w:val="22"/>
              </w:rPr>
              <w:t xml:space="preserve">Studio, Recording, Live Performances) </w:t>
            </w:r>
          </w:p>
        </w:tc>
      </w:tr>
      <w:tr w:rsidR="00280343" w14:paraId="0B0CA4FD" w14:textId="77777777" w:rsidTr="5962C946">
        <w:tc>
          <w:tcPr>
            <w:tcW w:w="4675" w:type="dxa"/>
          </w:tcPr>
          <w:p w14:paraId="3A14DC46" w14:textId="4CADAE34" w:rsidR="00280343" w:rsidRPr="00280343" w:rsidRDefault="00280343" w:rsidP="00280343">
            <w:pPr>
              <w:pStyle w:val="ListParagraph"/>
              <w:numPr>
                <w:ilvl w:val="0"/>
                <w:numId w:val="5"/>
              </w:numPr>
              <w:rPr>
                <w:sz w:val="22"/>
                <w:szCs w:val="22"/>
              </w:rPr>
            </w:pPr>
            <w:r>
              <w:rPr>
                <w:sz w:val="22"/>
                <w:szCs w:val="22"/>
              </w:rPr>
              <w:t>Lead Sheets</w:t>
            </w:r>
          </w:p>
        </w:tc>
        <w:tc>
          <w:tcPr>
            <w:tcW w:w="4675" w:type="dxa"/>
          </w:tcPr>
          <w:p w14:paraId="4D532DB0" w14:textId="2F8DFED8" w:rsidR="00280343" w:rsidRDefault="00AC76CA" w:rsidP="00280343">
            <w:pPr>
              <w:rPr>
                <w:sz w:val="22"/>
                <w:szCs w:val="22"/>
              </w:rPr>
            </w:pPr>
            <w:r>
              <w:rPr>
                <w:sz w:val="22"/>
                <w:szCs w:val="22"/>
              </w:rPr>
              <w:t>8. Studio Versions</w:t>
            </w:r>
          </w:p>
        </w:tc>
      </w:tr>
      <w:tr w:rsidR="00280343" w14:paraId="4F8CB2C2" w14:textId="77777777" w:rsidTr="5962C946">
        <w:tc>
          <w:tcPr>
            <w:tcW w:w="4675" w:type="dxa"/>
          </w:tcPr>
          <w:p w14:paraId="7F222E89" w14:textId="568A4B5C" w:rsidR="00280343" w:rsidRPr="00280343" w:rsidRDefault="00280343" w:rsidP="00280343">
            <w:pPr>
              <w:pStyle w:val="ListParagraph"/>
              <w:numPr>
                <w:ilvl w:val="0"/>
                <w:numId w:val="5"/>
              </w:numPr>
              <w:rPr>
                <w:sz w:val="22"/>
                <w:szCs w:val="22"/>
              </w:rPr>
            </w:pPr>
            <w:r>
              <w:rPr>
                <w:sz w:val="22"/>
                <w:szCs w:val="22"/>
              </w:rPr>
              <w:t>Artist Logos/Artwork</w:t>
            </w:r>
          </w:p>
        </w:tc>
        <w:tc>
          <w:tcPr>
            <w:tcW w:w="4675" w:type="dxa"/>
          </w:tcPr>
          <w:p w14:paraId="5D60398D" w14:textId="46408809" w:rsidR="00280343" w:rsidRDefault="00AC76CA" w:rsidP="00280343">
            <w:pPr>
              <w:rPr>
                <w:sz w:val="22"/>
                <w:szCs w:val="22"/>
              </w:rPr>
            </w:pPr>
            <w:r>
              <w:rPr>
                <w:sz w:val="22"/>
                <w:szCs w:val="22"/>
              </w:rPr>
              <w:t xml:space="preserve">9. Master Song Recording </w:t>
            </w:r>
          </w:p>
        </w:tc>
      </w:tr>
      <w:tr w:rsidR="00280343" w14:paraId="21647337" w14:textId="77777777" w:rsidTr="5962C946">
        <w:tc>
          <w:tcPr>
            <w:tcW w:w="4675" w:type="dxa"/>
          </w:tcPr>
          <w:p w14:paraId="63B2A2D4" w14:textId="26EB1F4E" w:rsidR="00280343" w:rsidRPr="00280343" w:rsidRDefault="00280343" w:rsidP="00280343">
            <w:pPr>
              <w:pStyle w:val="ListParagraph"/>
              <w:numPr>
                <w:ilvl w:val="0"/>
                <w:numId w:val="5"/>
              </w:numPr>
              <w:rPr>
                <w:sz w:val="22"/>
                <w:szCs w:val="22"/>
              </w:rPr>
            </w:pPr>
            <w:r>
              <w:rPr>
                <w:sz w:val="22"/>
                <w:szCs w:val="22"/>
              </w:rPr>
              <w:t xml:space="preserve">Official Music Video </w:t>
            </w:r>
          </w:p>
        </w:tc>
        <w:tc>
          <w:tcPr>
            <w:tcW w:w="4675" w:type="dxa"/>
          </w:tcPr>
          <w:p w14:paraId="571D7D80" w14:textId="77777777" w:rsidR="00280343" w:rsidRDefault="00280343" w:rsidP="00280343">
            <w:pPr>
              <w:rPr>
                <w:sz w:val="22"/>
                <w:szCs w:val="22"/>
              </w:rPr>
            </w:pPr>
          </w:p>
        </w:tc>
      </w:tr>
      <w:tr w:rsidR="00280343" w14:paraId="46D83F5E" w14:textId="77777777" w:rsidTr="5962C946">
        <w:tc>
          <w:tcPr>
            <w:tcW w:w="4675" w:type="dxa"/>
          </w:tcPr>
          <w:p w14:paraId="25A4C50C" w14:textId="77777777" w:rsidR="00280343" w:rsidRDefault="00280343" w:rsidP="00280343">
            <w:pPr>
              <w:rPr>
                <w:sz w:val="22"/>
                <w:szCs w:val="22"/>
              </w:rPr>
            </w:pPr>
          </w:p>
        </w:tc>
        <w:tc>
          <w:tcPr>
            <w:tcW w:w="4675" w:type="dxa"/>
          </w:tcPr>
          <w:p w14:paraId="052FA084" w14:textId="666C75F9" w:rsidR="00280343" w:rsidRDefault="00280343" w:rsidP="5962C946">
            <w:pPr>
              <w:rPr>
                <w:sz w:val="22"/>
                <w:szCs w:val="22"/>
              </w:rPr>
            </w:pPr>
          </w:p>
          <w:p w14:paraId="3D281C73" w14:textId="1FF27674" w:rsidR="00280343" w:rsidRDefault="00280343" w:rsidP="5962C946">
            <w:pPr>
              <w:rPr>
                <w:sz w:val="22"/>
                <w:szCs w:val="22"/>
              </w:rPr>
            </w:pPr>
          </w:p>
        </w:tc>
      </w:tr>
    </w:tbl>
    <w:p w14:paraId="07B93B5C" w14:textId="17CDE060" w:rsidR="0023472E" w:rsidRPr="00600641" w:rsidRDefault="0023472E" w:rsidP="00140653">
      <w:pPr>
        <w:pStyle w:val="ListParagraph"/>
        <w:numPr>
          <w:ilvl w:val="0"/>
          <w:numId w:val="8"/>
        </w:numPr>
        <w:rPr>
          <w:b/>
          <w:bCs/>
          <w:sz w:val="22"/>
          <w:szCs w:val="22"/>
        </w:rPr>
      </w:pPr>
      <w:r w:rsidRPr="00600641">
        <w:rPr>
          <w:b/>
          <w:bCs/>
          <w:sz w:val="22"/>
          <w:szCs w:val="22"/>
        </w:rPr>
        <w:t>Timing &amp; Agreement</w:t>
      </w:r>
    </w:p>
    <w:p w14:paraId="45A84B93" w14:textId="29C4AC22" w:rsidR="007B6473" w:rsidRPr="006A57DB" w:rsidRDefault="005942C3" w:rsidP="002F161C">
      <w:pPr>
        <w:rPr>
          <w:sz w:val="22"/>
          <w:szCs w:val="22"/>
        </w:rPr>
      </w:pPr>
      <w:r w:rsidRPr="45840243">
        <w:rPr>
          <w:sz w:val="22"/>
          <w:szCs w:val="22"/>
        </w:rPr>
        <w:t>Public</w:t>
      </w:r>
      <w:r w:rsidR="00B87231" w:rsidRPr="45840243">
        <w:rPr>
          <w:sz w:val="22"/>
          <w:szCs w:val="22"/>
        </w:rPr>
        <w:t xml:space="preserve"> release</w:t>
      </w:r>
      <w:r w:rsidR="009916C5" w:rsidRPr="45840243">
        <w:rPr>
          <w:sz w:val="22"/>
          <w:szCs w:val="22"/>
        </w:rPr>
        <w:t xml:space="preserve"> </w:t>
      </w:r>
      <w:r w:rsidR="00B87231" w:rsidRPr="45840243">
        <w:rPr>
          <w:sz w:val="22"/>
          <w:szCs w:val="22"/>
        </w:rPr>
        <w:t>date</w:t>
      </w:r>
      <w:r w:rsidR="00536B83" w:rsidRPr="45840243">
        <w:rPr>
          <w:sz w:val="22"/>
          <w:szCs w:val="22"/>
        </w:rPr>
        <w:t>(s)</w:t>
      </w:r>
      <w:r w:rsidR="00B87231" w:rsidRPr="45840243">
        <w:rPr>
          <w:sz w:val="22"/>
          <w:szCs w:val="22"/>
        </w:rPr>
        <w:t xml:space="preserve"> </w:t>
      </w:r>
      <w:r w:rsidR="00C409CD" w:rsidRPr="45840243">
        <w:rPr>
          <w:sz w:val="22"/>
          <w:szCs w:val="22"/>
        </w:rPr>
        <w:t>to</w:t>
      </w:r>
      <w:r w:rsidR="00B87231" w:rsidRPr="45840243">
        <w:rPr>
          <w:sz w:val="22"/>
          <w:szCs w:val="22"/>
        </w:rPr>
        <w:t xml:space="preserve"> be mutually agreed upon by both parties </w:t>
      </w:r>
      <w:r w:rsidR="00536B83" w:rsidRPr="45840243">
        <w:rPr>
          <w:sz w:val="22"/>
          <w:szCs w:val="22"/>
        </w:rPr>
        <w:t>based on</w:t>
      </w:r>
      <w:r w:rsidR="00B87231" w:rsidRPr="45840243">
        <w:rPr>
          <w:sz w:val="22"/>
          <w:szCs w:val="22"/>
        </w:rPr>
        <w:t xml:space="preserve"> marketing objectives, </w:t>
      </w:r>
      <w:r w:rsidR="00536B83" w:rsidRPr="45840243">
        <w:rPr>
          <w:sz w:val="22"/>
          <w:szCs w:val="22"/>
        </w:rPr>
        <w:t>joint</w:t>
      </w:r>
      <w:r w:rsidR="00084547" w:rsidRPr="45840243">
        <w:rPr>
          <w:sz w:val="22"/>
          <w:szCs w:val="22"/>
        </w:rPr>
        <w:t xml:space="preserve"> </w:t>
      </w:r>
      <w:proofErr w:type="gramStart"/>
      <w:r w:rsidR="00536B83" w:rsidRPr="45840243">
        <w:rPr>
          <w:sz w:val="22"/>
          <w:szCs w:val="22"/>
        </w:rPr>
        <w:t>reviews</w:t>
      </w:r>
      <w:proofErr w:type="gramEnd"/>
      <w:r w:rsidR="00536B83" w:rsidRPr="45840243">
        <w:rPr>
          <w:sz w:val="22"/>
          <w:szCs w:val="22"/>
        </w:rPr>
        <w:t xml:space="preserve"> </w:t>
      </w:r>
      <w:r w:rsidR="00155A51" w:rsidRPr="45840243">
        <w:rPr>
          <w:sz w:val="22"/>
          <w:szCs w:val="22"/>
        </w:rPr>
        <w:t xml:space="preserve">and </w:t>
      </w:r>
      <w:r w:rsidR="007A6B8F" w:rsidRPr="45840243">
        <w:rPr>
          <w:sz w:val="22"/>
          <w:szCs w:val="22"/>
        </w:rPr>
        <w:t xml:space="preserve">engineering milestones. </w:t>
      </w:r>
      <w:r w:rsidR="008E51EA">
        <w:rPr>
          <w:sz w:val="22"/>
          <w:szCs w:val="22"/>
        </w:rPr>
        <w:t xml:space="preserve"> </w:t>
      </w:r>
      <w:r w:rsidR="00DA2DE6">
        <w:rPr>
          <w:sz w:val="22"/>
          <w:szCs w:val="22"/>
        </w:rPr>
        <w:t>T</w:t>
      </w:r>
      <w:r w:rsidR="00DA2DE6" w:rsidRPr="45840243">
        <w:rPr>
          <w:sz w:val="22"/>
          <w:szCs w:val="22"/>
        </w:rPr>
        <w:t xml:space="preserve">he timeline of events, including actions responsible to both parties, is and will be tracked in a </w:t>
      </w:r>
      <w:r w:rsidR="00DA2DE6" w:rsidRPr="45840243">
        <w:rPr>
          <w:b/>
          <w:bCs/>
          <w:sz w:val="22"/>
          <w:szCs w:val="22"/>
        </w:rPr>
        <w:t>Joint Marketing Plan</w:t>
      </w:r>
      <w:r w:rsidR="00DA2DE6" w:rsidRPr="45840243">
        <w:rPr>
          <w:sz w:val="22"/>
          <w:szCs w:val="22"/>
        </w:rPr>
        <w:t xml:space="preserve"> created together between </w:t>
      </w:r>
      <w:r w:rsidR="00DA2DE6">
        <w:rPr>
          <w:sz w:val="22"/>
          <w:szCs w:val="22"/>
        </w:rPr>
        <w:t>Customer</w:t>
      </w:r>
      <w:r w:rsidR="00DA2DE6" w:rsidRPr="005C4008">
        <w:rPr>
          <w:sz w:val="22"/>
          <w:szCs w:val="22"/>
        </w:rPr>
        <w:t xml:space="preserve"> </w:t>
      </w:r>
      <w:r w:rsidR="00DA2DE6" w:rsidRPr="45840243">
        <w:rPr>
          <w:sz w:val="22"/>
          <w:szCs w:val="22"/>
        </w:rPr>
        <w:t xml:space="preserve">and the Company.  </w:t>
      </w:r>
      <w:r w:rsidR="008E51EA">
        <w:rPr>
          <w:sz w:val="22"/>
          <w:szCs w:val="22"/>
        </w:rPr>
        <w:br/>
      </w:r>
    </w:p>
    <w:p w14:paraId="45C37040" w14:textId="4DC9F299" w:rsidR="00B84BB3" w:rsidRPr="006A57DB" w:rsidRDefault="006A57DB" w:rsidP="00140653">
      <w:pPr>
        <w:pStyle w:val="ListParagraph"/>
        <w:numPr>
          <w:ilvl w:val="0"/>
          <w:numId w:val="8"/>
        </w:numPr>
        <w:rPr>
          <w:b/>
          <w:bCs/>
          <w:sz w:val="22"/>
          <w:szCs w:val="22"/>
        </w:rPr>
      </w:pPr>
      <w:r w:rsidRPr="006A57DB">
        <w:rPr>
          <w:b/>
          <w:bCs/>
          <w:sz w:val="22"/>
          <w:szCs w:val="22"/>
        </w:rPr>
        <w:t xml:space="preserve">Marketing Release </w:t>
      </w:r>
    </w:p>
    <w:p w14:paraId="0E369AFE" w14:textId="1A64DB22" w:rsidR="00C27123" w:rsidRDefault="008E51EA" w:rsidP="00C27123">
      <w:pPr>
        <w:rPr>
          <w:sz w:val="22"/>
          <w:szCs w:val="22"/>
        </w:rPr>
      </w:pPr>
      <w:r w:rsidRPr="008E51EA">
        <w:rPr>
          <w:sz w:val="22"/>
          <w:szCs w:val="22"/>
        </w:rPr>
        <w:t xml:space="preserve">Customer </w:t>
      </w:r>
      <w:r w:rsidR="00C27123" w:rsidRPr="006A57DB">
        <w:rPr>
          <w:sz w:val="22"/>
          <w:szCs w:val="22"/>
        </w:rPr>
        <w:t>authorize</w:t>
      </w:r>
      <w:r w:rsidR="001F78C3" w:rsidRPr="006A57DB">
        <w:rPr>
          <w:sz w:val="22"/>
          <w:szCs w:val="22"/>
        </w:rPr>
        <w:t>s</w:t>
      </w:r>
      <w:r w:rsidR="00C27123" w:rsidRPr="006A57DB">
        <w:rPr>
          <w:sz w:val="22"/>
          <w:szCs w:val="22"/>
        </w:rPr>
        <w:t xml:space="preserve"> </w:t>
      </w:r>
      <w:r w:rsidR="001F78C3" w:rsidRPr="006A57DB">
        <w:rPr>
          <w:sz w:val="22"/>
          <w:szCs w:val="22"/>
        </w:rPr>
        <w:t>the Company</w:t>
      </w:r>
      <w:r w:rsidR="00C27123" w:rsidRPr="006A57DB">
        <w:rPr>
          <w:sz w:val="22"/>
          <w:szCs w:val="22"/>
        </w:rPr>
        <w:t xml:space="preserve"> to use, reproduce, and display the </w:t>
      </w:r>
      <w:r w:rsidR="009916C5" w:rsidRPr="006A57DB">
        <w:rPr>
          <w:sz w:val="22"/>
          <w:szCs w:val="22"/>
        </w:rPr>
        <w:t>Offer</w:t>
      </w:r>
      <w:r w:rsidR="00C27123" w:rsidRPr="006A57DB">
        <w:rPr>
          <w:sz w:val="22"/>
          <w:szCs w:val="22"/>
        </w:rPr>
        <w:t xml:space="preserve"> for use in connection with marketing, including use in the user interface screens </w:t>
      </w:r>
      <w:r w:rsidR="001F78C3" w:rsidRPr="006A57DB">
        <w:rPr>
          <w:sz w:val="22"/>
          <w:szCs w:val="22"/>
        </w:rPr>
        <w:t>of</w:t>
      </w:r>
      <w:r w:rsidR="00C27123" w:rsidRPr="006A57DB">
        <w:rPr>
          <w:sz w:val="22"/>
          <w:szCs w:val="22"/>
        </w:rPr>
        <w:t xml:space="preserve"> </w:t>
      </w:r>
      <w:r w:rsidR="001F78C3" w:rsidRPr="006A57DB">
        <w:rPr>
          <w:sz w:val="22"/>
          <w:szCs w:val="22"/>
        </w:rPr>
        <w:t>Company</w:t>
      </w:r>
      <w:r w:rsidR="00C27123" w:rsidRPr="006A57DB">
        <w:rPr>
          <w:sz w:val="22"/>
          <w:szCs w:val="22"/>
        </w:rPr>
        <w:t xml:space="preserve"> products. </w:t>
      </w:r>
      <w:r>
        <w:rPr>
          <w:sz w:val="22"/>
          <w:szCs w:val="22"/>
        </w:rPr>
        <w:t>Customer</w:t>
      </w:r>
      <w:r w:rsidRPr="005C4008">
        <w:rPr>
          <w:sz w:val="22"/>
          <w:szCs w:val="22"/>
        </w:rPr>
        <w:t xml:space="preserve"> </w:t>
      </w:r>
      <w:r w:rsidR="00C27123" w:rsidRPr="006A57DB">
        <w:rPr>
          <w:sz w:val="22"/>
          <w:szCs w:val="22"/>
        </w:rPr>
        <w:t>grant</w:t>
      </w:r>
      <w:r w:rsidR="001F78C3" w:rsidRPr="006A57DB">
        <w:rPr>
          <w:sz w:val="22"/>
          <w:szCs w:val="22"/>
        </w:rPr>
        <w:t>s</w:t>
      </w:r>
      <w:r w:rsidR="00C27123" w:rsidRPr="006A57DB">
        <w:rPr>
          <w:sz w:val="22"/>
          <w:szCs w:val="22"/>
        </w:rPr>
        <w:t xml:space="preserve"> </w:t>
      </w:r>
      <w:r w:rsidR="001F78C3" w:rsidRPr="006A57DB">
        <w:rPr>
          <w:sz w:val="22"/>
          <w:szCs w:val="22"/>
        </w:rPr>
        <w:t>the Company</w:t>
      </w:r>
      <w:r w:rsidR="00C27123" w:rsidRPr="006A57DB">
        <w:rPr>
          <w:sz w:val="22"/>
          <w:szCs w:val="22"/>
        </w:rPr>
        <w:t xml:space="preserve"> the right to use screenshots and images of such user interface, including but not limited to use in </w:t>
      </w:r>
      <w:r w:rsidR="009916C5" w:rsidRPr="006A57DB">
        <w:rPr>
          <w:sz w:val="22"/>
          <w:szCs w:val="22"/>
        </w:rPr>
        <w:t>social media posts</w:t>
      </w:r>
      <w:r w:rsidR="00C27123" w:rsidRPr="006A57DB">
        <w:rPr>
          <w:sz w:val="22"/>
          <w:szCs w:val="22"/>
        </w:rPr>
        <w:t>, marketing materials, and advertising in any medium.</w:t>
      </w:r>
      <w:r w:rsidR="0052624D" w:rsidRPr="006A57DB">
        <w:rPr>
          <w:sz w:val="22"/>
          <w:szCs w:val="22"/>
        </w:rPr>
        <w:t xml:space="preserve"> Company agrees to share promotional materials with </w:t>
      </w:r>
      <w:r>
        <w:rPr>
          <w:sz w:val="22"/>
          <w:szCs w:val="22"/>
        </w:rPr>
        <w:t>Customer</w:t>
      </w:r>
      <w:r w:rsidRPr="005C4008">
        <w:rPr>
          <w:sz w:val="22"/>
          <w:szCs w:val="22"/>
        </w:rPr>
        <w:t xml:space="preserve"> </w:t>
      </w:r>
      <w:r w:rsidR="0052624D" w:rsidRPr="006A57DB">
        <w:rPr>
          <w:sz w:val="22"/>
          <w:szCs w:val="22"/>
        </w:rPr>
        <w:t xml:space="preserve">in advance of public release whenever possible and will </w:t>
      </w:r>
      <w:r w:rsidR="009916C5" w:rsidRPr="006A57DB">
        <w:rPr>
          <w:sz w:val="22"/>
          <w:szCs w:val="22"/>
        </w:rPr>
        <w:t>offer</w:t>
      </w:r>
      <w:r w:rsidR="0052624D" w:rsidRPr="006A57DB">
        <w:rPr>
          <w:sz w:val="22"/>
          <w:szCs w:val="22"/>
        </w:rPr>
        <w:t xml:space="preserve"> marketing review</w:t>
      </w:r>
      <w:r w:rsidR="009916C5" w:rsidRPr="006A57DB">
        <w:rPr>
          <w:sz w:val="22"/>
          <w:szCs w:val="22"/>
        </w:rPr>
        <w:t>s</w:t>
      </w:r>
      <w:r w:rsidR="0052624D" w:rsidRPr="006A57DB">
        <w:rPr>
          <w:sz w:val="22"/>
          <w:szCs w:val="22"/>
        </w:rPr>
        <w:t xml:space="preserve"> prior to public release.</w:t>
      </w:r>
    </w:p>
    <w:p w14:paraId="2959608B" w14:textId="77777777" w:rsidR="00361473" w:rsidRDefault="00361473" w:rsidP="00C27123">
      <w:pPr>
        <w:rPr>
          <w:sz w:val="22"/>
          <w:szCs w:val="22"/>
        </w:rPr>
      </w:pPr>
    </w:p>
    <w:p w14:paraId="2325C206" w14:textId="6518C645" w:rsidR="00361473" w:rsidRPr="006A57DB" w:rsidRDefault="00361473" w:rsidP="00140653">
      <w:pPr>
        <w:pStyle w:val="ListParagraph"/>
        <w:numPr>
          <w:ilvl w:val="0"/>
          <w:numId w:val="8"/>
        </w:numPr>
        <w:rPr>
          <w:b/>
          <w:bCs/>
          <w:sz w:val="22"/>
          <w:szCs w:val="22"/>
        </w:rPr>
      </w:pPr>
      <w:r>
        <w:rPr>
          <w:b/>
          <w:bCs/>
          <w:sz w:val="22"/>
          <w:szCs w:val="22"/>
        </w:rPr>
        <w:t>Territory and Pricing</w:t>
      </w:r>
    </w:p>
    <w:p w14:paraId="3B25028F" w14:textId="4B1899EF" w:rsidR="00361473" w:rsidRPr="00361473" w:rsidRDefault="00DA2DE6" w:rsidP="00361473">
      <w:pPr>
        <w:rPr>
          <w:sz w:val="22"/>
          <w:szCs w:val="22"/>
        </w:rPr>
      </w:pPr>
      <w:r>
        <w:rPr>
          <w:sz w:val="22"/>
          <w:szCs w:val="22"/>
        </w:rPr>
        <w:t xml:space="preserve">The </w:t>
      </w:r>
      <w:r w:rsidR="00361473" w:rsidRPr="00361473">
        <w:rPr>
          <w:sz w:val="22"/>
          <w:szCs w:val="22"/>
        </w:rPr>
        <w:t>Offer</w:t>
      </w:r>
      <w:r>
        <w:rPr>
          <w:sz w:val="22"/>
          <w:szCs w:val="22"/>
        </w:rPr>
        <w:t>(s)</w:t>
      </w:r>
      <w:r w:rsidR="00361473" w:rsidRPr="00361473">
        <w:rPr>
          <w:sz w:val="22"/>
          <w:szCs w:val="22"/>
        </w:rPr>
        <w:t xml:space="preserve"> </w:t>
      </w:r>
      <w:r>
        <w:rPr>
          <w:sz w:val="22"/>
          <w:szCs w:val="22"/>
        </w:rPr>
        <w:t>are</w:t>
      </w:r>
      <w:r w:rsidR="00361473" w:rsidRPr="00361473">
        <w:rPr>
          <w:sz w:val="22"/>
          <w:szCs w:val="22"/>
        </w:rPr>
        <w:t xml:space="preserve"> understood to be </w:t>
      </w:r>
      <w:r w:rsidR="00361473">
        <w:rPr>
          <w:sz w:val="22"/>
          <w:szCs w:val="22"/>
        </w:rPr>
        <w:t xml:space="preserve">distributed </w:t>
      </w:r>
      <w:r w:rsidR="00361473" w:rsidRPr="00361473">
        <w:rPr>
          <w:sz w:val="22"/>
          <w:szCs w:val="22"/>
        </w:rPr>
        <w:t xml:space="preserve">in all countries and territories where the Apple App Store is available. As of this Effective Date, it is understood that Apple operates the App Store in 175 countries and regions globally. Apple handles foreign currency conversion, tax collection and </w:t>
      </w:r>
      <w:r w:rsidR="00361473">
        <w:rPr>
          <w:sz w:val="22"/>
          <w:szCs w:val="22"/>
        </w:rPr>
        <w:t xml:space="preserve">other key operational elements of digital distribution that are outside of Company’s control. </w:t>
      </w:r>
    </w:p>
    <w:p w14:paraId="7B95C149" w14:textId="77777777" w:rsidR="00361473" w:rsidRDefault="00361473" w:rsidP="00361473">
      <w:pPr>
        <w:rPr>
          <w:sz w:val="22"/>
          <w:szCs w:val="22"/>
        </w:rPr>
      </w:pPr>
    </w:p>
    <w:p w14:paraId="04BB5E85" w14:textId="0A8A093C" w:rsidR="00361473" w:rsidRPr="006A57DB" w:rsidRDefault="00DA2DE6" w:rsidP="00C27123">
      <w:pPr>
        <w:rPr>
          <w:sz w:val="22"/>
          <w:szCs w:val="22"/>
        </w:rPr>
      </w:pPr>
      <w:r>
        <w:rPr>
          <w:sz w:val="22"/>
          <w:szCs w:val="22"/>
        </w:rPr>
        <w:t xml:space="preserve">The </w:t>
      </w:r>
      <w:r w:rsidR="00361473" w:rsidRPr="008E51EA">
        <w:rPr>
          <w:sz w:val="22"/>
          <w:szCs w:val="22"/>
        </w:rPr>
        <w:t xml:space="preserve">Customer </w:t>
      </w:r>
      <w:r w:rsidR="00361473">
        <w:rPr>
          <w:sz w:val="22"/>
          <w:szCs w:val="22"/>
        </w:rPr>
        <w:t>may choose whether Offer</w:t>
      </w:r>
      <w:r>
        <w:rPr>
          <w:sz w:val="22"/>
          <w:szCs w:val="22"/>
        </w:rPr>
        <w:t>(s)</w:t>
      </w:r>
      <w:r w:rsidR="00361473">
        <w:rPr>
          <w:sz w:val="22"/>
          <w:szCs w:val="22"/>
        </w:rPr>
        <w:t xml:space="preserve"> </w:t>
      </w:r>
      <w:r>
        <w:rPr>
          <w:sz w:val="22"/>
          <w:szCs w:val="22"/>
        </w:rPr>
        <w:t>are</w:t>
      </w:r>
      <w:r w:rsidR="00361473">
        <w:rPr>
          <w:sz w:val="22"/>
          <w:szCs w:val="22"/>
        </w:rPr>
        <w:t xml:space="preserve"> distributed as a free </w:t>
      </w:r>
      <w:r>
        <w:rPr>
          <w:sz w:val="22"/>
          <w:szCs w:val="22"/>
        </w:rPr>
        <w:t xml:space="preserve">digital </w:t>
      </w:r>
      <w:r w:rsidR="00361473">
        <w:rPr>
          <w:sz w:val="22"/>
          <w:szCs w:val="22"/>
        </w:rPr>
        <w:t>good</w:t>
      </w:r>
      <w:r>
        <w:rPr>
          <w:sz w:val="22"/>
          <w:szCs w:val="22"/>
        </w:rPr>
        <w:t>s</w:t>
      </w:r>
      <w:r w:rsidR="00361473">
        <w:rPr>
          <w:sz w:val="22"/>
          <w:szCs w:val="22"/>
        </w:rPr>
        <w:t xml:space="preserve"> (priced at $0), or whether Offer</w:t>
      </w:r>
      <w:r>
        <w:rPr>
          <w:sz w:val="22"/>
          <w:szCs w:val="22"/>
        </w:rPr>
        <w:t>(s)</w:t>
      </w:r>
      <w:r w:rsidR="00361473">
        <w:rPr>
          <w:sz w:val="22"/>
          <w:szCs w:val="22"/>
        </w:rPr>
        <w:t xml:space="preserve"> </w:t>
      </w:r>
      <w:r>
        <w:rPr>
          <w:sz w:val="22"/>
          <w:szCs w:val="22"/>
        </w:rPr>
        <w:t>are</w:t>
      </w:r>
      <w:r w:rsidR="00361473">
        <w:rPr>
          <w:sz w:val="22"/>
          <w:szCs w:val="22"/>
        </w:rPr>
        <w:t xml:space="preserve"> monetized. Customer may convert a free Offer to a monetized Offer, or vice-versa, with notice to </w:t>
      </w:r>
      <w:r>
        <w:rPr>
          <w:sz w:val="22"/>
          <w:szCs w:val="22"/>
        </w:rPr>
        <w:t xml:space="preserve">the </w:t>
      </w:r>
      <w:r w:rsidR="00361473">
        <w:rPr>
          <w:sz w:val="22"/>
          <w:szCs w:val="22"/>
        </w:rPr>
        <w:t xml:space="preserve">Company. </w:t>
      </w:r>
    </w:p>
    <w:p w14:paraId="7854D4C9" w14:textId="77777777" w:rsidR="00C27123" w:rsidRPr="006A57DB" w:rsidRDefault="00C27123" w:rsidP="00C27123">
      <w:pPr>
        <w:rPr>
          <w:sz w:val="22"/>
          <w:szCs w:val="22"/>
        </w:rPr>
      </w:pPr>
    </w:p>
    <w:p w14:paraId="65C2D7C1" w14:textId="56F1D0EE" w:rsidR="00C27123" w:rsidRPr="006A57DB" w:rsidRDefault="00C27123" w:rsidP="00140653">
      <w:pPr>
        <w:pStyle w:val="ListParagraph"/>
        <w:numPr>
          <w:ilvl w:val="0"/>
          <w:numId w:val="8"/>
        </w:numPr>
        <w:rPr>
          <w:b/>
          <w:bCs/>
          <w:sz w:val="22"/>
          <w:szCs w:val="22"/>
        </w:rPr>
      </w:pPr>
      <w:r w:rsidRPr="006A57DB">
        <w:rPr>
          <w:b/>
          <w:bCs/>
          <w:sz w:val="22"/>
          <w:szCs w:val="22"/>
        </w:rPr>
        <w:t xml:space="preserve">Revenue </w:t>
      </w:r>
      <w:r w:rsidR="004E45DC" w:rsidRPr="006A57DB">
        <w:rPr>
          <w:b/>
          <w:bCs/>
          <w:sz w:val="22"/>
          <w:szCs w:val="22"/>
        </w:rPr>
        <w:t xml:space="preserve">and Territory </w:t>
      </w:r>
    </w:p>
    <w:p w14:paraId="1DBD1E01" w14:textId="4277EFDF" w:rsidR="00B65E3A" w:rsidRPr="006A57DB" w:rsidRDefault="00361473" w:rsidP="00F90069">
      <w:pPr>
        <w:rPr>
          <w:sz w:val="22"/>
          <w:szCs w:val="22"/>
        </w:rPr>
      </w:pPr>
      <w:r>
        <w:rPr>
          <w:sz w:val="22"/>
          <w:szCs w:val="22"/>
        </w:rPr>
        <w:t>If monetized, the</w:t>
      </w:r>
      <w:r w:rsidR="00AB5AA4" w:rsidRPr="006A57DB">
        <w:rPr>
          <w:sz w:val="22"/>
          <w:szCs w:val="22"/>
        </w:rPr>
        <w:t xml:space="preserve"> </w:t>
      </w:r>
      <w:r w:rsidR="008E51EA">
        <w:rPr>
          <w:sz w:val="22"/>
          <w:szCs w:val="22"/>
        </w:rPr>
        <w:t>Customer</w:t>
      </w:r>
      <w:r w:rsidR="008E51EA" w:rsidRPr="005C4008">
        <w:rPr>
          <w:sz w:val="22"/>
          <w:szCs w:val="22"/>
        </w:rPr>
        <w:t xml:space="preserve"> </w:t>
      </w:r>
      <w:r w:rsidR="008240F7" w:rsidRPr="006A57DB">
        <w:rPr>
          <w:sz w:val="22"/>
          <w:szCs w:val="22"/>
        </w:rPr>
        <w:t xml:space="preserve">and </w:t>
      </w:r>
      <w:r w:rsidR="00AB5AA4" w:rsidRPr="006A57DB">
        <w:rPr>
          <w:sz w:val="22"/>
          <w:szCs w:val="22"/>
        </w:rPr>
        <w:t>the Company</w:t>
      </w:r>
      <w:r w:rsidR="008240F7" w:rsidRPr="006A57DB">
        <w:rPr>
          <w:sz w:val="22"/>
          <w:szCs w:val="22"/>
        </w:rPr>
        <w:t xml:space="preserve"> will work together</w:t>
      </w:r>
      <w:r w:rsidR="00F90069" w:rsidRPr="006A57DB">
        <w:rPr>
          <w:sz w:val="22"/>
          <w:szCs w:val="22"/>
        </w:rPr>
        <w:t xml:space="preserve"> in good faith</w:t>
      </w:r>
      <w:r w:rsidR="008240F7" w:rsidRPr="006A57DB">
        <w:rPr>
          <w:sz w:val="22"/>
          <w:szCs w:val="22"/>
        </w:rPr>
        <w:t xml:space="preserve"> </w:t>
      </w:r>
      <w:r w:rsidR="0069080F" w:rsidRPr="006A57DB">
        <w:rPr>
          <w:sz w:val="22"/>
          <w:szCs w:val="22"/>
        </w:rPr>
        <w:t xml:space="preserve">to </w:t>
      </w:r>
      <w:r w:rsidR="00C80B5A" w:rsidRPr="006A57DB">
        <w:rPr>
          <w:sz w:val="22"/>
          <w:szCs w:val="22"/>
        </w:rPr>
        <w:t xml:space="preserve">define </w:t>
      </w:r>
      <w:r w:rsidR="0051745B" w:rsidRPr="006A57DB">
        <w:rPr>
          <w:sz w:val="22"/>
          <w:szCs w:val="22"/>
        </w:rPr>
        <w:t xml:space="preserve">the final sale price </w:t>
      </w:r>
      <w:r w:rsidR="00AE5CB9" w:rsidRPr="006A57DB">
        <w:rPr>
          <w:sz w:val="22"/>
          <w:szCs w:val="22"/>
        </w:rPr>
        <w:t xml:space="preserve">of </w:t>
      </w:r>
      <w:r w:rsidR="009916C5" w:rsidRPr="006A57DB">
        <w:rPr>
          <w:sz w:val="22"/>
          <w:szCs w:val="22"/>
        </w:rPr>
        <w:t>Offer</w:t>
      </w:r>
      <w:r w:rsidR="00DA2DE6">
        <w:rPr>
          <w:sz w:val="22"/>
          <w:szCs w:val="22"/>
        </w:rPr>
        <w:t>(s)</w:t>
      </w:r>
      <w:r w:rsidR="00AB5AA4" w:rsidRPr="006A57DB">
        <w:rPr>
          <w:sz w:val="22"/>
          <w:szCs w:val="22"/>
        </w:rPr>
        <w:t xml:space="preserve">. </w:t>
      </w:r>
    </w:p>
    <w:p w14:paraId="1C932492" w14:textId="7C1C6786" w:rsidR="00904308" w:rsidRDefault="001E3BD0" w:rsidP="001B67BC">
      <w:pPr>
        <w:rPr>
          <w:sz w:val="22"/>
          <w:szCs w:val="22"/>
        </w:rPr>
      </w:pPr>
      <w:r w:rsidRPr="006A57DB">
        <w:rPr>
          <w:sz w:val="22"/>
          <w:szCs w:val="22"/>
        </w:rPr>
        <w:br/>
        <w:t>The final</w:t>
      </w:r>
      <w:r w:rsidR="006A57DB">
        <w:rPr>
          <w:sz w:val="22"/>
          <w:szCs w:val="22"/>
        </w:rPr>
        <w:t xml:space="preserve"> </w:t>
      </w:r>
      <w:r w:rsidRPr="006A57DB">
        <w:rPr>
          <w:sz w:val="22"/>
          <w:szCs w:val="22"/>
        </w:rPr>
        <w:t xml:space="preserve">sale price </w:t>
      </w:r>
      <w:r w:rsidR="009802CD">
        <w:rPr>
          <w:sz w:val="22"/>
          <w:szCs w:val="22"/>
        </w:rPr>
        <w:t xml:space="preserve">of </w:t>
      </w:r>
      <w:r w:rsidR="00DA2DE6">
        <w:rPr>
          <w:sz w:val="22"/>
          <w:szCs w:val="22"/>
        </w:rPr>
        <w:t xml:space="preserve">an </w:t>
      </w:r>
      <w:r w:rsidR="009802CD">
        <w:rPr>
          <w:sz w:val="22"/>
          <w:szCs w:val="22"/>
        </w:rPr>
        <w:t>Offer is</w:t>
      </w:r>
      <w:r w:rsidRPr="006A57DB">
        <w:rPr>
          <w:sz w:val="22"/>
          <w:szCs w:val="22"/>
        </w:rPr>
        <w:t xml:space="preserve"> the mathematical sum of the agreed upon price for (1) The Master Sound Recording </w:t>
      </w:r>
      <w:r w:rsidR="00B84F14" w:rsidRPr="006A57DB">
        <w:rPr>
          <w:sz w:val="22"/>
          <w:szCs w:val="22"/>
        </w:rPr>
        <w:t>of</w:t>
      </w:r>
      <w:r w:rsidRPr="006A57DB">
        <w:rPr>
          <w:sz w:val="22"/>
          <w:szCs w:val="22"/>
        </w:rPr>
        <w:t xml:space="preserve"> the Song</w:t>
      </w:r>
      <w:r w:rsidR="00715E3F" w:rsidRPr="006A57DB">
        <w:rPr>
          <w:sz w:val="22"/>
          <w:szCs w:val="22"/>
        </w:rPr>
        <w:t xml:space="preserve"> and (2) the </w:t>
      </w:r>
      <w:r w:rsidR="006A57DB">
        <w:rPr>
          <w:sz w:val="22"/>
          <w:szCs w:val="22"/>
        </w:rPr>
        <w:t>Story</w:t>
      </w:r>
      <w:r w:rsidR="00715E3F" w:rsidRPr="006A57DB">
        <w:rPr>
          <w:sz w:val="22"/>
          <w:szCs w:val="22"/>
        </w:rPr>
        <w:t xml:space="preserve">. </w:t>
      </w:r>
      <w:r w:rsidR="000226DF" w:rsidRPr="006A57DB">
        <w:rPr>
          <w:sz w:val="22"/>
          <w:szCs w:val="22"/>
        </w:rPr>
        <w:t>The Company recommends a</w:t>
      </w:r>
      <w:r w:rsidR="009802CD">
        <w:rPr>
          <w:sz w:val="22"/>
          <w:szCs w:val="22"/>
        </w:rPr>
        <w:t xml:space="preserve"> final sale price </w:t>
      </w:r>
      <w:r w:rsidR="000226DF" w:rsidRPr="006A57DB">
        <w:rPr>
          <w:sz w:val="22"/>
          <w:szCs w:val="22"/>
        </w:rPr>
        <w:t>of USD $</w:t>
      </w:r>
      <w:r w:rsidR="0052624D" w:rsidRPr="006A57DB">
        <w:rPr>
          <w:sz w:val="22"/>
          <w:szCs w:val="22"/>
        </w:rPr>
        <w:t>6</w:t>
      </w:r>
      <w:r w:rsidR="7D982B56" w:rsidRPr="006A57DB">
        <w:rPr>
          <w:sz w:val="22"/>
          <w:szCs w:val="22"/>
        </w:rPr>
        <w:t>.99</w:t>
      </w:r>
      <w:r w:rsidR="000226DF" w:rsidRPr="006A57DB">
        <w:rPr>
          <w:sz w:val="22"/>
          <w:szCs w:val="22"/>
        </w:rPr>
        <w:t xml:space="preserve"> for </w:t>
      </w:r>
      <w:r w:rsidR="00DA2DE6">
        <w:rPr>
          <w:sz w:val="22"/>
          <w:szCs w:val="22"/>
        </w:rPr>
        <w:t>an</w:t>
      </w:r>
      <w:r w:rsidR="000226DF" w:rsidRPr="006A57DB">
        <w:rPr>
          <w:sz w:val="22"/>
          <w:szCs w:val="22"/>
        </w:rPr>
        <w:t xml:space="preserve"> Offer. </w:t>
      </w:r>
    </w:p>
    <w:p w14:paraId="4894F721" w14:textId="77777777" w:rsidR="006A57DB" w:rsidRPr="006A57DB" w:rsidRDefault="006A57DB" w:rsidP="001B67BC">
      <w:pPr>
        <w:rPr>
          <w:sz w:val="22"/>
          <w:szCs w:val="22"/>
        </w:rPr>
      </w:pPr>
    </w:p>
    <w:p w14:paraId="1FC69185" w14:textId="6855EC9B" w:rsidR="001B67BC" w:rsidRDefault="000226DF" w:rsidP="002B7AD9">
      <w:pPr>
        <w:rPr>
          <w:sz w:val="22"/>
          <w:szCs w:val="22"/>
        </w:rPr>
      </w:pPr>
      <w:r w:rsidRPr="006A57DB">
        <w:rPr>
          <w:sz w:val="22"/>
          <w:szCs w:val="22"/>
        </w:rPr>
        <w:t xml:space="preserve">The </w:t>
      </w:r>
      <w:r w:rsidR="008E51EA">
        <w:rPr>
          <w:sz w:val="22"/>
          <w:szCs w:val="22"/>
        </w:rPr>
        <w:t>Customer</w:t>
      </w:r>
      <w:r w:rsidR="008E51EA" w:rsidRPr="005C4008">
        <w:rPr>
          <w:sz w:val="22"/>
          <w:szCs w:val="22"/>
        </w:rPr>
        <w:t xml:space="preserve"> </w:t>
      </w:r>
      <w:r w:rsidR="006B0252" w:rsidRPr="006A57DB">
        <w:rPr>
          <w:sz w:val="22"/>
          <w:szCs w:val="22"/>
        </w:rPr>
        <w:t>retains</w:t>
      </w:r>
      <w:r w:rsidRPr="006A57DB">
        <w:rPr>
          <w:sz w:val="22"/>
          <w:szCs w:val="22"/>
        </w:rPr>
        <w:t xml:space="preserve"> the right to set any price for the Master Sound Recording, including </w:t>
      </w:r>
      <w:r w:rsidR="009916C5" w:rsidRPr="006A57DB">
        <w:rPr>
          <w:sz w:val="22"/>
          <w:szCs w:val="22"/>
        </w:rPr>
        <w:t>promotional pricing</w:t>
      </w:r>
      <w:r w:rsidRPr="006A57DB">
        <w:rPr>
          <w:sz w:val="22"/>
          <w:szCs w:val="22"/>
        </w:rPr>
        <w:t xml:space="preserve"> ($0)</w:t>
      </w:r>
      <w:r w:rsidR="00214E8E" w:rsidRPr="006A57DB">
        <w:rPr>
          <w:sz w:val="22"/>
          <w:szCs w:val="22"/>
        </w:rPr>
        <w:t xml:space="preserve"> and</w:t>
      </w:r>
      <w:r w:rsidR="00A17DEA" w:rsidRPr="006A57DB">
        <w:rPr>
          <w:sz w:val="22"/>
          <w:szCs w:val="22"/>
        </w:rPr>
        <w:t xml:space="preserve"> recognizes </w:t>
      </w:r>
      <w:r w:rsidR="006977AF" w:rsidRPr="006A57DB">
        <w:rPr>
          <w:sz w:val="22"/>
          <w:szCs w:val="22"/>
        </w:rPr>
        <w:t xml:space="preserve">the usual and customary industry price of $.99 as </w:t>
      </w:r>
      <w:r w:rsidR="00D55C88" w:rsidRPr="006A57DB">
        <w:rPr>
          <w:sz w:val="22"/>
          <w:szCs w:val="22"/>
        </w:rPr>
        <w:t>set</w:t>
      </w:r>
      <w:r w:rsidR="006977AF" w:rsidRPr="006A57DB">
        <w:rPr>
          <w:sz w:val="22"/>
          <w:szCs w:val="22"/>
        </w:rPr>
        <w:t xml:space="preserve"> by </w:t>
      </w:r>
      <w:r w:rsidR="00D55C88" w:rsidRPr="006A57DB">
        <w:rPr>
          <w:sz w:val="22"/>
          <w:szCs w:val="22"/>
        </w:rPr>
        <w:t xml:space="preserve">current dominant </w:t>
      </w:r>
      <w:r w:rsidR="006977AF" w:rsidRPr="006A57DB">
        <w:rPr>
          <w:sz w:val="22"/>
          <w:szCs w:val="22"/>
        </w:rPr>
        <w:t>major</w:t>
      </w:r>
      <w:r w:rsidR="00D55C88" w:rsidRPr="006A57DB">
        <w:rPr>
          <w:sz w:val="22"/>
          <w:szCs w:val="22"/>
        </w:rPr>
        <w:t xml:space="preserve"> </w:t>
      </w:r>
      <w:r w:rsidR="002B7AD9" w:rsidRPr="006A57DB">
        <w:rPr>
          <w:sz w:val="22"/>
          <w:szCs w:val="22"/>
        </w:rPr>
        <w:t xml:space="preserve">retailers. </w:t>
      </w:r>
      <w:r w:rsidR="00525BDE">
        <w:rPr>
          <w:sz w:val="22"/>
          <w:szCs w:val="22"/>
        </w:rPr>
        <w:br/>
      </w:r>
    </w:p>
    <w:tbl>
      <w:tblPr>
        <w:tblStyle w:val="GridTable6Colorful-Accent6"/>
        <w:tblW w:w="0" w:type="auto"/>
        <w:jc w:val="center"/>
        <w:tblLook w:val="04A0" w:firstRow="1" w:lastRow="0" w:firstColumn="1" w:lastColumn="0" w:noHBand="0" w:noVBand="1"/>
      </w:tblPr>
      <w:tblGrid>
        <w:gridCol w:w="2838"/>
        <w:gridCol w:w="2838"/>
      </w:tblGrid>
      <w:tr w:rsidR="00525BDE" w14:paraId="2D5C3419" w14:textId="77777777" w:rsidTr="0088162C">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838" w:type="dxa"/>
          </w:tcPr>
          <w:p w14:paraId="1FD7A32E" w14:textId="77777777" w:rsidR="00525BDE" w:rsidRPr="006A57DB" w:rsidRDefault="00525BDE" w:rsidP="0088162C">
            <w:pPr>
              <w:rPr>
                <w:color w:val="000000" w:themeColor="text1"/>
                <w:sz w:val="22"/>
                <w:szCs w:val="22"/>
              </w:rPr>
            </w:pPr>
            <w:r>
              <w:rPr>
                <w:color w:val="000000" w:themeColor="text1"/>
                <w:sz w:val="22"/>
                <w:szCs w:val="22"/>
              </w:rPr>
              <w:t>Item</w:t>
            </w:r>
          </w:p>
        </w:tc>
        <w:tc>
          <w:tcPr>
            <w:tcW w:w="2838" w:type="dxa"/>
          </w:tcPr>
          <w:p w14:paraId="2E9BE2E5" w14:textId="77777777" w:rsidR="00525BDE" w:rsidRPr="006A57DB" w:rsidRDefault="00525BDE" w:rsidP="0088162C">
            <w:pP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6A57DB">
              <w:rPr>
                <w:color w:val="000000" w:themeColor="text1"/>
                <w:sz w:val="22"/>
                <w:szCs w:val="22"/>
              </w:rPr>
              <w:t>Price</w:t>
            </w:r>
          </w:p>
        </w:tc>
      </w:tr>
      <w:tr w:rsidR="00525BDE" w14:paraId="2B2206EF" w14:textId="77777777" w:rsidTr="0088162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838" w:type="dxa"/>
          </w:tcPr>
          <w:p w14:paraId="454772CE" w14:textId="77777777" w:rsidR="00525BDE" w:rsidRPr="006A57DB" w:rsidRDefault="00525BDE" w:rsidP="0088162C">
            <w:pPr>
              <w:rPr>
                <w:b w:val="0"/>
                <w:bCs w:val="0"/>
                <w:color w:val="000000" w:themeColor="text1"/>
                <w:sz w:val="22"/>
                <w:szCs w:val="22"/>
              </w:rPr>
            </w:pPr>
            <w:r w:rsidRPr="006A57DB">
              <w:rPr>
                <w:b w:val="0"/>
                <w:bCs w:val="0"/>
                <w:color w:val="000000" w:themeColor="text1"/>
                <w:sz w:val="22"/>
                <w:szCs w:val="22"/>
              </w:rPr>
              <w:t>Master Sound Recording</w:t>
            </w:r>
          </w:p>
        </w:tc>
        <w:tc>
          <w:tcPr>
            <w:tcW w:w="2838" w:type="dxa"/>
          </w:tcPr>
          <w:p w14:paraId="610C2CDD" w14:textId="3560DE84" w:rsidR="00525BDE" w:rsidRPr="006A57DB" w:rsidRDefault="00BC4FDF" w:rsidP="0088162C">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$.99</w:t>
            </w:r>
          </w:p>
        </w:tc>
      </w:tr>
      <w:tr w:rsidR="00525BDE" w14:paraId="26C2A31F" w14:textId="77777777" w:rsidTr="0088162C">
        <w:trPr>
          <w:trHeight w:val="282"/>
          <w:jc w:val="center"/>
        </w:trPr>
        <w:tc>
          <w:tcPr>
            <w:cnfStyle w:val="001000000000" w:firstRow="0" w:lastRow="0" w:firstColumn="1" w:lastColumn="0" w:oddVBand="0" w:evenVBand="0" w:oddHBand="0" w:evenHBand="0" w:firstRowFirstColumn="0" w:firstRowLastColumn="0" w:lastRowFirstColumn="0" w:lastRowLastColumn="0"/>
            <w:tcW w:w="2838" w:type="dxa"/>
          </w:tcPr>
          <w:p w14:paraId="5370C0D6" w14:textId="77777777" w:rsidR="00525BDE" w:rsidRPr="006A57DB" w:rsidRDefault="00525BDE" w:rsidP="0088162C">
            <w:pPr>
              <w:rPr>
                <w:b w:val="0"/>
                <w:bCs w:val="0"/>
                <w:color w:val="000000" w:themeColor="text1"/>
                <w:sz w:val="22"/>
                <w:szCs w:val="22"/>
              </w:rPr>
            </w:pPr>
            <w:r>
              <w:rPr>
                <w:b w:val="0"/>
                <w:bCs w:val="0"/>
                <w:color w:val="000000" w:themeColor="text1"/>
                <w:sz w:val="22"/>
                <w:szCs w:val="22"/>
              </w:rPr>
              <w:t xml:space="preserve">Story </w:t>
            </w:r>
          </w:p>
        </w:tc>
        <w:tc>
          <w:tcPr>
            <w:tcW w:w="2838" w:type="dxa"/>
          </w:tcPr>
          <w:p w14:paraId="27A2AC8F" w14:textId="55DACF9B" w:rsidR="00525BDE" w:rsidRPr="006A57DB" w:rsidRDefault="00BC4FDF" w:rsidP="0088162C">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$6.00</w:t>
            </w:r>
          </w:p>
        </w:tc>
      </w:tr>
      <w:tr w:rsidR="00525BDE" w14:paraId="7A764623" w14:textId="77777777" w:rsidTr="0088162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838" w:type="dxa"/>
          </w:tcPr>
          <w:p w14:paraId="13F8A672" w14:textId="77777777" w:rsidR="00525BDE" w:rsidRPr="006A57DB" w:rsidRDefault="00525BDE" w:rsidP="0088162C">
            <w:pPr>
              <w:rPr>
                <w:color w:val="000000" w:themeColor="text1"/>
                <w:sz w:val="22"/>
                <w:szCs w:val="22"/>
              </w:rPr>
            </w:pPr>
            <w:r>
              <w:rPr>
                <w:color w:val="000000" w:themeColor="text1"/>
                <w:sz w:val="22"/>
                <w:szCs w:val="22"/>
              </w:rPr>
              <w:t xml:space="preserve">Final Sale Price </w:t>
            </w:r>
          </w:p>
        </w:tc>
        <w:tc>
          <w:tcPr>
            <w:tcW w:w="2838" w:type="dxa"/>
          </w:tcPr>
          <w:p w14:paraId="45161025" w14:textId="112B6085" w:rsidR="00525BDE" w:rsidRPr="006A57DB" w:rsidRDefault="00BC4FDF" w:rsidP="0088162C">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$6.99</w:t>
            </w:r>
          </w:p>
        </w:tc>
      </w:tr>
    </w:tbl>
    <w:p w14:paraId="24609B55" w14:textId="0FEEB87F" w:rsidR="005646F4" w:rsidRDefault="005646F4" w:rsidP="001B67BC">
      <w:pPr>
        <w:rPr>
          <w:sz w:val="22"/>
          <w:szCs w:val="22"/>
        </w:rPr>
      </w:pPr>
      <w:r w:rsidRPr="006A57DB">
        <w:rPr>
          <w:sz w:val="22"/>
          <w:szCs w:val="22"/>
        </w:rPr>
        <w:br/>
      </w:r>
      <w:r w:rsidR="002B7AD9" w:rsidRPr="006A57DB">
        <w:rPr>
          <w:sz w:val="22"/>
          <w:szCs w:val="22"/>
        </w:rPr>
        <w:t>The Company</w:t>
      </w:r>
      <w:r w:rsidRPr="006A57DB">
        <w:rPr>
          <w:sz w:val="22"/>
          <w:szCs w:val="22"/>
        </w:rPr>
        <w:t xml:space="preserve"> agrees to </w:t>
      </w:r>
      <w:r w:rsidR="005510BD" w:rsidRPr="006A57DB">
        <w:rPr>
          <w:sz w:val="22"/>
          <w:szCs w:val="22"/>
        </w:rPr>
        <w:t xml:space="preserve">the following </w:t>
      </w:r>
      <w:r w:rsidRPr="006A57DB">
        <w:rPr>
          <w:sz w:val="22"/>
          <w:szCs w:val="22"/>
        </w:rPr>
        <w:t xml:space="preserve">share </w:t>
      </w:r>
      <w:r w:rsidR="005510BD" w:rsidRPr="006A57DB">
        <w:rPr>
          <w:sz w:val="22"/>
          <w:szCs w:val="22"/>
        </w:rPr>
        <w:t>of</w:t>
      </w:r>
      <w:r w:rsidRPr="006A57DB">
        <w:rPr>
          <w:sz w:val="22"/>
          <w:szCs w:val="22"/>
        </w:rPr>
        <w:t xml:space="preserve"> </w:t>
      </w:r>
      <w:r w:rsidR="00F85333" w:rsidRPr="006A57DB">
        <w:rPr>
          <w:sz w:val="22"/>
          <w:szCs w:val="22"/>
        </w:rPr>
        <w:t>net</w:t>
      </w:r>
      <w:r w:rsidRPr="006A57DB">
        <w:rPr>
          <w:sz w:val="22"/>
          <w:szCs w:val="22"/>
        </w:rPr>
        <w:t xml:space="preserve"> </w:t>
      </w:r>
      <w:r w:rsidR="007E7773">
        <w:rPr>
          <w:sz w:val="22"/>
          <w:szCs w:val="22"/>
        </w:rPr>
        <w:t>revenue</w:t>
      </w:r>
      <w:r w:rsidRPr="006A57DB">
        <w:rPr>
          <w:sz w:val="22"/>
          <w:szCs w:val="22"/>
        </w:rPr>
        <w:t xml:space="preserve">, as defined by the </w:t>
      </w:r>
      <w:r w:rsidR="005510BD" w:rsidRPr="006A57DB">
        <w:rPr>
          <w:sz w:val="22"/>
          <w:szCs w:val="22"/>
        </w:rPr>
        <w:t>total</w:t>
      </w:r>
      <w:r w:rsidRPr="006A57DB">
        <w:rPr>
          <w:sz w:val="22"/>
          <w:szCs w:val="22"/>
        </w:rPr>
        <w:t xml:space="preserve"> </w:t>
      </w:r>
      <w:r w:rsidR="005510BD" w:rsidRPr="006A57DB">
        <w:rPr>
          <w:sz w:val="22"/>
          <w:szCs w:val="22"/>
        </w:rPr>
        <w:t>unit volume</w:t>
      </w:r>
      <w:r w:rsidR="00DB595C">
        <w:rPr>
          <w:sz w:val="22"/>
          <w:szCs w:val="22"/>
        </w:rPr>
        <w:t xml:space="preserve"> </w:t>
      </w:r>
      <w:r w:rsidR="005510BD" w:rsidRPr="006A57DB">
        <w:rPr>
          <w:sz w:val="22"/>
          <w:szCs w:val="22"/>
        </w:rPr>
        <w:t>sold multiplied by the final sale price</w:t>
      </w:r>
      <w:r w:rsidR="00DB595C">
        <w:rPr>
          <w:sz w:val="22"/>
          <w:szCs w:val="22"/>
        </w:rPr>
        <w:t>,</w:t>
      </w:r>
      <w:r w:rsidR="00F85333" w:rsidRPr="006A57DB">
        <w:rPr>
          <w:sz w:val="22"/>
          <w:szCs w:val="22"/>
        </w:rPr>
        <w:t xml:space="preserve"> less Apple’s 15% compulsory purchase fees. </w:t>
      </w:r>
    </w:p>
    <w:p w14:paraId="631E46A9" w14:textId="77777777" w:rsidR="00525BDE" w:rsidRDefault="00525BDE" w:rsidP="001B67BC">
      <w:pPr>
        <w:rPr>
          <w:sz w:val="22"/>
          <w:szCs w:val="22"/>
        </w:rPr>
      </w:pPr>
    </w:p>
    <w:tbl>
      <w:tblPr>
        <w:tblStyle w:val="GridTable6Colorful-Accent6"/>
        <w:tblW w:w="0" w:type="auto"/>
        <w:jc w:val="center"/>
        <w:tblLook w:val="04A0" w:firstRow="1" w:lastRow="0" w:firstColumn="1" w:lastColumn="0" w:noHBand="0" w:noVBand="1"/>
      </w:tblPr>
      <w:tblGrid>
        <w:gridCol w:w="2838"/>
        <w:gridCol w:w="2838"/>
      </w:tblGrid>
      <w:tr w:rsidR="00525BDE" w14:paraId="41DC2EFA" w14:textId="77777777" w:rsidTr="0088162C">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838" w:type="dxa"/>
          </w:tcPr>
          <w:p w14:paraId="5DBDEE5A" w14:textId="089409C5" w:rsidR="00525BDE" w:rsidRPr="006A57DB" w:rsidRDefault="00525BDE" w:rsidP="0088162C">
            <w:pPr>
              <w:rPr>
                <w:color w:val="000000" w:themeColor="text1"/>
                <w:sz w:val="22"/>
                <w:szCs w:val="22"/>
              </w:rPr>
            </w:pPr>
            <w:r>
              <w:rPr>
                <w:color w:val="000000" w:themeColor="text1"/>
                <w:sz w:val="22"/>
                <w:szCs w:val="22"/>
              </w:rPr>
              <w:t>Party</w:t>
            </w:r>
          </w:p>
        </w:tc>
        <w:tc>
          <w:tcPr>
            <w:tcW w:w="2838" w:type="dxa"/>
          </w:tcPr>
          <w:p w14:paraId="5A6DD048" w14:textId="3989CE10" w:rsidR="00525BDE" w:rsidRPr="006A57DB" w:rsidRDefault="00525BDE" w:rsidP="0088162C">
            <w:pP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Allocation</w:t>
            </w:r>
          </w:p>
        </w:tc>
      </w:tr>
      <w:tr w:rsidR="00525BDE" w14:paraId="1A4D79FF" w14:textId="77777777" w:rsidTr="0088162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838" w:type="dxa"/>
          </w:tcPr>
          <w:p w14:paraId="3702F7F9" w14:textId="370C68C8" w:rsidR="00525BDE" w:rsidRPr="006A57DB" w:rsidRDefault="00525BDE" w:rsidP="0088162C">
            <w:pPr>
              <w:rPr>
                <w:b w:val="0"/>
                <w:bCs w:val="0"/>
                <w:color w:val="000000" w:themeColor="text1"/>
                <w:sz w:val="22"/>
                <w:szCs w:val="22"/>
              </w:rPr>
            </w:pPr>
            <w:r>
              <w:rPr>
                <w:b w:val="0"/>
                <w:bCs w:val="0"/>
                <w:color w:val="000000" w:themeColor="text1"/>
                <w:sz w:val="22"/>
                <w:szCs w:val="22"/>
              </w:rPr>
              <w:t xml:space="preserve">Owed to the </w:t>
            </w:r>
            <w:r w:rsidR="008E51EA" w:rsidRPr="008E51EA">
              <w:rPr>
                <w:b w:val="0"/>
                <w:bCs w:val="0"/>
                <w:color w:val="000000" w:themeColor="text1"/>
                <w:sz w:val="22"/>
                <w:szCs w:val="22"/>
              </w:rPr>
              <w:t>Customer</w:t>
            </w:r>
          </w:p>
        </w:tc>
        <w:tc>
          <w:tcPr>
            <w:tcW w:w="2838" w:type="dxa"/>
          </w:tcPr>
          <w:p w14:paraId="07EFEC6B" w14:textId="53CEF390" w:rsidR="00525BDE" w:rsidRPr="006A57DB" w:rsidRDefault="00525BDE" w:rsidP="0088162C">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80%</w:t>
            </w:r>
          </w:p>
        </w:tc>
      </w:tr>
      <w:tr w:rsidR="00525BDE" w14:paraId="05A001CE" w14:textId="77777777" w:rsidTr="0088162C">
        <w:trPr>
          <w:trHeight w:val="282"/>
          <w:jc w:val="center"/>
        </w:trPr>
        <w:tc>
          <w:tcPr>
            <w:cnfStyle w:val="001000000000" w:firstRow="0" w:lastRow="0" w:firstColumn="1" w:lastColumn="0" w:oddVBand="0" w:evenVBand="0" w:oddHBand="0" w:evenHBand="0" w:firstRowFirstColumn="0" w:firstRowLastColumn="0" w:lastRowFirstColumn="0" w:lastRowLastColumn="0"/>
            <w:tcW w:w="2838" w:type="dxa"/>
          </w:tcPr>
          <w:p w14:paraId="294DFD29" w14:textId="190B431E" w:rsidR="00525BDE" w:rsidRPr="006A57DB" w:rsidRDefault="00525BDE" w:rsidP="0088162C">
            <w:pPr>
              <w:rPr>
                <w:b w:val="0"/>
                <w:bCs w:val="0"/>
                <w:color w:val="000000" w:themeColor="text1"/>
                <w:sz w:val="22"/>
                <w:szCs w:val="22"/>
              </w:rPr>
            </w:pPr>
            <w:r>
              <w:rPr>
                <w:b w:val="0"/>
                <w:bCs w:val="0"/>
                <w:color w:val="000000" w:themeColor="text1"/>
                <w:sz w:val="22"/>
                <w:szCs w:val="22"/>
              </w:rPr>
              <w:lastRenderedPageBreak/>
              <w:t>Owed to the Company</w:t>
            </w:r>
          </w:p>
        </w:tc>
        <w:tc>
          <w:tcPr>
            <w:tcW w:w="2838" w:type="dxa"/>
          </w:tcPr>
          <w:p w14:paraId="2FF5D959" w14:textId="3EBB60F2" w:rsidR="00525BDE" w:rsidRPr="006A57DB" w:rsidRDefault="00525BDE" w:rsidP="0088162C">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20%</w:t>
            </w:r>
          </w:p>
        </w:tc>
      </w:tr>
      <w:tr w:rsidR="00525BDE" w14:paraId="35319C56" w14:textId="77777777" w:rsidTr="0088162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838" w:type="dxa"/>
          </w:tcPr>
          <w:p w14:paraId="6671E079" w14:textId="62B1698C" w:rsidR="00525BDE" w:rsidRPr="006A57DB" w:rsidRDefault="00525BDE" w:rsidP="0088162C">
            <w:pPr>
              <w:rPr>
                <w:color w:val="000000" w:themeColor="text1"/>
                <w:sz w:val="22"/>
                <w:szCs w:val="22"/>
              </w:rPr>
            </w:pPr>
            <w:r>
              <w:rPr>
                <w:color w:val="000000" w:themeColor="text1"/>
                <w:sz w:val="22"/>
                <w:szCs w:val="22"/>
              </w:rPr>
              <w:t xml:space="preserve">Allocated </w:t>
            </w:r>
          </w:p>
        </w:tc>
        <w:tc>
          <w:tcPr>
            <w:tcW w:w="2838" w:type="dxa"/>
          </w:tcPr>
          <w:p w14:paraId="39BD7B57" w14:textId="4A4968A8" w:rsidR="00525BDE" w:rsidRPr="006A57DB" w:rsidRDefault="00525BDE" w:rsidP="0088162C">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100% </w:t>
            </w:r>
          </w:p>
        </w:tc>
      </w:tr>
    </w:tbl>
    <w:p w14:paraId="54FC44FA" w14:textId="77777777" w:rsidR="00C65833" w:rsidRPr="006A57DB" w:rsidRDefault="00C65833" w:rsidP="001B67BC">
      <w:pPr>
        <w:rPr>
          <w:sz w:val="22"/>
          <w:szCs w:val="22"/>
        </w:rPr>
      </w:pPr>
    </w:p>
    <w:p w14:paraId="1DFE351D" w14:textId="28E5CABE" w:rsidR="00C65833" w:rsidRPr="006A57DB" w:rsidRDefault="002B7AD9" w:rsidP="001B67BC">
      <w:pPr>
        <w:rPr>
          <w:sz w:val="22"/>
          <w:szCs w:val="22"/>
        </w:rPr>
      </w:pPr>
      <w:r w:rsidRPr="006A57DB">
        <w:rPr>
          <w:sz w:val="22"/>
          <w:szCs w:val="22"/>
        </w:rPr>
        <w:t>The Company</w:t>
      </w:r>
      <w:r w:rsidR="00C65833" w:rsidRPr="006A57DB">
        <w:rPr>
          <w:sz w:val="22"/>
          <w:szCs w:val="22"/>
        </w:rPr>
        <w:t xml:space="preserve"> will retain copies of all </w:t>
      </w:r>
      <w:r w:rsidR="00F92390" w:rsidRPr="006A57DB">
        <w:rPr>
          <w:sz w:val="22"/>
          <w:szCs w:val="22"/>
        </w:rPr>
        <w:t>transaction details</w:t>
      </w:r>
      <w:r w:rsidR="00C65833" w:rsidRPr="006A57DB">
        <w:rPr>
          <w:sz w:val="22"/>
          <w:szCs w:val="22"/>
        </w:rPr>
        <w:t xml:space="preserve"> and furnish </w:t>
      </w:r>
      <w:r w:rsidR="006A0205" w:rsidRPr="006A57DB">
        <w:rPr>
          <w:sz w:val="22"/>
          <w:szCs w:val="22"/>
        </w:rPr>
        <w:t xml:space="preserve">the </w:t>
      </w:r>
      <w:r w:rsidR="008E51EA">
        <w:rPr>
          <w:sz w:val="22"/>
          <w:szCs w:val="22"/>
        </w:rPr>
        <w:t>Customer</w:t>
      </w:r>
      <w:r w:rsidR="008E51EA" w:rsidRPr="005C4008">
        <w:rPr>
          <w:sz w:val="22"/>
          <w:szCs w:val="22"/>
        </w:rPr>
        <w:t xml:space="preserve"> </w:t>
      </w:r>
      <w:r w:rsidR="00C65833" w:rsidRPr="006A57DB">
        <w:rPr>
          <w:sz w:val="22"/>
          <w:szCs w:val="22"/>
        </w:rPr>
        <w:t>sales reports at the end of every calendar month</w:t>
      </w:r>
      <w:r w:rsidR="006A0205" w:rsidRPr="006A57DB">
        <w:rPr>
          <w:sz w:val="22"/>
          <w:szCs w:val="22"/>
        </w:rPr>
        <w:t xml:space="preserve"> immediately </w:t>
      </w:r>
      <w:r w:rsidR="001C0006">
        <w:rPr>
          <w:sz w:val="22"/>
          <w:szCs w:val="22"/>
        </w:rPr>
        <w:t xml:space="preserve">commencing </w:t>
      </w:r>
      <w:r w:rsidR="006A0205" w:rsidRPr="006A57DB">
        <w:rPr>
          <w:sz w:val="22"/>
          <w:szCs w:val="22"/>
        </w:rPr>
        <w:t>upon the on-sale date</w:t>
      </w:r>
      <w:r w:rsidR="00C65833" w:rsidRPr="006A57DB">
        <w:rPr>
          <w:sz w:val="22"/>
          <w:szCs w:val="22"/>
        </w:rPr>
        <w:t>.</w:t>
      </w:r>
      <w:r w:rsidR="00F92390" w:rsidRPr="006A57DB">
        <w:rPr>
          <w:sz w:val="22"/>
          <w:szCs w:val="22"/>
        </w:rPr>
        <w:t xml:space="preserve"> </w:t>
      </w:r>
      <w:r w:rsidR="006A0205" w:rsidRPr="006A57DB">
        <w:rPr>
          <w:sz w:val="22"/>
          <w:szCs w:val="22"/>
        </w:rPr>
        <w:t>The Company</w:t>
      </w:r>
      <w:r w:rsidR="00F92390" w:rsidRPr="006A57DB">
        <w:rPr>
          <w:sz w:val="22"/>
          <w:szCs w:val="22"/>
        </w:rPr>
        <w:t xml:space="preserve"> commits to working on automated systems that will allow </w:t>
      </w:r>
      <w:r w:rsidR="006A0205" w:rsidRPr="006A57DB">
        <w:rPr>
          <w:sz w:val="22"/>
          <w:szCs w:val="22"/>
        </w:rPr>
        <w:t xml:space="preserve">the </w:t>
      </w:r>
      <w:r w:rsidR="00997C20">
        <w:rPr>
          <w:sz w:val="22"/>
          <w:szCs w:val="22"/>
        </w:rPr>
        <w:t>Customer</w:t>
      </w:r>
      <w:r w:rsidR="00F92390" w:rsidRPr="006A57DB">
        <w:rPr>
          <w:sz w:val="22"/>
          <w:szCs w:val="22"/>
        </w:rPr>
        <w:t xml:space="preserve"> to check sales data in </w:t>
      </w:r>
      <w:r w:rsidR="00465DB1" w:rsidRPr="006A57DB">
        <w:rPr>
          <w:sz w:val="22"/>
          <w:szCs w:val="22"/>
        </w:rPr>
        <w:t>real</w:t>
      </w:r>
      <w:r w:rsidR="006A0205" w:rsidRPr="006A57DB">
        <w:rPr>
          <w:sz w:val="22"/>
          <w:szCs w:val="22"/>
        </w:rPr>
        <w:t xml:space="preserve"> or near real-</w:t>
      </w:r>
      <w:r w:rsidR="00465DB1" w:rsidRPr="006A57DB">
        <w:rPr>
          <w:sz w:val="22"/>
          <w:szCs w:val="22"/>
        </w:rPr>
        <w:t xml:space="preserve">time. </w:t>
      </w:r>
      <w:proofErr w:type="gramStart"/>
      <w:r w:rsidRPr="006A57DB">
        <w:rPr>
          <w:sz w:val="22"/>
          <w:szCs w:val="22"/>
        </w:rPr>
        <w:t>At this time</w:t>
      </w:r>
      <w:proofErr w:type="gramEnd"/>
      <w:r w:rsidRPr="006A57DB">
        <w:rPr>
          <w:sz w:val="22"/>
          <w:szCs w:val="22"/>
        </w:rPr>
        <w:t>, the Company does not support refunds or returns.</w:t>
      </w:r>
      <w:r w:rsidR="00F262BA" w:rsidRPr="006A57DB">
        <w:rPr>
          <w:sz w:val="22"/>
          <w:szCs w:val="22"/>
        </w:rPr>
        <w:t xml:space="preserve"> </w:t>
      </w:r>
      <w:r w:rsidR="00997C20">
        <w:rPr>
          <w:sz w:val="22"/>
          <w:szCs w:val="22"/>
        </w:rPr>
        <w:t>Offers</w:t>
      </w:r>
      <w:r w:rsidR="005A71A7" w:rsidRPr="006A57DB">
        <w:rPr>
          <w:sz w:val="22"/>
          <w:szCs w:val="22"/>
        </w:rPr>
        <w:t xml:space="preserve"> will remain on-sale until the </w:t>
      </w:r>
      <w:r w:rsidR="00997C20">
        <w:rPr>
          <w:sz w:val="22"/>
          <w:szCs w:val="22"/>
        </w:rPr>
        <w:t>Customer</w:t>
      </w:r>
      <w:r w:rsidR="005A71A7" w:rsidRPr="006A57DB">
        <w:rPr>
          <w:sz w:val="22"/>
          <w:szCs w:val="22"/>
        </w:rPr>
        <w:t xml:space="preserve"> requests </w:t>
      </w:r>
      <w:r w:rsidR="00735E1A" w:rsidRPr="006A57DB">
        <w:rPr>
          <w:color w:val="000000" w:themeColor="text1"/>
          <w:sz w:val="22"/>
          <w:szCs w:val="22"/>
        </w:rPr>
        <w:t>delisting</w:t>
      </w:r>
      <w:r w:rsidR="002974F2" w:rsidRPr="006A57DB">
        <w:rPr>
          <w:color w:val="000000" w:themeColor="text1"/>
          <w:sz w:val="22"/>
          <w:szCs w:val="22"/>
        </w:rPr>
        <w:t xml:space="preserve">. </w:t>
      </w:r>
      <w:r w:rsidR="00B744FF" w:rsidRPr="006A57DB">
        <w:rPr>
          <w:color w:val="000000" w:themeColor="text1"/>
          <w:sz w:val="22"/>
          <w:szCs w:val="22"/>
        </w:rPr>
        <w:t xml:space="preserve">Delisting </w:t>
      </w:r>
      <w:r w:rsidR="00F85333" w:rsidRPr="006A57DB">
        <w:rPr>
          <w:color w:val="000000" w:themeColor="text1"/>
          <w:sz w:val="22"/>
          <w:szCs w:val="22"/>
        </w:rPr>
        <w:t>requires a minimum of 14</w:t>
      </w:r>
      <w:r w:rsidR="06A6BE3E" w:rsidRPr="006A57DB">
        <w:rPr>
          <w:color w:val="000000" w:themeColor="text1"/>
          <w:sz w:val="22"/>
          <w:szCs w:val="22"/>
        </w:rPr>
        <w:t xml:space="preserve"> </w:t>
      </w:r>
      <w:r w:rsidR="00F85333" w:rsidRPr="006A57DB">
        <w:rPr>
          <w:color w:val="000000" w:themeColor="text1"/>
          <w:sz w:val="22"/>
          <w:szCs w:val="22"/>
        </w:rPr>
        <w:t>days’ notice</w:t>
      </w:r>
      <w:r w:rsidR="00601C24" w:rsidRPr="006A57DB">
        <w:rPr>
          <w:color w:val="000000" w:themeColor="text1"/>
          <w:sz w:val="22"/>
          <w:szCs w:val="22"/>
        </w:rPr>
        <w:t xml:space="preserve"> </w:t>
      </w:r>
      <w:r w:rsidR="00F85333" w:rsidRPr="006A57DB">
        <w:rPr>
          <w:color w:val="000000" w:themeColor="text1"/>
          <w:sz w:val="22"/>
          <w:szCs w:val="22"/>
        </w:rPr>
        <w:t>via written request</w:t>
      </w:r>
      <w:r w:rsidR="001C0006">
        <w:rPr>
          <w:color w:val="000000" w:themeColor="text1"/>
          <w:sz w:val="22"/>
          <w:szCs w:val="22"/>
        </w:rPr>
        <w:t xml:space="preserve"> to </w:t>
      </w:r>
      <w:hyperlink r:id="rId12" w:history="1">
        <w:r w:rsidR="001C0006" w:rsidRPr="00914258">
          <w:rPr>
            <w:rStyle w:val="Hyperlink"/>
            <w:sz w:val="22"/>
            <w:szCs w:val="22"/>
          </w:rPr>
          <w:t>support@</w:t>
        </w:r>
        <w:r w:rsidR="00140653">
          <w:rPr>
            <w:rStyle w:val="Hyperlink"/>
            <w:sz w:val="22"/>
            <w:szCs w:val="22"/>
          </w:rPr>
          <w:t>Company</w:t>
        </w:r>
        <w:r w:rsidR="001C0006" w:rsidRPr="00914258">
          <w:rPr>
            <w:rStyle w:val="Hyperlink"/>
            <w:sz w:val="22"/>
            <w:szCs w:val="22"/>
          </w:rPr>
          <w:t>.app</w:t>
        </w:r>
      </w:hyperlink>
      <w:r w:rsidR="001C0006">
        <w:rPr>
          <w:color w:val="000000" w:themeColor="text1"/>
          <w:sz w:val="22"/>
          <w:szCs w:val="22"/>
        </w:rPr>
        <w:t xml:space="preserve">. </w:t>
      </w:r>
    </w:p>
    <w:p w14:paraId="37891F09" w14:textId="77777777" w:rsidR="001837C5" w:rsidRDefault="001837C5" w:rsidP="00140653"/>
    <w:p w14:paraId="22786FBE" w14:textId="6DE3E008" w:rsidR="001837C5" w:rsidRPr="001837C5" w:rsidRDefault="001837C5" w:rsidP="001837C5">
      <w:pPr>
        <w:pStyle w:val="ListParagraph"/>
        <w:numPr>
          <w:ilvl w:val="0"/>
          <w:numId w:val="8"/>
        </w:numPr>
        <w:rPr>
          <w:b/>
          <w:bCs/>
          <w:sz w:val="22"/>
          <w:szCs w:val="22"/>
        </w:rPr>
      </w:pPr>
      <w:r>
        <w:rPr>
          <w:b/>
          <w:bCs/>
          <w:sz w:val="22"/>
          <w:szCs w:val="22"/>
        </w:rPr>
        <w:t xml:space="preserve">Fall 2023 Promotional Offer  </w:t>
      </w:r>
    </w:p>
    <w:p w14:paraId="40C2DF4C" w14:textId="7DAC789E" w:rsidR="008E51EA" w:rsidRDefault="007123C5" w:rsidP="00140653">
      <w:pPr>
        <w:rPr>
          <w:sz w:val="22"/>
          <w:szCs w:val="22"/>
        </w:rPr>
      </w:pPr>
      <w:r>
        <w:rPr>
          <w:sz w:val="22"/>
          <w:szCs w:val="22"/>
        </w:rPr>
        <w:t xml:space="preserve">The </w:t>
      </w:r>
      <w:r w:rsidR="001837C5">
        <w:rPr>
          <w:sz w:val="22"/>
          <w:szCs w:val="22"/>
        </w:rPr>
        <w:t xml:space="preserve">Company agrees to concede </w:t>
      </w:r>
      <w:r>
        <w:rPr>
          <w:sz w:val="22"/>
          <w:szCs w:val="22"/>
        </w:rPr>
        <w:t xml:space="preserve">the </w:t>
      </w:r>
      <w:r w:rsidR="001837C5">
        <w:rPr>
          <w:sz w:val="22"/>
          <w:szCs w:val="22"/>
        </w:rPr>
        <w:t>Company</w:t>
      </w:r>
      <w:r>
        <w:rPr>
          <w:sz w:val="22"/>
          <w:szCs w:val="22"/>
        </w:rPr>
        <w:t>’s</w:t>
      </w:r>
      <w:r w:rsidR="001837C5">
        <w:rPr>
          <w:sz w:val="22"/>
          <w:szCs w:val="22"/>
        </w:rPr>
        <w:t xml:space="preserve"> allocation of net revenue as defined above for the period of one year (365 days) from the Effective Date and assign</w:t>
      </w:r>
      <w:r>
        <w:rPr>
          <w:sz w:val="22"/>
          <w:szCs w:val="22"/>
        </w:rPr>
        <w:t>s</w:t>
      </w:r>
      <w:r w:rsidR="001837C5">
        <w:rPr>
          <w:sz w:val="22"/>
          <w:szCs w:val="22"/>
        </w:rPr>
        <w:t xml:space="preserve"> Company </w:t>
      </w:r>
      <w:r>
        <w:rPr>
          <w:sz w:val="22"/>
          <w:szCs w:val="22"/>
        </w:rPr>
        <w:t>allocation</w:t>
      </w:r>
      <w:r w:rsidR="001837C5">
        <w:rPr>
          <w:sz w:val="22"/>
          <w:szCs w:val="22"/>
        </w:rPr>
        <w:t xml:space="preserve"> to the Customer during this</w:t>
      </w:r>
      <w:r>
        <w:rPr>
          <w:sz w:val="22"/>
          <w:szCs w:val="22"/>
        </w:rPr>
        <w:t xml:space="preserve"> </w:t>
      </w:r>
      <w:proofErr w:type="spellStart"/>
      <w:r>
        <w:rPr>
          <w:sz w:val="22"/>
          <w:szCs w:val="22"/>
        </w:rPr>
        <w:t>promotionale</w:t>
      </w:r>
      <w:proofErr w:type="spellEnd"/>
      <w:r w:rsidR="001837C5">
        <w:rPr>
          <w:sz w:val="22"/>
          <w:szCs w:val="22"/>
        </w:rPr>
        <w:t xml:space="preserve"> period. This concession exclusively covers sales of Offers and does not extend to future premium content offers, monetized services, </w:t>
      </w:r>
      <w:proofErr w:type="gramStart"/>
      <w:r w:rsidR="001837C5">
        <w:rPr>
          <w:sz w:val="22"/>
          <w:szCs w:val="22"/>
        </w:rPr>
        <w:t>subscriptions</w:t>
      </w:r>
      <w:proofErr w:type="gramEnd"/>
      <w:r w:rsidR="001837C5">
        <w:rPr>
          <w:sz w:val="22"/>
          <w:szCs w:val="22"/>
        </w:rPr>
        <w:t xml:space="preserve"> or any other monetized features that the Company may introduce within the period that this Promotional Offer is in effect.  </w:t>
      </w:r>
    </w:p>
    <w:p w14:paraId="3C8E4A92" w14:textId="77777777" w:rsidR="007123C5" w:rsidRDefault="007123C5" w:rsidP="007E7773">
      <w:pPr>
        <w:jc w:val="center"/>
        <w:rPr>
          <w:b/>
          <w:bCs/>
          <w:sz w:val="22"/>
          <w:szCs w:val="22"/>
        </w:rPr>
      </w:pPr>
    </w:p>
    <w:p w14:paraId="727F356B" w14:textId="77777777" w:rsidR="008E51EA" w:rsidRPr="006B2A69" w:rsidRDefault="008E51EA" w:rsidP="001A4B02">
      <w:pPr>
        <w:rPr>
          <w:b/>
          <w:bCs/>
          <w:sz w:val="20"/>
          <w:szCs w:val="20"/>
        </w:rPr>
      </w:pPr>
    </w:p>
    <w:p w14:paraId="5F28C41B" w14:textId="48FED005" w:rsidR="007E7773" w:rsidRPr="006B2A69" w:rsidRDefault="007E7773" w:rsidP="007E7773">
      <w:pPr>
        <w:jc w:val="center"/>
        <w:rPr>
          <w:b/>
          <w:bCs/>
          <w:sz w:val="20"/>
          <w:szCs w:val="20"/>
        </w:rPr>
      </w:pPr>
      <w:r w:rsidRPr="006B2A69">
        <w:rPr>
          <w:b/>
          <w:bCs/>
          <w:sz w:val="20"/>
          <w:szCs w:val="20"/>
        </w:rPr>
        <w:t>EXHIBIT A</w:t>
      </w:r>
    </w:p>
    <w:p w14:paraId="64447BE7" w14:textId="2A36C0F2" w:rsidR="007E7773" w:rsidRPr="006B2A69" w:rsidRDefault="007E7773" w:rsidP="006B2A69">
      <w:pPr>
        <w:jc w:val="center"/>
        <w:rPr>
          <w:sz w:val="20"/>
          <w:szCs w:val="20"/>
        </w:rPr>
      </w:pPr>
      <w:r w:rsidRPr="006B2A69">
        <w:rPr>
          <w:sz w:val="20"/>
          <w:szCs w:val="20"/>
        </w:rPr>
        <w:t xml:space="preserve">EXAMPLE OF MONTHLY SALES REPORT </w:t>
      </w:r>
    </w:p>
    <w:tbl>
      <w:tblPr>
        <w:tblStyle w:val="TableGrid"/>
        <w:tblW w:w="0" w:type="auto"/>
        <w:jc w:val="center"/>
        <w:tblLook w:val="04A0" w:firstRow="1" w:lastRow="0" w:firstColumn="1" w:lastColumn="0" w:noHBand="0" w:noVBand="1"/>
      </w:tblPr>
      <w:tblGrid>
        <w:gridCol w:w="3932"/>
        <w:gridCol w:w="3932"/>
      </w:tblGrid>
      <w:tr w:rsidR="007E7773" w:rsidRPr="006B2A69" w14:paraId="6509DEC1" w14:textId="77777777" w:rsidTr="007E7773">
        <w:trPr>
          <w:trHeight w:val="356"/>
          <w:jc w:val="center"/>
        </w:trPr>
        <w:tc>
          <w:tcPr>
            <w:tcW w:w="3932" w:type="dxa"/>
            <w:shd w:val="clear" w:color="auto" w:fill="000000" w:themeFill="text1"/>
          </w:tcPr>
          <w:p w14:paraId="4F962EEF" w14:textId="7A14D83F" w:rsidR="007E7773" w:rsidRPr="006B2A69" w:rsidRDefault="007E7773" w:rsidP="007E7773">
            <w:pPr>
              <w:jc w:val="center"/>
              <w:rPr>
                <w:b/>
                <w:bCs/>
                <w:sz w:val="20"/>
                <w:szCs w:val="20"/>
              </w:rPr>
            </w:pPr>
            <w:r w:rsidRPr="006B2A69">
              <w:rPr>
                <w:b/>
                <w:bCs/>
                <w:sz w:val="20"/>
                <w:szCs w:val="20"/>
              </w:rPr>
              <w:t>Line Item</w:t>
            </w:r>
          </w:p>
        </w:tc>
        <w:tc>
          <w:tcPr>
            <w:tcW w:w="3932" w:type="dxa"/>
            <w:shd w:val="clear" w:color="auto" w:fill="000000" w:themeFill="text1"/>
          </w:tcPr>
          <w:p w14:paraId="4F936801" w14:textId="6640FB04" w:rsidR="007E7773" w:rsidRPr="006B2A69" w:rsidRDefault="007E7773" w:rsidP="007E7773">
            <w:pPr>
              <w:jc w:val="center"/>
              <w:rPr>
                <w:b/>
                <w:bCs/>
                <w:sz w:val="20"/>
                <w:szCs w:val="20"/>
              </w:rPr>
            </w:pPr>
            <w:r w:rsidRPr="006B2A69">
              <w:rPr>
                <w:b/>
                <w:bCs/>
                <w:sz w:val="20"/>
                <w:szCs w:val="20"/>
              </w:rPr>
              <w:t>Amount</w:t>
            </w:r>
          </w:p>
        </w:tc>
      </w:tr>
      <w:tr w:rsidR="007E7773" w:rsidRPr="006B2A69" w14:paraId="475D11A6" w14:textId="77777777" w:rsidTr="007E7773">
        <w:trPr>
          <w:trHeight w:val="356"/>
          <w:jc w:val="center"/>
        </w:trPr>
        <w:tc>
          <w:tcPr>
            <w:tcW w:w="3932" w:type="dxa"/>
          </w:tcPr>
          <w:p w14:paraId="46B37DA3" w14:textId="2F1243B9" w:rsidR="007E7773" w:rsidRPr="006B2A69" w:rsidRDefault="007E7773" w:rsidP="007E7773">
            <w:pPr>
              <w:rPr>
                <w:sz w:val="20"/>
                <w:szCs w:val="20"/>
              </w:rPr>
            </w:pPr>
            <w:r w:rsidRPr="006B2A69">
              <w:rPr>
                <w:sz w:val="20"/>
                <w:szCs w:val="20"/>
              </w:rPr>
              <w:t>Master Sound Recording Price</w:t>
            </w:r>
          </w:p>
        </w:tc>
        <w:tc>
          <w:tcPr>
            <w:tcW w:w="3932" w:type="dxa"/>
          </w:tcPr>
          <w:p w14:paraId="6EE7A2CA" w14:textId="0BE0688D" w:rsidR="007E7773" w:rsidRPr="006B2A69" w:rsidRDefault="007E7773" w:rsidP="007E7773">
            <w:pPr>
              <w:rPr>
                <w:sz w:val="20"/>
                <w:szCs w:val="20"/>
              </w:rPr>
            </w:pPr>
            <w:r w:rsidRPr="006B2A69">
              <w:rPr>
                <w:sz w:val="20"/>
                <w:szCs w:val="20"/>
              </w:rPr>
              <w:t>$.99</w:t>
            </w:r>
          </w:p>
        </w:tc>
      </w:tr>
      <w:tr w:rsidR="007E7773" w:rsidRPr="006B2A69" w14:paraId="15222DB5" w14:textId="77777777" w:rsidTr="007E7773">
        <w:trPr>
          <w:trHeight w:val="356"/>
          <w:jc w:val="center"/>
        </w:trPr>
        <w:tc>
          <w:tcPr>
            <w:tcW w:w="3932" w:type="dxa"/>
          </w:tcPr>
          <w:p w14:paraId="587AE74B" w14:textId="36F3BA44" w:rsidR="007E7773" w:rsidRPr="006B2A69" w:rsidRDefault="007E7773" w:rsidP="007E7773">
            <w:pPr>
              <w:rPr>
                <w:sz w:val="20"/>
                <w:szCs w:val="20"/>
              </w:rPr>
            </w:pPr>
            <w:r w:rsidRPr="006B2A69">
              <w:rPr>
                <w:sz w:val="20"/>
                <w:szCs w:val="20"/>
              </w:rPr>
              <w:t>Story Price</w:t>
            </w:r>
          </w:p>
        </w:tc>
        <w:tc>
          <w:tcPr>
            <w:tcW w:w="3932" w:type="dxa"/>
          </w:tcPr>
          <w:p w14:paraId="7E0807DA" w14:textId="1F381D32" w:rsidR="007E7773" w:rsidRPr="006B2A69" w:rsidRDefault="007E7773" w:rsidP="007E7773">
            <w:pPr>
              <w:rPr>
                <w:sz w:val="20"/>
                <w:szCs w:val="20"/>
              </w:rPr>
            </w:pPr>
            <w:r w:rsidRPr="006B2A69">
              <w:rPr>
                <w:sz w:val="20"/>
                <w:szCs w:val="20"/>
              </w:rPr>
              <w:t>$6.00</w:t>
            </w:r>
          </w:p>
        </w:tc>
      </w:tr>
      <w:tr w:rsidR="007E7773" w:rsidRPr="006B2A69" w14:paraId="081C0DF7" w14:textId="77777777" w:rsidTr="007E7773">
        <w:trPr>
          <w:trHeight w:val="378"/>
          <w:jc w:val="center"/>
        </w:trPr>
        <w:tc>
          <w:tcPr>
            <w:tcW w:w="3932" w:type="dxa"/>
          </w:tcPr>
          <w:p w14:paraId="5B4047CD" w14:textId="3E9F9760" w:rsidR="007E7773" w:rsidRPr="006B2A69" w:rsidRDefault="007E7773" w:rsidP="007E7773">
            <w:pPr>
              <w:rPr>
                <w:sz w:val="20"/>
                <w:szCs w:val="20"/>
              </w:rPr>
            </w:pPr>
            <w:r w:rsidRPr="006B2A69">
              <w:rPr>
                <w:sz w:val="20"/>
                <w:szCs w:val="20"/>
              </w:rPr>
              <w:t>Final Sale Price</w:t>
            </w:r>
          </w:p>
        </w:tc>
        <w:tc>
          <w:tcPr>
            <w:tcW w:w="3932" w:type="dxa"/>
          </w:tcPr>
          <w:p w14:paraId="4C0F7583" w14:textId="22821B7E" w:rsidR="007E7773" w:rsidRPr="006B2A69" w:rsidRDefault="007E7773" w:rsidP="007E7773">
            <w:pPr>
              <w:rPr>
                <w:sz w:val="20"/>
                <w:szCs w:val="20"/>
              </w:rPr>
            </w:pPr>
            <w:r w:rsidRPr="006B2A69">
              <w:rPr>
                <w:sz w:val="20"/>
                <w:szCs w:val="20"/>
              </w:rPr>
              <w:t>$6.99</w:t>
            </w:r>
          </w:p>
        </w:tc>
      </w:tr>
      <w:tr w:rsidR="007E7773" w:rsidRPr="006B2A69" w14:paraId="165A6933" w14:textId="77777777" w:rsidTr="007E7773">
        <w:trPr>
          <w:trHeight w:val="356"/>
          <w:jc w:val="center"/>
        </w:trPr>
        <w:tc>
          <w:tcPr>
            <w:tcW w:w="3932" w:type="dxa"/>
          </w:tcPr>
          <w:p w14:paraId="37507B5F" w14:textId="77777777" w:rsidR="007E7773" w:rsidRPr="006B2A69" w:rsidRDefault="007E7773" w:rsidP="007E7773">
            <w:pPr>
              <w:rPr>
                <w:sz w:val="20"/>
                <w:szCs w:val="20"/>
              </w:rPr>
            </w:pPr>
          </w:p>
        </w:tc>
        <w:tc>
          <w:tcPr>
            <w:tcW w:w="3932" w:type="dxa"/>
          </w:tcPr>
          <w:p w14:paraId="2599BFA8" w14:textId="77777777" w:rsidR="007E7773" w:rsidRPr="006B2A69" w:rsidRDefault="007E7773" w:rsidP="007E7773">
            <w:pPr>
              <w:rPr>
                <w:sz w:val="20"/>
                <w:szCs w:val="20"/>
              </w:rPr>
            </w:pPr>
          </w:p>
        </w:tc>
      </w:tr>
      <w:tr w:rsidR="007E7773" w:rsidRPr="006B2A69" w14:paraId="01C5B323" w14:textId="77777777" w:rsidTr="007E7773">
        <w:trPr>
          <w:trHeight w:val="356"/>
          <w:jc w:val="center"/>
        </w:trPr>
        <w:tc>
          <w:tcPr>
            <w:tcW w:w="3932" w:type="dxa"/>
          </w:tcPr>
          <w:p w14:paraId="258282D9" w14:textId="354DB133" w:rsidR="007E7773" w:rsidRPr="006B2A69" w:rsidRDefault="007E7773" w:rsidP="007E7773">
            <w:pPr>
              <w:rPr>
                <w:sz w:val="20"/>
                <w:szCs w:val="20"/>
              </w:rPr>
            </w:pPr>
            <w:r w:rsidRPr="006B2A69">
              <w:rPr>
                <w:sz w:val="20"/>
                <w:szCs w:val="20"/>
              </w:rPr>
              <w:t>Monthly Net Unit Sales</w:t>
            </w:r>
          </w:p>
        </w:tc>
        <w:tc>
          <w:tcPr>
            <w:tcW w:w="3932" w:type="dxa"/>
          </w:tcPr>
          <w:p w14:paraId="1AE296F3" w14:textId="17845578" w:rsidR="007E7773" w:rsidRPr="006B2A69" w:rsidRDefault="007E7773" w:rsidP="007E7773">
            <w:pPr>
              <w:rPr>
                <w:sz w:val="20"/>
                <w:szCs w:val="20"/>
              </w:rPr>
            </w:pPr>
            <w:r w:rsidRPr="006B2A69">
              <w:rPr>
                <w:sz w:val="20"/>
                <w:szCs w:val="20"/>
              </w:rPr>
              <w:t>1,000</w:t>
            </w:r>
          </w:p>
        </w:tc>
      </w:tr>
      <w:tr w:rsidR="007E7773" w:rsidRPr="006B2A69" w14:paraId="28269593" w14:textId="77777777" w:rsidTr="007E7773">
        <w:trPr>
          <w:trHeight w:val="356"/>
          <w:jc w:val="center"/>
        </w:trPr>
        <w:tc>
          <w:tcPr>
            <w:tcW w:w="3932" w:type="dxa"/>
          </w:tcPr>
          <w:p w14:paraId="22F8DC2D" w14:textId="77777777" w:rsidR="007E7773" w:rsidRPr="006B2A69" w:rsidRDefault="007E7773" w:rsidP="007E7773">
            <w:pPr>
              <w:rPr>
                <w:sz w:val="20"/>
                <w:szCs w:val="20"/>
              </w:rPr>
            </w:pPr>
          </w:p>
        </w:tc>
        <w:tc>
          <w:tcPr>
            <w:tcW w:w="3932" w:type="dxa"/>
          </w:tcPr>
          <w:p w14:paraId="40235FFF" w14:textId="77777777" w:rsidR="007E7773" w:rsidRPr="006B2A69" w:rsidRDefault="007E7773" w:rsidP="007E7773">
            <w:pPr>
              <w:rPr>
                <w:sz w:val="20"/>
                <w:szCs w:val="20"/>
              </w:rPr>
            </w:pPr>
          </w:p>
        </w:tc>
      </w:tr>
      <w:tr w:rsidR="007E7773" w:rsidRPr="006B2A69" w14:paraId="31CCE4A3" w14:textId="77777777" w:rsidTr="007E7773">
        <w:trPr>
          <w:trHeight w:val="356"/>
          <w:jc w:val="center"/>
        </w:trPr>
        <w:tc>
          <w:tcPr>
            <w:tcW w:w="3932" w:type="dxa"/>
          </w:tcPr>
          <w:p w14:paraId="1875E470" w14:textId="28D58AE1" w:rsidR="007E7773" w:rsidRPr="006B2A69" w:rsidRDefault="007E7773" w:rsidP="007E7773">
            <w:pPr>
              <w:rPr>
                <w:sz w:val="20"/>
                <w:szCs w:val="20"/>
              </w:rPr>
            </w:pPr>
            <w:r w:rsidRPr="006B2A69">
              <w:rPr>
                <w:sz w:val="20"/>
                <w:szCs w:val="20"/>
              </w:rPr>
              <w:t xml:space="preserve">Gross Revenue </w:t>
            </w:r>
          </w:p>
        </w:tc>
        <w:tc>
          <w:tcPr>
            <w:tcW w:w="3932" w:type="dxa"/>
          </w:tcPr>
          <w:p w14:paraId="7DC9624B" w14:textId="7DCE3610" w:rsidR="007E7773" w:rsidRPr="006B2A69" w:rsidRDefault="007E7773" w:rsidP="007E7773">
            <w:pPr>
              <w:rPr>
                <w:sz w:val="20"/>
                <w:szCs w:val="20"/>
              </w:rPr>
            </w:pPr>
            <w:r w:rsidRPr="006B2A69">
              <w:rPr>
                <w:sz w:val="20"/>
                <w:szCs w:val="20"/>
              </w:rPr>
              <w:t>$6,990</w:t>
            </w:r>
          </w:p>
        </w:tc>
      </w:tr>
      <w:tr w:rsidR="007E7773" w:rsidRPr="006B2A69" w14:paraId="3AD23C9F" w14:textId="77777777" w:rsidTr="007E7773">
        <w:trPr>
          <w:trHeight w:val="356"/>
          <w:jc w:val="center"/>
        </w:trPr>
        <w:tc>
          <w:tcPr>
            <w:tcW w:w="3932" w:type="dxa"/>
          </w:tcPr>
          <w:p w14:paraId="2EEEC0E0" w14:textId="3CC14980" w:rsidR="007E7773" w:rsidRPr="006B2A69" w:rsidRDefault="007E7773" w:rsidP="007E7773">
            <w:pPr>
              <w:rPr>
                <w:sz w:val="20"/>
                <w:szCs w:val="20"/>
              </w:rPr>
            </w:pPr>
            <w:r w:rsidRPr="006B2A69">
              <w:rPr>
                <w:sz w:val="20"/>
                <w:szCs w:val="20"/>
              </w:rPr>
              <w:t xml:space="preserve">Apple’s Compulsory Fee (15%) </w:t>
            </w:r>
          </w:p>
        </w:tc>
        <w:tc>
          <w:tcPr>
            <w:tcW w:w="3932" w:type="dxa"/>
          </w:tcPr>
          <w:p w14:paraId="186A2320" w14:textId="44E59A5D" w:rsidR="007E7773" w:rsidRPr="006B2A69" w:rsidRDefault="007E7773" w:rsidP="007E7773">
            <w:pPr>
              <w:rPr>
                <w:sz w:val="20"/>
                <w:szCs w:val="20"/>
              </w:rPr>
            </w:pPr>
            <w:r w:rsidRPr="006B2A69">
              <w:rPr>
                <w:sz w:val="20"/>
                <w:szCs w:val="20"/>
              </w:rPr>
              <w:t xml:space="preserve">-($1,048.50) </w:t>
            </w:r>
          </w:p>
        </w:tc>
      </w:tr>
      <w:tr w:rsidR="007E7773" w:rsidRPr="006B2A69" w14:paraId="2C1FDFF0" w14:textId="77777777" w:rsidTr="007E7773">
        <w:trPr>
          <w:trHeight w:val="356"/>
          <w:jc w:val="center"/>
        </w:trPr>
        <w:tc>
          <w:tcPr>
            <w:tcW w:w="3932" w:type="dxa"/>
          </w:tcPr>
          <w:p w14:paraId="24E9DBC0" w14:textId="71AC8068" w:rsidR="007E7773" w:rsidRPr="006B2A69" w:rsidRDefault="007E7773" w:rsidP="007E7773">
            <w:pPr>
              <w:rPr>
                <w:sz w:val="20"/>
                <w:szCs w:val="20"/>
              </w:rPr>
            </w:pPr>
            <w:r w:rsidRPr="006B2A69">
              <w:rPr>
                <w:sz w:val="20"/>
                <w:szCs w:val="20"/>
              </w:rPr>
              <w:t xml:space="preserve">Net Revenue </w:t>
            </w:r>
          </w:p>
        </w:tc>
        <w:tc>
          <w:tcPr>
            <w:tcW w:w="3932" w:type="dxa"/>
          </w:tcPr>
          <w:p w14:paraId="3AA02107" w14:textId="28F3C897" w:rsidR="007E7773" w:rsidRPr="006B2A69" w:rsidRDefault="007E7773" w:rsidP="007E7773">
            <w:pPr>
              <w:rPr>
                <w:sz w:val="20"/>
                <w:szCs w:val="20"/>
              </w:rPr>
            </w:pPr>
            <w:r w:rsidRPr="006B2A69">
              <w:rPr>
                <w:sz w:val="20"/>
                <w:szCs w:val="20"/>
              </w:rPr>
              <w:t>$</w:t>
            </w:r>
            <w:r w:rsidR="00E922A7" w:rsidRPr="006B2A69">
              <w:rPr>
                <w:sz w:val="20"/>
                <w:szCs w:val="20"/>
              </w:rPr>
              <w:t>5</w:t>
            </w:r>
            <w:r w:rsidRPr="006B2A69">
              <w:rPr>
                <w:sz w:val="20"/>
                <w:szCs w:val="20"/>
              </w:rPr>
              <w:t>,</w:t>
            </w:r>
            <w:r w:rsidR="00E922A7" w:rsidRPr="006B2A69">
              <w:rPr>
                <w:sz w:val="20"/>
                <w:szCs w:val="20"/>
              </w:rPr>
              <w:t>941</w:t>
            </w:r>
            <w:r w:rsidRPr="006B2A69">
              <w:rPr>
                <w:sz w:val="20"/>
                <w:szCs w:val="20"/>
              </w:rPr>
              <w:t>.5</w:t>
            </w:r>
            <w:r w:rsidR="00E922A7" w:rsidRPr="006B2A69">
              <w:rPr>
                <w:sz w:val="20"/>
                <w:szCs w:val="20"/>
              </w:rPr>
              <w:t>0</w:t>
            </w:r>
          </w:p>
        </w:tc>
      </w:tr>
      <w:tr w:rsidR="007E7773" w:rsidRPr="006B2A69" w14:paraId="0E19690A" w14:textId="77777777" w:rsidTr="007E7773">
        <w:trPr>
          <w:trHeight w:val="378"/>
          <w:jc w:val="center"/>
        </w:trPr>
        <w:tc>
          <w:tcPr>
            <w:tcW w:w="3932" w:type="dxa"/>
          </w:tcPr>
          <w:p w14:paraId="0680D331" w14:textId="77777777" w:rsidR="007E7773" w:rsidRPr="006B2A69" w:rsidRDefault="007E7773" w:rsidP="007E7773">
            <w:pPr>
              <w:rPr>
                <w:sz w:val="20"/>
                <w:szCs w:val="20"/>
              </w:rPr>
            </w:pPr>
          </w:p>
        </w:tc>
        <w:tc>
          <w:tcPr>
            <w:tcW w:w="3932" w:type="dxa"/>
          </w:tcPr>
          <w:p w14:paraId="1732ACBC" w14:textId="77777777" w:rsidR="007E7773" w:rsidRPr="006B2A69" w:rsidRDefault="007E7773" w:rsidP="007E7773">
            <w:pPr>
              <w:rPr>
                <w:sz w:val="20"/>
                <w:szCs w:val="20"/>
              </w:rPr>
            </w:pPr>
          </w:p>
        </w:tc>
      </w:tr>
      <w:tr w:rsidR="007E7773" w:rsidRPr="006B2A69" w14:paraId="1C106988" w14:textId="77777777" w:rsidTr="007E7773">
        <w:trPr>
          <w:trHeight w:val="356"/>
          <w:jc w:val="center"/>
        </w:trPr>
        <w:tc>
          <w:tcPr>
            <w:tcW w:w="3932" w:type="dxa"/>
          </w:tcPr>
          <w:p w14:paraId="20542A82" w14:textId="56EBDB39" w:rsidR="007E7773" w:rsidRPr="006B2A69" w:rsidRDefault="007E7773" w:rsidP="007E7773">
            <w:pPr>
              <w:rPr>
                <w:sz w:val="20"/>
                <w:szCs w:val="20"/>
              </w:rPr>
            </w:pPr>
            <w:r w:rsidRPr="006B2A69">
              <w:rPr>
                <w:sz w:val="20"/>
                <w:szCs w:val="20"/>
              </w:rPr>
              <w:t>Paid to Artist</w:t>
            </w:r>
          </w:p>
        </w:tc>
        <w:tc>
          <w:tcPr>
            <w:tcW w:w="3932" w:type="dxa"/>
          </w:tcPr>
          <w:p w14:paraId="57EF8D66" w14:textId="3806F9A9" w:rsidR="007E7773" w:rsidRPr="006B2A69" w:rsidRDefault="007E7773" w:rsidP="007E7773">
            <w:pPr>
              <w:rPr>
                <w:sz w:val="20"/>
                <w:szCs w:val="20"/>
              </w:rPr>
            </w:pPr>
            <w:r w:rsidRPr="006B2A69">
              <w:rPr>
                <w:sz w:val="20"/>
                <w:szCs w:val="20"/>
              </w:rPr>
              <w:t>$</w:t>
            </w:r>
            <w:r w:rsidR="00E922A7" w:rsidRPr="006B2A69">
              <w:rPr>
                <w:sz w:val="20"/>
                <w:szCs w:val="20"/>
              </w:rPr>
              <w:t>4</w:t>
            </w:r>
            <w:r w:rsidRPr="006B2A69">
              <w:rPr>
                <w:sz w:val="20"/>
                <w:szCs w:val="20"/>
              </w:rPr>
              <w:t>,</w:t>
            </w:r>
            <w:r w:rsidR="00E922A7" w:rsidRPr="006B2A69">
              <w:rPr>
                <w:sz w:val="20"/>
                <w:szCs w:val="20"/>
              </w:rPr>
              <w:t>753.20</w:t>
            </w:r>
          </w:p>
        </w:tc>
      </w:tr>
      <w:tr w:rsidR="007E7773" w:rsidRPr="006B2A69" w14:paraId="6F56C50E" w14:textId="77777777" w:rsidTr="007E7773">
        <w:trPr>
          <w:trHeight w:val="356"/>
          <w:jc w:val="center"/>
        </w:trPr>
        <w:tc>
          <w:tcPr>
            <w:tcW w:w="3932" w:type="dxa"/>
          </w:tcPr>
          <w:p w14:paraId="7C49F3F9" w14:textId="2399E355" w:rsidR="007E7773" w:rsidRPr="006B2A69" w:rsidRDefault="007E7773" w:rsidP="007E7773">
            <w:pPr>
              <w:rPr>
                <w:sz w:val="20"/>
                <w:szCs w:val="20"/>
              </w:rPr>
            </w:pPr>
            <w:r w:rsidRPr="006B2A69">
              <w:rPr>
                <w:sz w:val="20"/>
                <w:szCs w:val="20"/>
              </w:rPr>
              <w:t>Paid to Company</w:t>
            </w:r>
          </w:p>
        </w:tc>
        <w:tc>
          <w:tcPr>
            <w:tcW w:w="3932" w:type="dxa"/>
          </w:tcPr>
          <w:p w14:paraId="3C2194D0" w14:textId="2A2E54E7" w:rsidR="007E7773" w:rsidRPr="006B2A69" w:rsidRDefault="007E7773" w:rsidP="007E7773">
            <w:pPr>
              <w:rPr>
                <w:sz w:val="20"/>
                <w:szCs w:val="20"/>
              </w:rPr>
            </w:pPr>
            <w:r w:rsidRPr="006B2A69">
              <w:rPr>
                <w:sz w:val="20"/>
                <w:szCs w:val="20"/>
              </w:rPr>
              <w:t>$1,</w:t>
            </w:r>
            <w:r w:rsidR="00E922A7" w:rsidRPr="006B2A69">
              <w:rPr>
                <w:sz w:val="20"/>
                <w:szCs w:val="20"/>
              </w:rPr>
              <w:t>188.30</w:t>
            </w:r>
            <w:r w:rsidR="00F57711" w:rsidRPr="006B2A69">
              <w:rPr>
                <w:sz w:val="20"/>
                <w:szCs w:val="20"/>
              </w:rPr>
              <w:t>e</w:t>
            </w:r>
          </w:p>
        </w:tc>
      </w:tr>
    </w:tbl>
    <w:p w14:paraId="281AB05F" w14:textId="77777777" w:rsidR="000C4030" w:rsidRPr="006B2A69" w:rsidRDefault="000C4030" w:rsidP="007E7773">
      <w:pPr>
        <w:rPr>
          <w:sz w:val="20"/>
          <w:szCs w:val="20"/>
        </w:rPr>
        <w:sectPr w:rsidR="000C4030" w:rsidRPr="006B2A69" w:rsidSect="00AC76CA">
          <w:type w:val="continuous"/>
          <w:pgSz w:w="12240" w:h="15840" w:code="5"/>
          <w:pgMar w:top="850" w:right="1440" w:bottom="907" w:left="1440" w:header="720" w:footer="720" w:gutter="0"/>
          <w:cols w:space="720"/>
          <w:docGrid w:linePitch="360"/>
        </w:sectPr>
      </w:pPr>
    </w:p>
    <w:p w14:paraId="7AD1FFE6" w14:textId="39CF899F" w:rsidR="009B658B" w:rsidRPr="006B2A69" w:rsidRDefault="009B658B" w:rsidP="009B658B">
      <w:pPr>
        <w:jc w:val="center"/>
        <w:rPr>
          <w:b/>
          <w:bCs/>
          <w:sz w:val="16"/>
          <w:szCs w:val="16"/>
        </w:rPr>
      </w:pPr>
      <w:r w:rsidRPr="006B2A69">
        <w:rPr>
          <w:b/>
          <w:bCs/>
          <w:sz w:val="16"/>
          <w:szCs w:val="16"/>
        </w:rPr>
        <w:t>EXHIBIT B</w:t>
      </w:r>
    </w:p>
    <w:p w14:paraId="0FE9D330" w14:textId="77777777" w:rsidR="009B658B" w:rsidRPr="006B2A69" w:rsidRDefault="009B658B" w:rsidP="009B658B">
      <w:pPr>
        <w:jc w:val="center"/>
        <w:rPr>
          <w:sz w:val="20"/>
          <w:szCs w:val="20"/>
        </w:rPr>
      </w:pPr>
      <w:r w:rsidRPr="006B2A69">
        <w:rPr>
          <w:sz w:val="20"/>
          <w:szCs w:val="20"/>
        </w:rPr>
        <w:t xml:space="preserve">MASTER SOUND RECORDING </w:t>
      </w:r>
    </w:p>
    <w:p w14:paraId="1453B1D4" w14:textId="43916426" w:rsidR="009B658B" w:rsidRPr="006B2A69" w:rsidRDefault="009B658B" w:rsidP="009B658B">
      <w:pPr>
        <w:jc w:val="center"/>
        <w:rPr>
          <w:sz w:val="20"/>
          <w:szCs w:val="20"/>
        </w:rPr>
      </w:pPr>
      <w:r w:rsidRPr="006B2A69">
        <w:rPr>
          <w:sz w:val="20"/>
          <w:szCs w:val="20"/>
        </w:rPr>
        <w:t>COPYRIGHT</w:t>
      </w:r>
      <w:r w:rsidR="00235139" w:rsidRPr="006B2A69">
        <w:rPr>
          <w:sz w:val="20"/>
          <w:szCs w:val="20"/>
        </w:rPr>
        <w:t xml:space="preserve"> NOTICES</w:t>
      </w:r>
    </w:p>
    <w:p w14:paraId="599028C1" w14:textId="77777777" w:rsidR="009B658B" w:rsidRPr="006B2A69" w:rsidRDefault="009B658B" w:rsidP="009B658B">
      <w:pPr>
        <w:rPr>
          <w:sz w:val="20"/>
          <w:szCs w:val="20"/>
        </w:rPr>
      </w:pPr>
    </w:p>
    <w:p w14:paraId="482A6F15" w14:textId="3136F26E" w:rsidR="009B658B" w:rsidRPr="006B2A69" w:rsidRDefault="009B658B" w:rsidP="009B658B">
      <w:pPr>
        <w:rPr>
          <w:sz w:val="20"/>
          <w:szCs w:val="20"/>
        </w:rPr>
      </w:pPr>
      <w:r w:rsidRPr="006B2A69">
        <w:rPr>
          <w:sz w:val="20"/>
          <w:szCs w:val="20"/>
        </w:rPr>
        <w:t>The Company takes and asserts no rights over</w:t>
      </w:r>
      <w:r w:rsidR="00961000" w:rsidRPr="006B2A69">
        <w:rPr>
          <w:sz w:val="20"/>
          <w:szCs w:val="20"/>
        </w:rPr>
        <w:t xml:space="preserve"> any</w:t>
      </w:r>
      <w:r w:rsidRPr="006B2A69">
        <w:rPr>
          <w:sz w:val="20"/>
          <w:szCs w:val="20"/>
        </w:rPr>
        <w:t xml:space="preserve"> media </w:t>
      </w:r>
      <w:r w:rsidR="00961000" w:rsidRPr="006B2A69">
        <w:rPr>
          <w:sz w:val="20"/>
          <w:szCs w:val="20"/>
        </w:rPr>
        <w:t xml:space="preserve">assets the </w:t>
      </w:r>
      <w:r w:rsidR="00745352" w:rsidRPr="006B2A69">
        <w:rPr>
          <w:sz w:val="20"/>
          <w:szCs w:val="20"/>
        </w:rPr>
        <w:t xml:space="preserve">Customer </w:t>
      </w:r>
      <w:r w:rsidRPr="006B2A69">
        <w:rPr>
          <w:sz w:val="20"/>
          <w:szCs w:val="20"/>
        </w:rPr>
        <w:t>provide</w:t>
      </w:r>
      <w:r w:rsidR="00961000" w:rsidRPr="006B2A69">
        <w:rPr>
          <w:sz w:val="20"/>
          <w:szCs w:val="20"/>
        </w:rPr>
        <w:t>s</w:t>
      </w:r>
      <w:r w:rsidRPr="006B2A69">
        <w:rPr>
          <w:sz w:val="20"/>
          <w:szCs w:val="20"/>
        </w:rPr>
        <w:t xml:space="preserve">. The only rights asserted are the non-exclusive right to host the </w:t>
      </w:r>
      <w:r w:rsidR="00961000" w:rsidRPr="006B2A69">
        <w:rPr>
          <w:sz w:val="20"/>
          <w:szCs w:val="20"/>
        </w:rPr>
        <w:t>assets</w:t>
      </w:r>
      <w:r w:rsidRPr="006B2A69">
        <w:rPr>
          <w:sz w:val="20"/>
          <w:szCs w:val="20"/>
        </w:rPr>
        <w:t xml:space="preserve"> </w:t>
      </w:r>
      <w:r w:rsidR="00961000" w:rsidRPr="006B2A69">
        <w:rPr>
          <w:sz w:val="20"/>
          <w:szCs w:val="20"/>
        </w:rPr>
        <w:t>provided</w:t>
      </w:r>
      <w:r w:rsidRPr="006B2A69">
        <w:rPr>
          <w:sz w:val="20"/>
          <w:szCs w:val="20"/>
        </w:rPr>
        <w:t xml:space="preserve">, sell on </w:t>
      </w:r>
      <w:r w:rsidR="00745352" w:rsidRPr="006B2A69">
        <w:rPr>
          <w:sz w:val="20"/>
          <w:szCs w:val="20"/>
        </w:rPr>
        <w:t xml:space="preserve">Customer </w:t>
      </w:r>
      <w:r w:rsidRPr="006B2A69">
        <w:rPr>
          <w:sz w:val="20"/>
          <w:szCs w:val="20"/>
        </w:rPr>
        <w:t>behalf, display whatever lyrics and artwork you publish to the site, and so on.</w:t>
      </w:r>
    </w:p>
    <w:p w14:paraId="3D4F560B" w14:textId="77777777" w:rsidR="00961000" w:rsidRPr="006B2A69" w:rsidRDefault="00961000" w:rsidP="009B658B">
      <w:pPr>
        <w:rPr>
          <w:sz w:val="20"/>
          <w:szCs w:val="20"/>
        </w:rPr>
      </w:pPr>
    </w:p>
    <w:p w14:paraId="75CBAFA5" w14:textId="7DA24BB5" w:rsidR="00961000" w:rsidRPr="006B2A69" w:rsidRDefault="00961000" w:rsidP="009B658B">
      <w:pPr>
        <w:rPr>
          <w:sz w:val="20"/>
          <w:szCs w:val="20"/>
        </w:rPr>
      </w:pPr>
      <w:r w:rsidRPr="006B2A69">
        <w:rPr>
          <w:sz w:val="20"/>
          <w:szCs w:val="20"/>
        </w:rPr>
        <w:t xml:space="preserve">The Offer is sold as a digital download via the Company services. The Company services are considered a conveyance to view purchased media. </w:t>
      </w:r>
    </w:p>
    <w:p w14:paraId="30582938" w14:textId="77777777" w:rsidR="00961000" w:rsidRPr="006B2A69" w:rsidRDefault="00961000" w:rsidP="009B658B">
      <w:pPr>
        <w:rPr>
          <w:sz w:val="20"/>
          <w:szCs w:val="20"/>
        </w:rPr>
      </w:pPr>
    </w:p>
    <w:p w14:paraId="3230672D" w14:textId="7692F9BD" w:rsidR="00961000" w:rsidRPr="006B2A69" w:rsidRDefault="00961000" w:rsidP="00961000">
      <w:pPr>
        <w:rPr>
          <w:sz w:val="20"/>
          <w:szCs w:val="20"/>
        </w:rPr>
      </w:pPr>
      <w:r w:rsidRPr="006B2A69">
        <w:rPr>
          <w:sz w:val="20"/>
          <w:szCs w:val="20"/>
        </w:rPr>
        <w:t xml:space="preserve">All digital downloads (audio-only, MP3 or other downloads) require a mechanical license if the </w:t>
      </w:r>
      <w:r w:rsidR="00745352" w:rsidRPr="006B2A69">
        <w:rPr>
          <w:sz w:val="20"/>
          <w:szCs w:val="20"/>
        </w:rPr>
        <w:t xml:space="preserve">Customer </w:t>
      </w:r>
      <w:r w:rsidRPr="006B2A69">
        <w:rPr>
          <w:sz w:val="20"/>
          <w:szCs w:val="20"/>
        </w:rPr>
        <w:t xml:space="preserve">is manufacturing and distributing recordings of compositions written by someone other than the </w:t>
      </w:r>
      <w:r w:rsidR="00745352" w:rsidRPr="006B2A69">
        <w:rPr>
          <w:sz w:val="20"/>
          <w:szCs w:val="20"/>
        </w:rPr>
        <w:t>Customer</w:t>
      </w:r>
      <w:r w:rsidRPr="006B2A69">
        <w:rPr>
          <w:sz w:val="20"/>
          <w:szCs w:val="20"/>
        </w:rPr>
        <w:t xml:space="preserve">. A mechanical license is not required for artists who record and distribute completely original work. </w:t>
      </w:r>
    </w:p>
    <w:p w14:paraId="52F9E635" w14:textId="77777777" w:rsidR="00961000" w:rsidRPr="006B2A69" w:rsidRDefault="00961000" w:rsidP="00961000">
      <w:pPr>
        <w:rPr>
          <w:sz w:val="20"/>
          <w:szCs w:val="20"/>
        </w:rPr>
      </w:pPr>
    </w:p>
    <w:p w14:paraId="4966D660" w14:textId="2B15C50D" w:rsidR="009B658B" w:rsidRPr="006B2A69" w:rsidRDefault="00961000" w:rsidP="009B658B">
      <w:pPr>
        <w:rPr>
          <w:sz w:val="20"/>
          <w:szCs w:val="20"/>
        </w:rPr>
      </w:pPr>
      <w:r w:rsidRPr="006B2A69">
        <w:rPr>
          <w:sz w:val="20"/>
          <w:szCs w:val="20"/>
        </w:rPr>
        <w:t>The current statutory mechanical rights fee is $.091 per digital copy</w:t>
      </w:r>
      <w:r w:rsidR="00235139" w:rsidRPr="006B2A69">
        <w:rPr>
          <w:sz w:val="20"/>
          <w:szCs w:val="20"/>
        </w:rPr>
        <w:t xml:space="preserve">. The </w:t>
      </w:r>
      <w:r w:rsidR="00745352" w:rsidRPr="006B2A69">
        <w:rPr>
          <w:sz w:val="20"/>
          <w:szCs w:val="20"/>
        </w:rPr>
        <w:t xml:space="preserve">Customer </w:t>
      </w:r>
      <w:r w:rsidR="00235139" w:rsidRPr="006B2A69">
        <w:rPr>
          <w:sz w:val="20"/>
          <w:szCs w:val="20"/>
        </w:rPr>
        <w:t xml:space="preserve">is responsible for </w:t>
      </w:r>
      <w:r w:rsidR="00823DAC" w:rsidRPr="006B2A69">
        <w:rPr>
          <w:sz w:val="20"/>
          <w:szCs w:val="20"/>
        </w:rPr>
        <w:t xml:space="preserve">paying statutory mechanical rights if required for the Songs. </w:t>
      </w:r>
    </w:p>
    <w:sectPr w:rsidR="009B658B" w:rsidRPr="006B2A69" w:rsidSect="00AC76CA">
      <w:type w:val="continuous"/>
      <w:pgSz w:w="12240" w:h="15840" w:code="5"/>
      <w:pgMar w:top="850" w:right="1440" w:bottom="90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03D4E" w14:textId="77777777" w:rsidR="009D047D" w:rsidRDefault="009D047D" w:rsidP="003139D1">
      <w:r>
        <w:separator/>
      </w:r>
    </w:p>
  </w:endnote>
  <w:endnote w:type="continuationSeparator" w:id="0">
    <w:p w14:paraId="0B75ED1F" w14:textId="77777777" w:rsidR="009D047D" w:rsidRDefault="009D047D" w:rsidP="003139D1">
      <w:r>
        <w:continuationSeparator/>
      </w:r>
    </w:p>
  </w:endnote>
  <w:endnote w:type="continuationNotice" w:id="1">
    <w:p w14:paraId="6724652C" w14:textId="77777777" w:rsidR="009D047D" w:rsidRDefault="009D04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5C588" w14:textId="77777777" w:rsidR="009D047D" w:rsidRDefault="009D047D" w:rsidP="003139D1">
      <w:r>
        <w:separator/>
      </w:r>
    </w:p>
  </w:footnote>
  <w:footnote w:type="continuationSeparator" w:id="0">
    <w:p w14:paraId="1DDA82E3" w14:textId="77777777" w:rsidR="009D047D" w:rsidRDefault="009D047D" w:rsidP="003139D1">
      <w:r>
        <w:continuationSeparator/>
      </w:r>
    </w:p>
  </w:footnote>
  <w:footnote w:type="continuationNotice" w:id="1">
    <w:p w14:paraId="2ADD7C39" w14:textId="77777777" w:rsidR="009D047D" w:rsidRDefault="009D047D"/>
  </w:footnote>
</w:footnotes>
</file>

<file path=word/intelligence2.xml><?xml version="1.0" encoding="utf-8"?>
<int2:intelligence xmlns:int2="http://schemas.microsoft.com/office/intelligence/2020/intelligence" xmlns:oel="http://schemas.microsoft.com/office/2019/extlst">
  <int2:observations>
    <int2:textHash int2:hashCode="fNw/ERc143cebW" int2:id="DPlUVoHp">
      <int2:state int2:value="Rejected" int2:type="LegacyProofing"/>
    </int2:textHash>
    <int2:textHash int2:hashCode="nl/vDdMQ6kMc0Q" int2:id="pTlSrDnB">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C101F"/>
    <w:multiLevelType w:val="multilevel"/>
    <w:tmpl w:val="3A506C0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031B1"/>
    <w:multiLevelType w:val="hybridMultilevel"/>
    <w:tmpl w:val="B4E8D204"/>
    <w:lvl w:ilvl="0" w:tplc="9F74C2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7032DB"/>
    <w:multiLevelType w:val="multilevel"/>
    <w:tmpl w:val="3A506C0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AA2F58"/>
    <w:multiLevelType w:val="hybridMultilevel"/>
    <w:tmpl w:val="626675F0"/>
    <w:lvl w:ilvl="0" w:tplc="6A7204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914A21"/>
    <w:multiLevelType w:val="hybridMultilevel"/>
    <w:tmpl w:val="40EAC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7A55ED"/>
    <w:multiLevelType w:val="hybridMultilevel"/>
    <w:tmpl w:val="AA481AA4"/>
    <w:lvl w:ilvl="0" w:tplc="7B08817A">
      <w:start w:val="1"/>
      <w:numFmt w:val="low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7920FF8"/>
    <w:multiLevelType w:val="hybridMultilevel"/>
    <w:tmpl w:val="CABE9418"/>
    <w:lvl w:ilvl="0" w:tplc="2980907E">
      <w:start w:val="10"/>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E172A6B"/>
    <w:multiLevelType w:val="hybridMultilevel"/>
    <w:tmpl w:val="A79225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253BF7"/>
    <w:multiLevelType w:val="hybridMultilevel"/>
    <w:tmpl w:val="7A4E7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508055">
    <w:abstractNumId w:val="6"/>
  </w:num>
  <w:num w:numId="2" w16cid:durableId="609318997">
    <w:abstractNumId w:val="3"/>
  </w:num>
  <w:num w:numId="3" w16cid:durableId="182865202">
    <w:abstractNumId w:val="5"/>
  </w:num>
  <w:num w:numId="4" w16cid:durableId="1078481581">
    <w:abstractNumId w:val="1"/>
  </w:num>
  <w:num w:numId="5" w16cid:durableId="342557689">
    <w:abstractNumId w:val="4"/>
  </w:num>
  <w:num w:numId="6" w16cid:durableId="720639679">
    <w:abstractNumId w:val="7"/>
  </w:num>
  <w:num w:numId="7" w16cid:durableId="109983758">
    <w:abstractNumId w:val="8"/>
  </w:num>
  <w:num w:numId="8" w16cid:durableId="1564826365">
    <w:abstractNumId w:val="0"/>
  </w:num>
  <w:num w:numId="9" w16cid:durableId="10782080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61C"/>
    <w:rsid w:val="000032E2"/>
    <w:rsid w:val="00003CCE"/>
    <w:rsid w:val="000125B3"/>
    <w:rsid w:val="000173FB"/>
    <w:rsid w:val="00017C45"/>
    <w:rsid w:val="000226DF"/>
    <w:rsid w:val="000244B3"/>
    <w:rsid w:val="00031744"/>
    <w:rsid w:val="00035C34"/>
    <w:rsid w:val="00051737"/>
    <w:rsid w:val="000674B7"/>
    <w:rsid w:val="000742D1"/>
    <w:rsid w:val="000761CD"/>
    <w:rsid w:val="00077324"/>
    <w:rsid w:val="00083B15"/>
    <w:rsid w:val="00084547"/>
    <w:rsid w:val="00094509"/>
    <w:rsid w:val="000969A3"/>
    <w:rsid w:val="000972EB"/>
    <w:rsid w:val="000A71A7"/>
    <w:rsid w:val="000C0F77"/>
    <w:rsid w:val="000C4030"/>
    <w:rsid w:val="000C55E2"/>
    <w:rsid w:val="000C603C"/>
    <w:rsid w:val="00107EE6"/>
    <w:rsid w:val="00133A7A"/>
    <w:rsid w:val="00133E05"/>
    <w:rsid w:val="00140653"/>
    <w:rsid w:val="00155A51"/>
    <w:rsid w:val="00160B7B"/>
    <w:rsid w:val="00163646"/>
    <w:rsid w:val="00176439"/>
    <w:rsid w:val="001777BC"/>
    <w:rsid w:val="001837C5"/>
    <w:rsid w:val="001A477F"/>
    <w:rsid w:val="001A4B02"/>
    <w:rsid w:val="001B3084"/>
    <w:rsid w:val="001B67BC"/>
    <w:rsid w:val="001B6D74"/>
    <w:rsid w:val="001C0006"/>
    <w:rsid w:val="001D1E17"/>
    <w:rsid w:val="001D467D"/>
    <w:rsid w:val="001D5236"/>
    <w:rsid w:val="001E3BD0"/>
    <w:rsid w:val="001F78C3"/>
    <w:rsid w:val="00214E8E"/>
    <w:rsid w:val="0023472E"/>
    <w:rsid w:val="00235139"/>
    <w:rsid w:val="0025134A"/>
    <w:rsid w:val="002614D6"/>
    <w:rsid w:val="00273397"/>
    <w:rsid w:val="0027367A"/>
    <w:rsid w:val="00280343"/>
    <w:rsid w:val="002849A8"/>
    <w:rsid w:val="00295E80"/>
    <w:rsid w:val="002974F2"/>
    <w:rsid w:val="002A1776"/>
    <w:rsid w:val="002B0475"/>
    <w:rsid w:val="002B20E9"/>
    <w:rsid w:val="002B59A3"/>
    <w:rsid w:val="002B7AD9"/>
    <w:rsid w:val="002C7A52"/>
    <w:rsid w:val="002D3404"/>
    <w:rsid w:val="002D39FB"/>
    <w:rsid w:val="002F161C"/>
    <w:rsid w:val="002F27CB"/>
    <w:rsid w:val="002F3E78"/>
    <w:rsid w:val="00310CB3"/>
    <w:rsid w:val="003111F7"/>
    <w:rsid w:val="003131D1"/>
    <w:rsid w:val="003139D1"/>
    <w:rsid w:val="003153A5"/>
    <w:rsid w:val="00315C6E"/>
    <w:rsid w:val="003215CD"/>
    <w:rsid w:val="003310B4"/>
    <w:rsid w:val="0033255C"/>
    <w:rsid w:val="003364DA"/>
    <w:rsid w:val="00337126"/>
    <w:rsid w:val="00347F36"/>
    <w:rsid w:val="00361133"/>
    <w:rsid w:val="00361473"/>
    <w:rsid w:val="00366B48"/>
    <w:rsid w:val="003815F7"/>
    <w:rsid w:val="00381BA9"/>
    <w:rsid w:val="00393859"/>
    <w:rsid w:val="003A71E7"/>
    <w:rsid w:val="003B6564"/>
    <w:rsid w:val="003C4526"/>
    <w:rsid w:val="003C5E35"/>
    <w:rsid w:val="003D33D7"/>
    <w:rsid w:val="003D6CF3"/>
    <w:rsid w:val="003E5555"/>
    <w:rsid w:val="003F7A9D"/>
    <w:rsid w:val="00410D1F"/>
    <w:rsid w:val="00421F33"/>
    <w:rsid w:val="00433AB5"/>
    <w:rsid w:val="004449C7"/>
    <w:rsid w:val="00447C73"/>
    <w:rsid w:val="00465DB1"/>
    <w:rsid w:val="00471E6E"/>
    <w:rsid w:val="004737D6"/>
    <w:rsid w:val="00493345"/>
    <w:rsid w:val="00497B13"/>
    <w:rsid w:val="004C11EE"/>
    <w:rsid w:val="004D1391"/>
    <w:rsid w:val="004E0A21"/>
    <w:rsid w:val="004E45DC"/>
    <w:rsid w:val="004F00E7"/>
    <w:rsid w:val="004F0842"/>
    <w:rsid w:val="004F1B8D"/>
    <w:rsid w:val="004F4328"/>
    <w:rsid w:val="00511002"/>
    <w:rsid w:val="00514F81"/>
    <w:rsid w:val="0051745B"/>
    <w:rsid w:val="005203A4"/>
    <w:rsid w:val="00520629"/>
    <w:rsid w:val="00525BDE"/>
    <w:rsid w:val="0052624D"/>
    <w:rsid w:val="00532ED7"/>
    <w:rsid w:val="00536B83"/>
    <w:rsid w:val="0055086C"/>
    <w:rsid w:val="005510BD"/>
    <w:rsid w:val="00556DA2"/>
    <w:rsid w:val="005613D8"/>
    <w:rsid w:val="005646F4"/>
    <w:rsid w:val="005942C3"/>
    <w:rsid w:val="005973C4"/>
    <w:rsid w:val="005A71A7"/>
    <w:rsid w:val="005B55B5"/>
    <w:rsid w:val="005B56A1"/>
    <w:rsid w:val="005C152D"/>
    <w:rsid w:val="005C4008"/>
    <w:rsid w:val="005E2FA1"/>
    <w:rsid w:val="005E7695"/>
    <w:rsid w:val="005F0DF5"/>
    <w:rsid w:val="005F6BB0"/>
    <w:rsid w:val="00600641"/>
    <w:rsid w:val="00601C24"/>
    <w:rsid w:val="006106E3"/>
    <w:rsid w:val="00637D97"/>
    <w:rsid w:val="0064073D"/>
    <w:rsid w:val="006672C3"/>
    <w:rsid w:val="0068629E"/>
    <w:rsid w:val="00687AE9"/>
    <w:rsid w:val="0069080F"/>
    <w:rsid w:val="006943A1"/>
    <w:rsid w:val="006977AF"/>
    <w:rsid w:val="006A0205"/>
    <w:rsid w:val="006A3DE3"/>
    <w:rsid w:val="006A57DB"/>
    <w:rsid w:val="006B0252"/>
    <w:rsid w:val="006B2A69"/>
    <w:rsid w:val="006C0405"/>
    <w:rsid w:val="006D49A5"/>
    <w:rsid w:val="006D5E51"/>
    <w:rsid w:val="006E4B05"/>
    <w:rsid w:val="006F1570"/>
    <w:rsid w:val="006F6BD1"/>
    <w:rsid w:val="007123C5"/>
    <w:rsid w:val="00715E3F"/>
    <w:rsid w:val="00733F23"/>
    <w:rsid w:val="00735E1A"/>
    <w:rsid w:val="00737E79"/>
    <w:rsid w:val="00745352"/>
    <w:rsid w:val="00750191"/>
    <w:rsid w:val="00792086"/>
    <w:rsid w:val="007A4AF9"/>
    <w:rsid w:val="007A6B8F"/>
    <w:rsid w:val="007A796E"/>
    <w:rsid w:val="007B6473"/>
    <w:rsid w:val="007B7F57"/>
    <w:rsid w:val="007D755F"/>
    <w:rsid w:val="007E1742"/>
    <w:rsid w:val="007E7773"/>
    <w:rsid w:val="007F0133"/>
    <w:rsid w:val="007F42F7"/>
    <w:rsid w:val="00803CF1"/>
    <w:rsid w:val="00814309"/>
    <w:rsid w:val="00814BE8"/>
    <w:rsid w:val="00816824"/>
    <w:rsid w:val="00823DAC"/>
    <w:rsid w:val="008240F7"/>
    <w:rsid w:val="00831DF7"/>
    <w:rsid w:val="00845EB0"/>
    <w:rsid w:val="00861195"/>
    <w:rsid w:val="008708C5"/>
    <w:rsid w:val="00872BF3"/>
    <w:rsid w:val="008817A2"/>
    <w:rsid w:val="00887164"/>
    <w:rsid w:val="008B776D"/>
    <w:rsid w:val="008C293C"/>
    <w:rsid w:val="008D1860"/>
    <w:rsid w:val="008E51EA"/>
    <w:rsid w:val="009006A3"/>
    <w:rsid w:val="00904308"/>
    <w:rsid w:val="00922096"/>
    <w:rsid w:val="00941F71"/>
    <w:rsid w:val="00955FF4"/>
    <w:rsid w:val="00961000"/>
    <w:rsid w:val="0097485D"/>
    <w:rsid w:val="009802CD"/>
    <w:rsid w:val="0098453E"/>
    <w:rsid w:val="009916C5"/>
    <w:rsid w:val="00997C20"/>
    <w:rsid w:val="009A11F4"/>
    <w:rsid w:val="009A7447"/>
    <w:rsid w:val="009B1926"/>
    <w:rsid w:val="009B658B"/>
    <w:rsid w:val="009D047D"/>
    <w:rsid w:val="009D6E03"/>
    <w:rsid w:val="009D7BDB"/>
    <w:rsid w:val="009F7F3D"/>
    <w:rsid w:val="00A016D3"/>
    <w:rsid w:val="00A017DC"/>
    <w:rsid w:val="00A07D0F"/>
    <w:rsid w:val="00A17DEA"/>
    <w:rsid w:val="00A24B6D"/>
    <w:rsid w:val="00A46536"/>
    <w:rsid w:val="00A650C1"/>
    <w:rsid w:val="00A72DB1"/>
    <w:rsid w:val="00A73AA0"/>
    <w:rsid w:val="00A769F0"/>
    <w:rsid w:val="00A80609"/>
    <w:rsid w:val="00A83723"/>
    <w:rsid w:val="00AA0D38"/>
    <w:rsid w:val="00AA6E60"/>
    <w:rsid w:val="00AB5AA4"/>
    <w:rsid w:val="00AC76CA"/>
    <w:rsid w:val="00AD7C03"/>
    <w:rsid w:val="00AE5CB9"/>
    <w:rsid w:val="00B104C4"/>
    <w:rsid w:val="00B133E9"/>
    <w:rsid w:val="00B156AB"/>
    <w:rsid w:val="00B46BBF"/>
    <w:rsid w:val="00B65E3A"/>
    <w:rsid w:val="00B744FF"/>
    <w:rsid w:val="00B75282"/>
    <w:rsid w:val="00B82871"/>
    <w:rsid w:val="00B84BB3"/>
    <w:rsid w:val="00B84F14"/>
    <w:rsid w:val="00B87231"/>
    <w:rsid w:val="00BB13EB"/>
    <w:rsid w:val="00BB268C"/>
    <w:rsid w:val="00BC4FDF"/>
    <w:rsid w:val="00BD7919"/>
    <w:rsid w:val="00BE45AC"/>
    <w:rsid w:val="00BF0B83"/>
    <w:rsid w:val="00C27123"/>
    <w:rsid w:val="00C31EB7"/>
    <w:rsid w:val="00C32D85"/>
    <w:rsid w:val="00C409CD"/>
    <w:rsid w:val="00C45C28"/>
    <w:rsid w:val="00C5767D"/>
    <w:rsid w:val="00C648A0"/>
    <w:rsid w:val="00C65833"/>
    <w:rsid w:val="00C70285"/>
    <w:rsid w:val="00C74DCD"/>
    <w:rsid w:val="00C76CBB"/>
    <w:rsid w:val="00C80B5A"/>
    <w:rsid w:val="00CA791C"/>
    <w:rsid w:val="00CB0D6B"/>
    <w:rsid w:val="00CD38FF"/>
    <w:rsid w:val="00CE3FC4"/>
    <w:rsid w:val="00CF13B3"/>
    <w:rsid w:val="00CF4CF8"/>
    <w:rsid w:val="00CF4F08"/>
    <w:rsid w:val="00CF55FE"/>
    <w:rsid w:val="00D10852"/>
    <w:rsid w:val="00D25AFC"/>
    <w:rsid w:val="00D3407F"/>
    <w:rsid w:val="00D36038"/>
    <w:rsid w:val="00D55C88"/>
    <w:rsid w:val="00D652D5"/>
    <w:rsid w:val="00D76D26"/>
    <w:rsid w:val="00D92FB7"/>
    <w:rsid w:val="00DA2DE6"/>
    <w:rsid w:val="00DA3A47"/>
    <w:rsid w:val="00DA7FCE"/>
    <w:rsid w:val="00DB595C"/>
    <w:rsid w:val="00DB669E"/>
    <w:rsid w:val="00DC58E3"/>
    <w:rsid w:val="00DF2A2B"/>
    <w:rsid w:val="00DF499E"/>
    <w:rsid w:val="00DF6D17"/>
    <w:rsid w:val="00E06D2C"/>
    <w:rsid w:val="00E10D24"/>
    <w:rsid w:val="00E10E35"/>
    <w:rsid w:val="00E114F5"/>
    <w:rsid w:val="00E240CC"/>
    <w:rsid w:val="00E3103B"/>
    <w:rsid w:val="00E50015"/>
    <w:rsid w:val="00E73FA7"/>
    <w:rsid w:val="00E922A7"/>
    <w:rsid w:val="00E95FE2"/>
    <w:rsid w:val="00ED1C18"/>
    <w:rsid w:val="00ED7417"/>
    <w:rsid w:val="00EE24FC"/>
    <w:rsid w:val="00EE4F2D"/>
    <w:rsid w:val="00EF2F98"/>
    <w:rsid w:val="00EF5A77"/>
    <w:rsid w:val="00EF73F5"/>
    <w:rsid w:val="00F02481"/>
    <w:rsid w:val="00F1457D"/>
    <w:rsid w:val="00F15CB2"/>
    <w:rsid w:val="00F201E9"/>
    <w:rsid w:val="00F262BA"/>
    <w:rsid w:val="00F26BE1"/>
    <w:rsid w:val="00F33B32"/>
    <w:rsid w:val="00F34A6F"/>
    <w:rsid w:val="00F36285"/>
    <w:rsid w:val="00F37C36"/>
    <w:rsid w:val="00F471C1"/>
    <w:rsid w:val="00F57711"/>
    <w:rsid w:val="00F65155"/>
    <w:rsid w:val="00F677FE"/>
    <w:rsid w:val="00F77A55"/>
    <w:rsid w:val="00F804A5"/>
    <w:rsid w:val="00F85333"/>
    <w:rsid w:val="00F867FA"/>
    <w:rsid w:val="00F87AAE"/>
    <w:rsid w:val="00F90069"/>
    <w:rsid w:val="00F92390"/>
    <w:rsid w:val="00F959FD"/>
    <w:rsid w:val="00FA1FE7"/>
    <w:rsid w:val="00FD2191"/>
    <w:rsid w:val="00FF31B2"/>
    <w:rsid w:val="00FF3AF0"/>
    <w:rsid w:val="0161F6FA"/>
    <w:rsid w:val="02FDBF49"/>
    <w:rsid w:val="061BE0A2"/>
    <w:rsid w:val="06A6BE3E"/>
    <w:rsid w:val="0A2CF732"/>
    <w:rsid w:val="0B9D02DB"/>
    <w:rsid w:val="0C2F35B2"/>
    <w:rsid w:val="0D368751"/>
    <w:rsid w:val="0F6D69C2"/>
    <w:rsid w:val="13AA52C3"/>
    <w:rsid w:val="1407A606"/>
    <w:rsid w:val="14211F3A"/>
    <w:rsid w:val="149DF4AF"/>
    <w:rsid w:val="1555FDA2"/>
    <w:rsid w:val="16E4BA82"/>
    <w:rsid w:val="17E40249"/>
    <w:rsid w:val="199E2460"/>
    <w:rsid w:val="19A8EF5B"/>
    <w:rsid w:val="1A07BDAD"/>
    <w:rsid w:val="1A380D83"/>
    <w:rsid w:val="1A8B66D7"/>
    <w:rsid w:val="1C5D679E"/>
    <w:rsid w:val="1C8B5B2A"/>
    <w:rsid w:val="1E30D42A"/>
    <w:rsid w:val="1E4C93E5"/>
    <w:rsid w:val="1E9EC4C5"/>
    <w:rsid w:val="1FE5D5E1"/>
    <w:rsid w:val="21B9BC7B"/>
    <w:rsid w:val="21F8C5AD"/>
    <w:rsid w:val="2485DDB4"/>
    <w:rsid w:val="24E54F27"/>
    <w:rsid w:val="279389C2"/>
    <w:rsid w:val="29D9A62D"/>
    <w:rsid w:val="2B3BD5BB"/>
    <w:rsid w:val="2C493453"/>
    <w:rsid w:val="2CC89E22"/>
    <w:rsid w:val="2CFEA16D"/>
    <w:rsid w:val="2F2DB9EA"/>
    <w:rsid w:val="32E77CE0"/>
    <w:rsid w:val="3306D8F8"/>
    <w:rsid w:val="34811292"/>
    <w:rsid w:val="35CB3D1E"/>
    <w:rsid w:val="36633EA5"/>
    <w:rsid w:val="391E54D7"/>
    <w:rsid w:val="3A94074A"/>
    <w:rsid w:val="3C60F65B"/>
    <w:rsid w:val="3D671A31"/>
    <w:rsid w:val="4139A611"/>
    <w:rsid w:val="41947CBC"/>
    <w:rsid w:val="4237EF76"/>
    <w:rsid w:val="4305E734"/>
    <w:rsid w:val="448271EE"/>
    <w:rsid w:val="44E92258"/>
    <w:rsid w:val="45840243"/>
    <w:rsid w:val="473D98B1"/>
    <w:rsid w:val="47A7DE3D"/>
    <w:rsid w:val="4A68FEDF"/>
    <w:rsid w:val="4CD7BC02"/>
    <w:rsid w:val="4ED3CC9D"/>
    <w:rsid w:val="4F67484C"/>
    <w:rsid w:val="4F882B9B"/>
    <w:rsid w:val="50EE527D"/>
    <w:rsid w:val="514E3916"/>
    <w:rsid w:val="525C98C0"/>
    <w:rsid w:val="525EE0ED"/>
    <w:rsid w:val="56EC24BB"/>
    <w:rsid w:val="574F2050"/>
    <w:rsid w:val="5962C946"/>
    <w:rsid w:val="5AF79AB8"/>
    <w:rsid w:val="5D7BB59E"/>
    <w:rsid w:val="6074351A"/>
    <w:rsid w:val="60CBAFCC"/>
    <w:rsid w:val="623F7EE3"/>
    <w:rsid w:val="65F917B3"/>
    <w:rsid w:val="66744CC1"/>
    <w:rsid w:val="69B8A738"/>
    <w:rsid w:val="6BBCEA70"/>
    <w:rsid w:val="6D9DB943"/>
    <w:rsid w:val="6D9EF4A3"/>
    <w:rsid w:val="6E244BCA"/>
    <w:rsid w:val="6E2A3BF4"/>
    <w:rsid w:val="6EA76E97"/>
    <w:rsid w:val="6EE1DF98"/>
    <w:rsid w:val="743D7282"/>
    <w:rsid w:val="744D8CCA"/>
    <w:rsid w:val="74AA64E0"/>
    <w:rsid w:val="75E95D2B"/>
    <w:rsid w:val="78189475"/>
    <w:rsid w:val="7A72D7D8"/>
    <w:rsid w:val="7D982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D3C67"/>
  <w14:defaultImageDpi w14:val="32767"/>
  <w15:chartTrackingRefBased/>
  <w15:docId w15:val="{619B4268-50E3-4B1B-8656-B35A0BC3E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161C"/>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F161C"/>
    <w:rPr>
      <w:color w:val="0000FF"/>
      <w:u w:val="single"/>
    </w:rPr>
  </w:style>
  <w:style w:type="paragraph" w:styleId="ListParagraph">
    <w:name w:val="List Paragraph"/>
    <w:basedOn w:val="Normal"/>
    <w:uiPriority w:val="34"/>
    <w:qFormat/>
    <w:rsid w:val="004F4328"/>
    <w:pPr>
      <w:ind w:left="720"/>
      <w:contextualSpacing/>
    </w:pPr>
  </w:style>
  <w:style w:type="table" w:styleId="TableGrid">
    <w:name w:val="Table Grid"/>
    <w:basedOn w:val="TableNormal"/>
    <w:uiPriority w:val="39"/>
    <w:rsid w:val="005613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39D1"/>
    <w:pPr>
      <w:tabs>
        <w:tab w:val="center" w:pos="4680"/>
        <w:tab w:val="right" w:pos="9360"/>
      </w:tabs>
    </w:pPr>
  </w:style>
  <w:style w:type="character" w:customStyle="1" w:styleId="HeaderChar">
    <w:name w:val="Header Char"/>
    <w:basedOn w:val="DefaultParagraphFont"/>
    <w:link w:val="Header"/>
    <w:uiPriority w:val="99"/>
    <w:rsid w:val="003139D1"/>
    <w:rPr>
      <w:rFonts w:ascii="Times New Roman" w:eastAsia="Times New Roman" w:hAnsi="Times New Roman" w:cs="Times New Roman"/>
    </w:rPr>
  </w:style>
  <w:style w:type="paragraph" w:styleId="Footer">
    <w:name w:val="footer"/>
    <w:basedOn w:val="Normal"/>
    <w:link w:val="FooterChar"/>
    <w:uiPriority w:val="99"/>
    <w:unhideWhenUsed/>
    <w:rsid w:val="003139D1"/>
    <w:pPr>
      <w:tabs>
        <w:tab w:val="center" w:pos="4680"/>
        <w:tab w:val="right" w:pos="9360"/>
      </w:tabs>
    </w:pPr>
  </w:style>
  <w:style w:type="character" w:customStyle="1" w:styleId="FooterChar">
    <w:name w:val="Footer Char"/>
    <w:basedOn w:val="DefaultParagraphFont"/>
    <w:link w:val="Footer"/>
    <w:uiPriority w:val="99"/>
    <w:rsid w:val="003139D1"/>
    <w:rPr>
      <w:rFonts w:ascii="Times New Roman" w:eastAsia="Times New Roman" w:hAnsi="Times New Roman" w:cs="Times New Roman"/>
    </w:rPr>
  </w:style>
  <w:style w:type="table" w:styleId="PlainTable1">
    <w:name w:val="Plain Table 1"/>
    <w:basedOn w:val="TableNormal"/>
    <w:uiPriority w:val="41"/>
    <w:rsid w:val="006A57D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6A57DB"/>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6A57DB"/>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6A57DB"/>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6">
    <w:name w:val="Grid Table 6 Colorful Accent 6"/>
    <w:basedOn w:val="TableNormal"/>
    <w:uiPriority w:val="51"/>
    <w:rsid w:val="006A57DB"/>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UnresolvedMention">
    <w:name w:val="Unresolved Mention"/>
    <w:basedOn w:val="DefaultParagraphFont"/>
    <w:uiPriority w:val="99"/>
    <w:rsid w:val="001C00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46977">
      <w:bodyDiv w:val="1"/>
      <w:marLeft w:val="0"/>
      <w:marRight w:val="0"/>
      <w:marTop w:val="0"/>
      <w:marBottom w:val="0"/>
      <w:divBdr>
        <w:top w:val="none" w:sz="0" w:space="0" w:color="auto"/>
        <w:left w:val="none" w:sz="0" w:space="0" w:color="auto"/>
        <w:bottom w:val="none" w:sz="0" w:space="0" w:color="auto"/>
        <w:right w:val="none" w:sz="0" w:space="0" w:color="auto"/>
      </w:divBdr>
    </w:div>
    <w:div w:id="181362953">
      <w:bodyDiv w:val="1"/>
      <w:marLeft w:val="0"/>
      <w:marRight w:val="0"/>
      <w:marTop w:val="0"/>
      <w:marBottom w:val="0"/>
      <w:divBdr>
        <w:top w:val="none" w:sz="0" w:space="0" w:color="auto"/>
        <w:left w:val="none" w:sz="0" w:space="0" w:color="auto"/>
        <w:bottom w:val="none" w:sz="0" w:space="0" w:color="auto"/>
        <w:right w:val="none" w:sz="0" w:space="0" w:color="auto"/>
      </w:divBdr>
    </w:div>
    <w:div w:id="833691775">
      <w:bodyDiv w:val="1"/>
      <w:marLeft w:val="0"/>
      <w:marRight w:val="0"/>
      <w:marTop w:val="0"/>
      <w:marBottom w:val="0"/>
      <w:divBdr>
        <w:top w:val="none" w:sz="0" w:space="0" w:color="auto"/>
        <w:left w:val="none" w:sz="0" w:space="0" w:color="auto"/>
        <w:bottom w:val="none" w:sz="0" w:space="0" w:color="auto"/>
        <w:right w:val="none" w:sz="0" w:space="0" w:color="auto"/>
      </w:divBdr>
    </w:div>
    <w:div w:id="1489715125">
      <w:bodyDiv w:val="1"/>
      <w:marLeft w:val="0"/>
      <w:marRight w:val="0"/>
      <w:marTop w:val="0"/>
      <w:marBottom w:val="0"/>
      <w:divBdr>
        <w:top w:val="none" w:sz="0" w:space="0" w:color="auto"/>
        <w:left w:val="none" w:sz="0" w:space="0" w:color="auto"/>
        <w:bottom w:val="none" w:sz="0" w:space="0" w:color="auto"/>
        <w:right w:val="none" w:sz="0" w:space="0" w:color="auto"/>
      </w:divBdr>
    </w:div>
    <w:div w:id="172290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upport@majr.ap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art.majr.app" TargetMode="Externa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409497DDB24B0458F00B23770ADC9B7" ma:contentTypeVersion="15" ma:contentTypeDescription="Create a new document." ma:contentTypeScope="" ma:versionID="47780686abd1da78777804886b0bb789">
  <xsd:schema xmlns:xsd="http://www.w3.org/2001/XMLSchema" xmlns:xs="http://www.w3.org/2001/XMLSchema" xmlns:p="http://schemas.microsoft.com/office/2006/metadata/properties" xmlns:ns2="702956ce-7710-4aef-b6d1-b6fab5e6d2bf" xmlns:ns3="59cf655d-57fb-4871-8918-5632c8b28745" targetNamespace="http://schemas.microsoft.com/office/2006/metadata/properties" ma:root="true" ma:fieldsID="f427dc4ce59dfea71be5d363b909bf39" ns2:_="" ns3:_="">
    <xsd:import namespace="702956ce-7710-4aef-b6d1-b6fab5e6d2bf"/>
    <xsd:import namespace="59cf655d-57fb-4871-8918-5632c8b2874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2956ce-7710-4aef-b6d1-b6fab5e6d2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776f16c6-7d4e-477c-bdfb-7b03ac42026c"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cf655d-57fb-4871-8918-5632c8b2874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5151fe60-33ff-42a9-9ca7-17999964d20f}" ma:internalName="TaxCatchAll" ma:showField="CatchAllData" ma:web="59cf655d-57fb-4871-8918-5632c8b287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02956ce-7710-4aef-b6d1-b6fab5e6d2bf">
      <Terms xmlns="http://schemas.microsoft.com/office/infopath/2007/PartnerControls"/>
    </lcf76f155ced4ddcb4097134ff3c332f>
    <TaxCatchAll xmlns="59cf655d-57fb-4871-8918-5632c8b28745" xsi:nil="true"/>
  </documentManagement>
</p:properties>
</file>

<file path=customXml/itemProps1.xml><?xml version="1.0" encoding="utf-8"?>
<ds:datastoreItem xmlns:ds="http://schemas.openxmlformats.org/officeDocument/2006/customXml" ds:itemID="{2BB20805-4CD3-485B-870E-B0241C7A1327}">
  <ds:schemaRefs>
    <ds:schemaRef ds:uri="http://schemas.openxmlformats.org/officeDocument/2006/bibliography"/>
  </ds:schemaRefs>
</ds:datastoreItem>
</file>

<file path=customXml/itemProps2.xml><?xml version="1.0" encoding="utf-8"?>
<ds:datastoreItem xmlns:ds="http://schemas.openxmlformats.org/officeDocument/2006/customXml" ds:itemID="{2D4DC86C-A4DC-473D-8450-B81ED91978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2956ce-7710-4aef-b6d1-b6fab5e6d2bf"/>
    <ds:schemaRef ds:uri="59cf655d-57fb-4871-8918-5632c8b287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CAAF2A-E8E1-4CFF-B059-E7E875CEFF48}">
  <ds:schemaRefs>
    <ds:schemaRef ds:uri="http://schemas.microsoft.com/sharepoint/v3/contenttype/forms"/>
  </ds:schemaRefs>
</ds:datastoreItem>
</file>

<file path=customXml/itemProps4.xml><?xml version="1.0" encoding="utf-8"?>
<ds:datastoreItem xmlns:ds="http://schemas.openxmlformats.org/officeDocument/2006/customXml" ds:itemID="{680718ED-3254-4CFB-8CF5-5CD2909214CD}">
  <ds:schemaRefs>
    <ds:schemaRef ds:uri="http://schemas.microsoft.com/office/2006/metadata/properties"/>
    <ds:schemaRef ds:uri="http://schemas.microsoft.com/office/infopath/2007/PartnerControls"/>
    <ds:schemaRef ds:uri="702956ce-7710-4aef-b6d1-b6fab5e6d2bf"/>
    <ds:schemaRef ds:uri="59cf655d-57fb-4871-8918-5632c8b28745"/>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2453</Words>
  <Characters>13987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Cannon</dc:creator>
  <cp:keywords/>
  <dc:description/>
  <cp:lastModifiedBy>Jamie Cannon</cp:lastModifiedBy>
  <cp:revision>2</cp:revision>
  <cp:lastPrinted>2023-10-12T23:38:00Z</cp:lastPrinted>
  <dcterms:created xsi:type="dcterms:W3CDTF">2023-10-13T00:07:00Z</dcterms:created>
  <dcterms:modified xsi:type="dcterms:W3CDTF">2023-10-13T00:07:00Z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0x0101008409497DDB24B0458F00B23770ADC9B7</vt:lpwstr>
  </property>
  <property fmtid="{D5CDD505-2E9C-101B-9397-08002B2CF9AE}" pid="3" name="MediaServiceImageTags">
    <vt:lpwstr/>
  </property>
</Properties>
</file>