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Demo 2 – Freepik Sketch‑to‑Image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Show how to transform a rough sketch or existing image into a polished picture using Freepik’s “Sketch to Image” tool, adjust the imagination/temperature slider, and experiment with drawing and prompts.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w7aa1clpv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Access the tool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 web browser and navigate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https://www.Freepik.com/ai/sketch-to-image</w:t>
      </w:r>
      <w:r w:rsidDel="00000000" w:rsidR="00000000" w:rsidRPr="00000000">
        <w:rPr>
          <w:rtl w:val="0"/>
        </w:rPr>
        <w:t xml:space="preserve">. You’ll see an overview page describing the tool. Freepik calls its creativity control the </w:t>
      </w:r>
      <w:r w:rsidDel="00000000" w:rsidR="00000000" w:rsidRPr="00000000">
        <w:rPr>
          <w:i w:val="1"/>
          <w:iCs w:val="1"/>
          <w:rtl w:val="0"/>
        </w:rPr>
        <w:t xml:space="preserve">Imagination</w:t>
      </w:r>
      <w:r w:rsidDel="00000000" w:rsidR="00000000" w:rsidRPr="00000000">
        <w:rPr>
          <w:rtl w:val="0"/>
        </w:rPr>
        <w:t xml:space="preserve"> slider – increasing this slider adds more detail to the generated image.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Start sketching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b w:val="1"/>
          <w:bCs w:val="1"/>
          <w:rtl w:val="0"/>
        </w:rPr>
        <w:t xml:space="preserve">Run Sketch to Image</w:t>
      </w:r>
      <w:r w:rsidDel="00000000" w:rsidR="00000000" w:rsidRPr="00000000">
        <w:rPr>
          <w:rtl w:val="0"/>
        </w:rPr>
        <w:t xml:space="preserve">). A login prompt appears. Sign in using </w:t>
      </w:r>
      <w:r w:rsidDel="00000000" w:rsidR="00000000" w:rsidRPr="00000000">
        <w:rPr>
          <w:b w:val="1"/>
          <w:bCs w:val="1"/>
          <w:rtl w:val="0"/>
        </w:rPr>
        <w:t xml:space="preserve">Continue with Google</w:t>
      </w:r>
      <w:r w:rsidDel="00000000" w:rsidR="00000000" w:rsidRPr="00000000">
        <w:rPr>
          <w:rtl w:val="0"/>
        </w:rPr>
        <w:t xml:space="preserve"> (you have permission to use the participant’s Google account). After logging in you’ll be taken to the drawing interface with two panels: a blank canvas on the left and a results area on the right.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p4f77snin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Upload an existing image (Engagement ring)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the top left of the canvas, click the </w:t>
      </w:r>
      <w:r w:rsidDel="00000000" w:rsidR="00000000" w:rsidRPr="00000000">
        <w:rPr>
          <w:b w:val="1"/>
          <w:bCs w:val="1"/>
          <w:rtl w:val="0"/>
        </w:rPr>
        <w:t xml:space="preserve">image‑upload icon</w:t>
      </w:r>
      <w:r w:rsidDel="00000000" w:rsidR="00000000" w:rsidRPr="00000000">
        <w:rPr>
          <w:rtl w:val="0"/>
        </w:rPr>
        <w:t xml:space="preserve"> (represented by a picture frame) and select a photo of an engagement ring from your computer. The image appears on the left canvas.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Beneath the canvas is a </w:t>
      </w: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box. Change the default prompt to </w:t>
      </w:r>
      <w:r w:rsidDel="00000000" w:rsidR="00000000" w:rsidRPr="00000000">
        <w:rPr>
          <w:b w:val="1"/>
          <w:bCs w:val="1"/>
          <w:rtl w:val="0"/>
        </w:rPr>
        <w:t xml:space="preserve">“a diamond engagement ring”</w:t>
      </w:r>
      <w:r w:rsidDel="00000000" w:rsidR="00000000" w:rsidRPr="00000000">
        <w:rPr>
          <w:rtl w:val="0"/>
        </w:rPr>
        <w:t xml:space="preserve">—this tells the AI how to reinterpret your sketch or photo.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Locate the </w:t>
      </w:r>
      <w:r w:rsidDel="00000000" w:rsidR="00000000" w:rsidRPr="00000000">
        <w:rPr>
          <w:b w:val="1"/>
          <w:bCs w:val="1"/>
          <w:rtl w:val="0"/>
        </w:rPr>
        <w:t xml:space="preserve">Imagination/Temperature slider</w:t>
      </w:r>
      <w:r w:rsidDel="00000000" w:rsidR="00000000" w:rsidRPr="00000000">
        <w:rPr>
          <w:rtl w:val="0"/>
        </w:rPr>
        <w:t xml:space="preserve"> (often labelled </w:t>
      </w:r>
      <w:r w:rsidDel="00000000" w:rsidR="00000000" w:rsidRPr="00000000">
        <w:rPr>
          <w:i w:val="1"/>
          <w:iCs w:val="1"/>
          <w:rtl w:val="0"/>
        </w:rPr>
        <w:t xml:space="preserve">Imagination Level</w:t>
      </w:r>
      <w:r w:rsidDel="00000000" w:rsidR="00000000" w:rsidRPr="00000000">
        <w:rPr>
          <w:rtl w:val="0"/>
        </w:rPr>
        <w:t xml:space="preserve">) near the prompt box. Move it to a low setting for a faithful recreation or to a higher setting for more creative results. Click </w:t>
      </w:r>
      <w:r w:rsidDel="00000000" w:rsidR="00000000" w:rsidRPr="00000000">
        <w:rPr>
          <w:b w:val="1"/>
          <w:bCs w:val="1"/>
          <w:rtl w:val="0"/>
        </w:rPr>
        <w:t xml:space="preserve">Generate</w:t>
      </w:r>
      <w:r w:rsidDel="00000000" w:rsidR="00000000" w:rsidRPr="00000000">
        <w:rPr>
          <w:rtl w:val="0"/>
        </w:rPr>
        <w:t xml:space="preserve"> to produce an image in the right‑hand panel.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how adjusting the slider influences the output: lower values keep the image closer to the original, whereas higher values introduce creative flourishes.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tfoxf4020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Draw your own shapes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the canvas or click </w:t>
      </w:r>
      <w:r w:rsidDel="00000000" w:rsidR="00000000" w:rsidRPr="00000000">
        <w:rPr>
          <w:b w:val="1"/>
          <w:bCs w:val="1"/>
          <w:rtl w:val="0"/>
        </w:rPr>
        <w:t xml:space="preserve">Start from scratch</w:t>
      </w:r>
      <w:r w:rsidDel="00000000" w:rsidR="00000000" w:rsidRPr="00000000">
        <w:rPr>
          <w:rtl w:val="0"/>
        </w:rPr>
        <w:t xml:space="preserve"> to open a blank drawing area. Use the </w:t>
      </w:r>
      <w:r w:rsidDel="00000000" w:rsidR="00000000" w:rsidRPr="00000000">
        <w:rPr>
          <w:b w:val="1"/>
          <w:bCs w:val="1"/>
          <w:rtl w:val="0"/>
        </w:rPr>
        <w:t xml:space="preserve">brush tool</w:t>
      </w:r>
      <w:r w:rsidDel="00000000" w:rsidR="00000000" w:rsidRPr="00000000">
        <w:rPr>
          <w:rtl w:val="0"/>
        </w:rPr>
        <w:t xml:space="preserve"> to draw a simple shape—e.g., an </w:t>
      </w:r>
      <w:r w:rsidDel="00000000" w:rsidR="00000000" w:rsidRPr="00000000">
        <w:rPr>
          <w:b w:val="1"/>
          <w:bCs w:val="1"/>
          <w:rtl w:val="0"/>
        </w:rPr>
        <w:t xml:space="preserve">apple</w:t>
      </w:r>
      <w:r w:rsidDel="00000000" w:rsidR="00000000" w:rsidRPr="00000000">
        <w:rPr>
          <w:rtl w:val="0"/>
        </w:rPr>
        <w:t xml:space="preserve"> outline. You can also use built‑in shapes and icons if drawing freehand is challenging.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prompt box, describe what you intend the sketch to become: for example, type </w:t>
      </w:r>
      <w:r w:rsidDel="00000000" w:rsidR="00000000" w:rsidRPr="00000000">
        <w:rPr>
          <w:b w:val="1"/>
          <w:bCs w:val="1"/>
          <w:rtl w:val="0"/>
        </w:rPr>
        <w:t xml:space="preserve">“a realistic red apple on a table”</w:t>
      </w:r>
      <w:r w:rsidDel="00000000" w:rsidR="00000000" w:rsidRPr="00000000">
        <w:rPr>
          <w:rtl w:val="0"/>
        </w:rPr>
        <w:t xml:space="preserve">. Adjust the imagination slider as desired.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Generate</w:t>
      </w:r>
      <w:r w:rsidDel="00000000" w:rsidR="00000000" w:rsidRPr="00000000">
        <w:rPr>
          <w:rtl w:val="0"/>
        </w:rPr>
        <w:t xml:space="preserve">. The resulting image appears in the right panel. Encourage participants to experiment with other sketches, such as </w:t>
      </w:r>
      <w:r w:rsidDel="00000000" w:rsidR="00000000" w:rsidRPr="00000000">
        <w:rPr>
          <w:b w:val="1"/>
          <w:bCs w:val="1"/>
          <w:rtl w:val="0"/>
        </w:rPr>
        <w:t xml:space="preserve">“a table with a cup”</w:t>
      </w:r>
      <w:r w:rsidDel="00000000" w:rsidR="00000000" w:rsidRPr="00000000">
        <w:rPr>
          <w:rtl w:val="0"/>
        </w:rPr>
        <w:t xml:space="preserve">, and adjust the prompt accordingly.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 everyone that the tool interprets both the sketch and the prompt: the lines guide composition while the prompt controls style and detail.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zgmderrob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Tips to highlight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Freepik’s tool allows adding icons, shapes and colors to your sketch. Each addition automatically updates the prompt and influences the result.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Share</w:t>
      </w:r>
      <w:r w:rsidDel="00000000" w:rsidR="00000000" w:rsidRPr="00000000">
        <w:rPr>
          <w:rtl w:val="0"/>
        </w:rPr>
        <w:t xml:space="preserve"> options make it easy to download images or share a video of your drawing process.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system prompts for a subscription, remind participants that Freepik offers a free tier with limited daily credits; premium features require payment.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