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60D7" w14:textId="0395F620" w:rsidR="00D4630E" w:rsidRPr="00D4630E" w:rsidRDefault="00D4630E" w:rsidP="00D4630E">
      <w:r w:rsidRPr="00D4630E">
        <w:rPr>
          <w:b/>
          <w:bCs/>
        </w:rPr>
        <w:t>Comprehensive metrics</w:t>
      </w:r>
    </w:p>
    <w:p w14:paraId="0999CDD5" w14:textId="77777777" w:rsidR="00D4630E" w:rsidRPr="00D4630E" w:rsidRDefault="00D4630E" w:rsidP="00D4630E">
      <w:pPr>
        <w:numPr>
          <w:ilvl w:val="0"/>
          <w:numId w:val="1"/>
        </w:numPr>
      </w:pPr>
      <w:r w:rsidRPr="00D4630E">
        <w:t xml:space="preserve">We report </w:t>
      </w:r>
      <w:r w:rsidRPr="00D4630E">
        <w:rPr>
          <w:b/>
          <w:bCs/>
        </w:rPr>
        <w:t>ROC-AUC, PR-AUC, F1, precision, recall, accuracy</w:t>
      </w:r>
      <w:r w:rsidRPr="00D4630E">
        <w:t xml:space="preserve"> at the </w:t>
      </w:r>
      <w:r w:rsidRPr="00D4630E">
        <w:rPr>
          <w:b/>
          <w:bCs/>
        </w:rPr>
        <w:t>F1-tuned threshold</w:t>
      </w:r>
      <w:r w:rsidRPr="00D4630E">
        <w:t xml:space="preserve"> (</w:t>
      </w:r>
      <w:proofErr w:type="spellStart"/>
      <w:r w:rsidRPr="00D4630E">
        <w:t>val</w:t>
      </w:r>
      <w:proofErr w:type="spellEnd"/>
      <w:r w:rsidRPr="00D4630E">
        <w:t xml:space="preserve">-optimized, tested on holdout). Curves and confusion matrices are exported </w:t>
      </w:r>
      <w:proofErr w:type="gramStart"/>
      <w:r w:rsidRPr="00D4630E">
        <w:t>to .</w:t>
      </w:r>
      <w:proofErr w:type="gramEnd"/>
      <w:r w:rsidRPr="00D4630E">
        <w:t xml:space="preserve">/reports/ and summarized in the PDF. </w:t>
      </w:r>
    </w:p>
    <w:p w14:paraId="244DCE96" w14:textId="4A49C6DC" w:rsidR="00D4630E" w:rsidRPr="00D4630E" w:rsidRDefault="00D4630E" w:rsidP="00D4630E">
      <w:r w:rsidRPr="00D4630E">
        <w:rPr>
          <w:b/>
          <w:bCs/>
        </w:rPr>
        <w:t>Business-focused interpretation (what the model is telling you)</w:t>
      </w:r>
      <w:r w:rsidRPr="00D4630E">
        <w:br/>
        <w:t>From permutation importance/coefficients (and consistent with EDA):</w:t>
      </w:r>
    </w:p>
    <w:p w14:paraId="57FB03AB" w14:textId="77777777" w:rsidR="00D4630E" w:rsidRPr="00D4630E" w:rsidRDefault="00D4630E" w:rsidP="00D4630E">
      <w:pPr>
        <w:numPr>
          <w:ilvl w:val="0"/>
          <w:numId w:val="2"/>
        </w:numPr>
      </w:pPr>
      <w:r w:rsidRPr="00D4630E">
        <w:rPr>
          <w:b/>
          <w:bCs/>
        </w:rPr>
        <w:t>Contract</w:t>
      </w:r>
      <w:r w:rsidRPr="00D4630E">
        <w:t xml:space="preserve"> (Month-to-month ↑ churn risk vs 1-/2-year)</w:t>
      </w:r>
    </w:p>
    <w:p w14:paraId="53C89348" w14:textId="77777777" w:rsidR="00D4630E" w:rsidRPr="00D4630E" w:rsidRDefault="00D4630E" w:rsidP="00D4630E">
      <w:pPr>
        <w:numPr>
          <w:ilvl w:val="0"/>
          <w:numId w:val="2"/>
        </w:numPr>
      </w:pPr>
      <w:r w:rsidRPr="00D4630E">
        <w:rPr>
          <w:b/>
          <w:bCs/>
        </w:rPr>
        <w:t>Tenure</w:t>
      </w:r>
      <w:r w:rsidRPr="00D4630E">
        <w:t xml:space="preserve"> (shorter tenure ↑ churn)</w:t>
      </w:r>
    </w:p>
    <w:p w14:paraId="50C71B07" w14:textId="77777777" w:rsidR="00D4630E" w:rsidRPr="00D4630E" w:rsidRDefault="00D4630E" w:rsidP="00D4630E">
      <w:pPr>
        <w:numPr>
          <w:ilvl w:val="0"/>
          <w:numId w:val="2"/>
        </w:numPr>
      </w:pPr>
      <w:proofErr w:type="spellStart"/>
      <w:r w:rsidRPr="00D4630E">
        <w:rPr>
          <w:b/>
          <w:bCs/>
        </w:rPr>
        <w:t>MonthlyCharges</w:t>
      </w:r>
      <w:proofErr w:type="spellEnd"/>
      <w:r w:rsidRPr="00D4630E">
        <w:t xml:space="preserve"> (higher current bill ↑ churn)</w:t>
      </w:r>
    </w:p>
    <w:p w14:paraId="0164CEA3" w14:textId="77777777" w:rsidR="00D4630E" w:rsidRPr="00D4630E" w:rsidRDefault="00D4630E" w:rsidP="00D4630E">
      <w:pPr>
        <w:numPr>
          <w:ilvl w:val="0"/>
          <w:numId w:val="2"/>
        </w:numPr>
      </w:pPr>
      <w:r w:rsidRPr="00D4630E">
        <w:rPr>
          <w:b/>
          <w:bCs/>
        </w:rPr>
        <w:t>Security/Support depth</w:t>
      </w:r>
      <w:r w:rsidRPr="00D4630E">
        <w:t xml:space="preserve"> (</w:t>
      </w:r>
      <w:proofErr w:type="spellStart"/>
      <w:r w:rsidRPr="00D4630E">
        <w:t>security_support_count</w:t>
      </w:r>
      <w:proofErr w:type="spellEnd"/>
      <w:r w:rsidRPr="00D4630E">
        <w:t xml:space="preserve"> ↓ churn)</w:t>
      </w:r>
    </w:p>
    <w:p w14:paraId="1357F6B2" w14:textId="77777777" w:rsidR="00D4630E" w:rsidRPr="00D4630E" w:rsidRDefault="00D4630E" w:rsidP="00D4630E">
      <w:pPr>
        <w:numPr>
          <w:ilvl w:val="0"/>
          <w:numId w:val="2"/>
        </w:numPr>
      </w:pPr>
      <w:proofErr w:type="spellStart"/>
      <w:r w:rsidRPr="00D4630E">
        <w:rPr>
          <w:b/>
          <w:bCs/>
        </w:rPr>
        <w:t>PaymentMethod</w:t>
      </w:r>
      <w:proofErr w:type="spellEnd"/>
      <w:r w:rsidRPr="00D4630E">
        <w:t xml:space="preserve"> (Electronic check ↑ churn)</w:t>
      </w:r>
    </w:p>
    <w:p w14:paraId="309FB5FA" w14:textId="77777777" w:rsidR="00D4630E" w:rsidRPr="00D4630E" w:rsidRDefault="00D4630E" w:rsidP="00D4630E">
      <w:pPr>
        <w:numPr>
          <w:ilvl w:val="0"/>
          <w:numId w:val="2"/>
        </w:numPr>
      </w:pPr>
      <w:proofErr w:type="spellStart"/>
      <w:r w:rsidRPr="00D4630E">
        <w:rPr>
          <w:b/>
          <w:bCs/>
        </w:rPr>
        <w:t>InternetService</w:t>
      </w:r>
      <w:proofErr w:type="spellEnd"/>
      <w:r w:rsidRPr="00D4630E">
        <w:t xml:space="preserve"> (Fiber users show ↑ churn relative to DSL)</w:t>
      </w:r>
      <w:r w:rsidRPr="00D4630E">
        <w:br/>
        <w:t>These are the levers to target: move customers to longer contracts, bundle support/security add-ons, reduce pain points for higher bills, nudge away from electronic check to autopay.</w:t>
      </w:r>
    </w:p>
    <w:p w14:paraId="7A14F658" w14:textId="3D26AFD6" w:rsidR="00D4630E" w:rsidRPr="00D4630E" w:rsidRDefault="00D4630E" w:rsidP="00D4630E">
      <w:r w:rsidRPr="00D4630E">
        <w:rPr>
          <w:b/>
          <w:bCs/>
        </w:rPr>
        <w:t>Model limitations</w:t>
      </w:r>
    </w:p>
    <w:p w14:paraId="113B9135" w14:textId="77777777" w:rsidR="00D4630E" w:rsidRPr="00D4630E" w:rsidRDefault="00D4630E" w:rsidP="00D4630E">
      <w:pPr>
        <w:numPr>
          <w:ilvl w:val="0"/>
          <w:numId w:val="3"/>
        </w:numPr>
      </w:pPr>
      <w:r w:rsidRPr="00D4630E">
        <w:rPr>
          <w:b/>
          <w:bCs/>
        </w:rPr>
        <w:t>Static snapshot</w:t>
      </w:r>
      <w:r w:rsidRPr="00D4630E">
        <w:t>: no temporal sequences (e.g., recent tickets, price changes), so causality is limited.</w:t>
      </w:r>
    </w:p>
    <w:p w14:paraId="353E6A75" w14:textId="77777777" w:rsidR="00D4630E" w:rsidRPr="00D4630E" w:rsidRDefault="00D4630E" w:rsidP="00D4630E">
      <w:pPr>
        <w:numPr>
          <w:ilvl w:val="0"/>
          <w:numId w:val="3"/>
        </w:numPr>
      </w:pPr>
      <w:r w:rsidRPr="00D4630E">
        <w:rPr>
          <w:b/>
          <w:bCs/>
        </w:rPr>
        <w:t>Calibrated probabilities</w:t>
      </w:r>
      <w:r w:rsidRPr="00D4630E">
        <w:t xml:space="preserve">: LR is usually well-calibrated; RF/SVM may need </w:t>
      </w:r>
      <w:r w:rsidRPr="00D4630E">
        <w:rPr>
          <w:b/>
          <w:bCs/>
        </w:rPr>
        <w:t>Platt/Isotonic</w:t>
      </w:r>
      <w:r w:rsidRPr="00D4630E">
        <w:t xml:space="preserve"> if you need calibrated uplift tactics.</w:t>
      </w:r>
    </w:p>
    <w:p w14:paraId="3686D9EE" w14:textId="77777777" w:rsidR="00D4630E" w:rsidRPr="00D4630E" w:rsidRDefault="00D4630E" w:rsidP="00D4630E">
      <w:pPr>
        <w:numPr>
          <w:ilvl w:val="0"/>
          <w:numId w:val="3"/>
        </w:numPr>
      </w:pPr>
      <w:r w:rsidRPr="00D4630E">
        <w:rPr>
          <w:b/>
          <w:bCs/>
        </w:rPr>
        <w:t>Data coverage</w:t>
      </w:r>
      <w:r w:rsidRPr="00D4630E">
        <w:t>: features are product/plan heavy; we lack NPS, SLA breaches, or service quality KPIs that could shift behavior.</w:t>
      </w:r>
    </w:p>
    <w:p w14:paraId="6E63479D" w14:textId="77E18706" w:rsidR="00D4630E" w:rsidRPr="00D4630E" w:rsidRDefault="00D4630E" w:rsidP="00D4630E">
      <w:r w:rsidRPr="00D4630E">
        <w:rPr>
          <w:b/>
          <w:bCs/>
        </w:rPr>
        <w:t>Potential improvements</w:t>
      </w:r>
    </w:p>
    <w:p w14:paraId="71BF4F2A" w14:textId="77777777" w:rsidR="00D4630E" w:rsidRPr="00D4630E" w:rsidRDefault="00D4630E" w:rsidP="00D4630E">
      <w:pPr>
        <w:numPr>
          <w:ilvl w:val="0"/>
          <w:numId w:val="4"/>
        </w:numPr>
      </w:pPr>
      <w:r w:rsidRPr="00D4630E">
        <w:t xml:space="preserve">Try </w:t>
      </w:r>
      <w:proofErr w:type="spellStart"/>
      <w:r w:rsidRPr="00D4630E">
        <w:rPr>
          <w:b/>
          <w:bCs/>
        </w:rPr>
        <w:t>XGBoost</w:t>
      </w:r>
      <w:proofErr w:type="spellEnd"/>
      <w:r w:rsidRPr="00D4630E">
        <w:rPr>
          <w:b/>
          <w:bCs/>
        </w:rPr>
        <w:t>/</w:t>
      </w:r>
      <w:proofErr w:type="spellStart"/>
      <w:r w:rsidRPr="00D4630E">
        <w:rPr>
          <w:b/>
          <w:bCs/>
        </w:rPr>
        <w:t>CatBoost</w:t>
      </w:r>
      <w:proofErr w:type="spellEnd"/>
      <w:r w:rsidRPr="00D4630E">
        <w:t xml:space="preserve"> (handles </w:t>
      </w:r>
      <w:proofErr w:type="spellStart"/>
      <w:r w:rsidRPr="00D4630E">
        <w:t>categoricals</w:t>
      </w:r>
      <w:proofErr w:type="spellEnd"/>
      <w:r w:rsidRPr="00D4630E">
        <w:t>/monotonic constraints well).</w:t>
      </w:r>
    </w:p>
    <w:p w14:paraId="534CE549" w14:textId="77777777" w:rsidR="00D4630E" w:rsidRPr="00D4630E" w:rsidRDefault="00D4630E" w:rsidP="00D4630E">
      <w:pPr>
        <w:numPr>
          <w:ilvl w:val="0"/>
          <w:numId w:val="4"/>
        </w:numPr>
      </w:pPr>
      <w:r w:rsidRPr="00D4630E">
        <w:t xml:space="preserve">Add </w:t>
      </w:r>
      <w:r w:rsidRPr="00D4630E">
        <w:rPr>
          <w:b/>
          <w:bCs/>
        </w:rPr>
        <w:t>calibration</w:t>
      </w:r>
      <w:r w:rsidRPr="00D4630E">
        <w:t xml:space="preserve"> for tree/SVM if deploying those.</w:t>
      </w:r>
    </w:p>
    <w:p w14:paraId="4804F211" w14:textId="77777777" w:rsidR="00D4630E" w:rsidRPr="00D4630E" w:rsidRDefault="00D4630E" w:rsidP="00D4630E">
      <w:pPr>
        <w:numPr>
          <w:ilvl w:val="0"/>
          <w:numId w:val="4"/>
        </w:numPr>
      </w:pPr>
      <w:r w:rsidRPr="00D4630E">
        <w:t xml:space="preserve">Add </w:t>
      </w:r>
      <w:r w:rsidRPr="00D4630E">
        <w:rPr>
          <w:b/>
          <w:bCs/>
        </w:rPr>
        <w:t>tenure splines</w:t>
      </w:r>
      <w:r w:rsidRPr="00D4630E">
        <w:t xml:space="preserve"> or </w:t>
      </w:r>
      <w:r w:rsidRPr="00D4630E">
        <w:rPr>
          <w:b/>
          <w:bCs/>
        </w:rPr>
        <w:t>log transforms</w:t>
      </w:r>
      <w:r w:rsidRPr="00D4630E">
        <w:t xml:space="preserve"> for linear models, and selective interactions (e.g., Fiber × </w:t>
      </w:r>
      <w:proofErr w:type="spellStart"/>
      <w:r w:rsidRPr="00D4630E">
        <w:t>ElectronicCheck</w:t>
      </w:r>
      <w:proofErr w:type="spellEnd"/>
      <w:r w:rsidRPr="00D4630E">
        <w:t>).</w:t>
      </w:r>
    </w:p>
    <w:p w14:paraId="7DBA06C2" w14:textId="25184EB0" w:rsidR="00B84CA2" w:rsidRDefault="00D4630E" w:rsidP="00AA287F">
      <w:pPr>
        <w:numPr>
          <w:ilvl w:val="0"/>
          <w:numId w:val="4"/>
        </w:numPr>
      </w:pPr>
      <w:r w:rsidRPr="00D4630E">
        <w:t xml:space="preserve">Collect </w:t>
      </w:r>
      <w:r w:rsidRPr="00D4630E">
        <w:rPr>
          <w:b/>
          <w:bCs/>
        </w:rPr>
        <w:t>service quality</w:t>
      </w:r>
      <w:r w:rsidRPr="00D4630E">
        <w:t xml:space="preserve"> and </w:t>
      </w:r>
      <w:r w:rsidRPr="00D4630E">
        <w:rPr>
          <w:b/>
          <w:bCs/>
        </w:rPr>
        <w:t>support ticket</w:t>
      </w:r>
      <w:r w:rsidRPr="00D4630E">
        <w:t xml:space="preserve"> stats; add </w:t>
      </w:r>
      <w:r w:rsidRPr="00D4630E">
        <w:rPr>
          <w:b/>
          <w:bCs/>
        </w:rPr>
        <w:t>recency</w:t>
      </w:r>
      <w:r w:rsidRPr="00D4630E">
        <w:t xml:space="preserve"> features (e.g., billing disputes in last 30 days).</w:t>
      </w:r>
    </w:p>
    <w:sectPr w:rsidR="00B8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D950B" w14:textId="77777777" w:rsidR="003A616C" w:rsidRDefault="003A616C" w:rsidP="00D4630E">
      <w:pPr>
        <w:spacing w:after="0" w:line="240" w:lineRule="auto"/>
      </w:pPr>
      <w:r>
        <w:separator/>
      </w:r>
    </w:p>
  </w:endnote>
  <w:endnote w:type="continuationSeparator" w:id="0">
    <w:p w14:paraId="014D701C" w14:textId="77777777" w:rsidR="003A616C" w:rsidRDefault="003A616C" w:rsidP="00D4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6860" w14:textId="77777777" w:rsidR="003A616C" w:rsidRDefault="003A616C" w:rsidP="00D4630E">
      <w:pPr>
        <w:spacing w:after="0" w:line="240" w:lineRule="auto"/>
      </w:pPr>
      <w:r>
        <w:separator/>
      </w:r>
    </w:p>
  </w:footnote>
  <w:footnote w:type="continuationSeparator" w:id="0">
    <w:p w14:paraId="6E329629" w14:textId="77777777" w:rsidR="003A616C" w:rsidRDefault="003A616C" w:rsidP="00D4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7FA5"/>
    <w:multiLevelType w:val="multilevel"/>
    <w:tmpl w:val="768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4BC5"/>
    <w:multiLevelType w:val="multilevel"/>
    <w:tmpl w:val="325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C5EC6"/>
    <w:multiLevelType w:val="multilevel"/>
    <w:tmpl w:val="5A6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A5C2F"/>
    <w:multiLevelType w:val="multilevel"/>
    <w:tmpl w:val="67D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9230">
    <w:abstractNumId w:val="1"/>
  </w:num>
  <w:num w:numId="2" w16cid:durableId="1473520498">
    <w:abstractNumId w:val="2"/>
  </w:num>
  <w:num w:numId="3" w16cid:durableId="903682275">
    <w:abstractNumId w:val="0"/>
  </w:num>
  <w:num w:numId="4" w16cid:durableId="207284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84"/>
    <w:rsid w:val="003A616C"/>
    <w:rsid w:val="00490C76"/>
    <w:rsid w:val="00A13C84"/>
    <w:rsid w:val="00AA287F"/>
    <w:rsid w:val="00B84CA2"/>
    <w:rsid w:val="00D4630E"/>
    <w:rsid w:val="00D55402"/>
    <w:rsid w:val="00E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9111"/>
  <w15:chartTrackingRefBased/>
  <w15:docId w15:val="{F32F7028-8433-4C5D-B9DB-F69B466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C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0E"/>
  </w:style>
  <w:style w:type="paragraph" w:styleId="Footer">
    <w:name w:val="footer"/>
    <w:basedOn w:val="Normal"/>
    <w:link w:val="FooterChar"/>
    <w:uiPriority w:val="99"/>
    <w:unhideWhenUsed/>
    <w:rsid w:val="00D4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mallak</dc:creator>
  <cp:keywords/>
  <dc:description/>
  <cp:lastModifiedBy>sary mallak</cp:lastModifiedBy>
  <cp:revision>3</cp:revision>
  <dcterms:created xsi:type="dcterms:W3CDTF">2025-09-07T13:05:00Z</dcterms:created>
  <dcterms:modified xsi:type="dcterms:W3CDTF">2025-09-07T13:07:00Z</dcterms:modified>
</cp:coreProperties>
</file>