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F53C" w14:textId="77777777" w:rsidR="00F8040E" w:rsidRDefault="00C57849">
      <w:pPr>
        <w:spacing w:after="0" w:line="259" w:lineRule="auto"/>
        <w:ind w:left="54" w:right="0" w:firstLine="0"/>
        <w:jc w:val="center"/>
      </w:pPr>
      <w:r>
        <w:rPr>
          <w:noProof/>
        </w:rPr>
        <w:drawing>
          <wp:inline distT="0" distB="0" distL="0" distR="0" wp14:anchorId="05FDE067" wp14:editId="779691BA">
            <wp:extent cx="323850" cy="533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63CC899" w14:textId="77777777" w:rsidR="00F8040E" w:rsidRDefault="00C57849">
      <w:pPr>
        <w:spacing w:after="12" w:line="276" w:lineRule="auto"/>
        <w:ind w:firstLine="247"/>
      </w:pPr>
      <w:r>
        <w:rPr>
          <w:sz w:val="24"/>
        </w:rPr>
        <w:t xml:space="preserve">МИНИСТЕРСТВО ОБРАЗОВАНИЯ И НАУКИ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14E89291" w14:textId="77777777" w:rsidR="00F8040E" w:rsidRDefault="00C57849">
      <w:pPr>
        <w:spacing w:after="1" w:line="259" w:lineRule="auto"/>
        <w:ind w:left="10" w:right="6" w:hanging="10"/>
        <w:jc w:val="center"/>
      </w:pPr>
      <w:r>
        <w:rPr>
          <w:b/>
        </w:rPr>
        <w:t xml:space="preserve">«Дальневосточный федеральный университет» </w:t>
      </w:r>
    </w:p>
    <w:p w14:paraId="394B7741" w14:textId="77777777" w:rsidR="00F8040E" w:rsidRDefault="00C57849">
      <w:pPr>
        <w:spacing w:after="0" w:line="259" w:lineRule="auto"/>
        <w:ind w:left="46" w:right="0" w:firstLine="0"/>
        <w:jc w:val="center"/>
      </w:pPr>
      <w:r>
        <w:rPr>
          <w:b/>
          <w:sz w:val="20"/>
        </w:rPr>
        <w:t xml:space="preserve"> </w:t>
      </w:r>
    </w:p>
    <w:p w14:paraId="1F2AC365" w14:textId="77777777" w:rsidR="00F8040E" w:rsidRDefault="00C57849">
      <w:pPr>
        <w:spacing w:after="24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18341" wp14:editId="45F54A07">
                <wp:extent cx="5978398" cy="56388"/>
                <wp:effectExtent l="0" t="0" r="0" b="0"/>
                <wp:docPr id="8828" name="Group 8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398" cy="56388"/>
                          <a:chOff x="0" y="0"/>
                          <a:chExt cx="5978398" cy="56388"/>
                        </a:xfrm>
                      </wpg:grpSpPr>
                      <wps:wsp>
                        <wps:cNvPr id="11995" name="Shape 11995"/>
                        <wps:cNvSpPr/>
                        <wps:spPr>
                          <a:xfrm>
                            <a:off x="0" y="0"/>
                            <a:ext cx="59783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38100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6" name="Shape 11996"/>
                        <wps:cNvSpPr/>
                        <wps:spPr>
                          <a:xfrm>
                            <a:off x="0" y="47244"/>
                            <a:ext cx="59783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9144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28" style="width:470.74pt;height:4.44pt;mso-position-horizontal-relative:char;mso-position-vertical-relative:line" coordsize="59783,563">
                <v:shape id="Shape 11997" style="position:absolute;width:59783;height:381;left:0;top:0;" coordsize="5978398,38100" path="m0,0l5978398,0l5978398,38100l0,38100l0,0">
                  <v:stroke weight="0pt" endcap="flat" joinstyle="miter" miterlimit="10" on="false" color="#000000" opacity="0"/>
                  <v:fill on="true" color="#000000"/>
                </v:shape>
                <v:shape id="Shape 11998" style="position:absolute;width:59783;height:91;left:0;top:472;" coordsize="5978398,9144" path="m0,0l5978398,0l59783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96B7CF" w14:textId="77777777" w:rsidR="00F8040E" w:rsidRDefault="00C57849">
      <w:pPr>
        <w:spacing w:after="117" w:line="259" w:lineRule="auto"/>
        <w:ind w:left="46" w:right="0" w:firstLine="0"/>
        <w:jc w:val="center"/>
      </w:pPr>
      <w:r>
        <w:rPr>
          <w:sz w:val="20"/>
        </w:rPr>
        <w:t xml:space="preserve"> </w:t>
      </w:r>
    </w:p>
    <w:p w14:paraId="1F1649EE" w14:textId="77777777" w:rsidR="00F8040E" w:rsidRDefault="00C57849">
      <w:pPr>
        <w:spacing w:after="1" w:line="259" w:lineRule="auto"/>
        <w:ind w:left="10" w:right="3" w:hanging="10"/>
        <w:jc w:val="center"/>
      </w:pPr>
      <w:r>
        <w:rPr>
          <w:b/>
        </w:rPr>
        <w:t xml:space="preserve">ШКОЛА ЕСТЕСТВЕННЫХ НАУК </w:t>
      </w:r>
    </w:p>
    <w:p w14:paraId="351EFF1C" w14:textId="77777777" w:rsidR="00F8040E" w:rsidRDefault="00C57849">
      <w:pPr>
        <w:spacing w:after="29" w:line="259" w:lineRule="auto"/>
        <w:ind w:left="67" w:right="0" w:firstLine="0"/>
        <w:jc w:val="center"/>
      </w:pPr>
      <w:r>
        <w:rPr>
          <w:b/>
        </w:rPr>
        <w:t xml:space="preserve"> </w:t>
      </w:r>
    </w:p>
    <w:p w14:paraId="012DB23D" w14:textId="77777777" w:rsidR="00F8040E" w:rsidRDefault="00C57849">
      <w:pPr>
        <w:spacing w:after="1" w:line="259" w:lineRule="auto"/>
        <w:ind w:left="10" w:right="6" w:hanging="10"/>
        <w:jc w:val="center"/>
      </w:pPr>
      <w:r>
        <w:rPr>
          <w:b/>
        </w:rPr>
        <w:t xml:space="preserve">Кафедра компьютерных систем </w:t>
      </w:r>
    </w:p>
    <w:p w14:paraId="511B7233" w14:textId="77777777" w:rsidR="00F8040E" w:rsidRDefault="00C57849">
      <w:pPr>
        <w:spacing w:after="0" w:line="259" w:lineRule="auto"/>
        <w:ind w:left="67" w:right="0" w:firstLine="0"/>
        <w:jc w:val="center"/>
      </w:pPr>
      <w:r>
        <w:t xml:space="preserve"> </w:t>
      </w:r>
    </w:p>
    <w:p w14:paraId="24F8F688" w14:textId="77777777" w:rsidR="00F8040E" w:rsidRDefault="00C57849">
      <w:pPr>
        <w:spacing w:after="0" w:line="259" w:lineRule="auto"/>
        <w:ind w:left="67" w:right="0" w:firstLine="0"/>
        <w:jc w:val="center"/>
      </w:pPr>
      <w:r>
        <w:t xml:space="preserve"> </w:t>
      </w:r>
    </w:p>
    <w:p w14:paraId="7E1682D7" w14:textId="77777777" w:rsidR="00F8040E" w:rsidRDefault="00C57849">
      <w:pPr>
        <w:spacing w:after="0" w:line="259" w:lineRule="auto"/>
        <w:ind w:left="67" w:right="0" w:firstLine="0"/>
        <w:jc w:val="center"/>
      </w:pPr>
      <w:r>
        <w:t xml:space="preserve"> </w:t>
      </w:r>
    </w:p>
    <w:p w14:paraId="40A65E3A" w14:textId="77777777" w:rsidR="00F8040E" w:rsidRDefault="00C57849">
      <w:pPr>
        <w:spacing w:after="35" w:line="259" w:lineRule="auto"/>
        <w:ind w:left="67" w:right="0" w:firstLine="0"/>
        <w:jc w:val="center"/>
      </w:pPr>
      <w:r>
        <w:t xml:space="preserve"> </w:t>
      </w:r>
    </w:p>
    <w:p w14:paraId="4979B51B" w14:textId="77777777" w:rsidR="00F8040E" w:rsidRDefault="00C57849">
      <w:pPr>
        <w:spacing w:after="1" w:line="259" w:lineRule="auto"/>
        <w:ind w:left="10" w:right="5" w:hanging="10"/>
        <w:jc w:val="center"/>
      </w:pPr>
      <w:r>
        <w:rPr>
          <w:b/>
        </w:rPr>
        <w:t xml:space="preserve">Отчет по лабораторной работе №2 </w:t>
      </w:r>
    </w:p>
    <w:p w14:paraId="5D25A513" w14:textId="77777777" w:rsidR="00F8040E" w:rsidRDefault="00C57849">
      <w:pPr>
        <w:spacing w:after="1" w:line="259" w:lineRule="auto"/>
        <w:ind w:left="10" w:right="5" w:hanging="10"/>
        <w:jc w:val="center"/>
      </w:pPr>
      <w:r>
        <w:rPr>
          <w:b/>
        </w:rPr>
        <w:t xml:space="preserve">«Изучение вопросов конфигурации сетей ETHERNET» </w:t>
      </w:r>
    </w:p>
    <w:p w14:paraId="083AA2B2" w14:textId="77777777" w:rsidR="00F8040E" w:rsidRDefault="00C57849">
      <w:pPr>
        <w:spacing w:after="0" w:line="259" w:lineRule="auto"/>
        <w:ind w:left="76" w:right="0" w:firstLine="0"/>
        <w:jc w:val="center"/>
      </w:pPr>
      <w:r>
        <w:rPr>
          <w:sz w:val="32"/>
        </w:rPr>
        <w:t xml:space="preserve"> </w:t>
      </w:r>
    </w:p>
    <w:p w14:paraId="4C804381" w14:textId="77777777" w:rsidR="00F8040E" w:rsidRDefault="00C57849">
      <w:pPr>
        <w:spacing w:after="3" w:line="259" w:lineRule="auto"/>
        <w:ind w:left="717" w:right="713" w:hanging="10"/>
        <w:jc w:val="center"/>
      </w:pPr>
      <w:r>
        <w:t xml:space="preserve">по дисциплине «АИС» </w:t>
      </w:r>
    </w:p>
    <w:p w14:paraId="6FAA9895" w14:textId="77777777" w:rsidR="00F8040E" w:rsidRDefault="00C57849">
      <w:pPr>
        <w:spacing w:after="3" w:line="259" w:lineRule="auto"/>
        <w:ind w:left="717" w:right="721" w:hanging="10"/>
        <w:jc w:val="center"/>
      </w:pPr>
      <w:r>
        <w:t xml:space="preserve">по направлению подготовки 09.04.02 Информационные системы и </w:t>
      </w:r>
    </w:p>
    <w:p w14:paraId="7EAC7B78" w14:textId="77777777" w:rsidR="00F8040E" w:rsidRDefault="00C57849">
      <w:pPr>
        <w:spacing w:after="3" w:line="259" w:lineRule="auto"/>
        <w:ind w:left="717" w:right="713" w:hanging="10"/>
        <w:jc w:val="center"/>
      </w:pPr>
      <w:r>
        <w:t>технологии</w:t>
      </w:r>
      <w:r>
        <w:rPr>
          <w:vertAlign w:val="superscript"/>
        </w:rPr>
        <w:t xml:space="preserve"> </w:t>
      </w:r>
    </w:p>
    <w:p w14:paraId="3F9B7CB0" w14:textId="3C94469D" w:rsidR="00F8040E" w:rsidRDefault="00C57849" w:rsidP="00483AC5">
      <w:pPr>
        <w:spacing w:after="246" w:line="259" w:lineRule="auto"/>
        <w:ind w:left="41" w:right="0" w:firstLine="0"/>
        <w:jc w:val="center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14:paraId="4B0B46FA" w14:textId="77777777" w:rsidR="00F8040E" w:rsidRDefault="00C57849">
      <w:pPr>
        <w:spacing w:after="25" w:line="259" w:lineRule="auto"/>
        <w:ind w:left="0" w:right="0" w:firstLine="0"/>
        <w:jc w:val="left"/>
      </w:pPr>
      <w:r>
        <w:t xml:space="preserve"> </w:t>
      </w:r>
    </w:p>
    <w:p w14:paraId="0AAEB2E6" w14:textId="77777777" w:rsidR="00F8040E" w:rsidRDefault="00C57849">
      <w:pPr>
        <w:spacing w:after="0" w:line="259" w:lineRule="auto"/>
        <w:ind w:left="10" w:right="102" w:hanging="10"/>
        <w:jc w:val="right"/>
      </w:pPr>
      <w:r>
        <w:t xml:space="preserve">Выполнил магистрант гр. М8118 </w:t>
      </w:r>
    </w:p>
    <w:p w14:paraId="6B11DF5E" w14:textId="606BD98B" w:rsidR="00F8040E" w:rsidRDefault="00483AC5">
      <w:pPr>
        <w:spacing w:after="0" w:line="259" w:lineRule="auto"/>
        <w:ind w:left="10" w:right="102" w:hanging="10"/>
        <w:jc w:val="right"/>
      </w:pPr>
      <w:r>
        <w:t>Садаев Федор Андреевич</w:t>
      </w:r>
    </w:p>
    <w:p w14:paraId="27B313BC" w14:textId="77777777" w:rsidR="00F8040E" w:rsidRDefault="00C57849">
      <w:pPr>
        <w:spacing w:after="20" w:line="259" w:lineRule="auto"/>
        <w:ind w:left="0" w:right="572" w:firstLine="0"/>
        <w:jc w:val="center"/>
      </w:pPr>
      <w:r>
        <w:t xml:space="preserve"> </w:t>
      </w:r>
    </w:p>
    <w:p w14:paraId="1C08CD12" w14:textId="77777777" w:rsidR="00F8040E" w:rsidRDefault="00C57849">
      <w:pPr>
        <w:spacing w:after="0" w:line="259" w:lineRule="auto"/>
        <w:ind w:left="10" w:right="102" w:hanging="10"/>
        <w:jc w:val="right"/>
      </w:pPr>
      <w:r>
        <w:t xml:space="preserve">Проверил </w:t>
      </w:r>
      <w:proofErr w:type="spellStart"/>
      <w:r>
        <w:t>к.ф</w:t>
      </w:r>
      <w:proofErr w:type="spellEnd"/>
      <w:r>
        <w:t xml:space="preserve">. - </w:t>
      </w:r>
      <w:proofErr w:type="spellStart"/>
      <w:r>
        <w:t>м.н</w:t>
      </w:r>
      <w:proofErr w:type="spellEnd"/>
      <w:r>
        <w:t xml:space="preserve">. </w:t>
      </w:r>
    </w:p>
    <w:p w14:paraId="18AFE0BE" w14:textId="77777777" w:rsidR="00F8040E" w:rsidRDefault="00C57849">
      <w:pPr>
        <w:spacing w:after="0" w:line="259" w:lineRule="auto"/>
        <w:ind w:left="10" w:right="102" w:hanging="10"/>
        <w:jc w:val="right"/>
      </w:pPr>
      <w:r>
        <w:t xml:space="preserve">Фролов Анатолий Михайлович </w:t>
      </w:r>
    </w:p>
    <w:p w14:paraId="2E4D8B27" w14:textId="77777777" w:rsidR="00F8040E" w:rsidRDefault="00C57849">
      <w:pPr>
        <w:spacing w:after="0" w:line="277" w:lineRule="auto"/>
        <w:ind w:left="7000" w:right="0" w:hanging="975"/>
      </w:pPr>
      <w:r>
        <w:t xml:space="preserve">_______________________ </w:t>
      </w:r>
      <w:r>
        <w:t xml:space="preserve">зачтено/не зачтено </w:t>
      </w:r>
    </w:p>
    <w:p w14:paraId="6FE01E7F" w14:textId="77777777" w:rsidR="00F8040E" w:rsidRDefault="00C57849">
      <w:pPr>
        <w:spacing w:after="0" w:line="259" w:lineRule="auto"/>
        <w:ind w:left="0" w:right="572" w:firstLine="0"/>
        <w:jc w:val="center"/>
      </w:pPr>
      <w:r>
        <w:t xml:space="preserve"> </w:t>
      </w:r>
    </w:p>
    <w:p w14:paraId="03FEEB59" w14:textId="77777777" w:rsidR="00F8040E" w:rsidRDefault="00C5784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5975686" w14:textId="77777777" w:rsidR="00F8040E" w:rsidRDefault="00C5784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31C288" w14:textId="1F65C356" w:rsidR="00F8040E" w:rsidRDefault="00C57849" w:rsidP="00483AC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00A55C" w14:textId="77777777" w:rsidR="00F8040E" w:rsidRDefault="00C57849">
      <w:pPr>
        <w:spacing w:after="27" w:line="259" w:lineRule="auto"/>
        <w:ind w:left="67" w:right="0" w:firstLine="0"/>
        <w:jc w:val="center"/>
      </w:pPr>
      <w:r>
        <w:t xml:space="preserve"> </w:t>
      </w:r>
    </w:p>
    <w:p w14:paraId="37D49EFA" w14:textId="77777777" w:rsidR="00F8040E" w:rsidRPr="00C57849" w:rsidRDefault="00C57849">
      <w:pPr>
        <w:spacing w:after="3" w:line="259" w:lineRule="auto"/>
        <w:ind w:left="717" w:right="713" w:hanging="10"/>
        <w:jc w:val="center"/>
        <w:rPr>
          <w:b/>
          <w:bCs/>
        </w:rPr>
      </w:pPr>
      <w:bookmarkStart w:id="0" w:name="_GoBack"/>
      <w:r w:rsidRPr="00C57849">
        <w:rPr>
          <w:b/>
          <w:bCs/>
        </w:rPr>
        <w:t xml:space="preserve">г. Владивосток </w:t>
      </w:r>
    </w:p>
    <w:p w14:paraId="72E3AD84" w14:textId="07ECC4C0" w:rsidR="00F8040E" w:rsidRPr="00C57849" w:rsidRDefault="00C57849">
      <w:pPr>
        <w:spacing w:after="3" w:line="259" w:lineRule="auto"/>
        <w:ind w:left="717" w:right="712" w:hanging="10"/>
        <w:jc w:val="center"/>
        <w:rPr>
          <w:b/>
          <w:bCs/>
        </w:rPr>
      </w:pPr>
      <w:r w:rsidRPr="00C57849">
        <w:rPr>
          <w:b/>
          <w:bCs/>
        </w:rPr>
        <w:t>20</w:t>
      </w:r>
      <w:r w:rsidR="00483AC5" w:rsidRPr="00C57849">
        <w:rPr>
          <w:b/>
          <w:bCs/>
        </w:rPr>
        <w:t>20</w:t>
      </w:r>
      <w:r w:rsidRPr="00C57849">
        <w:rPr>
          <w:b/>
          <w:bCs/>
        </w:rPr>
        <w:t xml:space="preserve"> </w:t>
      </w:r>
    </w:p>
    <w:bookmarkEnd w:id="0"/>
    <w:p w14:paraId="238492D9" w14:textId="77777777" w:rsidR="00F8040E" w:rsidRDefault="00C57849">
      <w:pPr>
        <w:spacing w:after="387" w:line="259" w:lineRule="auto"/>
        <w:ind w:left="67" w:right="0" w:firstLine="0"/>
        <w:jc w:val="center"/>
      </w:pPr>
      <w:r>
        <w:lastRenderedPageBreak/>
        <w:t xml:space="preserve"> </w:t>
      </w:r>
    </w:p>
    <w:p w14:paraId="300245E8" w14:textId="77777777" w:rsidR="00F8040E" w:rsidRDefault="00C57849">
      <w:pPr>
        <w:spacing w:after="378" w:line="259" w:lineRule="auto"/>
        <w:ind w:left="717" w:right="714" w:hanging="10"/>
        <w:jc w:val="center"/>
      </w:pPr>
      <w:r>
        <w:t xml:space="preserve">Лабораторная работа №2 </w:t>
      </w:r>
    </w:p>
    <w:p w14:paraId="62409C29" w14:textId="77777777" w:rsidR="00F8040E" w:rsidRPr="0048653B" w:rsidRDefault="00C57849">
      <w:pPr>
        <w:spacing w:after="182" w:line="259" w:lineRule="auto"/>
        <w:ind w:left="-15" w:right="0" w:firstLine="0"/>
        <w:rPr>
          <w:b/>
          <w:bCs/>
        </w:rPr>
      </w:pPr>
      <w:r w:rsidRPr="0048653B">
        <w:rPr>
          <w:b/>
          <w:bCs/>
        </w:rPr>
        <w:t xml:space="preserve">ИЗУЧЕНИЕ ВОПРОСОВ КОНФИГУРАЦИИ СЕТЕЙ ETHERNET </w:t>
      </w:r>
    </w:p>
    <w:p w14:paraId="63B3CAA7" w14:textId="77777777" w:rsidR="00F8040E" w:rsidRPr="0048653B" w:rsidRDefault="00C57849">
      <w:pPr>
        <w:spacing w:after="330" w:line="259" w:lineRule="auto"/>
        <w:ind w:left="708" w:right="0" w:firstLine="0"/>
        <w:rPr>
          <w:b/>
          <w:bCs/>
        </w:rPr>
      </w:pPr>
      <w:r w:rsidRPr="0048653B">
        <w:rPr>
          <w:b/>
          <w:bCs/>
        </w:rPr>
        <w:t xml:space="preserve">Цель работы: </w:t>
      </w:r>
    </w:p>
    <w:p w14:paraId="037248E1" w14:textId="77777777" w:rsidR="00F8040E" w:rsidRDefault="00C57849">
      <w:pPr>
        <w:ind w:left="-15" w:right="0"/>
      </w:pPr>
      <w:r>
        <w:t xml:space="preserve">Целью работы является изучение вопросов конфигурации сетей </w:t>
      </w:r>
      <w:proofErr w:type="spellStart"/>
      <w:r>
        <w:t>Ethernet</w:t>
      </w:r>
      <w:proofErr w:type="spellEnd"/>
      <w:r>
        <w:t xml:space="preserve">. </w:t>
      </w:r>
    </w:p>
    <w:p w14:paraId="52629BE8" w14:textId="77777777" w:rsidR="00F8040E" w:rsidRDefault="00C57849">
      <w:pPr>
        <w:spacing w:after="373" w:line="259" w:lineRule="auto"/>
        <w:ind w:left="703" w:right="0" w:hanging="10"/>
        <w:jc w:val="left"/>
      </w:pPr>
      <w:r>
        <w:rPr>
          <w:b/>
        </w:rPr>
        <w:t xml:space="preserve">Контрольные вопросы </w:t>
      </w:r>
    </w:p>
    <w:p w14:paraId="2C03E7A7" w14:textId="77777777" w:rsidR="00F8040E" w:rsidRDefault="00C57849">
      <w:pPr>
        <w:numPr>
          <w:ilvl w:val="0"/>
          <w:numId w:val="1"/>
        </w:numPr>
        <w:spacing w:after="384" w:line="259" w:lineRule="auto"/>
        <w:ind w:left="989" w:right="0" w:hanging="281"/>
      </w:pPr>
      <w:r>
        <w:t xml:space="preserve">Среды передачи для сети </w:t>
      </w:r>
      <w:proofErr w:type="spellStart"/>
      <w:r>
        <w:t>Ethernet</w:t>
      </w:r>
      <w:proofErr w:type="spellEnd"/>
      <w:r>
        <w:t xml:space="preserve">. </w:t>
      </w:r>
    </w:p>
    <w:p w14:paraId="2CDAB960" w14:textId="77777777" w:rsidR="00F8040E" w:rsidRDefault="00C57849">
      <w:pPr>
        <w:numPr>
          <w:ilvl w:val="0"/>
          <w:numId w:val="1"/>
        </w:numPr>
        <w:spacing w:after="387" w:line="259" w:lineRule="auto"/>
        <w:ind w:left="989" w:right="0" w:hanging="281"/>
      </w:pPr>
      <w:r>
        <w:t xml:space="preserve">Аппаратура 10BASE5. </w:t>
      </w:r>
    </w:p>
    <w:p w14:paraId="5E066B32" w14:textId="77777777" w:rsidR="00F8040E" w:rsidRDefault="00C57849">
      <w:pPr>
        <w:numPr>
          <w:ilvl w:val="0"/>
          <w:numId w:val="1"/>
        </w:numPr>
        <w:spacing w:after="379" w:line="259" w:lineRule="auto"/>
        <w:ind w:left="989" w:right="0" w:hanging="281"/>
      </w:pPr>
      <w:r>
        <w:t xml:space="preserve">Аппаратура 10BASE2. </w:t>
      </w:r>
    </w:p>
    <w:p w14:paraId="374B3668" w14:textId="77777777" w:rsidR="00F8040E" w:rsidRDefault="00C57849">
      <w:pPr>
        <w:numPr>
          <w:ilvl w:val="0"/>
          <w:numId w:val="1"/>
        </w:numPr>
        <w:spacing w:after="379" w:line="259" w:lineRule="auto"/>
        <w:ind w:left="989" w:right="0" w:hanging="281"/>
      </w:pPr>
      <w:r>
        <w:t xml:space="preserve">Аппаратура 10BASE-T. </w:t>
      </w:r>
    </w:p>
    <w:p w14:paraId="5B72F412" w14:textId="77777777" w:rsidR="00F8040E" w:rsidRDefault="00C57849">
      <w:pPr>
        <w:numPr>
          <w:ilvl w:val="0"/>
          <w:numId w:val="1"/>
        </w:numPr>
        <w:spacing w:after="387" w:line="259" w:lineRule="auto"/>
        <w:ind w:left="989" w:right="0" w:hanging="281"/>
      </w:pPr>
      <w:r>
        <w:t xml:space="preserve">Аппаратура 10BASE-FL. </w:t>
      </w:r>
    </w:p>
    <w:p w14:paraId="640A2A88" w14:textId="77777777" w:rsidR="00F8040E" w:rsidRDefault="00C57849">
      <w:pPr>
        <w:numPr>
          <w:ilvl w:val="0"/>
          <w:numId w:val="1"/>
        </w:numPr>
        <w:spacing w:after="385" w:line="259" w:lineRule="auto"/>
        <w:ind w:left="989" w:right="0" w:hanging="281"/>
      </w:pPr>
      <w:r>
        <w:t xml:space="preserve">Порядок выбора конфигурации </w:t>
      </w:r>
      <w:proofErr w:type="spellStart"/>
      <w:r>
        <w:t>Ethernet</w:t>
      </w:r>
      <w:proofErr w:type="spellEnd"/>
      <w:r>
        <w:t xml:space="preserve">. </w:t>
      </w:r>
    </w:p>
    <w:p w14:paraId="750E94FF" w14:textId="18DFBEBC" w:rsidR="0048653B" w:rsidRDefault="00C57849">
      <w:pPr>
        <w:numPr>
          <w:ilvl w:val="0"/>
          <w:numId w:val="1"/>
        </w:numPr>
        <w:spacing w:after="330" w:line="259" w:lineRule="auto"/>
        <w:ind w:left="989" w:right="0" w:hanging="281"/>
      </w:pPr>
      <w:r>
        <w:t xml:space="preserve">Что означает число 575, как оно формируется? </w:t>
      </w:r>
    </w:p>
    <w:p w14:paraId="7BDAEDBF" w14:textId="06FDC157" w:rsidR="00F8040E" w:rsidRDefault="0048653B" w:rsidP="0048653B">
      <w:pPr>
        <w:spacing w:after="160" w:line="259" w:lineRule="auto"/>
        <w:ind w:left="0" w:right="0" w:firstLine="0"/>
        <w:jc w:val="left"/>
      </w:pPr>
      <w:r>
        <w:br w:type="page"/>
      </w:r>
    </w:p>
    <w:p w14:paraId="4B76E290" w14:textId="77777777" w:rsidR="00F8040E" w:rsidRDefault="00C57849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2ADE85C1" w14:textId="77777777" w:rsidR="00F8040E" w:rsidRDefault="00C57849">
      <w:pPr>
        <w:spacing w:after="373" w:line="259" w:lineRule="auto"/>
        <w:ind w:left="703" w:right="0" w:hanging="10"/>
        <w:jc w:val="left"/>
      </w:pPr>
      <w:r>
        <w:rPr>
          <w:b/>
        </w:rPr>
        <w:t xml:space="preserve">1. Среды передачи для сети </w:t>
      </w:r>
      <w:proofErr w:type="spellStart"/>
      <w:r>
        <w:rPr>
          <w:b/>
        </w:rPr>
        <w:t>Ethernet</w:t>
      </w:r>
      <w:proofErr w:type="spellEnd"/>
      <w:r>
        <w:rPr>
          <w:b/>
        </w:rPr>
        <w:t xml:space="preserve">. </w:t>
      </w:r>
    </w:p>
    <w:p w14:paraId="35BE15FB" w14:textId="77777777" w:rsidR="00F8040E" w:rsidRDefault="00C57849">
      <w:pPr>
        <w:ind w:left="-15" w:right="0"/>
      </w:pPr>
      <w:r>
        <w:t xml:space="preserve">Для сети </w:t>
      </w:r>
      <w:proofErr w:type="spellStart"/>
      <w:r>
        <w:t>Ethernet</w:t>
      </w:r>
      <w:proofErr w:type="spellEnd"/>
      <w:r>
        <w:t xml:space="preserve"> стандарт определяет четыре основных типа среды передачи: </w:t>
      </w:r>
    </w:p>
    <w:p w14:paraId="585E01FE" w14:textId="77777777" w:rsidR="00F8040E" w:rsidRDefault="00C57849">
      <w:pPr>
        <w:numPr>
          <w:ilvl w:val="0"/>
          <w:numId w:val="2"/>
        </w:numPr>
        <w:spacing w:after="176" w:line="259" w:lineRule="auto"/>
        <w:ind w:right="0" w:hanging="360"/>
      </w:pPr>
      <w:r>
        <w:rPr>
          <w:i/>
        </w:rPr>
        <w:t>10BASE5</w:t>
      </w:r>
      <w:r>
        <w:t xml:space="preserve"> (“толстый” коаксиальный кабель); </w:t>
      </w:r>
    </w:p>
    <w:p w14:paraId="297F55E0" w14:textId="77777777" w:rsidR="00F8040E" w:rsidRDefault="00C57849">
      <w:pPr>
        <w:numPr>
          <w:ilvl w:val="0"/>
          <w:numId w:val="2"/>
        </w:numPr>
        <w:spacing w:after="163" w:line="259" w:lineRule="auto"/>
        <w:ind w:right="0" w:hanging="360"/>
      </w:pPr>
      <w:r>
        <w:rPr>
          <w:i/>
        </w:rPr>
        <w:t>10BASE2</w:t>
      </w:r>
      <w:r>
        <w:t xml:space="preserve"> (“тонкий” коаксиальный кабель); </w:t>
      </w:r>
    </w:p>
    <w:p w14:paraId="150E3BBC" w14:textId="77777777" w:rsidR="00F8040E" w:rsidRDefault="00C57849">
      <w:pPr>
        <w:numPr>
          <w:ilvl w:val="0"/>
          <w:numId w:val="2"/>
        </w:numPr>
        <w:spacing w:after="175" w:line="259" w:lineRule="auto"/>
        <w:ind w:right="0" w:hanging="360"/>
      </w:pPr>
      <w:r>
        <w:rPr>
          <w:i/>
        </w:rPr>
        <w:t>10BASE-T</w:t>
      </w:r>
      <w:r>
        <w:t xml:space="preserve"> </w:t>
      </w:r>
      <w:r>
        <w:t xml:space="preserve">(витая пара); </w:t>
      </w:r>
    </w:p>
    <w:p w14:paraId="5E16481A" w14:textId="77777777" w:rsidR="00F8040E" w:rsidRDefault="00C57849">
      <w:pPr>
        <w:numPr>
          <w:ilvl w:val="0"/>
          <w:numId w:val="2"/>
        </w:numPr>
        <w:spacing w:after="132" w:line="259" w:lineRule="auto"/>
        <w:ind w:right="0" w:hanging="360"/>
      </w:pPr>
      <w:r>
        <w:rPr>
          <w:i/>
        </w:rPr>
        <w:t>10BASE-F</w:t>
      </w:r>
      <w:r>
        <w:t xml:space="preserve"> (оптоволоконный кабель). </w:t>
      </w:r>
    </w:p>
    <w:p w14:paraId="17D8FF1D" w14:textId="77777777" w:rsidR="00F8040E" w:rsidRDefault="00C57849">
      <w:pPr>
        <w:ind w:left="-15" w:right="0"/>
      </w:pPr>
      <w:r>
        <w:t>Обозначение среды передачи включает в себя три элемента: цифра “10” означает скорость передачи 10 Мбит/с, слово BASE означает передачу в основной полосе частот (т.е. без модуляции высокочастотного сигнала),</w:t>
      </w:r>
      <w:r>
        <w:t xml:space="preserve"> а последний элемент означает допустимую длину сегмента: “5” – 500 метров, “2” – 200 метров (точнее, 185 метров) или тип линии связи: “T” – витая пара (от английского “</w:t>
      </w:r>
      <w:proofErr w:type="spellStart"/>
      <w:r>
        <w:t>twisted-pair</w:t>
      </w:r>
      <w:proofErr w:type="spellEnd"/>
      <w:r>
        <w:t>”, “F” – оптоволокно (от английского “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optic</w:t>
      </w:r>
      <w:proofErr w:type="spellEnd"/>
      <w:r>
        <w:t xml:space="preserve">”). </w:t>
      </w:r>
    </w:p>
    <w:p w14:paraId="7ABFC410" w14:textId="780EA4A6" w:rsidR="00F8040E" w:rsidRDefault="00C57849">
      <w:pPr>
        <w:spacing w:after="373" w:line="259" w:lineRule="auto"/>
        <w:ind w:left="703" w:right="0" w:hanging="10"/>
        <w:jc w:val="left"/>
        <w:rPr>
          <w:b/>
        </w:rPr>
      </w:pPr>
      <w:r>
        <w:rPr>
          <w:b/>
        </w:rPr>
        <w:t>2. Аппаратура 10BASE5.</w:t>
      </w:r>
      <w:r>
        <w:rPr>
          <w:b/>
        </w:rPr>
        <w:t xml:space="preserve"> </w:t>
      </w:r>
    </w:p>
    <w:p w14:paraId="54EF35B9" w14:textId="41CBE9C0" w:rsidR="00F8040E" w:rsidRDefault="0048653B" w:rsidP="002D2409">
      <w:r w:rsidRPr="0048653B">
        <w:t xml:space="preserve">10BASE-5 (также известен как толстый </w:t>
      </w:r>
      <w:proofErr w:type="spellStart"/>
      <w:r w:rsidRPr="0048653B">
        <w:t>Ethernet</w:t>
      </w:r>
      <w:proofErr w:type="spellEnd"/>
      <w:r w:rsidRPr="0048653B">
        <w:t xml:space="preserve">) — оригинальный (первый) «полный вариант» спецификации кабельной системы </w:t>
      </w:r>
      <w:proofErr w:type="spellStart"/>
      <w:r w:rsidRPr="0048653B">
        <w:t>Ethernet</w:t>
      </w:r>
      <w:proofErr w:type="spellEnd"/>
      <w:r w:rsidRPr="0048653B">
        <w:t xml:space="preserve">, использовал специальный коаксиальный кабель типа RG-8X. Это жёсткий кабель, диаметром примерно 9 мм, с волновым сопротивлением 50 Ом, с жёсткой центральной жилой, пористым изолирующим заполнителем, защитным плетёным экраном и защитной оболочкой. Внешняя оболочка как правило имела жёлто-оранжевую окраску </w:t>
      </w:r>
      <w:proofErr w:type="gramStart"/>
      <w:r w:rsidRPr="0048653B">
        <w:t>из этилен</w:t>
      </w:r>
      <w:proofErr w:type="gramEnd"/>
      <w:r w:rsidRPr="0048653B">
        <w:t xml:space="preserve"> пропилена (для огнестойкости) из-за чего часто использовался термин «Жёлтый </w:t>
      </w:r>
      <w:proofErr w:type="spellStart"/>
      <w:r w:rsidRPr="0048653B">
        <w:t>Ethernet</w:t>
      </w:r>
      <w:proofErr w:type="spellEnd"/>
      <w:r w:rsidRPr="0048653B">
        <w:t xml:space="preserve">» или, иногда в шутку, «жёлтый замёрзший садовый шланг» (англ. </w:t>
      </w:r>
      <w:proofErr w:type="spellStart"/>
      <w:r w:rsidRPr="0048653B">
        <w:t>frozen</w:t>
      </w:r>
      <w:proofErr w:type="spellEnd"/>
      <w:r w:rsidRPr="0048653B">
        <w:t xml:space="preserve"> </w:t>
      </w:r>
      <w:proofErr w:type="spellStart"/>
      <w:r w:rsidRPr="0048653B">
        <w:t>yellow</w:t>
      </w:r>
      <w:proofErr w:type="spellEnd"/>
      <w:r w:rsidRPr="0048653B">
        <w:t xml:space="preserve"> </w:t>
      </w:r>
      <w:proofErr w:type="spellStart"/>
      <w:r w:rsidRPr="0048653B">
        <w:t>garden</w:t>
      </w:r>
      <w:proofErr w:type="spellEnd"/>
      <w:r w:rsidRPr="0048653B">
        <w:t xml:space="preserve"> </w:t>
      </w:r>
      <w:proofErr w:type="spellStart"/>
      <w:r w:rsidRPr="0048653B">
        <w:t>hose</w:t>
      </w:r>
      <w:proofErr w:type="spellEnd"/>
      <w:r w:rsidRPr="0048653B">
        <w:t>).</w:t>
      </w:r>
    </w:p>
    <w:p w14:paraId="7C446F83" w14:textId="4C794170" w:rsidR="00DC32C8" w:rsidRDefault="00DC32C8" w:rsidP="00DC32C8">
      <w:r>
        <w:lastRenderedPageBreak/>
        <w:t>10BASE-5 рассчитан так, что можно делать дополнительные подключения без отключения остальной сети и разрыва кабеля. Это достигается использованием т. н. «трезубцев» или «</w:t>
      </w:r>
      <w:proofErr w:type="spellStart"/>
      <w:r>
        <w:t>вампирчиков</w:t>
      </w:r>
      <w:proofErr w:type="spellEnd"/>
      <w:r>
        <w:t xml:space="preserve">» (англ. </w:t>
      </w:r>
      <w:proofErr w:type="spellStart"/>
      <w:proofErr w:type="gramStart"/>
      <w:r>
        <w:t>en:vampire</w:t>
      </w:r>
      <w:proofErr w:type="spellEnd"/>
      <w:proofErr w:type="gramEnd"/>
      <w:r>
        <w:t xml:space="preserve"> </w:t>
      </w:r>
      <w:proofErr w:type="spellStart"/>
      <w:r>
        <w:t>tap</w:t>
      </w:r>
      <w:proofErr w:type="spellEnd"/>
      <w:r>
        <w:t xml:space="preserve">) — устройства, которое с довольно большим усилием «прокусывало» кабель, при этом центральный шип контактировал с центральной жилой коаксиального кабеля, а два боковых шипа входили в контакт с экраном основного кабеля. Как правило «трезубец» совмещался в одном устройстве с приёмопередатчиком (см. рисунок). От приёмопередатчика к узлу сети (большая ЭВМ, персональный компьютер, принтер и т. п.) подходил кабель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(AUI). Этот интерфейс использует 15-контактный двухрядный разъём D-</w:t>
      </w:r>
      <w:proofErr w:type="spellStart"/>
      <w:r>
        <w:t>subminiature</w:t>
      </w:r>
      <w:proofErr w:type="spellEnd"/>
      <w:r>
        <w:t>, но с дополнительными клипсами, вместо обычно применяемых винтов, для удержания разъёма и удобства монтажа.</w:t>
      </w:r>
    </w:p>
    <w:p w14:paraId="38268FA6" w14:textId="2F6E833C" w:rsidR="00DC32C8" w:rsidRDefault="00DC32C8" w:rsidP="00DC32C8">
      <w:r>
        <w:t>Практическое максимальное число узлов, которые могут быть соединены с 10BASE-5 сегментом, ограничено 100, а длина сегмента может составлять не более 500 метров. Приёмопередатчики устанавливаются только с интервалом в 2,5 метра. Это расстояние грубо соответствует длине волны сигнала. Подходящие места установки приёмопередатчиков отмечаются на кабеле с чёрными метками.</w:t>
      </w:r>
    </w:p>
    <w:p w14:paraId="4C8DCA5F" w14:textId="69FC9165" w:rsidR="00F8040E" w:rsidRDefault="00DC32C8" w:rsidP="00DC32C8">
      <w:r>
        <w:t>Кабель должен прокладываться единым цельным сегментом, T-образных связей не допускается. На концах кабеля должны устанавливаться терминаторы 50 Ом.</w:t>
      </w:r>
    </w:p>
    <w:p w14:paraId="769982FD" w14:textId="77777777" w:rsidR="00F8040E" w:rsidRDefault="00C57849">
      <w:pPr>
        <w:spacing w:after="325" w:line="259" w:lineRule="auto"/>
        <w:ind w:left="703" w:right="0" w:hanging="10"/>
        <w:jc w:val="left"/>
      </w:pPr>
      <w:r>
        <w:rPr>
          <w:b/>
        </w:rPr>
        <w:t xml:space="preserve">3. Аппаратура 10BASE2. </w:t>
      </w:r>
    </w:p>
    <w:p w14:paraId="5FA2AD94" w14:textId="19747215" w:rsidR="00F8040E" w:rsidRDefault="00164721" w:rsidP="00164721">
      <w:r w:rsidRPr="00164721">
        <w:t xml:space="preserve">10BASE-2 (также известный как тонкий </w:t>
      </w:r>
      <w:proofErr w:type="spellStart"/>
      <w:r w:rsidRPr="00164721">
        <w:t>Ethernet</w:t>
      </w:r>
      <w:proofErr w:type="spellEnd"/>
      <w:r w:rsidRPr="00164721">
        <w:t xml:space="preserve">) — вариант </w:t>
      </w:r>
      <w:proofErr w:type="spellStart"/>
      <w:r w:rsidRPr="00164721">
        <w:t>Ethernet</w:t>
      </w:r>
      <w:proofErr w:type="spellEnd"/>
      <w:r w:rsidRPr="00164721">
        <w:t xml:space="preserve"> шинной топологии, использующий в качестве среды передачи данных тонкий коаксиальный кабель типа RG-58 (в противоположность </w:t>
      </w:r>
      <w:r w:rsidRPr="00164721">
        <w:lastRenderedPageBreak/>
        <w:t xml:space="preserve">кабелю 10BASE5), оканчивающийся BNC-коннекторами. Каждый сегмент кабеля подключён к рабочей станции (компьютеру) при помощи BNC T-коннектора. На физическом конце сети Т-коннектор, присоединённый </w:t>
      </w:r>
      <w:proofErr w:type="gramStart"/>
      <w:r w:rsidRPr="00164721">
        <w:t>к рабочей станции</w:t>
      </w:r>
      <w:proofErr w:type="gramEnd"/>
      <w:r w:rsidRPr="00164721">
        <w:t xml:space="preserve"> также требует установки терминатора на 50 Ом.</w:t>
      </w:r>
    </w:p>
    <w:p w14:paraId="2349402F" w14:textId="21C659A0" w:rsidR="00164721" w:rsidRDefault="00164721" w:rsidP="00164721">
      <w:r w:rsidRPr="00164721">
        <w:t>10BASE-2 позволял создавать сегменты размером до 180 метров, к каждому сегменту могли подключаться до 30 компьютеров. При использовании 4 повторителей (5 сегментов) максимальный размер сети увеличивался до 900 метров.</w:t>
      </w:r>
    </w:p>
    <w:p w14:paraId="503C4346" w14:textId="65F25FD4" w:rsidR="00164721" w:rsidRDefault="00164721" w:rsidP="00164721">
      <w:r>
        <w:t xml:space="preserve">При монтаже сети 10BASE-2 необходимо уделить особое внимание прочности соединения кабелей с Т-коннекторами, и правильной установке нужных терминаторов. Некачественные контакты и короткие замыкания сложно диагностируемы, даже при помощи дорогих специальных устройств. Неполадки в любом сегменте приводят к полной </w:t>
      </w:r>
      <w:proofErr w:type="spellStart"/>
      <w:r>
        <w:t>нефункциональности</w:t>
      </w:r>
      <w:proofErr w:type="spellEnd"/>
      <w:r>
        <w:t xml:space="preserve"> сети целиком. По этой причине сети типа 10BASE-2 было сложно поддерживать и чаще всего они заменялись сетями типа 10BASE-T на базе витой пары и топологии звезда, которые также представляли отличные возможности для апгрейда до типа 100BASE-TX.</w:t>
      </w:r>
    </w:p>
    <w:p w14:paraId="7EE9FDF9" w14:textId="78156B68" w:rsidR="00F8040E" w:rsidRDefault="00164721" w:rsidP="00164721">
      <w:r>
        <w:t>При этом у сети типа 10BASE-2 множество преимуществ над 10BASE-T. В частности, для неё не нужен коммутатор, поэтому стоимость оборудования будет намного ниже, а для подключения нового устройства к сети достаточно подключиться к кабелю ближайшего компьютера. Эти характеристики делают сеть на основе 10BASE-2 идеальной для маленькой сети из двух-трех компьютеров, например дома, но не для сети большого предприятия, где этот стандарт будет очень неэффективен.</w:t>
      </w:r>
    </w:p>
    <w:p w14:paraId="71C13948" w14:textId="77777777" w:rsidR="00F8040E" w:rsidRDefault="00C57849">
      <w:pPr>
        <w:spacing w:after="373" w:line="259" w:lineRule="auto"/>
        <w:ind w:left="703" w:right="0" w:hanging="10"/>
        <w:jc w:val="left"/>
      </w:pPr>
      <w:r>
        <w:rPr>
          <w:b/>
        </w:rPr>
        <w:lastRenderedPageBreak/>
        <w:t xml:space="preserve">4. Аппаратура 10BASE-T. </w:t>
      </w:r>
    </w:p>
    <w:p w14:paraId="6D679694" w14:textId="45396EB3" w:rsidR="00F8040E" w:rsidRDefault="00DE7FE5" w:rsidP="00DE7FE5">
      <w:r w:rsidRPr="00DE7FE5">
        <w:t xml:space="preserve">10BASE-T — физический стандарт </w:t>
      </w:r>
      <w:proofErr w:type="spellStart"/>
      <w:r w:rsidRPr="00DE7FE5">
        <w:t>Ethernet</w:t>
      </w:r>
      <w:proofErr w:type="spellEnd"/>
      <w:r w:rsidRPr="00DE7FE5">
        <w:t>, позволяющий компьютерам связываться при помощи кабеля типа «витая пара» (</w:t>
      </w:r>
      <w:proofErr w:type="spellStart"/>
      <w:r w:rsidRPr="00DE7FE5">
        <w:t>twisted</w:t>
      </w:r>
      <w:proofErr w:type="spellEnd"/>
      <w:r w:rsidRPr="00DE7FE5">
        <w:t xml:space="preserve"> </w:t>
      </w:r>
      <w:proofErr w:type="spellStart"/>
      <w:r w:rsidRPr="00DE7FE5">
        <w:t>pair</w:t>
      </w:r>
      <w:proofErr w:type="spellEnd"/>
      <w:r w:rsidRPr="00DE7FE5">
        <w:t>). Название 10BASE-T происходит от некоторых свойств физической основы (кабеля). «10» ссылается на скорость передачи данных в 10 Мбит/с. Слово «BASE» — сокращение от «</w:t>
      </w:r>
      <w:proofErr w:type="spellStart"/>
      <w:r w:rsidRPr="00DE7FE5">
        <w:t>baseband</w:t>
      </w:r>
      <w:proofErr w:type="spellEnd"/>
      <w:r w:rsidRPr="00DE7FE5">
        <w:t xml:space="preserve">» </w:t>
      </w:r>
      <w:proofErr w:type="spellStart"/>
      <w:r w:rsidRPr="00DE7FE5">
        <w:t>signaling</w:t>
      </w:r>
      <w:proofErr w:type="spellEnd"/>
      <w:r w:rsidRPr="00DE7FE5">
        <w:t xml:space="preserve"> (метод передачи данных). Это значит, что </w:t>
      </w:r>
      <w:proofErr w:type="spellStart"/>
      <w:r w:rsidRPr="00DE7FE5">
        <w:t>Ethernet</w:t>
      </w:r>
      <w:proofErr w:type="spellEnd"/>
      <w:r w:rsidRPr="00DE7FE5">
        <w:t>-сигнал передается без модуляции, или, иначе говоря, с нулевой несущей частотой, и соответственно полоса сигнала начинается от 0 Гц. Другими словами, не используется мультиплексирование (</w:t>
      </w:r>
      <w:proofErr w:type="spellStart"/>
      <w:r w:rsidRPr="00DE7FE5">
        <w:t>multiplexing</w:t>
      </w:r>
      <w:proofErr w:type="spellEnd"/>
      <w:r w:rsidRPr="00DE7FE5">
        <w:t>), как в широкополосных каналах. Буква «T» происходит от словосочетания «</w:t>
      </w:r>
      <w:proofErr w:type="spellStart"/>
      <w:r w:rsidRPr="00DE7FE5">
        <w:t>twisted</w:t>
      </w:r>
      <w:proofErr w:type="spellEnd"/>
      <w:r w:rsidRPr="00DE7FE5">
        <w:t xml:space="preserve"> </w:t>
      </w:r>
      <w:proofErr w:type="spellStart"/>
      <w:r w:rsidRPr="00DE7FE5">
        <w:t>pair</w:t>
      </w:r>
      <w:proofErr w:type="spellEnd"/>
      <w:r w:rsidRPr="00DE7FE5">
        <w:t>» (витая пара), обозначая используемый тип кабеля.</w:t>
      </w:r>
    </w:p>
    <w:p w14:paraId="47589441" w14:textId="45469E05" w:rsidR="00DE7FE5" w:rsidRDefault="00DE7FE5" w:rsidP="00DE7FE5">
      <w:r w:rsidRPr="00DE7FE5">
        <w:t xml:space="preserve">10BASE-T стал первым независимым от производителя стандартом реализации </w:t>
      </w:r>
      <w:proofErr w:type="spellStart"/>
      <w:r w:rsidRPr="00DE7FE5">
        <w:t>Ethernet</w:t>
      </w:r>
      <w:proofErr w:type="spellEnd"/>
      <w:r w:rsidRPr="00DE7FE5">
        <w:t xml:space="preserve"> с использованием витой пары. Однако на самом деле это была эволюционная переработка стандарта </w:t>
      </w:r>
      <w:proofErr w:type="spellStart"/>
      <w:r w:rsidRPr="00DE7FE5">
        <w:t>StarLAN</w:t>
      </w:r>
      <w:proofErr w:type="spellEnd"/>
      <w:r w:rsidRPr="00DE7FE5">
        <w:t xml:space="preserve"> фирмы AT&amp;T, который имел версии со скоростями 1 Мбит/с и 10 Мбит/с.</w:t>
      </w:r>
    </w:p>
    <w:p w14:paraId="555700C0" w14:textId="6DF2D567" w:rsidR="00DE7FE5" w:rsidRDefault="00DE7FE5" w:rsidP="00DE7FE5">
      <w:r>
        <w:t xml:space="preserve">В стеке протоколов OSI, 10BASE-T находится на физическом уровне. </w:t>
      </w:r>
      <w:proofErr w:type="spellStart"/>
      <w:r>
        <w:t>Ethernet</w:t>
      </w:r>
      <w:proofErr w:type="spellEnd"/>
      <w:r>
        <w:t xml:space="preserve"> выполняет адресацию на уровне канала данных и некоторое число функций физического уровня. </w:t>
      </w:r>
      <w:proofErr w:type="gramStart"/>
      <w:r>
        <w:t>В этом стеке,</w:t>
      </w:r>
      <w:proofErr w:type="gramEnd"/>
      <w:r>
        <w:t xml:space="preserve"> 10BASE-T — один из возможных стандартов физического уровня для реализации </w:t>
      </w:r>
      <w:proofErr w:type="spellStart"/>
      <w:r>
        <w:t>Ethernet</w:t>
      </w:r>
      <w:proofErr w:type="spellEnd"/>
      <w:r>
        <w:t xml:space="preserve"> на витой паре — другими вариантами являются 10BASE2, 10BASE5, 100BASE-TX и 1000BASE-T.</w:t>
      </w:r>
    </w:p>
    <w:p w14:paraId="17F1C7DB" w14:textId="7C03411E" w:rsidR="00DE7FE5" w:rsidRDefault="00DE7FE5" w:rsidP="00DE7FE5">
      <w:pPr>
        <w:jc w:val="center"/>
      </w:pPr>
      <w:r>
        <w:rPr>
          <w:noProof/>
        </w:rPr>
        <w:lastRenderedPageBreak/>
        <w:drawing>
          <wp:inline distT="0" distB="0" distL="0" distR="0" wp14:anchorId="5EA6D3C1" wp14:editId="71704B3C">
            <wp:extent cx="3867150" cy="2900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76" cy="291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13B6" w14:textId="3540DAD0" w:rsidR="00DE7FE5" w:rsidRDefault="00DE7FE5" w:rsidP="00DE7FE5">
      <w:pPr>
        <w:jc w:val="center"/>
      </w:pPr>
      <w:r>
        <w:t xml:space="preserve">Рисунок 1 - </w:t>
      </w:r>
      <w:r>
        <w:t xml:space="preserve">Передача данных по </w:t>
      </w:r>
      <w:proofErr w:type="spellStart"/>
      <w:r>
        <w:t>Ethernet</w:t>
      </w:r>
      <w:proofErr w:type="spellEnd"/>
      <w:r>
        <w:t xml:space="preserve"> кабелю 10Base-T, осциллограмма</w:t>
      </w:r>
    </w:p>
    <w:p w14:paraId="41290FFD" w14:textId="451F897A" w:rsidR="00DE7FE5" w:rsidRDefault="00DE7FE5" w:rsidP="00DE7FE5">
      <w:r>
        <w:t>На рисунке</w:t>
      </w:r>
      <w:r>
        <w:t xml:space="preserve"> 1</w:t>
      </w:r>
      <w:r>
        <w:t xml:space="preserve"> представлена осциллограмма, снятая напрямую с действующего сетевого соединения. Как видим модуляция сигнала - фазовая. На один бит отводится один период. Смена фазы колебаний означает смену логического состояния от 0 к 1 или наоборот. В дальнейшем эти состояния декодируются, как Манчестерский код. Частота несущей 10 МГц, один период занимает 100 наносекунд. Амплитуда сигнала составляет около +-2 вольт. Род тока - переменный, сама передача всегда ведётся по гальванически развязанной от устройств линии. На входе и выходе у каждого сетевого устройства, работающего по стандартам 10Base-T установлен высокочастотный развязывающий трансформатор с коэффициентом трансформации 1:1.</w:t>
      </w:r>
    </w:p>
    <w:p w14:paraId="3A08A23A" w14:textId="4362673C" w:rsidR="00F8040E" w:rsidRDefault="00C57849">
      <w:pPr>
        <w:spacing w:after="373" w:line="259" w:lineRule="auto"/>
        <w:ind w:left="703" w:right="0" w:hanging="10"/>
        <w:jc w:val="left"/>
        <w:rPr>
          <w:b/>
        </w:rPr>
      </w:pPr>
      <w:r>
        <w:rPr>
          <w:b/>
        </w:rPr>
        <w:t xml:space="preserve">5. Аппаратура 10BASE-FL. </w:t>
      </w:r>
    </w:p>
    <w:p w14:paraId="1C823CB3" w14:textId="3B7E70FE" w:rsidR="009F41D7" w:rsidRDefault="009F41D7" w:rsidP="00F90908">
      <w:r>
        <w:tab/>
        <w:t>Ш</w:t>
      </w:r>
      <w:r>
        <w:t xml:space="preserve">ироко использовать оптоволоконный кабель в </w:t>
      </w:r>
      <w:proofErr w:type="spellStart"/>
      <w:r>
        <w:t>Ethernet</w:t>
      </w:r>
      <w:proofErr w:type="spellEnd"/>
      <w:r>
        <w:t xml:space="preserve"> начали сравнительно недавно. Его применение позволило сразу же значительно увеличить допустимую длину сегмента и </w:t>
      </w:r>
      <w:r>
        <w:lastRenderedPageBreak/>
        <w:t>помехоустойчивость передачи. Немаловажна также и полная гальваническая развязка компьютеров сети,</w:t>
      </w:r>
      <w:r w:rsidR="00F90908">
        <w:t xml:space="preserve"> </w:t>
      </w:r>
      <w:r>
        <w:t xml:space="preserve">которая достигается здесь без всякой дополнительной аппаратуры, в силу специфики среды передачи. Еще одно преимущество оптоволоконных кабелей состоит в возможности постепенного перехода на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без замены кабелей, так как пропускная способность оптоволокна позволяет достигнуть не только 100 Мбит/с, но и более высоких скоростей передачи.</w:t>
      </w:r>
    </w:p>
    <w:p w14:paraId="311F35AD" w14:textId="116D89BF" w:rsidR="00B12F38" w:rsidRDefault="009F41D7" w:rsidP="009F41D7">
      <w:r>
        <w:t>Передача информации в данном случае идет по двум оптоволоконным кабелям, передающим сигналы в разные стороны (как и в 10BASE-</w:t>
      </w:r>
      <w:proofErr w:type="gramStart"/>
      <w:r>
        <w:t>T )</w:t>
      </w:r>
      <w:proofErr w:type="gramEnd"/>
      <w:r>
        <w:t xml:space="preserve">. Иногда используются двухпроводные оптоволоконные кабели, содержащие два кабеля в общей внешней оболочке, но чаще – два одиночных кабеля. </w:t>
      </w:r>
      <w:r w:rsidR="00F90908">
        <w:t>Вопреки распространенному мнению</w:t>
      </w:r>
      <w:r>
        <w:t xml:space="preserve"> стоимость оптоволоконного кабеля не слишком высока (она близка к стоимости тонкого коаксиального кабеля). Правда, в целом аппаратура в данном случае оказывается заметно дороже, так как требует использования дорогих оптоволоконных трансиверов.</w:t>
      </w:r>
    </w:p>
    <w:p w14:paraId="242C3B63" w14:textId="77777777" w:rsidR="00F8040E" w:rsidRDefault="00C57849">
      <w:pPr>
        <w:spacing w:after="328" w:line="259" w:lineRule="auto"/>
        <w:ind w:left="703" w:right="0" w:hanging="10"/>
        <w:jc w:val="left"/>
      </w:pPr>
      <w:r>
        <w:rPr>
          <w:b/>
        </w:rPr>
        <w:t xml:space="preserve">6. Порядок выбора конфигурации </w:t>
      </w:r>
      <w:proofErr w:type="spellStart"/>
      <w:r>
        <w:rPr>
          <w:b/>
        </w:rPr>
        <w:t>Ethernet</w:t>
      </w:r>
      <w:proofErr w:type="spellEnd"/>
      <w:r>
        <w:rPr>
          <w:b/>
        </w:rPr>
        <w:t xml:space="preserve">. </w:t>
      </w:r>
    </w:p>
    <w:p w14:paraId="4FEEFC56" w14:textId="77777777" w:rsidR="00F8040E" w:rsidRDefault="00C57849">
      <w:pPr>
        <w:ind w:left="-15" w:right="0"/>
      </w:pPr>
      <w:r>
        <w:t xml:space="preserve">Соблюдение многочисленных ограничений, установленных для различных стандартов физического уровня сетей </w:t>
      </w:r>
      <w:proofErr w:type="spellStart"/>
      <w:r>
        <w:t>Ethernet</w:t>
      </w:r>
      <w:proofErr w:type="spellEnd"/>
      <w:r>
        <w:t xml:space="preserve">, гарантирует корректную работу сети. </w:t>
      </w:r>
    </w:p>
    <w:p w14:paraId="1E535200" w14:textId="77777777" w:rsidR="00F8040E" w:rsidRDefault="00C57849">
      <w:pPr>
        <w:spacing w:after="157"/>
        <w:ind w:left="-15" w:right="0"/>
      </w:pPr>
      <w:r>
        <w:t xml:space="preserve">Правила “5-4-3” для коаксиальных сетей и “4-х </w:t>
      </w:r>
      <w:proofErr w:type="spellStart"/>
      <w:r>
        <w:t>хабов</w:t>
      </w:r>
      <w:proofErr w:type="spellEnd"/>
      <w:r>
        <w:t>” для сетей на основе витой пары и оптоволокна не тольк</w:t>
      </w:r>
      <w:r>
        <w:t xml:space="preserve">о дают гарантии работоспособности сети, но и оставляют большой “запас прочности” сети. </w:t>
      </w:r>
    </w:p>
    <w:p w14:paraId="7D7D8CE8" w14:textId="77777777" w:rsidR="00F8040E" w:rsidRDefault="00C57849">
      <w:pPr>
        <w:ind w:left="-15" w:right="0"/>
      </w:pPr>
      <w:r>
        <w:lastRenderedPageBreak/>
        <w:t xml:space="preserve">Для сетей, состоящих из смешанных кабельных систем, на которые правила о количестве повторителей не рассчитаны, необходимо проводить дополнительные расчеты. </w:t>
      </w:r>
    </w:p>
    <w:p w14:paraId="5493A85A" w14:textId="77777777" w:rsidR="00F8040E" w:rsidRDefault="00C57849">
      <w:pPr>
        <w:ind w:left="-15" w:right="0"/>
      </w:pPr>
      <w:r>
        <w:t>Чтобы сеть</w:t>
      </w:r>
      <w:r>
        <w:t xml:space="preserve"> </w:t>
      </w:r>
      <w:proofErr w:type="spellStart"/>
      <w:r>
        <w:t>Ethernet</w:t>
      </w:r>
      <w:proofErr w:type="spellEnd"/>
      <w:r>
        <w:t xml:space="preserve">, состоящая из сегментов различной физической природы, работала корректно, необходимо выполнение четырех основных условий: </w:t>
      </w:r>
    </w:p>
    <w:p w14:paraId="3FAE5924" w14:textId="77777777" w:rsidR="00F8040E" w:rsidRPr="00F90908" w:rsidRDefault="00C57849">
      <w:pPr>
        <w:numPr>
          <w:ilvl w:val="0"/>
          <w:numId w:val="7"/>
        </w:numPr>
        <w:spacing w:after="185" w:line="259" w:lineRule="auto"/>
        <w:ind w:right="0" w:hanging="360"/>
        <w:rPr>
          <w:iCs/>
        </w:rPr>
      </w:pPr>
      <w:r w:rsidRPr="00F90908">
        <w:rPr>
          <w:iCs/>
        </w:rPr>
        <w:t xml:space="preserve">количество компьютеров в сети не более 1024; </w:t>
      </w:r>
    </w:p>
    <w:p w14:paraId="1E9E88C1" w14:textId="77777777" w:rsidR="00F8040E" w:rsidRPr="00F90908" w:rsidRDefault="00C57849">
      <w:pPr>
        <w:numPr>
          <w:ilvl w:val="0"/>
          <w:numId w:val="7"/>
        </w:numPr>
        <w:spacing w:after="30" w:line="377" w:lineRule="auto"/>
        <w:ind w:right="0" w:hanging="360"/>
        <w:rPr>
          <w:iCs/>
        </w:rPr>
      </w:pPr>
      <w:r w:rsidRPr="00F90908">
        <w:rPr>
          <w:iCs/>
        </w:rPr>
        <w:t xml:space="preserve">максимальная длина каждого физического сегмента не более величины, определенной в соответствующем стандарте физического уровня; </w:t>
      </w:r>
    </w:p>
    <w:p w14:paraId="42F12350" w14:textId="77777777" w:rsidR="00F8040E" w:rsidRPr="00F90908" w:rsidRDefault="00C57849">
      <w:pPr>
        <w:numPr>
          <w:ilvl w:val="0"/>
          <w:numId w:val="7"/>
        </w:numPr>
        <w:spacing w:after="5" w:line="396" w:lineRule="auto"/>
        <w:ind w:right="0" w:hanging="360"/>
        <w:rPr>
          <w:iCs/>
        </w:rPr>
      </w:pPr>
      <w:r w:rsidRPr="00F90908">
        <w:rPr>
          <w:iCs/>
        </w:rPr>
        <w:t xml:space="preserve">время двойного оборота сигнала между двумя самыми удаленными друг от друга компьютерами сети не более 575 битовых интервала; </w:t>
      </w:r>
    </w:p>
    <w:p w14:paraId="37E48DAD" w14:textId="77777777" w:rsidR="00F8040E" w:rsidRPr="00F90908" w:rsidRDefault="00C57849">
      <w:pPr>
        <w:numPr>
          <w:ilvl w:val="0"/>
          <w:numId w:val="7"/>
        </w:numPr>
        <w:spacing w:after="0" w:line="376" w:lineRule="auto"/>
        <w:ind w:right="0" w:hanging="360"/>
        <w:rPr>
          <w:iCs/>
        </w:rPr>
      </w:pPr>
      <w:r w:rsidRPr="00F90908">
        <w:rPr>
          <w:iCs/>
        </w:rPr>
        <w:t xml:space="preserve">сокращение </w:t>
      </w:r>
      <w:proofErr w:type="spellStart"/>
      <w:r w:rsidRPr="00F90908">
        <w:rPr>
          <w:iCs/>
        </w:rPr>
        <w:t>межкадрового</w:t>
      </w:r>
      <w:proofErr w:type="spellEnd"/>
      <w:r w:rsidRPr="00F90908">
        <w:rPr>
          <w:iCs/>
        </w:rPr>
        <w:t xml:space="preserve"> интервала при прохождении последовательности кадров через все повторители должно быть не больше, чем 49 битовых интервала. </w:t>
      </w:r>
    </w:p>
    <w:p w14:paraId="561C08FA" w14:textId="77777777" w:rsidR="00F8040E" w:rsidRDefault="00C57849">
      <w:pPr>
        <w:spacing w:after="16"/>
        <w:ind w:left="-15" w:right="0"/>
      </w:pPr>
      <w:r>
        <w:t>Соблюдение этих требований обеспечивает корректность работы сети даже в случаях, когда нарушаются простые пр</w:t>
      </w:r>
      <w:r>
        <w:t xml:space="preserve">авила конфигурирования, определяющие максимальное количество повторителей и общую длину сети в </w:t>
      </w:r>
    </w:p>
    <w:p w14:paraId="3C008881" w14:textId="26E982BF" w:rsidR="00F8040E" w:rsidRDefault="00C57849" w:rsidP="00F90908">
      <w:pPr>
        <w:spacing w:after="131" w:line="259" w:lineRule="auto"/>
        <w:ind w:left="-15" w:right="0" w:firstLine="0"/>
      </w:pPr>
      <w:r>
        <w:t xml:space="preserve">2500 м. </w:t>
      </w:r>
    </w:p>
    <w:p w14:paraId="7B81932D" w14:textId="77777777" w:rsidR="00F8040E" w:rsidRDefault="00C5784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4F82F24" w14:textId="77777777" w:rsidR="00F8040E" w:rsidRDefault="00C57849">
      <w:pPr>
        <w:spacing w:after="373" w:line="259" w:lineRule="auto"/>
        <w:ind w:left="703" w:right="0" w:hanging="10"/>
        <w:jc w:val="left"/>
      </w:pPr>
      <w:r>
        <w:rPr>
          <w:b/>
        </w:rPr>
        <w:t xml:space="preserve">7. Что означает число 575, как оно формируется? </w:t>
      </w:r>
    </w:p>
    <w:p w14:paraId="3035536B" w14:textId="77777777" w:rsidR="00F8040E" w:rsidRDefault="00C57849">
      <w:pPr>
        <w:spacing w:after="387" w:line="259" w:lineRule="auto"/>
        <w:ind w:left="708" w:right="0" w:firstLine="0"/>
      </w:pPr>
      <w:r>
        <w:t xml:space="preserve">Расчет сводится к следующему: </w:t>
      </w:r>
    </w:p>
    <w:p w14:paraId="08CDF376" w14:textId="77777777" w:rsidR="00F8040E" w:rsidRDefault="00C57849">
      <w:pPr>
        <w:numPr>
          <w:ilvl w:val="0"/>
          <w:numId w:val="8"/>
        </w:numPr>
        <w:spacing w:after="330" w:line="259" w:lineRule="auto"/>
        <w:ind w:right="0"/>
      </w:pPr>
      <w:r>
        <w:t xml:space="preserve">В сети выделяется путь наибольшей длины; </w:t>
      </w:r>
    </w:p>
    <w:p w14:paraId="6001A332" w14:textId="77777777" w:rsidR="00F8040E" w:rsidRDefault="00C57849">
      <w:pPr>
        <w:numPr>
          <w:ilvl w:val="0"/>
          <w:numId w:val="8"/>
        </w:numPr>
        <w:ind w:right="0"/>
      </w:pPr>
      <w:r>
        <w:t xml:space="preserve">Если длина сегмента не максимальна, то рассчитывается двойное (круговое) время прохождения в каждом сегменте выделенного пути по </w:t>
      </w:r>
      <w:r>
        <w:lastRenderedPageBreak/>
        <w:t xml:space="preserve">формуле: </w:t>
      </w:r>
      <w:proofErr w:type="spellStart"/>
      <w:r>
        <w:t>ts</w:t>
      </w:r>
      <w:proofErr w:type="spellEnd"/>
      <w:r>
        <w:t>=L·t1+t0, где L – длина сегмента в метрах (при этом надо учитывать тип сег</w:t>
      </w:r>
      <w:r>
        <w:t xml:space="preserve">мента: начальный, промежуточный или конечный); </w:t>
      </w:r>
    </w:p>
    <w:p w14:paraId="39DEB13F" w14:textId="77777777" w:rsidR="00F8040E" w:rsidRDefault="00C57849">
      <w:pPr>
        <w:numPr>
          <w:ilvl w:val="0"/>
          <w:numId w:val="8"/>
        </w:numPr>
        <w:spacing w:after="158"/>
        <w:ind w:right="0"/>
      </w:pPr>
      <w:r>
        <w:t xml:space="preserve">Если длина сегмента максимальна, то из таблицы 1 для него берется величина задержки </w:t>
      </w:r>
      <w:proofErr w:type="spellStart"/>
      <w:r>
        <w:t>tm</w:t>
      </w:r>
      <w:proofErr w:type="spellEnd"/>
      <w:r>
        <w:t xml:space="preserve">; </w:t>
      </w:r>
    </w:p>
    <w:p w14:paraId="2F428FEF" w14:textId="77777777" w:rsidR="00F8040E" w:rsidRDefault="00C57849">
      <w:pPr>
        <w:numPr>
          <w:ilvl w:val="0"/>
          <w:numId w:val="8"/>
        </w:numPr>
        <w:ind w:right="0"/>
      </w:pPr>
      <w:r>
        <w:t xml:space="preserve">Суммарная величина задержек всех сегментов выделенного пути не должна превышать 575 битовых интервалов; </w:t>
      </w:r>
    </w:p>
    <w:p w14:paraId="279899B2" w14:textId="77777777" w:rsidR="00F8040E" w:rsidRDefault="00C57849">
      <w:pPr>
        <w:spacing w:after="0" w:line="259" w:lineRule="auto"/>
        <w:ind w:left="10" w:right="3" w:hanging="10"/>
        <w:jc w:val="right"/>
      </w:pPr>
      <w:r>
        <w:t xml:space="preserve">Таблица 1 </w:t>
      </w:r>
    </w:p>
    <w:tbl>
      <w:tblPr>
        <w:tblStyle w:val="TableGrid"/>
        <w:tblW w:w="9856" w:type="dxa"/>
        <w:tblInd w:w="-250" w:type="dxa"/>
        <w:tblCellMar>
          <w:top w:w="9" w:type="dxa"/>
          <w:left w:w="106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667"/>
        <w:gridCol w:w="1275"/>
        <w:gridCol w:w="993"/>
        <w:gridCol w:w="850"/>
        <w:gridCol w:w="994"/>
        <w:gridCol w:w="991"/>
        <w:gridCol w:w="853"/>
        <w:gridCol w:w="850"/>
        <w:gridCol w:w="1383"/>
      </w:tblGrid>
      <w:tr w:rsidR="00F8040E" w14:paraId="756677B2" w14:textId="77777777">
        <w:trPr>
          <w:trHeight w:val="1659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FB49" w14:textId="77777777" w:rsidR="00F8040E" w:rsidRDefault="00C57849">
            <w:pPr>
              <w:spacing w:after="333" w:line="259" w:lineRule="auto"/>
              <w:ind w:left="0" w:right="67" w:firstLine="0"/>
              <w:jc w:val="center"/>
            </w:pPr>
            <w:r>
              <w:t>Тип</w:t>
            </w:r>
            <w:r>
              <w:t xml:space="preserve"> </w:t>
            </w:r>
          </w:p>
          <w:p w14:paraId="3850ED25" w14:textId="77777777" w:rsidR="00F8040E" w:rsidRDefault="00C57849">
            <w:pPr>
              <w:spacing w:after="131" w:line="259" w:lineRule="auto"/>
              <w:ind w:left="0" w:right="65" w:firstLine="0"/>
              <w:jc w:val="center"/>
            </w:pPr>
            <w:r>
              <w:t xml:space="preserve">сегмента </w:t>
            </w:r>
          </w:p>
          <w:p w14:paraId="13A6852D" w14:textId="77777777" w:rsidR="00F8040E" w:rsidRDefault="00C57849">
            <w:pPr>
              <w:spacing w:after="0" w:line="259" w:lineRule="auto"/>
              <w:ind w:left="0" w:right="65" w:firstLine="0"/>
              <w:jc w:val="center"/>
            </w:pPr>
            <w:proofErr w:type="spellStart"/>
            <w:r>
              <w:t>Ethernet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D5ED" w14:textId="77777777" w:rsidR="00F8040E" w:rsidRDefault="00C57849">
            <w:pPr>
              <w:spacing w:after="0" w:line="395" w:lineRule="auto"/>
              <w:ind w:left="0" w:right="0" w:firstLine="0"/>
              <w:jc w:val="center"/>
            </w:pPr>
            <w:r>
              <w:t xml:space="preserve">Макс. длина, </w:t>
            </w:r>
          </w:p>
          <w:p w14:paraId="6FCEE958" w14:textId="77777777" w:rsidR="00F8040E" w:rsidRDefault="00C57849">
            <w:pPr>
              <w:spacing w:after="0" w:line="259" w:lineRule="auto"/>
              <w:ind w:left="0" w:right="0" w:firstLine="0"/>
              <w:jc w:val="left"/>
            </w:pPr>
            <w:r>
              <w:t xml:space="preserve">      м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C5BC" w14:textId="77777777" w:rsidR="00F8040E" w:rsidRDefault="00C57849">
            <w:pPr>
              <w:spacing w:after="0" w:line="259" w:lineRule="auto"/>
              <w:ind w:left="0" w:right="0" w:firstLine="0"/>
              <w:jc w:val="center"/>
            </w:pPr>
            <w:r>
              <w:t xml:space="preserve">Начальный сегмент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A560" w14:textId="77777777" w:rsidR="00F8040E" w:rsidRDefault="00C57849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Промежуточн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сегмент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12E3" w14:textId="77777777" w:rsidR="00F8040E" w:rsidRDefault="00C57849">
            <w:pPr>
              <w:spacing w:after="0" w:line="259" w:lineRule="auto"/>
              <w:ind w:left="0" w:right="0" w:firstLine="0"/>
              <w:jc w:val="center"/>
            </w:pPr>
            <w:r>
              <w:t xml:space="preserve">Конечный сегмент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8574" w14:textId="77777777" w:rsidR="00F8040E" w:rsidRDefault="00C57849">
            <w:pPr>
              <w:spacing w:after="0" w:line="259" w:lineRule="auto"/>
              <w:ind w:left="6" w:right="0" w:hanging="6"/>
              <w:jc w:val="center"/>
            </w:pPr>
            <w:r>
              <w:t xml:space="preserve">Задержка на метр длины </w:t>
            </w:r>
          </w:p>
        </w:tc>
      </w:tr>
      <w:tr w:rsidR="00F8040E" w14:paraId="7774D9DD" w14:textId="77777777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EF95" w14:textId="77777777" w:rsidR="00F8040E" w:rsidRDefault="00F8040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1425" w14:textId="77777777" w:rsidR="00F8040E" w:rsidRDefault="00F8040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DABD" w14:textId="77777777" w:rsidR="00F8040E" w:rsidRDefault="00C57849">
            <w:pPr>
              <w:spacing w:after="0" w:line="259" w:lineRule="auto"/>
              <w:ind w:left="0" w:right="67" w:firstLine="0"/>
              <w:jc w:val="center"/>
            </w:pPr>
            <w:r>
              <w:t xml:space="preserve">t0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2B8C" w14:textId="77777777" w:rsidR="00F8040E" w:rsidRDefault="00C57849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t>tm</w:t>
            </w:r>
            <w:proofErr w:type="spellEnd"/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7E1E" w14:textId="77777777" w:rsidR="00F8040E" w:rsidRDefault="00C57849">
            <w:pPr>
              <w:spacing w:after="0" w:line="259" w:lineRule="auto"/>
              <w:ind w:left="0" w:right="67" w:firstLine="0"/>
              <w:jc w:val="center"/>
            </w:pPr>
            <w:r>
              <w:t xml:space="preserve">t0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F9B9" w14:textId="77777777" w:rsidR="00F8040E" w:rsidRDefault="00C57849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t>tm</w:t>
            </w:r>
            <w:proofErr w:type="spellEnd"/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0A39" w14:textId="77777777" w:rsidR="00F8040E" w:rsidRDefault="00C57849">
            <w:pPr>
              <w:spacing w:after="0" w:line="259" w:lineRule="auto"/>
              <w:ind w:left="0" w:right="68" w:firstLine="0"/>
              <w:jc w:val="center"/>
            </w:pPr>
            <w:r>
              <w:t xml:space="preserve">t0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E247" w14:textId="77777777" w:rsidR="00F8040E" w:rsidRDefault="00C57849">
            <w:pPr>
              <w:spacing w:after="0" w:line="259" w:lineRule="auto"/>
              <w:ind w:left="0" w:right="65" w:firstLine="0"/>
              <w:jc w:val="center"/>
            </w:pPr>
            <w:proofErr w:type="spellStart"/>
            <w:r>
              <w:t>tm</w:t>
            </w:r>
            <w:proofErr w:type="spellEnd"/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B920" w14:textId="77777777" w:rsidR="00F8040E" w:rsidRDefault="00C57849">
            <w:pPr>
              <w:spacing w:after="0" w:line="259" w:lineRule="auto"/>
              <w:ind w:left="0" w:right="67" w:firstLine="0"/>
              <w:jc w:val="center"/>
            </w:pPr>
            <w:r>
              <w:t xml:space="preserve">t1 </w:t>
            </w:r>
          </w:p>
        </w:tc>
      </w:tr>
      <w:tr w:rsidR="00F8040E" w14:paraId="4E1D2119" w14:textId="77777777">
        <w:trPr>
          <w:trHeight w:val="6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D9F0" w14:textId="77777777" w:rsidR="00F8040E" w:rsidRDefault="00C57849">
            <w:pPr>
              <w:spacing w:after="0" w:line="259" w:lineRule="auto"/>
              <w:ind w:left="161" w:right="0" w:firstLine="0"/>
              <w:jc w:val="left"/>
            </w:pPr>
            <w:r>
              <w:t xml:space="preserve">10BASE5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055" w14:textId="77777777" w:rsidR="00F8040E" w:rsidRDefault="00C57849">
            <w:pPr>
              <w:spacing w:after="0" w:line="259" w:lineRule="auto"/>
              <w:ind w:left="0" w:right="64" w:firstLine="0"/>
              <w:jc w:val="center"/>
            </w:pPr>
            <w:r>
              <w:t xml:space="preserve">500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B60A" w14:textId="77777777" w:rsidR="00F8040E" w:rsidRDefault="00C57849">
            <w:pPr>
              <w:spacing w:after="0" w:line="259" w:lineRule="auto"/>
              <w:ind w:left="0" w:right="65" w:firstLine="0"/>
              <w:jc w:val="center"/>
            </w:pPr>
            <w: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A3AF" w14:textId="77777777" w:rsidR="00F8040E" w:rsidRDefault="00C57849">
            <w:pPr>
              <w:spacing w:after="0" w:line="259" w:lineRule="auto"/>
              <w:ind w:left="74" w:right="0" w:firstLine="0"/>
              <w:jc w:val="left"/>
            </w:pPr>
            <w:r>
              <w:t xml:space="preserve">55,0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2267" w14:textId="77777777" w:rsidR="00F8040E" w:rsidRDefault="00C57849">
            <w:pPr>
              <w:spacing w:after="0" w:line="259" w:lineRule="auto"/>
              <w:ind w:left="0" w:right="70" w:firstLine="0"/>
              <w:jc w:val="center"/>
            </w:pPr>
            <w:r>
              <w:t xml:space="preserve">46,5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B3D" w14:textId="77777777" w:rsidR="00F8040E" w:rsidRDefault="00C57849">
            <w:pPr>
              <w:spacing w:after="0" w:line="259" w:lineRule="auto"/>
              <w:ind w:left="0" w:right="67" w:firstLine="0"/>
              <w:jc w:val="center"/>
            </w:pPr>
            <w:r>
              <w:t xml:space="preserve">89,8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5A7D" w14:textId="77777777" w:rsidR="00F8040E" w:rsidRDefault="00C57849">
            <w:pPr>
              <w:spacing w:after="0" w:line="259" w:lineRule="auto"/>
              <w:ind w:left="3" w:right="0" w:firstLine="0"/>
            </w:pPr>
            <w:r>
              <w:t xml:space="preserve">169,5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3365" w14:textId="77777777" w:rsidR="00F8040E" w:rsidRDefault="00C57849">
            <w:pPr>
              <w:spacing w:after="0" w:line="259" w:lineRule="auto"/>
              <w:ind w:left="2" w:right="0" w:firstLine="0"/>
            </w:pPr>
            <w:r>
              <w:t xml:space="preserve">212,8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7632" w14:textId="77777777" w:rsidR="00F8040E" w:rsidRDefault="00C57849">
            <w:pPr>
              <w:spacing w:after="0" w:line="259" w:lineRule="auto"/>
              <w:ind w:left="0" w:right="67" w:firstLine="0"/>
              <w:jc w:val="center"/>
            </w:pPr>
            <w:r>
              <w:t xml:space="preserve">0,0866 </w:t>
            </w:r>
          </w:p>
        </w:tc>
      </w:tr>
      <w:tr w:rsidR="00F8040E" w14:paraId="2F836389" w14:textId="77777777">
        <w:trPr>
          <w:trHeight w:val="6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9A1E" w14:textId="77777777" w:rsidR="00F8040E" w:rsidRDefault="00C57849">
            <w:pPr>
              <w:spacing w:after="0" w:line="259" w:lineRule="auto"/>
              <w:ind w:left="161" w:right="0" w:firstLine="0"/>
              <w:jc w:val="left"/>
            </w:pPr>
            <w:r>
              <w:t xml:space="preserve">10BASE2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492A" w14:textId="77777777" w:rsidR="00F8040E" w:rsidRDefault="00C57849">
            <w:pPr>
              <w:spacing w:after="0" w:line="259" w:lineRule="auto"/>
              <w:ind w:left="0" w:right="64" w:firstLine="0"/>
              <w:jc w:val="center"/>
            </w:pPr>
            <w:r>
              <w:t xml:space="preserve">185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A90D" w14:textId="77777777" w:rsidR="00F8040E" w:rsidRDefault="00C57849">
            <w:pPr>
              <w:spacing w:after="0" w:line="259" w:lineRule="auto"/>
              <w:ind w:left="0" w:right="65" w:firstLine="0"/>
              <w:jc w:val="center"/>
            </w:pPr>
            <w: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1490" w14:textId="77777777" w:rsidR="00F8040E" w:rsidRDefault="00C57849">
            <w:pPr>
              <w:spacing w:after="0" w:line="259" w:lineRule="auto"/>
              <w:ind w:left="74" w:right="0" w:firstLine="0"/>
              <w:jc w:val="left"/>
            </w:pPr>
            <w:r>
              <w:t xml:space="preserve">30,8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C509" w14:textId="77777777" w:rsidR="00F8040E" w:rsidRDefault="00C57849">
            <w:pPr>
              <w:spacing w:after="0" w:line="259" w:lineRule="auto"/>
              <w:ind w:left="0" w:right="70" w:firstLine="0"/>
              <w:jc w:val="center"/>
            </w:pPr>
            <w:r>
              <w:t xml:space="preserve">46,5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B340" w14:textId="77777777" w:rsidR="00F8040E" w:rsidRDefault="00C57849">
            <w:pPr>
              <w:spacing w:after="0" w:line="259" w:lineRule="auto"/>
              <w:ind w:left="0" w:right="67" w:firstLine="0"/>
              <w:jc w:val="center"/>
            </w:pPr>
            <w:r>
              <w:t xml:space="preserve">65,5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74F2" w14:textId="77777777" w:rsidR="00F8040E" w:rsidRDefault="00C57849">
            <w:pPr>
              <w:spacing w:after="0" w:line="259" w:lineRule="auto"/>
              <w:ind w:left="3" w:right="0" w:firstLine="0"/>
            </w:pPr>
            <w:r>
              <w:t xml:space="preserve">169,5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2176" w14:textId="77777777" w:rsidR="00F8040E" w:rsidRDefault="00C57849">
            <w:pPr>
              <w:spacing w:after="0" w:line="259" w:lineRule="auto"/>
              <w:ind w:left="2" w:right="0" w:firstLine="0"/>
            </w:pPr>
            <w:r>
              <w:t xml:space="preserve">188,5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7287" w14:textId="77777777" w:rsidR="00F8040E" w:rsidRDefault="00C57849">
            <w:pPr>
              <w:spacing w:after="0" w:line="259" w:lineRule="auto"/>
              <w:ind w:left="0" w:right="68" w:firstLine="0"/>
              <w:jc w:val="center"/>
            </w:pPr>
            <w:r>
              <w:t xml:space="preserve">0,1026 </w:t>
            </w:r>
          </w:p>
        </w:tc>
      </w:tr>
      <w:tr w:rsidR="00F8040E" w14:paraId="3BC97A1B" w14:textId="77777777">
        <w:trPr>
          <w:trHeight w:val="69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44FA" w14:textId="77777777" w:rsidR="00F8040E" w:rsidRDefault="00C57849">
            <w:pPr>
              <w:spacing w:after="0" w:line="259" w:lineRule="auto"/>
              <w:ind w:left="98" w:right="0" w:firstLine="0"/>
              <w:jc w:val="left"/>
            </w:pPr>
            <w:r>
              <w:t xml:space="preserve">10BASE-T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0C3B" w14:textId="77777777" w:rsidR="00F8040E" w:rsidRDefault="00C57849">
            <w:pPr>
              <w:spacing w:after="0" w:line="259" w:lineRule="auto"/>
              <w:ind w:left="0" w:right="64" w:firstLine="0"/>
              <w:jc w:val="center"/>
            </w:pPr>
            <w:r>
              <w:t xml:space="preserve">100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EC00" w14:textId="77777777" w:rsidR="00F8040E" w:rsidRDefault="00C57849">
            <w:pPr>
              <w:spacing w:after="0" w:line="259" w:lineRule="auto"/>
              <w:ind w:left="0" w:right="65" w:firstLine="0"/>
              <w:jc w:val="center"/>
            </w:pPr>
            <w: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C185" w14:textId="77777777" w:rsidR="00F8040E" w:rsidRDefault="00C57849">
            <w:pPr>
              <w:spacing w:after="0" w:line="259" w:lineRule="auto"/>
              <w:ind w:left="74" w:right="0" w:firstLine="0"/>
              <w:jc w:val="left"/>
            </w:pPr>
            <w:r>
              <w:t xml:space="preserve">26,6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FF88" w14:textId="77777777" w:rsidR="00F8040E" w:rsidRDefault="00C57849">
            <w:pPr>
              <w:spacing w:after="0" w:line="259" w:lineRule="auto"/>
              <w:ind w:left="0" w:right="70" w:firstLine="0"/>
              <w:jc w:val="center"/>
            </w:pPr>
            <w:r>
              <w:t xml:space="preserve">42,0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D3AF" w14:textId="77777777" w:rsidR="00F8040E" w:rsidRDefault="00C57849">
            <w:pPr>
              <w:spacing w:after="0" w:line="259" w:lineRule="auto"/>
              <w:ind w:left="0" w:right="67" w:firstLine="0"/>
              <w:jc w:val="center"/>
            </w:pPr>
            <w:r>
              <w:t xml:space="preserve">53,3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9ACB" w14:textId="77777777" w:rsidR="00F8040E" w:rsidRDefault="00C57849">
            <w:pPr>
              <w:spacing w:after="0" w:line="259" w:lineRule="auto"/>
              <w:ind w:left="3" w:right="0" w:firstLine="0"/>
            </w:pPr>
            <w:r>
              <w:t xml:space="preserve">165,0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3CC2" w14:textId="77777777" w:rsidR="00F8040E" w:rsidRDefault="00C57849">
            <w:pPr>
              <w:spacing w:after="0" w:line="259" w:lineRule="auto"/>
              <w:ind w:left="2" w:right="0" w:firstLine="0"/>
            </w:pPr>
            <w:r>
              <w:t xml:space="preserve">176,3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9E3D" w14:textId="77777777" w:rsidR="00F8040E" w:rsidRDefault="00C57849">
            <w:pPr>
              <w:spacing w:after="0" w:line="259" w:lineRule="auto"/>
              <w:ind w:left="0" w:right="67" w:firstLine="0"/>
              <w:jc w:val="center"/>
            </w:pPr>
            <w:r>
              <w:t xml:space="preserve">0,1130 </w:t>
            </w:r>
          </w:p>
        </w:tc>
      </w:tr>
      <w:tr w:rsidR="00F8040E" w14:paraId="56C5DC15" w14:textId="77777777">
        <w:trPr>
          <w:trHeight w:val="6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1F85" w14:textId="77777777" w:rsidR="00F8040E" w:rsidRDefault="00C57849">
            <w:pPr>
              <w:spacing w:after="0" w:line="259" w:lineRule="auto"/>
              <w:ind w:left="19" w:right="0" w:firstLine="0"/>
            </w:pPr>
            <w:r>
              <w:t xml:space="preserve">10BASE-FL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69F" w14:textId="77777777" w:rsidR="00F8040E" w:rsidRDefault="00C57849">
            <w:pPr>
              <w:spacing w:after="0" w:line="259" w:lineRule="auto"/>
              <w:ind w:left="0" w:right="65" w:firstLine="0"/>
              <w:jc w:val="center"/>
            </w:pPr>
            <w:r>
              <w:t xml:space="preserve">2000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9B6B" w14:textId="77777777" w:rsidR="00F8040E" w:rsidRDefault="00C57849">
            <w:pPr>
              <w:spacing w:after="0" w:line="259" w:lineRule="auto"/>
              <w:ind w:left="0" w:right="65" w:firstLine="0"/>
              <w:jc w:val="center"/>
            </w:pPr>
            <w: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208E" w14:textId="77777777" w:rsidR="00F8040E" w:rsidRDefault="00C57849">
            <w:pPr>
              <w:spacing w:after="0" w:line="259" w:lineRule="auto"/>
              <w:ind w:left="2" w:right="0" w:firstLine="0"/>
            </w:pPr>
            <w:r>
              <w:t xml:space="preserve">212,3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A269" w14:textId="77777777" w:rsidR="00F8040E" w:rsidRDefault="00C57849">
            <w:pPr>
              <w:spacing w:after="0" w:line="259" w:lineRule="auto"/>
              <w:ind w:left="0" w:right="70" w:firstLine="0"/>
              <w:jc w:val="center"/>
            </w:pPr>
            <w:r>
              <w:t xml:space="preserve">33,5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39CF" w14:textId="77777777" w:rsidR="00F8040E" w:rsidRDefault="00C57849">
            <w:pPr>
              <w:spacing w:after="0" w:line="259" w:lineRule="auto"/>
              <w:ind w:left="72" w:right="0" w:firstLine="0"/>
              <w:jc w:val="left"/>
            </w:pPr>
            <w:r>
              <w:t xml:space="preserve">233,5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A5B9" w14:textId="77777777" w:rsidR="00F8040E" w:rsidRDefault="00C57849">
            <w:pPr>
              <w:spacing w:after="0" w:line="259" w:lineRule="auto"/>
              <w:ind w:left="3" w:right="0" w:firstLine="0"/>
            </w:pPr>
            <w:r>
              <w:t xml:space="preserve">156,5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8DC9" w14:textId="77777777" w:rsidR="00F8040E" w:rsidRDefault="00C57849">
            <w:pPr>
              <w:spacing w:after="0" w:line="259" w:lineRule="auto"/>
              <w:ind w:left="2" w:right="0" w:firstLine="0"/>
            </w:pPr>
            <w:r>
              <w:t xml:space="preserve">356,5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4139" w14:textId="77777777" w:rsidR="00F8040E" w:rsidRDefault="00C57849">
            <w:pPr>
              <w:spacing w:after="0" w:line="259" w:lineRule="auto"/>
              <w:ind w:left="0" w:right="68" w:firstLine="0"/>
              <w:jc w:val="center"/>
            </w:pPr>
            <w:r>
              <w:t xml:space="preserve">0,1000 </w:t>
            </w:r>
          </w:p>
        </w:tc>
      </w:tr>
      <w:tr w:rsidR="00F8040E" w14:paraId="24AA1F69" w14:textId="77777777">
        <w:trPr>
          <w:trHeight w:val="6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EA31" w14:textId="77777777" w:rsidR="00F8040E" w:rsidRDefault="00C57849">
            <w:pPr>
              <w:spacing w:after="0" w:line="259" w:lineRule="auto"/>
              <w:ind w:left="0" w:right="64" w:firstLine="0"/>
              <w:jc w:val="center"/>
            </w:pPr>
            <w:r>
              <w:t xml:space="preserve">FOIRL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4E77" w14:textId="77777777" w:rsidR="00F8040E" w:rsidRDefault="00C57849">
            <w:pPr>
              <w:spacing w:after="0" w:line="259" w:lineRule="auto"/>
              <w:ind w:left="0" w:right="65" w:firstLine="0"/>
              <w:jc w:val="center"/>
            </w:pPr>
            <w:r>
              <w:t xml:space="preserve">1000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FE07" w14:textId="77777777" w:rsidR="00F8040E" w:rsidRDefault="00C57849">
            <w:pPr>
              <w:spacing w:after="0" w:line="259" w:lineRule="auto"/>
              <w:ind w:left="0" w:right="64" w:firstLine="0"/>
              <w:jc w:val="center"/>
            </w:pPr>
            <w:r>
              <w:t xml:space="preserve">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215E" w14:textId="77777777" w:rsidR="00F8040E" w:rsidRDefault="00C57849">
            <w:pPr>
              <w:spacing w:after="0" w:line="259" w:lineRule="auto"/>
              <w:ind w:left="2" w:right="0" w:firstLine="0"/>
            </w:pPr>
            <w:r>
              <w:t xml:space="preserve">107,8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F049" w14:textId="77777777" w:rsidR="00F8040E" w:rsidRDefault="00C57849">
            <w:pPr>
              <w:spacing w:after="0" w:line="259" w:lineRule="auto"/>
              <w:ind w:left="0" w:right="70" w:firstLine="0"/>
              <w:jc w:val="center"/>
            </w:pPr>
            <w:r>
              <w:t xml:space="preserve">29,0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F1E5" w14:textId="77777777" w:rsidR="00F8040E" w:rsidRDefault="00C57849">
            <w:pPr>
              <w:spacing w:after="0" w:line="259" w:lineRule="auto"/>
              <w:ind w:left="72" w:right="0" w:firstLine="0"/>
              <w:jc w:val="left"/>
            </w:pPr>
            <w:r>
              <w:t xml:space="preserve">129,0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9BB5" w14:textId="77777777" w:rsidR="00F8040E" w:rsidRDefault="00C57849">
            <w:pPr>
              <w:spacing w:after="0" w:line="259" w:lineRule="auto"/>
              <w:ind w:left="3" w:right="0" w:firstLine="0"/>
            </w:pPr>
            <w:r>
              <w:t xml:space="preserve">152,0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D77" w14:textId="77777777" w:rsidR="00F8040E" w:rsidRDefault="00C57849">
            <w:pPr>
              <w:spacing w:after="0" w:line="259" w:lineRule="auto"/>
              <w:ind w:left="2" w:right="0" w:firstLine="0"/>
            </w:pPr>
            <w:r>
              <w:t xml:space="preserve">252,0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AF7C" w14:textId="77777777" w:rsidR="00F8040E" w:rsidRDefault="00C57849">
            <w:pPr>
              <w:spacing w:after="0" w:line="259" w:lineRule="auto"/>
              <w:ind w:left="0" w:right="68" w:firstLine="0"/>
              <w:jc w:val="center"/>
            </w:pPr>
            <w:r>
              <w:t xml:space="preserve">0,1000 </w:t>
            </w:r>
          </w:p>
        </w:tc>
      </w:tr>
      <w:tr w:rsidR="00F8040E" w14:paraId="1119BCBB" w14:textId="77777777">
        <w:trPr>
          <w:trHeight w:val="6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C042" w14:textId="77777777" w:rsidR="00F8040E" w:rsidRDefault="00C57849">
            <w:pPr>
              <w:spacing w:after="0" w:line="259" w:lineRule="auto"/>
              <w:ind w:left="43" w:right="0" w:firstLine="0"/>
              <w:jc w:val="left"/>
            </w:pPr>
            <w:r>
              <w:t xml:space="preserve">AUI (&gt; 2 м)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77E6" w14:textId="77777777" w:rsidR="00F8040E" w:rsidRDefault="00C57849">
            <w:pPr>
              <w:spacing w:after="0" w:line="259" w:lineRule="auto"/>
              <w:ind w:left="24" w:right="0" w:firstLine="0"/>
            </w:pPr>
            <w:r>
              <w:t xml:space="preserve">2+48=50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76D1" w14:textId="77777777" w:rsidR="00F8040E" w:rsidRDefault="00C57849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F59C" w14:textId="77777777" w:rsidR="00F8040E" w:rsidRDefault="00C57849">
            <w:pPr>
              <w:spacing w:after="0" w:line="259" w:lineRule="auto"/>
              <w:ind w:left="0" w:right="64" w:firstLine="0"/>
              <w:jc w:val="center"/>
            </w:pPr>
            <w:r>
              <w:t xml:space="preserve">5,1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38AB" w14:textId="77777777" w:rsidR="00F8040E" w:rsidRDefault="00C57849">
            <w:pPr>
              <w:spacing w:after="0" w:line="259" w:lineRule="auto"/>
              <w:ind w:left="0" w:right="69" w:firstLine="0"/>
              <w:jc w:val="center"/>
            </w:pPr>
            <w:r>
              <w:t>0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A72C" w14:textId="77777777" w:rsidR="00F8040E" w:rsidRDefault="00C57849">
            <w:pPr>
              <w:spacing w:after="0" w:line="259" w:lineRule="auto"/>
              <w:ind w:left="0" w:right="66" w:firstLine="0"/>
              <w:jc w:val="center"/>
            </w:pPr>
            <w:r>
              <w:t xml:space="preserve">5,1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45E3" w14:textId="77777777" w:rsidR="00F8040E" w:rsidRDefault="00C57849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D587" w14:textId="77777777" w:rsidR="00F8040E" w:rsidRDefault="00C57849">
            <w:pPr>
              <w:spacing w:after="0" w:line="259" w:lineRule="auto"/>
              <w:ind w:left="0" w:right="69" w:firstLine="0"/>
              <w:jc w:val="center"/>
            </w:pPr>
            <w:r>
              <w:t xml:space="preserve">5,1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817F" w14:textId="77777777" w:rsidR="00F8040E" w:rsidRDefault="00C57849">
            <w:pPr>
              <w:spacing w:after="0" w:line="259" w:lineRule="auto"/>
              <w:ind w:left="0" w:right="68" w:firstLine="0"/>
              <w:jc w:val="center"/>
            </w:pPr>
            <w:r>
              <w:t xml:space="preserve">0,1026 </w:t>
            </w:r>
          </w:p>
        </w:tc>
      </w:tr>
    </w:tbl>
    <w:p w14:paraId="236A1260" w14:textId="77777777" w:rsidR="00F8040E" w:rsidRDefault="00C57849">
      <w:pPr>
        <w:spacing w:after="331" w:line="259" w:lineRule="auto"/>
        <w:ind w:left="772" w:right="0" w:firstLine="0"/>
        <w:jc w:val="center"/>
      </w:pPr>
      <w:r>
        <w:t xml:space="preserve"> </w:t>
      </w:r>
    </w:p>
    <w:p w14:paraId="374FA872" w14:textId="77777777" w:rsidR="00F8040E" w:rsidRDefault="00C57849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F8040E">
      <w:pgSz w:w="11906" w:h="16838"/>
      <w:pgMar w:top="1134" w:right="844" w:bottom="113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217"/>
    <w:multiLevelType w:val="hybridMultilevel"/>
    <w:tmpl w:val="DC7C34E8"/>
    <w:lvl w:ilvl="0" w:tplc="F124899E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84EA1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12E36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0664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5EC94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98CF7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A44E8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27A1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D4F37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72423"/>
    <w:multiLevelType w:val="hybridMultilevel"/>
    <w:tmpl w:val="063A4F92"/>
    <w:lvl w:ilvl="0" w:tplc="0C18561A">
      <w:start w:val="1"/>
      <w:numFmt w:val="bullet"/>
      <w:lvlText w:val="-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34AF1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69AB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CA484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EA8B3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2AA51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5E086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E4F62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6E2E82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DE629A"/>
    <w:multiLevelType w:val="hybridMultilevel"/>
    <w:tmpl w:val="DF824110"/>
    <w:lvl w:ilvl="0" w:tplc="5EFEC6A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0A84E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C1EC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B6EDD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74671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9EC11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FE101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29CB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60F77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541FFA"/>
    <w:multiLevelType w:val="hybridMultilevel"/>
    <w:tmpl w:val="DAE2D0CE"/>
    <w:lvl w:ilvl="0" w:tplc="29FC33F4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9C96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0077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16749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9059C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7283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38377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2A063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3AF25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1A2ACC"/>
    <w:multiLevelType w:val="hybridMultilevel"/>
    <w:tmpl w:val="362A5696"/>
    <w:lvl w:ilvl="0" w:tplc="0D9A0B0E">
      <w:start w:val="1"/>
      <w:numFmt w:val="bullet"/>
      <w:lvlText w:val="-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084E2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543C6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A84B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18717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0E57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0A468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8A840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DA0A3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FD0BCD"/>
    <w:multiLevelType w:val="hybridMultilevel"/>
    <w:tmpl w:val="DA6E673C"/>
    <w:lvl w:ilvl="0" w:tplc="037AB346">
      <w:start w:val="1"/>
      <w:numFmt w:val="bullet"/>
      <w:lvlText w:val="-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E2E5D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720C2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84C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E8743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9A0BB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4ECDF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4609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90091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32731F"/>
    <w:multiLevelType w:val="hybridMultilevel"/>
    <w:tmpl w:val="8944982E"/>
    <w:lvl w:ilvl="0" w:tplc="C5EEE5DE">
      <w:start w:val="1"/>
      <w:numFmt w:val="bullet"/>
      <w:lvlText w:val="-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00B9B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C82D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2516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CEEA9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78B1E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D0677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C6AA6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36D94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9F56B8"/>
    <w:multiLevelType w:val="hybridMultilevel"/>
    <w:tmpl w:val="2DAA40C4"/>
    <w:lvl w:ilvl="0" w:tplc="F8F2024C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1A7C6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8A498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F0B97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4C72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161FA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F89A5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AE049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D05CC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0E"/>
    <w:rsid w:val="00164721"/>
    <w:rsid w:val="002D2409"/>
    <w:rsid w:val="00483AC5"/>
    <w:rsid w:val="0048653B"/>
    <w:rsid w:val="009F41D7"/>
    <w:rsid w:val="00B12F38"/>
    <w:rsid w:val="00C57849"/>
    <w:rsid w:val="00DB27A1"/>
    <w:rsid w:val="00DC32C8"/>
    <w:rsid w:val="00DE7FE5"/>
    <w:rsid w:val="00F8040E"/>
    <w:rsid w:val="00F9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D41D"/>
  <w15:docId w15:val="{788C5EF1-BC52-4BBE-A35E-EEBBEE8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2" w:line="386" w:lineRule="auto"/>
      <w:ind w:left="355" w:right="366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Харитонов</dc:creator>
  <cp:keywords/>
  <cp:lastModifiedBy>Садаев Федор Андреевич</cp:lastModifiedBy>
  <cp:revision>13</cp:revision>
  <dcterms:created xsi:type="dcterms:W3CDTF">2020-01-15T01:51:00Z</dcterms:created>
  <dcterms:modified xsi:type="dcterms:W3CDTF">2020-01-15T02:01:00Z</dcterms:modified>
</cp:coreProperties>
</file>