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9703" w14:textId="77777777" w:rsidR="00F01531" w:rsidRDefault="009977C5">
      <w:pPr>
        <w:spacing w:after="0" w:line="259" w:lineRule="auto"/>
        <w:ind w:left="40" w:right="0" w:firstLine="0"/>
        <w:jc w:val="center"/>
      </w:pPr>
      <w:r>
        <w:rPr>
          <w:noProof/>
        </w:rPr>
        <w:drawing>
          <wp:inline distT="0" distB="0" distL="0" distR="0" wp14:anchorId="2ADC07C5" wp14:editId="5622ECA7">
            <wp:extent cx="323850" cy="5334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AD2052A" w14:textId="77777777" w:rsidR="00F01531" w:rsidRDefault="009977C5">
      <w:pPr>
        <w:ind w:left="345" w:firstLine="247"/>
      </w:pPr>
      <w:r>
        <w:rPr>
          <w:sz w:val="24"/>
        </w:rPr>
        <w:t xml:space="preserve">МИНИСТЕРСТВО ОБРАЗОВАНИЯ И НАУКИ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561CE324" w14:textId="77777777" w:rsidR="00F01531" w:rsidRDefault="009977C5">
      <w:pPr>
        <w:pStyle w:val="1"/>
      </w:pPr>
      <w:r>
        <w:t xml:space="preserve">«Дальневосточный федеральный университет» </w:t>
      </w:r>
    </w:p>
    <w:p w14:paraId="2D42AF7A" w14:textId="77777777" w:rsidR="00F01531" w:rsidRDefault="009977C5">
      <w:pPr>
        <w:spacing w:after="0" w:line="259" w:lineRule="auto"/>
        <w:ind w:left="32" w:right="0" w:firstLine="0"/>
        <w:jc w:val="center"/>
      </w:pPr>
      <w:r>
        <w:rPr>
          <w:b/>
          <w:sz w:val="20"/>
        </w:rPr>
        <w:t xml:space="preserve"> </w:t>
      </w:r>
    </w:p>
    <w:p w14:paraId="7252952A" w14:textId="77777777" w:rsidR="00F01531" w:rsidRDefault="009977C5">
      <w:pPr>
        <w:spacing w:after="24" w:line="259" w:lineRule="auto"/>
        <w:ind w:left="-29" w:right="-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DDA594" wp14:editId="1625C941">
                <wp:extent cx="5978398" cy="56388"/>
                <wp:effectExtent l="0" t="0" r="0" b="0"/>
                <wp:docPr id="4342" name="Group 4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56388"/>
                          <a:chOff x="0" y="0"/>
                          <a:chExt cx="5978398" cy="56388"/>
                        </a:xfrm>
                      </wpg:grpSpPr>
                      <wps:wsp>
                        <wps:cNvPr id="5715" name="Shape 5715"/>
                        <wps:cNvSpPr/>
                        <wps:spPr>
                          <a:xfrm>
                            <a:off x="0" y="0"/>
                            <a:ext cx="59783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38100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6" name="Shape 5716"/>
                        <wps:cNvSpPr/>
                        <wps:spPr>
                          <a:xfrm>
                            <a:off x="0" y="47244"/>
                            <a:ext cx="59783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9144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42" style="width:470.74pt;height:4.44pt;mso-position-horizontal-relative:char;mso-position-vertical-relative:line" coordsize="59783,563">
                <v:shape id="Shape 5717" style="position:absolute;width:59783;height:381;left:0;top:0;" coordsize="5978398,38100" path="m0,0l5978398,0l5978398,38100l0,38100l0,0">
                  <v:stroke weight="0pt" endcap="flat" joinstyle="miter" miterlimit="10" on="false" color="#000000" opacity="0"/>
                  <v:fill on="true" color="#000000"/>
                </v:shape>
                <v:shape id="Shape 5718" style="position:absolute;width:59783;height:91;left:0;top:472;" coordsize="5978398,9144" path="m0,0l5978398,0l59783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314EC9" w14:textId="77777777" w:rsidR="00F01531" w:rsidRDefault="009977C5">
      <w:pPr>
        <w:spacing w:after="117" w:line="259" w:lineRule="auto"/>
        <w:ind w:left="32" w:right="0" w:firstLine="0"/>
        <w:jc w:val="center"/>
      </w:pPr>
      <w:r>
        <w:rPr>
          <w:sz w:val="20"/>
        </w:rPr>
        <w:t xml:space="preserve"> </w:t>
      </w:r>
    </w:p>
    <w:p w14:paraId="2FA86FD4" w14:textId="77777777" w:rsidR="00F01531" w:rsidRDefault="009977C5">
      <w:pPr>
        <w:spacing w:after="0" w:line="259" w:lineRule="auto"/>
        <w:ind w:left="10" w:right="17"/>
        <w:jc w:val="center"/>
      </w:pPr>
      <w:r>
        <w:rPr>
          <w:b/>
        </w:rPr>
        <w:t xml:space="preserve">ШКОЛА ЕСТЕСТВЕННЫХ НАУК </w:t>
      </w:r>
    </w:p>
    <w:p w14:paraId="6BD6E6B0" w14:textId="77777777" w:rsidR="00F01531" w:rsidRDefault="009977C5">
      <w:pPr>
        <w:spacing w:after="29" w:line="259" w:lineRule="auto"/>
        <w:ind w:left="53" w:right="0" w:firstLine="0"/>
        <w:jc w:val="center"/>
      </w:pPr>
      <w:r>
        <w:rPr>
          <w:b/>
        </w:rPr>
        <w:t xml:space="preserve"> </w:t>
      </w:r>
    </w:p>
    <w:p w14:paraId="2E5CE380" w14:textId="77777777" w:rsidR="00F01531" w:rsidRDefault="009977C5">
      <w:pPr>
        <w:spacing w:after="0" w:line="259" w:lineRule="auto"/>
        <w:ind w:left="10" w:right="20"/>
        <w:jc w:val="center"/>
      </w:pPr>
      <w:r>
        <w:rPr>
          <w:b/>
        </w:rPr>
        <w:t xml:space="preserve">Кафедра компьютерных систем </w:t>
      </w:r>
    </w:p>
    <w:p w14:paraId="3C907F31" w14:textId="77777777" w:rsidR="00F01531" w:rsidRDefault="009977C5">
      <w:pPr>
        <w:spacing w:after="0" w:line="259" w:lineRule="auto"/>
        <w:ind w:left="53" w:right="0" w:firstLine="0"/>
        <w:jc w:val="center"/>
      </w:pPr>
      <w:r>
        <w:t xml:space="preserve"> </w:t>
      </w:r>
    </w:p>
    <w:p w14:paraId="0E6C3E8A" w14:textId="77777777" w:rsidR="00F01531" w:rsidRDefault="009977C5">
      <w:pPr>
        <w:spacing w:after="0" w:line="259" w:lineRule="auto"/>
        <w:ind w:left="53" w:right="0" w:firstLine="0"/>
        <w:jc w:val="center"/>
      </w:pPr>
      <w:r>
        <w:t xml:space="preserve"> </w:t>
      </w:r>
    </w:p>
    <w:p w14:paraId="69A7EF66" w14:textId="77777777" w:rsidR="00F01531" w:rsidRDefault="009977C5">
      <w:pPr>
        <w:spacing w:after="0" w:line="259" w:lineRule="auto"/>
        <w:ind w:left="53" w:right="0" w:firstLine="0"/>
        <w:jc w:val="center"/>
      </w:pPr>
      <w:r>
        <w:t xml:space="preserve"> </w:t>
      </w:r>
    </w:p>
    <w:p w14:paraId="6A980FE4" w14:textId="77777777" w:rsidR="00F01531" w:rsidRDefault="009977C5">
      <w:pPr>
        <w:spacing w:after="35" w:line="259" w:lineRule="auto"/>
        <w:ind w:left="53" w:right="0" w:firstLine="0"/>
        <w:jc w:val="center"/>
      </w:pPr>
      <w:r>
        <w:t xml:space="preserve"> </w:t>
      </w:r>
    </w:p>
    <w:p w14:paraId="66A696FC" w14:textId="77777777" w:rsidR="00F01531" w:rsidRDefault="009977C5">
      <w:pPr>
        <w:pStyle w:val="1"/>
        <w:spacing w:after="361"/>
        <w:ind w:right="18"/>
      </w:pPr>
      <w:r>
        <w:t xml:space="preserve">Отчет по лабораторной работе №4 «МЕХАНИЗМ АДРЕСАЦИИ В IP-СЕТЯХ» </w:t>
      </w:r>
    </w:p>
    <w:p w14:paraId="1FFB36BD" w14:textId="77777777" w:rsidR="00F01531" w:rsidRDefault="009977C5">
      <w:pPr>
        <w:spacing w:after="0" w:line="259" w:lineRule="auto"/>
        <w:ind w:left="62" w:right="0" w:firstLine="0"/>
        <w:jc w:val="center"/>
      </w:pPr>
      <w:r>
        <w:rPr>
          <w:sz w:val="32"/>
        </w:rPr>
        <w:t xml:space="preserve"> </w:t>
      </w:r>
    </w:p>
    <w:p w14:paraId="036FA770" w14:textId="77777777" w:rsidR="00F01531" w:rsidRDefault="009977C5">
      <w:pPr>
        <w:spacing w:after="3" w:line="259" w:lineRule="auto"/>
        <w:ind w:left="10" w:right="20"/>
        <w:jc w:val="center"/>
      </w:pPr>
      <w:r>
        <w:t xml:space="preserve">по дисциплине «АИС» </w:t>
      </w:r>
    </w:p>
    <w:p w14:paraId="6D771EB2" w14:textId="77777777" w:rsidR="00F01531" w:rsidRDefault="009977C5">
      <w:pPr>
        <w:spacing w:after="3" w:line="259" w:lineRule="auto"/>
        <w:ind w:left="10" w:right="28"/>
        <w:jc w:val="center"/>
      </w:pPr>
      <w:r>
        <w:t xml:space="preserve">по направлению подготовки 09.04.02 Информационные системы и </w:t>
      </w:r>
    </w:p>
    <w:p w14:paraId="0DE1768C" w14:textId="77777777" w:rsidR="00F01531" w:rsidRDefault="009977C5">
      <w:pPr>
        <w:spacing w:after="3" w:line="259" w:lineRule="auto"/>
        <w:ind w:left="10" w:right="20"/>
        <w:jc w:val="center"/>
      </w:pPr>
      <w:r>
        <w:t>технологии</w:t>
      </w:r>
      <w:r>
        <w:rPr>
          <w:vertAlign w:val="superscript"/>
        </w:rPr>
        <w:t xml:space="preserve"> </w:t>
      </w:r>
    </w:p>
    <w:p w14:paraId="1D8D9148" w14:textId="77777777" w:rsidR="00F01531" w:rsidRDefault="009977C5">
      <w:pPr>
        <w:spacing w:after="245" w:line="259" w:lineRule="auto"/>
        <w:ind w:left="27" w:right="0" w:firstLine="0"/>
        <w:jc w:val="center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5B0B4861" w14:textId="77777777" w:rsidR="00F01531" w:rsidRDefault="009977C5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F474873" w14:textId="22D8E99D" w:rsidR="00F01531" w:rsidRDefault="009977C5" w:rsidP="009977C5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CB326D7" w14:textId="77777777" w:rsidR="00F01531" w:rsidRDefault="009977C5">
      <w:pPr>
        <w:spacing w:after="0" w:line="259" w:lineRule="auto"/>
        <w:ind w:left="10" w:right="116"/>
        <w:jc w:val="right"/>
      </w:pPr>
      <w:r>
        <w:t>В</w:t>
      </w:r>
      <w:r>
        <w:t xml:space="preserve">ыполнил магистрант гр. М8118 </w:t>
      </w:r>
    </w:p>
    <w:p w14:paraId="3FE5CF63" w14:textId="09BF9DF8" w:rsidR="00F01531" w:rsidRDefault="009977C5">
      <w:pPr>
        <w:spacing w:after="0" w:line="259" w:lineRule="auto"/>
        <w:ind w:left="10" w:right="116"/>
        <w:jc w:val="right"/>
      </w:pPr>
      <w:r>
        <w:t>Садаев Федор Андреевич</w:t>
      </w:r>
    </w:p>
    <w:p w14:paraId="6E51D52A" w14:textId="77777777" w:rsidR="00F01531" w:rsidRDefault="009977C5">
      <w:pPr>
        <w:spacing w:after="20" w:line="259" w:lineRule="auto"/>
        <w:ind w:left="0" w:right="586" w:firstLine="0"/>
        <w:jc w:val="center"/>
      </w:pPr>
      <w:r>
        <w:t xml:space="preserve"> </w:t>
      </w:r>
    </w:p>
    <w:p w14:paraId="546BA20B" w14:textId="77777777" w:rsidR="00F01531" w:rsidRDefault="009977C5">
      <w:pPr>
        <w:spacing w:after="25" w:line="259" w:lineRule="auto"/>
        <w:ind w:left="10" w:right="116"/>
        <w:jc w:val="right"/>
      </w:pPr>
      <w:r>
        <w:t xml:space="preserve">Проверил </w:t>
      </w:r>
      <w:proofErr w:type="spellStart"/>
      <w:r>
        <w:t>к.ф</w:t>
      </w:r>
      <w:proofErr w:type="spellEnd"/>
      <w:r>
        <w:t xml:space="preserve">. - </w:t>
      </w:r>
      <w:proofErr w:type="spellStart"/>
      <w:r>
        <w:t>м.н</w:t>
      </w:r>
      <w:proofErr w:type="spellEnd"/>
      <w:r>
        <w:t xml:space="preserve">. </w:t>
      </w:r>
    </w:p>
    <w:p w14:paraId="40346E84" w14:textId="77777777" w:rsidR="00F01531" w:rsidRDefault="009977C5">
      <w:pPr>
        <w:spacing w:after="0" w:line="259" w:lineRule="auto"/>
        <w:ind w:left="10" w:right="116"/>
        <w:jc w:val="right"/>
      </w:pPr>
      <w:r>
        <w:t xml:space="preserve">Фролов Анатолий Михайлович </w:t>
      </w:r>
    </w:p>
    <w:p w14:paraId="368094B9" w14:textId="77777777" w:rsidR="00F01531" w:rsidRDefault="009977C5">
      <w:pPr>
        <w:ind w:left="7000" w:right="10" w:hanging="975"/>
      </w:pPr>
      <w:r>
        <w:t xml:space="preserve">_______________________ зачтено/не зачтено </w:t>
      </w:r>
    </w:p>
    <w:p w14:paraId="7DD63DB8" w14:textId="77777777" w:rsidR="00F01531" w:rsidRDefault="009977C5">
      <w:pPr>
        <w:spacing w:after="0" w:line="259" w:lineRule="auto"/>
        <w:ind w:left="0" w:right="586" w:firstLine="0"/>
        <w:jc w:val="center"/>
      </w:pPr>
      <w:r>
        <w:t xml:space="preserve"> </w:t>
      </w:r>
    </w:p>
    <w:p w14:paraId="607AD8EC" w14:textId="7686E5E1" w:rsidR="00F01531" w:rsidRDefault="009977C5" w:rsidP="009977C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E0C47A" w14:textId="1ABEE7C7" w:rsidR="00F01531" w:rsidRDefault="009977C5">
      <w:pPr>
        <w:spacing w:after="52" w:line="239" w:lineRule="auto"/>
        <w:ind w:left="0" w:right="4626" w:firstLine="0"/>
        <w:jc w:val="left"/>
      </w:pPr>
      <w:r>
        <w:t xml:space="preserve"> </w:t>
      </w:r>
      <w:r>
        <w:t xml:space="preserve"> </w:t>
      </w:r>
    </w:p>
    <w:p w14:paraId="28CE7A5C" w14:textId="77777777" w:rsidR="009977C5" w:rsidRDefault="009977C5">
      <w:pPr>
        <w:spacing w:after="52" w:line="239" w:lineRule="auto"/>
        <w:ind w:left="0" w:right="4626" w:firstLine="0"/>
        <w:jc w:val="left"/>
      </w:pPr>
    </w:p>
    <w:p w14:paraId="40DE67FE" w14:textId="77777777" w:rsidR="00F01531" w:rsidRPr="009977C5" w:rsidRDefault="009977C5">
      <w:pPr>
        <w:spacing w:after="3" w:line="259" w:lineRule="auto"/>
        <w:ind w:left="10" w:right="20"/>
        <w:jc w:val="center"/>
        <w:rPr>
          <w:b/>
          <w:bCs/>
        </w:rPr>
      </w:pPr>
      <w:r w:rsidRPr="009977C5">
        <w:rPr>
          <w:b/>
          <w:bCs/>
        </w:rPr>
        <w:t xml:space="preserve">г. Владивосток </w:t>
      </w:r>
    </w:p>
    <w:p w14:paraId="2F4855CA" w14:textId="3551B5F9" w:rsidR="00F01531" w:rsidRPr="009977C5" w:rsidRDefault="009977C5">
      <w:pPr>
        <w:spacing w:after="3" w:line="259" w:lineRule="auto"/>
        <w:ind w:left="10" w:right="19"/>
        <w:jc w:val="center"/>
        <w:rPr>
          <w:b/>
          <w:bCs/>
        </w:rPr>
      </w:pPr>
      <w:r w:rsidRPr="009977C5">
        <w:rPr>
          <w:b/>
          <w:bCs/>
        </w:rPr>
        <w:t>2020</w:t>
      </w:r>
      <w:r w:rsidRPr="009977C5">
        <w:rPr>
          <w:b/>
          <w:bCs/>
        </w:rPr>
        <w:t xml:space="preserve"> </w:t>
      </w:r>
    </w:p>
    <w:p w14:paraId="050FEA0C" w14:textId="77777777" w:rsidR="00F01531" w:rsidRDefault="009977C5">
      <w:pPr>
        <w:spacing w:after="392" w:line="259" w:lineRule="auto"/>
        <w:ind w:left="53" w:right="0" w:firstLine="0"/>
        <w:jc w:val="center"/>
      </w:pPr>
      <w:r>
        <w:rPr>
          <w:b/>
        </w:rPr>
        <w:lastRenderedPageBreak/>
        <w:t xml:space="preserve"> </w:t>
      </w:r>
    </w:p>
    <w:p w14:paraId="4E9282A9" w14:textId="77777777" w:rsidR="00F01531" w:rsidRDefault="009977C5">
      <w:pPr>
        <w:spacing w:after="387" w:line="259" w:lineRule="auto"/>
        <w:ind w:left="10" w:right="21"/>
        <w:jc w:val="center"/>
      </w:pPr>
      <w:r>
        <w:rPr>
          <w:b/>
        </w:rPr>
        <w:t xml:space="preserve">Лабораторная работа №4 </w:t>
      </w:r>
    </w:p>
    <w:p w14:paraId="65AB5EFD" w14:textId="77777777" w:rsidR="00F01531" w:rsidRDefault="009977C5">
      <w:pPr>
        <w:pStyle w:val="1"/>
        <w:spacing w:after="381"/>
        <w:ind w:right="19"/>
      </w:pPr>
      <w:r>
        <w:t xml:space="preserve">МЕХАНИЗМ АДРЕСАЦИИ В IP-СЕТЯХ </w:t>
      </w:r>
    </w:p>
    <w:p w14:paraId="7A6808B1" w14:textId="77777777" w:rsidR="00F01531" w:rsidRDefault="009977C5">
      <w:pPr>
        <w:spacing w:after="211" w:line="396" w:lineRule="auto"/>
        <w:ind w:left="10" w:right="10"/>
      </w:pPr>
      <w:r>
        <w:rPr>
          <w:b/>
        </w:rPr>
        <w:t>Цель работы</w:t>
      </w:r>
      <w:r>
        <w:t xml:space="preserve"> – изучить адресацию, общую классификацию адресов в стеке TCP/IP, принцип назначения IP-адресов узлам отдельных подсетей.  </w:t>
      </w:r>
    </w:p>
    <w:p w14:paraId="04226704" w14:textId="77777777" w:rsidR="00F01531" w:rsidRDefault="009977C5">
      <w:pPr>
        <w:spacing w:after="378" w:line="259" w:lineRule="auto"/>
        <w:ind w:left="355" w:right="0"/>
        <w:jc w:val="left"/>
      </w:pPr>
      <w:r>
        <w:rPr>
          <w:b/>
        </w:rPr>
        <w:t xml:space="preserve">Контрольные вопросы </w:t>
      </w:r>
    </w:p>
    <w:p w14:paraId="36D6A98B" w14:textId="77777777" w:rsidR="00F01531" w:rsidRDefault="009977C5">
      <w:pPr>
        <w:numPr>
          <w:ilvl w:val="0"/>
          <w:numId w:val="1"/>
        </w:numPr>
        <w:spacing w:after="174"/>
        <w:ind w:right="10" w:hanging="360"/>
      </w:pPr>
      <w:r>
        <w:t xml:space="preserve">Какие бывают классы IP-адресов? </w:t>
      </w:r>
    </w:p>
    <w:p w14:paraId="64330FF6" w14:textId="77777777" w:rsidR="00F01531" w:rsidRDefault="009977C5">
      <w:pPr>
        <w:numPr>
          <w:ilvl w:val="0"/>
          <w:numId w:val="1"/>
        </w:numPr>
        <w:spacing w:after="174"/>
        <w:ind w:right="10" w:hanging="360"/>
      </w:pPr>
      <w:r>
        <w:t xml:space="preserve">Как по первому байту адреса определить его класс? </w:t>
      </w:r>
    </w:p>
    <w:p w14:paraId="15F841BD" w14:textId="77777777" w:rsidR="00F01531" w:rsidRDefault="009977C5">
      <w:pPr>
        <w:numPr>
          <w:ilvl w:val="0"/>
          <w:numId w:val="1"/>
        </w:numPr>
        <w:spacing w:after="174"/>
        <w:ind w:right="10" w:hanging="360"/>
      </w:pPr>
      <w:r>
        <w:t xml:space="preserve">Что такое маска, на что она указывает? </w:t>
      </w:r>
    </w:p>
    <w:p w14:paraId="6FFE9C51" w14:textId="77777777" w:rsidR="00F01531" w:rsidRDefault="009977C5">
      <w:pPr>
        <w:numPr>
          <w:ilvl w:val="0"/>
          <w:numId w:val="1"/>
        </w:numPr>
        <w:spacing w:after="169"/>
        <w:ind w:right="10" w:hanging="360"/>
      </w:pPr>
      <w:r>
        <w:t xml:space="preserve">Для чего нужны маски переменной длины? </w:t>
      </w:r>
    </w:p>
    <w:p w14:paraId="15BFB329" w14:textId="77777777" w:rsidR="00F01531" w:rsidRDefault="009977C5">
      <w:pPr>
        <w:spacing w:line="358" w:lineRule="auto"/>
        <w:ind w:left="0" w:right="10" w:firstLine="566"/>
      </w:pPr>
      <w:r>
        <w:t>Изложите алгоритм деления сетей на подсети с помощью VLM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). </w:t>
      </w:r>
    </w:p>
    <w:p w14:paraId="7648D660" w14:textId="77777777" w:rsidR="00F01531" w:rsidRDefault="009977C5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bookmarkStart w:id="0" w:name="_GoBack"/>
      <w:bookmarkEnd w:id="0"/>
      <w:r>
        <w:br w:type="page"/>
      </w:r>
    </w:p>
    <w:p w14:paraId="635520B3" w14:textId="77777777" w:rsidR="00F01531" w:rsidRDefault="009977C5">
      <w:pPr>
        <w:spacing w:after="181" w:line="259" w:lineRule="auto"/>
        <w:ind w:left="355" w:right="0"/>
        <w:jc w:val="left"/>
      </w:pPr>
      <w:r>
        <w:rPr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Какие бывают классы IP-адресов? </w:t>
      </w:r>
    </w:p>
    <w:p w14:paraId="53D46EBC" w14:textId="77777777" w:rsidR="00F01531" w:rsidRDefault="009977C5">
      <w:pPr>
        <w:tabs>
          <w:tab w:val="center" w:pos="1208"/>
          <w:tab w:val="center" w:pos="2185"/>
          <w:tab w:val="center" w:pos="2854"/>
          <w:tab w:val="center" w:pos="4179"/>
          <w:tab w:val="center" w:pos="5872"/>
          <w:tab w:val="center" w:pos="7200"/>
          <w:tab w:val="right" w:pos="9375"/>
        </w:tabs>
        <w:spacing w:after="19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</w:t>
      </w:r>
      <w:r>
        <w:t xml:space="preserve">P-адрес </w:t>
      </w:r>
      <w:r>
        <w:tab/>
        <w:t xml:space="preserve">– </w:t>
      </w:r>
      <w:r>
        <w:tab/>
        <w:t xml:space="preserve">это </w:t>
      </w:r>
      <w:r>
        <w:tab/>
        <w:t xml:space="preserve">уникальный </w:t>
      </w:r>
      <w:r>
        <w:tab/>
        <w:t xml:space="preserve">числовой </w:t>
      </w:r>
      <w:r>
        <w:tab/>
        <w:t xml:space="preserve">адрес, </w:t>
      </w:r>
      <w:r>
        <w:tab/>
        <w:t xml:space="preserve">однозначно </w:t>
      </w:r>
    </w:p>
    <w:p w14:paraId="17A8F7DE" w14:textId="77777777" w:rsidR="00F01531" w:rsidRDefault="009977C5">
      <w:pPr>
        <w:spacing w:line="384" w:lineRule="auto"/>
        <w:ind w:left="355" w:right="10"/>
      </w:pPr>
      <w:r>
        <w:t xml:space="preserve">идентифицирующий узел, группу узлов или сеть. IP-адрес имеет длину 4 байта и обычно записывается в виде четырех чисел (так называемых «октетов»), разделенных точками – </w:t>
      </w:r>
      <w:proofErr w:type="gramStart"/>
      <w:r>
        <w:t>W.X.Y.Z ,</w:t>
      </w:r>
      <w:proofErr w:type="gramEnd"/>
      <w:r>
        <w:t xml:space="preserve"> каждое из которых м</w:t>
      </w:r>
      <w:r>
        <w:t xml:space="preserve">ожет принимать значения в диапазоне от 0 до 255, например, 213.128.193.154. </w:t>
      </w:r>
    </w:p>
    <w:p w14:paraId="4839C3C2" w14:textId="77777777" w:rsidR="00F01531" w:rsidRDefault="009977C5">
      <w:pPr>
        <w:spacing w:line="383" w:lineRule="auto"/>
        <w:ind w:left="345" w:right="10" w:firstLine="348"/>
      </w:pPr>
      <w:r>
        <w:t xml:space="preserve">Существует 5 классов IP-адресов – A, B, C, D, E. Принадлежность </w:t>
      </w:r>
      <w:proofErr w:type="spellStart"/>
      <w:r>
        <w:t>IPадреса</w:t>
      </w:r>
      <w:proofErr w:type="spellEnd"/>
      <w:r>
        <w:t xml:space="preserve"> к тому или иному классу определяется значением первого октета (W). Ниже, на рисунке 1, показано соответств</w:t>
      </w:r>
      <w:r>
        <w:t xml:space="preserve">ие значений первого октета и классов адресов. </w:t>
      </w:r>
    </w:p>
    <w:p w14:paraId="6B17C796" w14:textId="77777777" w:rsidR="00F01531" w:rsidRDefault="009977C5">
      <w:pPr>
        <w:spacing w:after="8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2A675B7" wp14:editId="06FEC2AE">
            <wp:extent cx="5425441" cy="233172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1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50A4BB" w14:textId="77777777" w:rsidR="00F01531" w:rsidRDefault="009977C5">
      <w:pPr>
        <w:spacing w:after="194" w:line="259" w:lineRule="auto"/>
        <w:ind w:left="10" w:right="-691"/>
        <w:jc w:val="center"/>
      </w:pPr>
      <w:r>
        <w:t xml:space="preserve">Рисунок 1 – Классы IP-адресов. </w:t>
      </w:r>
    </w:p>
    <w:p w14:paraId="52CC4850" w14:textId="77777777" w:rsidR="00F01531" w:rsidRDefault="009977C5">
      <w:pPr>
        <w:spacing w:after="126" w:line="259" w:lineRule="auto"/>
        <w:ind w:left="718" w:right="0"/>
        <w:jc w:val="left"/>
      </w:pPr>
      <w:r>
        <w:rPr>
          <w:b/>
        </w:rPr>
        <w:t xml:space="preserve">Блоки Класса A </w:t>
      </w:r>
    </w:p>
    <w:p w14:paraId="01FF0F9D" w14:textId="77777777" w:rsidR="00F01531" w:rsidRDefault="009977C5">
      <w:pPr>
        <w:spacing w:line="377" w:lineRule="auto"/>
        <w:ind w:left="345" w:right="10" w:firstLine="348"/>
      </w:pPr>
      <w:r>
        <w:t xml:space="preserve">Блок адресов класса A был разработан, чтобы поддерживать чрезвычайно большие сети более чем с 16 миллионами </w:t>
      </w:r>
      <w:proofErr w:type="spellStart"/>
      <w:r>
        <w:t>хостовых</w:t>
      </w:r>
      <w:proofErr w:type="spellEnd"/>
      <w:r>
        <w:t xml:space="preserve"> адресов. Адреса IPv4 Класса A использовали фиксированный префикс /8 с первым октетом, указывающим сетевой адрес. Оставшиеся три октета испо</w:t>
      </w:r>
      <w:r>
        <w:t xml:space="preserve">льзовались для адресов узлов. </w:t>
      </w:r>
    </w:p>
    <w:p w14:paraId="3106B8C0" w14:textId="77777777" w:rsidR="00F01531" w:rsidRDefault="009977C5">
      <w:pPr>
        <w:spacing w:line="367" w:lineRule="auto"/>
        <w:ind w:left="345" w:right="10" w:firstLine="348"/>
      </w:pPr>
      <w:r>
        <w:t>Чтобы зарезервировать адресное пространство для оставшихся классов адресов, все адреса класса A должны иметь старший значащий бит первого октета, равный нулю. Это означало, что было только 128 возможных сетей класса A, от 0.0</w:t>
      </w:r>
      <w:r>
        <w:t xml:space="preserve">.0.0 / 8 до 127.0.0.0 / 8. Даже при том, что адреса класса A </w:t>
      </w:r>
      <w:r>
        <w:lastRenderedPageBreak/>
        <w:t xml:space="preserve">зарезервировали половину адресного пространства, в силу их ограничения на 128 сетей, они могли быть распределены только приблизительно на 120 компаний или организаций. </w:t>
      </w:r>
    </w:p>
    <w:p w14:paraId="69EA78DD" w14:textId="77777777" w:rsidR="00F01531" w:rsidRDefault="009977C5">
      <w:pPr>
        <w:spacing w:after="126" w:line="259" w:lineRule="auto"/>
        <w:ind w:left="718" w:right="0"/>
        <w:jc w:val="left"/>
      </w:pPr>
      <w:r>
        <w:rPr>
          <w:b/>
        </w:rPr>
        <w:t xml:space="preserve">Блоки Класса B </w:t>
      </w:r>
    </w:p>
    <w:p w14:paraId="632BA254" w14:textId="77777777" w:rsidR="00F01531" w:rsidRDefault="009977C5">
      <w:pPr>
        <w:spacing w:line="380" w:lineRule="auto"/>
        <w:ind w:left="345" w:right="10" w:firstLine="348"/>
      </w:pPr>
      <w:r>
        <w:t>Адресное п</w:t>
      </w:r>
      <w:r>
        <w:t>ространство Класса B было разработано, чтобы поддерживать потребности сетей от средних до больших, размером более 65000 узлов. IP адрес класса B использовал два первых октета для указания сетевого адреса. Другие два октета определяли адреса узла. Как и с к</w:t>
      </w:r>
      <w:r>
        <w:t xml:space="preserve">лассом A, необходимо было выделить адресное пространство для остающихся классов адресов. </w:t>
      </w:r>
    </w:p>
    <w:p w14:paraId="1BFF6DE0" w14:textId="77777777" w:rsidR="00F01531" w:rsidRDefault="009977C5">
      <w:pPr>
        <w:spacing w:after="53" w:line="364" w:lineRule="auto"/>
        <w:ind w:left="345" w:right="10" w:firstLine="348"/>
      </w:pPr>
      <w:r>
        <w:t>Для адресов класса B два старших значащих бита первого октета были 10. Это ограничило блок адресов для класса B от 128.0.0.0 / 16 до 191.255.0.0 / 16. У Класса B было</w:t>
      </w:r>
      <w:r>
        <w:t xml:space="preserve"> немного более эффективное распределение адресов, чем у класса A, поскольку он одинаково разделял 25% общего адресного пространства IPv4 среди приблизительно 16000 сетей. </w:t>
      </w:r>
    </w:p>
    <w:p w14:paraId="3126D96E" w14:textId="77777777" w:rsidR="00F01531" w:rsidRDefault="009977C5">
      <w:pPr>
        <w:spacing w:after="126" w:line="259" w:lineRule="auto"/>
        <w:ind w:left="718" w:right="0"/>
        <w:jc w:val="left"/>
      </w:pPr>
      <w:r>
        <w:rPr>
          <w:b/>
        </w:rPr>
        <w:t xml:space="preserve">Блоки Класса C </w:t>
      </w:r>
    </w:p>
    <w:p w14:paraId="3A702D7F" w14:textId="77777777" w:rsidR="00F01531" w:rsidRDefault="009977C5">
      <w:pPr>
        <w:spacing w:line="366" w:lineRule="auto"/>
        <w:ind w:left="345" w:right="10" w:firstLine="348"/>
      </w:pPr>
      <w:r>
        <w:t xml:space="preserve">Адресное пространство класса C было самым доступным из исторических </w:t>
      </w:r>
      <w:r>
        <w:t xml:space="preserve">классов адресов. Это адресное пространство было предназначено, чтобы обеспечить адресами маленькие сети с максимум 254-мя узлами. </w:t>
      </w:r>
    </w:p>
    <w:p w14:paraId="7C8E477C" w14:textId="77777777" w:rsidR="00F01531" w:rsidRDefault="009977C5">
      <w:pPr>
        <w:spacing w:line="377" w:lineRule="auto"/>
        <w:ind w:left="345" w:right="10" w:firstLine="348"/>
      </w:pPr>
      <w:r>
        <w:t>Блоки адресов Класса C использовали префикс /24. Это означало что сеть класса C использовала только последний октет для адрес</w:t>
      </w:r>
      <w:r>
        <w:t xml:space="preserve">ации хостов и три октета старшего порядка для указания сетевого адреса. </w:t>
      </w:r>
    </w:p>
    <w:p w14:paraId="795964E4" w14:textId="77777777" w:rsidR="00F01531" w:rsidRDefault="009977C5">
      <w:pPr>
        <w:spacing w:line="364" w:lineRule="auto"/>
        <w:ind w:left="345" w:right="10" w:firstLine="348"/>
      </w:pPr>
      <w:r>
        <w:t>Адресные блоки Класса C оставляли адресное пространство для класса D (многоадресная передача) и класса E (экспериментальный), используя фиксированное значение 110 для трех старших значащих битов первого октета. Это ограничило блок адресов класса C от 192.0</w:t>
      </w:r>
      <w:r>
        <w:t xml:space="preserve">.0.0 / 16 до 223.255.255.0 / 16. Хотя это заняло только 12.5 % полного адресного пространства IPv4, можно было обеспечить адресами 2 миллиона сетей. </w:t>
      </w:r>
    </w:p>
    <w:p w14:paraId="758080FA" w14:textId="77777777" w:rsidR="00F01531" w:rsidRDefault="009977C5">
      <w:pPr>
        <w:spacing w:line="362" w:lineRule="auto"/>
        <w:ind w:left="345" w:right="10" w:firstLine="348"/>
      </w:pPr>
      <w:r>
        <w:lastRenderedPageBreak/>
        <w:t>Схема адресации, определяемая классами A, B, и C, позволяет пересылать данные либо отдельному узлу, либо в</w:t>
      </w:r>
      <w:r>
        <w:t>сем компьютерам отдельной сети (широковещательная рассылка). Однако существует сетевое программное обеспечение, которому требуется рассылать данные определенной группе узлов, необязательно входящих в одну сеть. Для того чтобы программы такого рода могли ус</w:t>
      </w:r>
      <w:r>
        <w:t xml:space="preserve">пешно функционировать, система адресации должна предусматривать так называемые групповые адреса. Для этих целей используются IP-адреса класса D. </w:t>
      </w:r>
    </w:p>
    <w:p w14:paraId="5DE0E44A" w14:textId="77777777" w:rsidR="00F01531" w:rsidRDefault="009977C5">
      <w:pPr>
        <w:spacing w:line="397" w:lineRule="auto"/>
        <w:ind w:left="345" w:right="10" w:firstLine="348"/>
      </w:pPr>
      <w:r>
        <w:t xml:space="preserve">Диапазон адресов класса E зарезервирован и в настоящее время не используется. </w:t>
      </w:r>
    </w:p>
    <w:p w14:paraId="17A2D343" w14:textId="77777777" w:rsidR="00F01531" w:rsidRDefault="009977C5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C8F65CA" w14:textId="77777777" w:rsidR="00F01531" w:rsidRDefault="009977C5">
      <w:pPr>
        <w:spacing w:after="270" w:line="259" w:lineRule="auto"/>
        <w:ind w:left="355" w:right="0"/>
        <w:jc w:val="left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Как по первому байту адрес</w:t>
      </w:r>
      <w:r>
        <w:rPr>
          <w:b/>
        </w:rPr>
        <w:t>а определить его класс?</w:t>
      </w:r>
      <w:r>
        <w:rPr>
          <w:b/>
          <w:sz w:val="22"/>
        </w:rPr>
        <w:t xml:space="preserve"> </w:t>
      </w:r>
    </w:p>
    <w:p w14:paraId="0440D5EC" w14:textId="77777777" w:rsidR="00F01531" w:rsidRDefault="009977C5">
      <w:pPr>
        <w:spacing w:after="131" w:line="259" w:lineRule="auto"/>
        <w:ind w:left="10" w:right="23"/>
        <w:jc w:val="right"/>
      </w:pPr>
      <w:r>
        <w:t xml:space="preserve">Определение класса IP-адреса осуществляется по его первому октету, т. </w:t>
      </w:r>
    </w:p>
    <w:p w14:paraId="465B628D" w14:textId="77777777" w:rsidR="00F01531" w:rsidRDefault="009977C5">
      <w:pPr>
        <w:spacing w:after="191" w:line="397" w:lineRule="auto"/>
        <w:ind w:left="355" w:right="10"/>
      </w:pPr>
      <w:r>
        <w:t xml:space="preserve">е. первым числам, отображающим значения каждого из четырех байтов в десятичной форме. Вообще, любой IP-адрес представляет собой объединение двух логических частей:  </w:t>
      </w:r>
    </w:p>
    <w:p w14:paraId="3AE08E52" w14:textId="77777777" w:rsidR="00F01531" w:rsidRDefault="009977C5">
      <w:pPr>
        <w:numPr>
          <w:ilvl w:val="0"/>
          <w:numId w:val="2"/>
        </w:numPr>
        <w:spacing w:after="270" w:line="259" w:lineRule="auto"/>
        <w:ind w:right="6" w:hanging="163"/>
      </w:pPr>
      <w:r>
        <w:rPr>
          <w:i/>
        </w:rPr>
        <w:t xml:space="preserve">номер сети;  </w:t>
      </w:r>
    </w:p>
    <w:p w14:paraId="53C0A41F" w14:textId="77777777" w:rsidR="00F01531" w:rsidRDefault="009977C5">
      <w:pPr>
        <w:numPr>
          <w:ilvl w:val="0"/>
          <w:numId w:val="2"/>
        </w:numPr>
        <w:spacing w:after="272" w:line="259" w:lineRule="auto"/>
        <w:ind w:right="6" w:hanging="163"/>
      </w:pPr>
      <w:r>
        <w:rPr>
          <w:i/>
        </w:rPr>
        <w:t xml:space="preserve">номер узла в сети.  </w:t>
      </w:r>
    </w:p>
    <w:p w14:paraId="20652C47" w14:textId="77777777" w:rsidR="00F01531" w:rsidRDefault="009977C5">
      <w:pPr>
        <w:spacing w:after="201" w:line="397" w:lineRule="auto"/>
        <w:ind w:left="345" w:right="10" w:firstLine="348"/>
      </w:pPr>
      <w:r>
        <w:t>Именно первые биты IP-</w:t>
      </w:r>
      <w:r>
        <w:t xml:space="preserve">адреса и определяют, какая часть такого адреса отображает номер сети, а какая - номер узла в сети. Также по умолчанию каждый класс адресов использует собственную маску подсети.  </w:t>
      </w:r>
    </w:p>
    <w:p w14:paraId="646072A9" w14:textId="77777777" w:rsidR="00F01531" w:rsidRDefault="009977C5">
      <w:pPr>
        <w:spacing w:after="220" w:line="382" w:lineRule="auto"/>
        <w:ind w:left="345" w:right="10" w:firstLine="348"/>
      </w:pPr>
      <w:r>
        <w:t>Сети класса А имеют адреса, начинающиеся с 0 до 126, и маску подсети 255.0.0.</w:t>
      </w:r>
      <w:r>
        <w:t xml:space="preserve">0. </w:t>
      </w:r>
      <w:proofErr w:type="gramStart"/>
      <w:r>
        <w:t>При этом,</w:t>
      </w:r>
      <w:proofErr w:type="gramEnd"/>
      <w:r>
        <w:t xml:space="preserve"> номер 127 предназначен для специальных целей, а номер 0 - не используется. Пример такого адреса - 10.52.36.11, где октетом выступает число 10.  </w:t>
      </w:r>
    </w:p>
    <w:p w14:paraId="631BB98D" w14:textId="77777777" w:rsidR="00F01531" w:rsidRDefault="009977C5">
      <w:pPr>
        <w:spacing w:after="196" w:line="356" w:lineRule="auto"/>
        <w:ind w:left="345" w:right="10" w:firstLine="348"/>
      </w:pPr>
      <w:r>
        <w:lastRenderedPageBreak/>
        <w:t>Значение первого октета в диапазоне от 128 до 191 - признак принадлежности сети к классу В. Маской</w:t>
      </w:r>
      <w:r>
        <w:t xml:space="preserve"> подсети таких сетей является 255.255.0.0. Примером такого адреса может служить 172.16.52.63, в котором первым октетом выступает число 172.  </w:t>
      </w:r>
    </w:p>
    <w:p w14:paraId="39AA2F3D" w14:textId="77777777" w:rsidR="00F01531" w:rsidRDefault="009977C5">
      <w:pPr>
        <w:spacing w:after="183" w:line="370" w:lineRule="auto"/>
        <w:ind w:left="345" w:right="10" w:firstLine="348"/>
      </w:pPr>
      <w:r>
        <w:t>Если IP-адрес начинается с цифр в диапазоне от 192 до 223, то он относится к классу С. Такие адреса используют мас</w:t>
      </w:r>
      <w:r>
        <w:t xml:space="preserve">ку подсети 255.255.255.0. Примером адреса класса С может служить 192.168.123.132, первым октетом которого является номер 192.  </w:t>
      </w:r>
    </w:p>
    <w:p w14:paraId="50E308E8" w14:textId="77777777" w:rsidR="00F01531" w:rsidRDefault="009977C5">
      <w:pPr>
        <w:spacing w:line="376" w:lineRule="auto"/>
        <w:ind w:left="345" w:right="10" w:firstLine="348"/>
      </w:pPr>
      <w:r>
        <w:t xml:space="preserve">Отдельный групповой адрес, или </w:t>
      </w:r>
      <w:proofErr w:type="spellStart"/>
      <w:r>
        <w:t>multicast</w:t>
      </w:r>
      <w:proofErr w:type="spellEnd"/>
      <w:r>
        <w:t>, начинающийся с цифр 1110 относится к классу D. Назначение адреса класса D адресом паке</w:t>
      </w:r>
      <w:r>
        <w:t xml:space="preserve">та, подразумевает получение этого пакета всеми узлами с таким IP-адресом. </w:t>
      </w:r>
    </w:p>
    <w:p w14:paraId="30D98CA4" w14:textId="77777777" w:rsidR="00F01531" w:rsidRDefault="009977C5">
      <w:pPr>
        <w:spacing w:after="375"/>
        <w:ind w:left="355" w:right="10"/>
      </w:pPr>
      <w:r>
        <w:t xml:space="preserve">Маска подсети адресов класса D - 239.255.255.255.  </w:t>
      </w:r>
    </w:p>
    <w:p w14:paraId="24F539AF" w14:textId="77777777" w:rsidR="00F01531" w:rsidRDefault="009977C5">
      <w:pPr>
        <w:spacing w:line="356" w:lineRule="auto"/>
        <w:ind w:left="345" w:right="10" w:firstLine="348"/>
      </w:pPr>
      <w:r>
        <w:t xml:space="preserve">Еще один класс IP-адресов, отведенный под будущее применение, </w:t>
      </w:r>
      <w:proofErr w:type="gramStart"/>
      <w:r>
        <w:t>- это</w:t>
      </w:r>
      <w:proofErr w:type="gramEnd"/>
      <w:r>
        <w:t xml:space="preserve"> класс Е. Первыми цифрами таких адресов является последователь</w:t>
      </w:r>
      <w:r>
        <w:t xml:space="preserve">ность </w:t>
      </w:r>
    </w:p>
    <w:p w14:paraId="6EB2BAB3" w14:textId="77777777" w:rsidR="00F01531" w:rsidRDefault="009977C5">
      <w:pPr>
        <w:spacing w:after="197" w:line="358" w:lineRule="auto"/>
        <w:ind w:left="355" w:right="10"/>
      </w:pPr>
      <w:r>
        <w:t xml:space="preserve">11110, а маской подсети, используемой адресами класса Е, выступает 247.255.255.255. </w:t>
      </w:r>
    </w:p>
    <w:p w14:paraId="59B153D8" w14:textId="77777777" w:rsidR="00F01531" w:rsidRDefault="009977C5">
      <w:pPr>
        <w:spacing w:after="397" w:line="259" w:lineRule="auto"/>
        <w:ind w:left="708" w:right="0" w:firstLine="0"/>
        <w:jc w:val="left"/>
      </w:pPr>
      <w:r>
        <w:t xml:space="preserve">  </w:t>
      </w:r>
    </w:p>
    <w:p w14:paraId="02EA7830" w14:textId="77777777" w:rsidR="00F01531" w:rsidRDefault="009977C5">
      <w:pPr>
        <w:spacing w:after="126" w:line="259" w:lineRule="auto"/>
        <w:ind w:left="355" w:right="0"/>
        <w:jc w:val="left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Что такое маска, на что она указывает? </w:t>
      </w:r>
    </w:p>
    <w:p w14:paraId="7811806F" w14:textId="77777777" w:rsidR="00F01531" w:rsidRDefault="009977C5">
      <w:pPr>
        <w:spacing w:after="199" w:line="397" w:lineRule="auto"/>
        <w:ind w:left="345" w:right="10" w:firstLine="348"/>
      </w:pPr>
      <w:r>
        <w:t>В терминологии сетей TCP/IP маской сети или маской подсети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mask</w:t>
      </w:r>
      <w:proofErr w:type="spellEnd"/>
      <w:r>
        <w:t>) называется битовая маска (</w:t>
      </w:r>
      <w:proofErr w:type="spellStart"/>
      <w:r>
        <w:t>bitmask</w:t>
      </w:r>
      <w:proofErr w:type="spellEnd"/>
      <w:r>
        <w:t xml:space="preserve">), определяющая, какая часть </w:t>
      </w:r>
      <w:proofErr w:type="spellStart"/>
      <w:r>
        <w:t>IPадреса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узла (</w:t>
      </w:r>
      <w:proofErr w:type="spellStart"/>
      <w:r>
        <w:t>host</w:t>
      </w:r>
      <w:proofErr w:type="spellEnd"/>
      <w:r>
        <w:t xml:space="preserve">) сети относится к адресу сети, а какая — к адресу самого узла в этой сети. </w:t>
      </w:r>
    </w:p>
    <w:p w14:paraId="5279089A" w14:textId="77777777" w:rsidR="00F01531" w:rsidRDefault="009977C5">
      <w:pPr>
        <w:spacing w:after="202" w:line="396" w:lineRule="auto"/>
        <w:ind w:left="345" w:right="10" w:firstLine="348"/>
      </w:pPr>
      <w:r>
        <w:t>Например, у</w:t>
      </w:r>
      <w:r>
        <w:t xml:space="preserve">зел с IP-адресом 12.34.56.78 и маской подсети 255.255.0.0 находится в сети 12.34.0.0. </w:t>
      </w:r>
    </w:p>
    <w:p w14:paraId="084BEA78" w14:textId="77777777" w:rsidR="00F01531" w:rsidRDefault="009977C5">
      <w:pPr>
        <w:spacing w:after="55" w:line="356" w:lineRule="auto"/>
        <w:ind w:left="345" w:right="10" w:firstLine="348"/>
      </w:pPr>
      <w:r>
        <w:t xml:space="preserve">Чтобы получить адрес сети, зная IP-адрес и маску подсети, необходимо применить к ним операцию поразрядной конъюнкции (логическое И). </w:t>
      </w:r>
    </w:p>
    <w:p w14:paraId="636EADFF" w14:textId="77777777" w:rsidR="00F01531" w:rsidRDefault="009977C5">
      <w:pPr>
        <w:spacing w:after="329"/>
        <w:ind w:left="355" w:right="10"/>
      </w:pPr>
      <w:r>
        <w:lastRenderedPageBreak/>
        <w:t>Например, в случае более сложной ма</w:t>
      </w:r>
      <w:r>
        <w:t xml:space="preserve">ски: </w:t>
      </w:r>
    </w:p>
    <w:p w14:paraId="2815F684" w14:textId="77777777" w:rsidR="00F01531" w:rsidRDefault="009977C5">
      <w:pPr>
        <w:spacing w:after="222"/>
        <w:ind w:left="355" w:right="10"/>
      </w:pPr>
      <w:r>
        <w:t>IP-</w:t>
      </w:r>
      <w:proofErr w:type="gramStart"/>
      <w:r>
        <w:t xml:space="preserve">адрес:   </w:t>
      </w:r>
      <w:proofErr w:type="gramEnd"/>
      <w:r>
        <w:t xml:space="preserve">         00001100 00100010 00111000 01001110 (12.34.56.78) </w:t>
      </w:r>
    </w:p>
    <w:p w14:paraId="6D9EE87D" w14:textId="77777777" w:rsidR="00F01531" w:rsidRDefault="009977C5">
      <w:pPr>
        <w:spacing w:after="216"/>
        <w:ind w:left="355" w:right="10"/>
      </w:pPr>
      <w:r>
        <w:t xml:space="preserve">Маска подсети: 11111111 11111111 11100000 00000000 (255.255.224.0) Адрес сети: </w:t>
      </w:r>
      <w:proofErr w:type="gramStart"/>
      <w:r>
        <w:tab/>
        <w:t xml:space="preserve">  00001100</w:t>
      </w:r>
      <w:proofErr w:type="gramEnd"/>
      <w:r>
        <w:t xml:space="preserve"> 00100010 00100000 00000000 (12.34.32.0) </w:t>
      </w:r>
    </w:p>
    <w:p w14:paraId="0449E8A4" w14:textId="77777777" w:rsidR="00F01531" w:rsidRDefault="009977C5">
      <w:pPr>
        <w:spacing w:after="225" w:line="377" w:lineRule="auto"/>
        <w:ind w:left="345" w:right="10" w:firstLine="348"/>
      </w:pPr>
      <w:r>
        <w:t>Разбиение одной большой сети на несколько мале</w:t>
      </w:r>
      <w:r>
        <w:t xml:space="preserve">ньких подсетей позволяет упростить маршрутизацию. Например, пусть таблица маршрутизации некоего маршрутизатора содержит следующую запись: </w:t>
      </w:r>
    </w:p>
    <w:p w14:paraId="226E9E57" w14:textId="77777777" w:rsidR="00F01531" w:rsidRDefault="009977C5">
      <w:pPr>
        <w:spacing w:after="263"/>
        <w:ind w:left="355" w:right="10"/>
      </w:pPr>
      <w:r>
        <w:t xml:space="preserve">Сеть назначения: 12.34.0.0 </w:t>
      </w:r>
    </w:p>
    <w:p w14:paraId="08BD4361" w14:textId="77777777" w:rsidR="00F01531" w:rsidRDefault="009977C5">
      <w:pPr>
        <w:spacing w:after="260"/>
        <w:ind w:left="355" w:right="10"/>
      </w:pPr>
      <w:proofErr w:type="gramStart"/>
      <w:r>
        <w:t xml:space="preserve">Маска:   </w:t>
      </w:r>
      <w:proofErr w:type="gramEnd"/>
      <w:r>
        <w:t xml:space="preserve">        255.255.0.0 </w:t>
      </w:r>
    </w:p>
    <w:p w14:paraId="5FCE968F" w14:textId="77777777" w:rsidR="00F01531" w:rsidRDefault="009977C5">
      <w:pPr>
        <w:spacing w:after="209"/>
        <w:ind w:left="355" w:right="10"/>
      </w:pPr>
      <w:r>
        <w:t xml:space="preserve">Адрес </w:t>
      </w:r>
      <w:proofErr w:type="gramStart"/>
      <w:r>
        <w:t xml:space="preserve">шлюза:   </w:t>
      </w:r>
      <w:proofErr w:type="gramEnd"/>
      <w:r>
        <w:t xml:space="preserve">  11.22.3.4 </w:t>
      </w:r>
    </w:p>
    <w:p w14:paraId="1372E03E" w14:textId="77777777" w:rsidR="00F01531" w:rsidRDefault="009977C5">
      <w:pPr>
        <w:spacing w:after="171" w:line="377" w:lineRule="auto"/>
        <w:ind w:left="345" w:right="10" w:firstLine="348"/>
      </w:pPr>
      <w:r>
        <w:t>Пусть теперь маршрутизатор получает пакет данных с адресом назначения 12.34.56.78. Обрабатывая построчно таблицу маршрутизации, он обнаруживает, что при наложении маски 255.255.0.0 на адрес 12.34.56.78 получается адрес сети 12.34.0.0. В таблице маршрутизац</w:t>
      </w:r>
      <w:r>
        <w:t xml:space="preserve">ии этой сети соответствует шлюз 11.22.3.4, которому и отправляется пакет. </w:t>
      </w:r>
    </w:p>
    <w:p w14:paraId="39115A67" w14:textId="77777777" w:rsidR="00F01531" w:rsidRDefault="009977C5">
      <w:pPr>
        <w:spacing w:after="400" w:line="259" w:lineRule="auto"/>
        <w:ind w:left="708" w:right="0" w:firstLine="0"/>
        <w:jc w:val="left"/>
      </w:pPr>
      <w:r>
        <w:t xml:space="preserve"> </w:t>
      </w:r>
    </w:p>
    <w:p w14:paraId="69C5FDE1" w14:textId="77777777" w:rsidR="00F01531" w:rsidRDefault="009977C5">
      <w:pPr>
        <w:spacing w:after="0" w:line="400" w:lineRule="auto"/>
        <w:ind w:left="705" w:right="0" w:hanging="360"/>
        <w:jc w:val="left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Для чего нужны маски переменной длины?</w:t>
      </w:r>
      <w:r>
        <w:rPr>
          <w:sz w:val="22"/>
        </w:rPr>
        <w:t xml:space="preserve"> </w:t>
      </w:r>
      <w:r>
        <w:rPr>
          <w:b/>
        </w:rPr>
        <w:t>Изложите алгоритм деления сетей на подсети с помощью VLM (</w:t>
      </w: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mask</w:t>
      </w:r>
      <w:proofErr w:type="spellEnd"/>
      <w:r>
        <w:rPr>
          <w:b/>
        </w:rPr>
        <w:t xml:space="preserve">). </w:t>
      </w:r>
    </w:p>
    <w:p w14:paraId="6BA9801F" w14:textId="77777777" w:rsidR="00F01531" w:rsidRDefault="009977C5">
      <w:pPr>
        <w:spacing w:after="243" w:line="366" w:lineRule="auto"/>
        <w:ind w:left="345" w:right="10" w:firstLine="348"/>
      </w:pPr>
      <w:r>
        <w:t>VLSM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masks</w:t>
      </w:r>
      <w:proofErr w:type="spellEnd"/>
      <w:r>
        <w:t>) — сетевые маски пер</w:t>
      </w:r>
      <w:r>
        <w:t xml:space="preserve">еменной длины. Используются в бесклассовой маршрутизации для задания масок сетей. </w:t>
      </w:r>
      <w:proofErr w:type="gramStart"/>
      <w:r>
        <w:t>Например</w:t>
      </w:r>
      <w:proofErr w:type="gramEnd"/>
      <w:r>
        <w:t xml:space="preserve"> 4 сети класса C (4 * 255 адресов, маска 255.255.255.0 или /24) могут быть объединены в одну сеть /22. Кроме того сети можно разбивать на более мелкие подсети. </w:t>
      </w:r>
    </w:p>
    <w:p w14:paraId="60A507DE" w14:textId="77777777" w:rsidR="00F01531" w:rsidRDefault="009977C5">
      <w:pPr>
        <w:numPr>
          <w:ilvl w:val="0"/>
          <w:numId w:val="3"/>
        </w:numPr>
        <w:spacing w:after="216" w:line="385" w:lineRule="auto"/>
        <w:ind w:right="6"/>
      </w:pPr>
      <w:r>
        <w:rPr>
          <w:i/>
        </w:rPr>
        <w:t>По ср</w:t>
      </w:r>
      <w:r>
        <w:rPr>
          <w:i/>
        </w:rPr>
        <w:t xml:space="preserve">авнению с обычной (классовой) системой адресации, VLSM разрешает использование подсетей, с номерами, состоящими из всех нулей или единиц (в двоичной форме) </w:t>
      </w:r>
    </w:p>
    <w:p w14:paraId="362BAAFD" w14:textId="77777777" w:rsidR="00F01531" w:rsidRDefault="009977C5">
      <w:pPr>
        <w:numPr>
          <w:ilvl w:val="0"/>
          <w:numId w:val="3"/>
        </w:numPr>
        <w:spacing w:after="216" w:line="385" w:lineRule="auto"/>
        <w:ind w:right="6"/>
      </w:pPr>
      <w:r>
        <w:rPr>
          <w:i/>
        </w:rPr>
        <w:lastRenderedPageBreak/>
        <w:t xml:space="preserve">Возможно применение различных масок подсетей к различным подсетям </w:t>
      </w:r>
    </w:p>
    <w:p w14:paraId="444B6F7F" w14:textId="77777777" w:rsidR="00F01531" w:rsidRDefault="009977C5">
      <w:pPr>
        <w:numPr>
          <w:ilvl w:val="0"/>
          <w:numId w:val="3"/>
        </w:numPr>
        <w:spacing w:after="216" w:line="385" w:lineRule="auto"/>
        <w:ind w:right="6"/>
      </w:pPr>
      <w:r>
        <w:rPr>
          <w:i/>
        </w:rPr>
        <w:t>Появляется возможность использов</w:t>
      </w:r>
      <w:r>
        <w:rPr>
          <w:i/>
        </w:rPr>
        <w:t xml:space="preserve">ания </w:t>
      </w:r>
      <w:proofErr w:type="spellStart"/>
      <w:r>
        <w:rPr>
          <w:i/>
        </w:rPr>
        <w:t>подподсетей</w:t>
      </w:r>
      <w:proofErr w:type="spellEnd"/>
      <w:r>
        <w:rPr>
          <w:i/>
        </w:rPr>
        <w:t xml:space="preserve"> (подсетей в подсетях)</w:t>
      </w:r>
      <w:r>
        <w:t xml:space="preserve"> </w:t>
      </w:r>
    </w:p>
    <w:p w14:paraId="1D012ED6" w14:textId="77777777" w:rsidR="00F01531" w:rsidRDefault="009977C5">
      <w:pPr>
        <w:spacing w:after="171" w:line="377" w:lineRule="auto"/>
        <w:ind w:left="345" w:right="10" w:firstLine="348"/>
      </w:pPr>
      <w:r>
        <w:t xml:space="preserve">Механизм деления на подсети с разной маской получил название VLSM (от англ.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) или маска подсети переменной длины.  Начинайте адресацию следует с самой большой подсети. Иначе можно попасть н</w:t>
      </w:r>
      <w:r>
        <w:t xml:space="preserve">а то, что адреса начнут перекрываться. Поэтому сначала планируйте сеть на бумаге. Нарисуйте ее, изобразите в виде фигур, просчитайте вручную или на калькуляторе и только потом переходите настройке в боевых условиях. </w:t>
      </w:r>
    </w:p>
    <w:p w14:paraId="516E7719" w14:textId="77777777" w:rsidR="00F01531" w:rsidRDefault="009977C5">
      <w:pPr>
        <w:spacing w:after="189" w:line="259" w:lineRule="auto"/>
        <w:ind w:left="10" w:right="24"/>
        <w:jc w:val="right"/>
      </w:pPr>
      <w:r>
        <w:t xml:space="preserve">Итак, самая большая подсеть состоит из </w:t>
      </w:r>
      <w:r>
        <w:t xml:space="preserve">64 адресов. С нее и начнем. </w:t>
      </w:r>
    </w:p>
    <w:p w14:paraId="15DBCC22" w14:textId="77777777" w:rsidR="00F01531" w:rsidRDefault="009977C5">
      <w:pPr>
        <w:spacing w:after="351"/>
        <w:ind w:left="355" w:right="10"/>
      </w:pPr>
      <w:r>
        <w:t xml:space="preserve">Первый пул адресов будет следующий: </w:t>
      </w:r>
    </w:p>
    <w:p w14:paraId="2C32E3DC" w14:textId="77777777" w:rsidR="00F01531" w:rsidRDefault="009977C5">
      <w:pPr>
        <w:spacing w:after="359"/>
        <w:ind w:left="355" w:right="10"/>
      </w:pPr>
      <w:r>
        <w:t xml:space="preserve">Адрес подсети — 192.168.1.0. </w:t>
      </w:r>
    </w:p>
    <w:p w14:paraId="375C288B" w14:textId="77777777" w:rsidR="00F01531" w:rsidRDefault="009977C5">
      <w:pPr>
        <w:spacing w:after="374"/>
        <w:ind w:left="355" w:right="10"/>
      </w:pPr>
      <w:r>
        <w:t xml:space="preserve">Широковещательный адрес — 192.168.1.63. </w:t>
      </w:r>
    </w:p>
    <w:p w14:paraId="658C2A1F" w14:textId="77777777" w:rsidR="00F01531" w:rsidRDefault="009977C5">
      <w:pPr>
        <w:spacing w:after="321"/>
        <w:ind w:left="355" w:right="10"/>
      </w:pPr>
      <w:r>
        <w:t xml:space="preserve">Пул адресов для назначения хостам от 192.168.1.1 до 192.168.1.62. </w:t>
      </w:r>
    </w:p>
    <w:p w14:paraId="4D38C7FE" w14:textId="77777777" w:rsidR="00F01531" w:rsidRDefault="009977C5">
      <w:pPr>
        <w:spacing w:after="151" w:line="393" w:lineRule="auto"/>
        <w:ind w:left="345" w:right="10" w:firstLine="348"/>
      </w:pPr>
      <w:r>
        <w:t xml:space="preserve">Теперь выбор маски. Отнимаем от целой сети нужный кусок и полученное число записываем в октет маски. То есть 256 — 64 = 192 =&gt; маска 255.255.255.192 или /26. </w:t>
      </w:r>
    </w:p>
    <w:p w14:paraId="165D4839" w14:textId="77777777" w:rsidR="00F01531" w:rsidRDefault="009977C5">
      <w:pPr>
        <w:spacing w:after="178" w:line="396" w:lineRule="auto"/>
        <w:ind w:left="345" w:right="10" w:firstLine="348"/>
      </w:pPr>
      <w:r>
        <w:t>Дальше идет подсеть поменьше. Состоит она из 32 адресов. Если первая заканчивалась на .63, то эта</w:t>
      </w:r>
      <w:r>
        <w:t xml:space="preserve"> будет начинаться с .64: </w:t>
      </w:r>
    </w:p>
    <w:p w14:paraId="13A86A3B" w14:textId="77777777" w:rsidR="00F01531" w:rsidRDefault="009977C5">
      <w:pPr>
        <w:spacing w:after="357"/>
        <w:ind w:left="355" w:right="10"/>
      </w:pPr>
      <w:r>
        <w:t xml:space="preserve">Адрес подсети — 192.168.1.64. </w:t>
      </w:r>
    </w:p>
    <w:p w14:paraId="3F0023C3" w14:textId="77777777" w:rsidR="00F01531" w:rsidRDefault="009977C5">
      <w:pPr>
        <w:spacing w:after="377"/>
        <w:ind w:left="355" w:right="10"/>
      </w:pPr>
      <w:r>
        <w:t xml:space="preserve">Широковещательный адрес — 192.168.1.95. </w:t>
      </w:r>
    </w:p>
    <w:p w14:paraId="0368D0E0" w14:textId="77777777" w:rsidR="00F01531" w:rsidRDefault="009977C5">
      <w:pPr>
        <w:spacing w:after="360"/>
        <w:ind w:left="355" w:right="10"/>
      </w:pPr>
      <w:r>
        <w:t xml:space="preserve">Пул адресов для назначения хостам будет от 192.168.1.65 до 192.168.1.94. </w:t>
      </w:r>
    </w:p>
    <w:p w14:paraId="6721DD77" w14:textId="77777777" w:rsidR="00F01531" w:rsidRDefault="009977C5">
      <w:pPr>
        <w:spacing w:after="375"/>
        <w:ind w:left="355" w:right="10"/>
      </w:pPr>
      <w:r>
        <w:lastRenderedPageBreak/>
        <w:t xml:space="preserve">Маска: 256 — 32 = 224 =&gt; 255.255.255.224 или /27. </w:t>
      </w:r>
    </w:p>
    <w:p w14:paraId="193A11FF" w14:textId="77777777" w:rsidR="00F01531" w:rsidRDefault="009977C5">
      <w:pPr>
        <w:spacing w:after="352"/>
        <w:ind w:left="718" w:right="10"/>
      </w:pPr>
      <w:r>
        <w:t>3-я подсеть, которая предназначен</w:t>
      </w:r>
      <w:r>
        <w:t xml:space="preserve">а для филиала, начнет старт с .96: </w:t>
      </w:r>
    </w:p>
    <w:p w14:paraId="63D12F76" w14:textId="77777777" w:rsidR="00F01531" w:rsidRDefault="009977C5">
      <w:pPr>
        <w:spacing w:after="356"/>
        <w:ind w:left="355" w:right="10"/>
      </w:pPr>
      <w:r>
        <w:t xml:space="preserve">Адрес подсети — 192.168.1.96. </w:t>
      </w:r>
    </w:p>
    <w:p w14:paraId="6B16BB2C" w14:textId="77777777" w:rsidR="00F01531" w:rsidRDefault="009977C5">
      <w:pPr>
        <w:ind w:left="355" w:right="10"/>
      </w:pPr>
      <w:r>
        <w:t xml:space="preserve">Широковещательный адрес — 192.168.1.111. </w:t>
      </w:r>
    </w:p>
    <w:p w14:paraId="62178A1B" w14:textId="77777777" w:rsidR="00F01531" w:rsidRDefault="009977C5">
      <w:pPr>
        <w:spacing w:line="541" w:lineRule="auto"/>
        <w:ind w:left="355" w:right="10"/>
      </w:pPr>
      <w:r>
        <w:t xml:space="preserve">Пул адресов для назначения хостам будет от 192.168.1.97 до 192.168.1.110. Маска: 256 — 16 = </w:t>
      </w:r>
      <w:r>
        <w:t xml:space="preserve">240 =&gt; 255.255.255.240 или /28. </w:t>
      </w:r>
    </w:p>
    <w:p w14:paraId="3C1A2937" w14:textId="77777777" w:rsidR="00F01531" w:rsidRDefault="009977C5">
      <w:pPr>
        <w:spacing w:after="174" w:line="396" w:lineRule="auto"/>
        <w:ind w:left="345" w:right="10" w:firstLine="348"/>
      </w:pPr>
      <w:r>
        <w:t xml:space="preserve">Ну и для последней подсети, которая уйдет под интерфейсы, соединяющие роутеры, будет начинаться с .112: </w:t>
      </w:r>
    </w:p>
    <w:p w14:paraId="52AC030A" w14:textId="77777777" w:rsidR="00F01531" w:rsidRDefault="009977C5">
      <w:pPr>
        <w:spacing w:after="358"/>
        <w:ind w:left="355" w:right="10"/>
      </w:pPr>
      <w:r>
        <w:t xml:space="preserve">Адрес подсети — 192.168.1.112. </w:t>
      </w:r>
    </w:p>
    <w:p w14:paraId="2BFD6B3A" w14:textId="77777777" w:rsidR="00F01531" w:rsidRDefault="009977C5">
      <w:pPr>
        <w:spacing w:after="368"/>
        <w:ind w:left="355" w:right="10"/>
      </w:pPr>
      <w:r>
        <w:t xml:space="preserve">Широковещательный адрес — 192.168.1.115. </w:t>
      </w:r>
    </w:p>
    <w:p w14:paraId="34076CAF" w14:textId="77777777" w:rsidR="00F01531" w:rsidRDefault="009977C5">
      <w:pPr>
        <w:spacing w:after="369"/>
        <w:ind w:left="355" w:right="10"/>
      </w:pPr>
      <w:r>
        <w:t xml:space="preserve">Разрешенными адресами будут 192.168.1.113 и </w:t>
      </w:r>
      <w:r>
        <w:t xml:space="preserve">192.168.1.114. </w:t>
      </w:r>
    </w:p>
    <w:p w14:paraId="1BE13C89" w14:textId="77777777" w:rsidR="00F01531" w:rsidRDefault="009977C5">
      <w:pPr>
        <w:ind w:left="355" w:right="10"/>
      </w:pPr>
      <w:r>
        <w:t xml:space="preserve">Маска: 256 — 4 = 252 =&gt; 255.255.255.252 или /30. </w:t>
      </w:r>
    </w:p>
    <w:sectPr w:rsidR="00F01531">
      <w:pgSz w:w="11906" w:h="16838"/>
      <w:pgMar w:top="1134" w:right="830" w:bottom="114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4E0D"/>
    <w:multiLevelType w:val="hybridMultilevel"/>
    <w:tmpl w:val="358CA8A6"/>
    <w:lvl w:ilvl="0" w:tplc="9A9240F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8CD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A86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6863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1CE0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C8E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2A35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0C12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AA0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56200"/>
    <w:multiLevelType w:val="hybridMultilevel"/>
    <w:tmpl w:val="AE66F6D8"/>
    <w:lvl w:ilvl="0" w:tplc="47A843A0">
      <w:start w:val="1"/>
      <w:numFmt w:val="bullet"/>
      <w:lvlText w:val="–"/>
      <w:lvlJc w:val="left"/>
      <w:pPr>
        <w:ind w:left="3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1AEAB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08E7C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C41DF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DA66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84DA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C6D4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E4EE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54B0E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2A6846"/>
    <w:multiLevelType w:val="hybridMultilevel"/>
    <w:tmpl w:val="3C6ED910"/>
    <w:lvl w:ilvl="0" w:tplc="F23A5278">
      <w:start w:val="1"/>
      <w:numFmt w:val="bullet"/>
      <w:lvlText w:val="-"/>
      <w:lvlJc w:val="left"/>
      <w:pPr>
        <w:ind w:left="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5C380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48F3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F45B8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4CE2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425B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EC2E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9AD5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FC9F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1"/>
    <w:rsid w:val="009977C5"/>
    <w:rsid w:val="00F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F10A"/>
  <w15:docId w15:val="{788C5EF1-BC52-4BBE-A35E-EEBBEE8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9" w:lineRule="auto"/>
      <w:ind w:left="365" w:right="3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2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1509</Words>
  <Characters>8603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Харитонов</dc:creator>
  <cp:keywords/>
  <cp:lastModifiedBy>Садаев Федор Андреевич</cp:lastModifiedBy>
  <cp:revision>2</cp:revision>
  <dcterms:created xsi:type="dcterms:W3CDTF">2020-01-15T02:07:00Z</dcterms:created>
  <dcterms:modified xsi:type="dcterms:W3CDTF">2020-01-15T02:07:00Z</dcterms:modified>
</cp:coreProperties>
</file>