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F817F">
      <w:pPr>
        <w:pStyle w:val="3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健康管理系统用户使用手册</w:t>
      </w:r>
    </w:p>
    <w:p w14:paraId="0776CDB8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C6CD166">
      <w:pPr>
        <w:pStyle w:val="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1. 文档说明</w:t>
      </w:r>
    </w:p>
    <w:p w14:paraId="27A8B15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225FFA85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1.1 文档目的</w:t>
      </w:r>
    </w:p>
    <w:p w14:paraId="4153FACC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本文档用于指导普通用户和管理员使用健康管理系统，包括账号注册登录、健康数据管理、PDF/Word 上传、链上验真、AI 助手、知识库、个人档案和管理端功能操作。</w:t>
      </w:r>
    </w:p>
    <w:p w14:paraId="3906ED0B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226C04A0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1.2 适用对象</w:t>
      </w:r>
    </w:p>
    <w:p w14:paraId="4DF863BD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普通用户：用于管理个人健康档案、健康记录、AI 问答和数据授权；</w:t>
      </w:r>
    </w:p>
    <w:p w14:paraId="2A2A9973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管理员：用于用户管理、健康记录查看、知识库维护、文章管理、系统设置和日志查看；</w:t>
      </w:r>
    </w:p>
    <w:p w14:paraId="64718EF1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运维与测试人员：用于验证系统主要业务流程是否可正常使用。</w:t>
      </w:r>
    </w:p>
    <w:p w14:paraId="33ED192B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6BAD0428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1.3 访问地址</w:t>
      </w:r>
    </w:p>
    <w:p w14:paraId="2E16154D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前端地址：`http://127.0.0.1:3000`</w:t>
      </w:r>
    </w:p>
    <w:p w14:paraId="03E52F2D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后端接口文档：`http://127.0.0.1:8000/docs`</w:t>
      </w:r>
    </w:p>
    <w:p w14:paraId="0C036B86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7BE0E7F4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----------------------------------------</w:t>
      </w:r>
    </w:p>
    <w:p w14:paraId="431F5594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5129263D">
      <w:pPr>
        <w:pStyle w:val="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2. 使用前准备</w:t>
      </w:r>
    </w:p>
    <w:p w14:paraId="5C58CC18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67AAA6A1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2.1 浏览器要求</w:t>
      </w:r>
    </w:p>
    <w:p w14:paraId="0CBC5EF3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建议使用新版 Chrome、Edge 或其他 Chromium 内核浏览器。</w:t>
      </w:r>
    </w:p>
    <w:p w14:paraId="53982097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18D359BF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2.2 系统依赖状态</w:t>
      </w:r>
    </w:p>
    <w:p w14:paraId="280C681B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使用前建议确认：</w:t>
      </w:r>
    </w:p>
    <w:p w14:paraId="6AFC9C62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后端服务已启动；</w:t>
      </w:r>
    </w:p>
    <w:p w14:paraId="0D43CACD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前端服务已启动；</w:t>
      </w:r>
    </w:p>
    <w:p w14:paraId="629A8401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MySQL 已启动；</w:t>
      </w:r>
    </w:p>
    <w:p w14:paraId="1B639BC8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Ganache 已启动（注册和链上存证场景需要）；</w:t>
      </w:r>
    </w:p>
    <w:p w14:paraId="42B3AF09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Ollama 已启动（AI 问答与首页建议需要）；</w:t>
      </w:r>
    </w:p>
    <w:p w14:paraId="30A51F27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Qdrant 已启动（知识库向量检索需要）。</w:t>
      </w:r>
    </w:p>
    <w:p w14:paraId="08BDE69E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775AF94D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2.3 Ganache 对注册的影响</w:t>
      </w:r>
    </w:p>
    <w:p w14:paraId="5E0E67C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系统当前要求注册时区块链 RPC 可用。</w:t>
      </w:r>
    </w:p>
    <w:p w14:paraId="727D20E8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7ADA3FE8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如果 Ganache 未启动：</w:t>
      </w:r>
    </w:p>
    <w:p w14:paraId="30DE5FBE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新用户无法注册；</w:t>
      </w:r>
    </w:p>
    <w:p w14:paraId="0611F042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系统会提示“区块链服务未启动，暂不支持注册，请先启动 Ganache 后重试”。</w:t>
      </w:r>
    </w:p>
    <w:p w14:paraId="5570B48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6FCA5C85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----------------------------------------</w:t>
      </w:r>
    </w:p>
    <w:p w14:paraId="1537CAB7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43755E3D">
      <w:pPr>
        <w:pStyle w:val="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3. 账号注册与登录</w:t>
      </w:r>
    </w:p>
    <w:p w14:paraId="412514C2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729D3EB4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3.1 注册普通用户</w:t>
      </w:r>
    </w:p>
    <w:p w14:paraId="3EC87177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操作步骤：</w:t>
      </w:r>
    </w:p>
    <w:p w14:paraId="57772509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打开前端地址 `http://127.0.0.1:3000`；</w:t>
      </w:r>
    </w:p>
    <w:p w14:paraId="2A2857AC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点击“立即注册”进入注册页；</w:t>
      </w:r>
    </w:p>
    <w:p w14:paraId="1A667C81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输入用户名、邮箱、密码和确认密码；</w:t>
      </w:r>
    </w:p>
    <w:p w14:paraId="6B7AD982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勾选用户协议；</w:t>
      </w:r>
    </w:p>
    <w:p w14:paraId="62BCDEBF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点击“注册”；</w:t>
      </w:r>
    </w:p>
    <w:p w14:paraId="560FD843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注册成功后，系统会生成钱包和私钥材料。</w:t>
      </w:r>
    </w:p>
    <w:p w14:paraId="39BE9C19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7A0BFF7D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注意事项：</w:t>
      </w:r>
    </w:p>
    <w:p w14:paraId="19EEF53D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注册时请确保 Ganache 已启动；</w:t>
      </w:r>
    </w:p>
    <w:p w14:paraId="16FC98FD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用户名和邮箱不能重复；</w:t>
      </w:r>
    </w:p>
    <w:p w14:paraId="261F25EF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密码长度需满足系统设置要求；</w:t>
      </w:r>
    </w:p>
    <w:p w14:paraId="665F9497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注册成功后请妥善保存系统展示的私钥信息。</w:t>
      </w:r>
    </w:p>
    <w:p w14:paraId="1111E781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64FED4BB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3.2 用户登录</w:t>
      </w:r>
    </w:p>
    <w:p w14:paraId="74E1730C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操作步骤：</w:t>
      </w:r>
    </w:p>
    <w:p w14:paraId="54B69C19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打开登录页；</w:t>
      </w:r>
    </w:p>
    <w:p w14:paraId="64A4E394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输入用户名和密码；</w:t>
      </w:r>
    </w:p>
    <w:p w14:paraId="5990BD04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点击“登录”；</w:t>
      </w:r>
    </w:p>
    <w:p w14:paraId="1E355836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登录成功后进入用户首页。</w:t>
      </w:r>
    </w:p>
    <w:p w14:paraId="77E2A15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6A6BCE59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登录后可访问：</w:t>
      </w:r>
    </w:p>
    <w:p w14:paraId="3355092F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首页；</w:t>
      </w:r>
    </w:p>
    <w:p w14:paraId="75C82518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健康数据；</w:t>
      </w:r>
    </w:p>
    <w:p w14:paraId="4AE96F9C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AI 助手；</w:t>
      </w:r>
    </w:p>
    <w:p w14:paraId="3954E46C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健康知识；</w:t>
      </w:r>
    </w:p>
    <w:p w14:paraId="521F9ABE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个人中心。</w:t>
      </w:r>
    </w:p>
    <w:p w14:paraId="21240ACD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6BA2DD28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3.3 第三方登录</w:t>
      </w:r>
    </w:p>
    <w:p w14:paraId="7C088B87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系统提供微信、支付宝等社交登录入口。</w:t>
      </w:r>
    </w:p>
    <w:p w14:paraId="021081D4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7335D79A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首次第三方登录时，系统会要求补全：</w:t>
      </w:r>
    </w:p>
    <w:p w14:paraId="19D25C30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用户名；</w:t>
      </w:r>
    </w:p>
    <w:p w14:paraId="7C5FD966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邮箱；</w:t>
      </w:r>
    </w:p>
    <w:p w14:paraId="38B08E75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登录密码；</w:t>
      </w:r>
    </w:p>
    <w:p w14:paraId="50FE3C2B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确认密码。</w:t>
      </w:r>
    </w:p>
    <w:p w14:paraId="60FD15B0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28BDD6FB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说明：</w:t>
      </w:r>
    </w:p>
    <w:p w14:paraId="63AC80F2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第三方补全注册同样要求 Ganache 可用；</w:t>
      </w:r>
    </w:p>
    <w:p w14:paraId="7EECEB04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如果社交登录开关被管理员关闭，登录页不会开放该入口。</w:t>
      </w:r>
    </w:p>
    <w:p w14:paraId="6431D6D8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12D95B0C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3.4 管理员登录</w:t>
      </w:r>
    </w:p>
    <w:p w14:paraId="319977D3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管理员使用普通登录页登录。系统会根据账号角色自动跳转到管理端。</w:t>
      </w:r>
    </w:p>
    <w:p w14:paraId="431F3AE7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7CD733A1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默认管理员账号由系统配置决定，常见默认值为：</w:t>
      </w:r>
    </w:p>
    <w:p w14:paraId="0584AD84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用户名：`admin`</w:t>
      </w:r>
    </w:p>
    <w:p w14:paraId="55F6CEBE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密码：`admin123`</w:t>
      </w:r>
    </w:p>
    <w:p w14:paraId="58F358DC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29029F5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首次部署后建议立即修改默认密码。</w:t>
      </w:r>
    </w:p>
    <w:p w14:paraId="00A94229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5270E2F5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----------------------------------------</w:t>
      </w:r>
    </w:p>
    <w:p w14:paraId="46259C90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1F47772E">
      <w:pPr>
        <w:pStyle w:val="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4. 用户首页</w:t>
      </w:r>
    </w:p>
    <w:p w14:paraId="1A5498D6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7288DE3F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4.1 首页功能</w:t>
      </w:r>
    </w:p>
    <w:p w14:paraId="5914103B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用户登录后默认进入首页。首页主要展示：</w:t>
      </w:r>
    </w:p>
    <w:p w14:paraId="05C3CCDD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系统欢迎信息；</w:t>
      </w:r>
    </w:p>
    <w:p w14:paraId="520F766C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健康记录概览；</w:t>
      </w:r>
    </w:p>
    <w:p w14:paraId="66F3E8DE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AI 个性化建议；</w:t>
      </w:r>
    </w:p>
    <w:p w14:paraId="66A90C2C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快捷入口；</w:t>
      </w:r>
    </w:p>
    <w:p w14:paraId="5D5D2F33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最近活动。</w:t>
      </w:r>
    </w:p>
    <w:p w14:paraId="02581FC2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38A2C16C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4.2 AI 首页建议</w:t>
      </w:r>
    </w:p>
    <w:p w14:paraId="1D06DDD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当系统存在公开健康数据，且 Ollama 可用时，首页会尝试生成个性化健康建议。</w:t>
      </w:r>
    </w:p>
    <w:p w14:paraId="7814ADEE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421B5ADE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如果 AI 服务不可用：</w:t>
      </w:r>
    </w:p>
    <w:p w14:paraId="26E19A04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首页可能显示暂无建议或生成失败提示；</w:t>
      </w:r>
    </w:p>
    <w:p w14:paraId="04712B3C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不影响健康数据的正常查看和管理。</w:t>
      </w:r>
    </w:p>
    <w:p w14:paraId="15CE5DEE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7EAD7858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----------------------------------------</w:t>
      </w:r>
    </w:p>
    <w:p w14:paraId="1A19BAE7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6C3924DB">
      <w:pPr>
        <w:pStyle w:val="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5. 健康数据管理</w:t>
      </w:r>
    </w:p>
    <w:p w14:paraId="70465FFE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7A48D135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5.1 进入健康数据页面</w:t>
      </w:r>
    </w:p>
    <w:p w14:paraId="26808FF8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登录后点击左侧或顶部菜单中的“健康数据”进入健康记录管理页面。</w:t>
      </w:r>
    </w:p>
    <w:p w14:paraId="51AEDB01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1D29CC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页面主要区域包括：</w:t>
      </w:r>
    </w:p>
    <w:p w14:paraId="1F3DB68F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数据概览；</w:t>
      </w:r>
    </w:p>
    <w:p w14:paraId="558666E1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健康记录列表；</w:t>
      </w:r>
    </w:p>
    <w:p w14:paraId="2E4BA4FF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数据分析；</w:t>
      </w:r>
    </w:p>
    <w:p w14:paraId="44858A1D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新增/编辑健康数据弹窗；</w:t>
      </w:r>
    </w:p>
    <w:p w14:paraId="62EE96C8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授权管理弹窗。</w:t>
      </w:r>
    </w:p>
    <w:p w14:paraId="661BF588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2742DAFB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5.2 新增手动健康记录</w:t>
      </w:r>
    </w:p>
    <w:p w14:paraId="504AB6B4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操作步骤：</w:t>
      </w:r>
    </w:p>
    <w:p w14:paraId="04B011C1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点击“添加健康数据”；</w:t>
      </w:r>
    </w:p>
    <w:p w14:paraId="1C224BDE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选择手动录入模式；</w:t>
      </w:r>
    </w:p>
    <w:p w14:paraId="53CAF10E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填写记录标题；</w:t>
      </w:r>
    </w:p>
    <w:p w14:paraId="78634CFF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填写身高、体重、血压、血脂、心率、血糖等指标；</w:t>
      </w:r>
    </w:p>
    <w:p w14:paraId="0B52E002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填写其他说明；</w:t>
      </w:r>
    </w:p>
    <w:p w14:paraId="5FC1AA95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选择记录时间；</w:t>
      </w:r>
    </w:p>
    <w:p w14:paraId="4D134E62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设置隐私保护为“公开”或“保密”；</w:t>
      </w:r>
    </w:p>
    <w:p w14:paraId="0D373A29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点击“保存”。</w:t>
      </w:r>
    </w:p>
    <w:p w14:paraId="1305E28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4DE094CC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说明：</w:t>
      </w:r>
    </w:p>
    <w:p w14:paraId="19441A7E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公开数据可用于首页 AI 建议和公开上下文；</w:t>
      </w:r>
    </w:p>
    <w:p w14:paraId="382FB1D2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保密数据需要解锁后查看，也可授权给管理员查看。</w:t>
      </w:r>
    </w:p>
    <w:p w14:paraId="15569FED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1739EA9F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5.3 上传 PDF / Word 健康记录</w:t>
      </w:r>
    </w:p>
    <w:p w14:paraId="7B5CC80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操作步骤：</w:t>
      </w:r>
    </w:p>
    <w:p w14:paraId="2807ADCF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点击“添加健康数据”；</w:t>
      </w:r>
    </w:p>
    <w:p w14:paraId="2A4F3694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切换到文件上传模式；</w:t>
      </w:r>
    </w:p>
    <w:p w14:paraId="3BDEE29F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点击“上传文件”；</w:t>
      </w:r>
    </w:p>
    <w:p w14:paraId="1F8C1EA7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选择 PDF、DOC 或 DOCX 文件；</w:t>
      </w:r>
    </w:p>
    <w:p w14:paraId="3BA0FDC4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设置记录时间；</w:t>
      </w:r>
    </w:p>
    <w:p w14:paraId="028AA26B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设置公开或保密；</w:t>
      </w:r>
    </w:p>
    <w:p w14:paraId="29FC3179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点击“保存”。</w:t>
      </w:r>
    </w:p>
    <w:p w14:paraId="425AA6ED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4B1D245A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文件限制：</w:t>
      </w:r>
    </w:p>
    <w:p w14:paraId="405C673A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PDF 文件大小限制约为 6MB；</w:t>
      </w:r>
    </w:p>
    <w:p w14:paraId="5038CED0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Word 文件大小限制约为 10MB；</w:t>
      </w:r>
    </w:p>
    <w:p w14:paraId="1DC4CD44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支持 PDF、DOC、DOCX。</w:t>
      </w:r>
    </w:p>
    <w:p w14:paraId="6BE229BA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4C49EFEB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5.4 查看 PDF / Word 记录</w:t>
      </w:r>
    </w:p>
    <w:p w14:paraId="19D7BC3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操作步骤：</w:t>
      </w:r>
    </w:p>
    <w:p w14:paraId="37826A6F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在健康记录列表找到对应记录；</w:t>
      </w:r>
    </w:p>
    <w:p w14:paraId="1E8425DD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若记录为公开文件，点击“查看PDF”或“下载Word”；</w:t>
      </w:r>
    </w:p>
    <w:p w14:paraId="265C532B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若记录为保密文件，点击“展示文档”，系统会自动尝试解锁；</w:t>
      </w:r>
    </w:p>
    <w:p w14:paraId="24D0CC4C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解锁成功后，PDF 会在新标签页打开，Word 会触发下载。</w:t>
      </w:r>
    </w:p>
    <w:p w14:paraId="2D2728CD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6B410765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注意事项：</w:t>
      </w:r>
    </w:p>
    <w:p w14:paraId="2AA0563C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浏览器可能拦截新窗口，请允许系统站点弹窗；</w:t>
      </w:r>
    </w:p>
    <w:p w14:paraId="5569F71B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如果私密记录无法解锁，请检查当前账号密钥材料是否完整。</w:t>
      </w:r>
    </w:p>
    <w:p w14:paraId="787116A2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2D819A12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5.5 编辑健康记录</w:t>
      </w:r>
    </w:p>
    <w:p w14:paraId="0C83CE6D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操作步骤：</w:t>
      </w:r>
    </w:p>
    <w:p w14:paraId="64384650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在健康记录列表点击“编辑”；</w:t>
      </w:r>
    </w:p>
    <w:p w14:paraId="40AB5E9F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修改健康指标、说明、文件或隐私状态；</w:t>
      </w:r>
    </w:p>
    <w:p w14:paraId="32F9038F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点击“更新”。</w:t>
      </w:r>
    </w:p>
    <w:p w14:paraId="6021B4F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25403198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说明：</w:t>
      </w:r>
    </w:p>
    <w:p w14:paraId="3375B1F0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替换 PDF/Word 时需要重新选择文件；</w:t>
      </w:r>
    </w:p>
    <w:p w14:paraId="4F486CF9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更新后系统会尝试同步链上存证；</w:t>
      </w:r>
    </w:p>
    <w:p w14:paraId="6CBC0392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如果链服务不可用，业务更新仍会成功，并显示验真标注。</w:t>
      </w:r>
    </w:p>
    <w:p w14:paraId="64E1D64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3A7726CE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5.6 删除健康记录</w:t>
      </w:r>
    </w:p>
    <w:p w14:paraId="7461F17E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操作步骤：</w:t>
      </w:r>
    </w:p>
    <w:p w14:paraId="0BB03D71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在健康记录列表点击“删除”；</w:t>
      </w:r>
    </w:p>
    <w:p w14:paraId="03B16F3B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确认删除操作；</w:t>
      </w:r>
    </w:p>
    <w:p w14:paraId="0FE645C8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删除成功后列表自动刷新。</w:t>
      </w:r>
    </w:p>
    <w:p w14:paraId="22C75049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200F0C08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注意事项：</w:t>
      </w:r>
    </w:p>
    <w:p w14:paraId="70CD2803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删除后前端列表不再展示该记录；</w:t>
      </w:r>
    </w:p>
    <w:p w14:paraId="2CF0C909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链上历史记录不可真正删除，只能通过业务侧控制显示。</w:t>
      </w:r>
    </w:p>
    <w:p w14:paraId="611B085A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652F7943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----------------------------------------</w:t>
      </w:r>
    </w:p>
    <w:p w14:paraId="3C0FCCDE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401004F1">
      <w:pPr>
        <w:pStyle w:val="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6. 链上验真</w:t>
      </w:r>
    </w:p>
    <w:p w14:paraId="1C102FD2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2D4A000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6.1 验真字段说明</w:t>
      </w:r>
    </w:p>
    <w:p w14:paraId="6AF83576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健康记录列表中会展示链上验真状态，常见状态包括：</w:t>
      </w:r>
    </w:p>
    <w:p w14:paraId="1772C378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已验真：链上哈希与当前数据一致；</w:t>
      </w:r>
    </w:p>
    <w:p w14:paraId="7B739B2F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异常：链上哈希与当前数据不一致；</w:t>
      </w:r>
    </w:p>
    <w:p w14:paraId="19DB8DE1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未存证：当前记录没有链上存证；</w:t>
      </w:r>
    </w:p>
    <w:p w14:paraId="2B88FF4B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服务未启用：Ganache 或链服务当前不可用；</w:t>
      </w:r>
    </w:p>
    <w:p w14:paraId="1EE5DE7C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待解锁验真：私密数据尚未解锁，暂不能计算验真摘要。</w:t>
      </w:r>
    </w:p>
    <w:p w14:paraId="33A2E16B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400B2CA2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6.2 Ganache 关闭时</w:t>
      </w:r>
    </w:p>
    <w:p w14:paraId="1010946A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如果 Ganache 关闭：</w:t>
      </w:r>
    </w:p>
    <w:p w14:paraId="2E1655B8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已登录用户仍可上传、查看和编辑健康数据；</w:t>
      </w:r>
    </w:p>
    <w:p w14:paraId="6AB0230C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验真字段会显示服务不可用或未执行验真；</w:t>
      </w:r>
    </w:p>
    <w:p w14:paraId="6C6EFC4E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注册新账号会被禁止。</w:t>
      </w:r>
    </w:p>
    <w:p w14:paraId="147F7DB5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44AC9D03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6.3 Ganache 启动后刷新</w:t>
      </w:r>
    </w:p>
    <w:p w14:paraId="6ED8160B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如果使用过程中启动 Ganache：</w:t>
      </w:r>
    </w:p>
    <w:p w14:paraId="6200C163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回到健康数据页面；</w:t>
      </w:r>
    </w:p>
    <w:p w14:paraId="45D52116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点击刷新；</w:t>
      </w:r>
    </w:p>
    <w:p w14:paraId="6604BE27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系统会重新检查链服务；</w:t>
      </w:r>
    </w:p>
    <w:p w14:paraId="41F7E699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可用时会重新执行验真。</w:t>
      </w:r>
    </w:p>
    <w:p w14:paraId="204B656B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5361878E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6.4 验真异常处理</w:t>
      </w:r>
    </w:p>
    <w:p w14:paraId="7DA87314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如果显示“异常”或“链上记录缺失”，可能原因包括：</w:t>
      </w:r>
    </w:p>
    <w:p w14:paraId="6AC034A6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Ganache 被重置；</w:t>
      </w:r>
    </w:p>
    <w:p w14:paraId="11370055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合约重新部署；</w:t>
      </w:r>
    </w:p>
    <w:p w14:paraId="65D6E978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数据被修改后尚未同步上链；</w:t>
      </w:r>
    </w:p>
    <w:p w14:paraId="7E686EFD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当前配置的合约地址不匹配。</w:t>
      </w:r>
    </w:p>
    <w:p w14:paraId="6BA4A43E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2C60BBC7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----------------------------------------</w:t>
      </w:r>
    </w:p>
    <w:p w14:paraId="7DF13E28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73A8A73B">
      <w:pPr>
        <w:pStyle w:val="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7. 私密数据授权</w:t>
      </w:r>
    </w:p>
    <w:p w14:paraId="1B83F962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492C64BF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7.1 授权用途</w:t>
      </w:r>
    </w:p>
    <w:p w14:paraId="40A349CA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私密健康记录默认只有记录所有者可查看。用户可将某条私密记录授权给管理员账号，用于诊疗、审阅或健康管理协助。</w:t>
      </w:r>
    </w:p>
    <w:p w14:paraId="38C04A0E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22F8BC6C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7.2 添加授权</w:t>
      </w:r>
    </w:p>
    <w:p w14:paraId="36A56CD6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操作步骤：</w:t>
      </w:r>
    </w:p>
    <w:p w14:paraId="5997F157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在健康记录列表找到保密记录；</w:t>
      </w:r>
    </w:p>
    <w:p w14:paraId="56897F7B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点击“授权”；</w:t>
      </w:r>
    </w:p>
    <w:p w14:paraId="7C69DD93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选择授权对象；</w:t>
      </w:r>
    </w:p>
    <w:p w14:paraId="25F6636C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设置有效期；</w:t>
      </w:r>
    </w:p>
    <w:p w14:paraId="661CBE0D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填写备注；</w:t>
      </w:r>
    </w:p>
    <w:p w14:paraId="02A09617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点击“添加授权”。</w:t>
      </w:r>
    </w:p>
    <w:p w14:paraId="4CA10EF1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4FC99AC4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7.3 查看授权记录</w:t>
      </w:r>
    </w:p>
    <w:p w14:paraId="7C6A2A9A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授权弹窗中会展示当前记录已授权对象，包括：</w:t>
      </w:r>
    </w:p>
    <w:p w14:paraId="4085F1F5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被授权用户；</w:t>
      </w:r>
    </w:p>
    <w:p w14:paraId="49ECC573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有效期；</w:t>
      </w:r>
    </w:p>
    <w:p w14:paraId="61A7A3E7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到期时间；</w:t>
      </w:r>
    </w:p>
    <w:p w14:paraId="21DAB3D0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状态；</w:t>
      </w:r>
    </w:p>
    <w:p w14:paraId="3DE43AE9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备注；</w:t>
      </w:r>
    </w:p>
    <w:p w14:paraId="7C1D8A8B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授权时间。</w:t>
      </w:r>
    </w:p>
    <w:p w14:paraId="7F579877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49A31B9D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7.4 撤销授权</w:t>
      </w:r>
    </w:p>
    <w:p w14:paraId="3D48C737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操作步骤：</w:t>
      </w:r>
    </w:p>
    <w:p w14:paraId="3304B3B7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打开对应记录的授权弹窗；</w:t>
      </w:r>
    </w:p>
    <w:p w14:paraId="613F4EB2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在授权列表中找到目标授权；</w:t>
      </w:r>
    </w:p>
    <w:p w14:paraId="36085869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点击“撤销”；</w:t>
      </w:r>
    </w:p>
    <w:p w14:paraId="30BB0BD3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撤销后被授权用户不能继续查看该记录。</w:t>
      </w:r>
    </w:p>
    <w:p w14:paraId="7B8EDB77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2E312B55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----------------------------------------</w:t>
      </w:r>
    </w:p>
    <w:p w14:paraId="5F862507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78531ABF">
      <w:pPr>
        <w:pStyle w:val="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8. AI 助手</w:t>
      </w:r>
    </w:p>
    <w:p w14:paraId="3D335695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593A1A6E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8.1 进入 AI 助手</w:t>
      </w:r>
    </w:p>
    <w:p w14:paraId="6438A106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登录后点击“AI 助手”进入对话页面。</w:t>
      </w:r>
    </w:p>
    <w:p w14:paraId="6121C299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2C39D15A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页面功能包括：</w:t>
      </w:r>
    </w:p>
    <w:p w14:paraId="0B865D8B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新建对话；</w:t>
      </w:r>
    </w:p>
    <w:p w14:paraId="5777F4E6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查看历史对话；</w:t>
      </w:r>
    </w:p>
    <w:p w14:paraId="559BCBDC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输入问题；</w:t>
      </w:r>
    </w:p>
    <w:p w14:paraId="171B17B7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流式生成回答；</w:t>
      </w:r>
    </w:p>
    <w:p w14:paraId="2EF9981B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选择私密数据作为本次问答上下文。</w:t>
      </w:r>
    </w:p>
    <w:p w14:paraId="5C41F7F5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3441C27C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8.2 发起普通问答</w:t>
      </w:r>
    </w:p>
    <w:p w14:paraId="2C5DDA48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操作步骤：</w:t>
      </w:r>
    </w:p>
    <w:p w14:paraId="0C7FD6A3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在输入框输入健康问题；</w:t>
      </w:r>
    </w:p>
    <w:p w14:paraId="13DF7804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点击“发送”；</w:t>
      </w:r>
    </w:p>
    <w:p w14:paraId="34E15457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等待 AI 返回回答；</w:t>
      </w:r>
    </w:p>
    <w:p w14:paraId="47F13DFA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查看回答中的参考来源和个性化标记。</w:t>
      </w:r>
    </w:p>
    <w:p w14:paraId="591F52B7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5BC69B8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8.3 使用私密上下文</w:t>
      </w:r>
    </w:p>
    <w:p w14:paraId="246FC644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操作步骤：</w:t>
      </w:r>
    </w:p>
    <w:p w14:paraId="20E36A41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点击“选择私密数据”；</w:t>
      </w:r>
    </w:p>
    <w:p w14:paraId="7602EFB0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勾选本次问答需要参考的私密健康记录；</w:t>
      </w:r>
    </w:p>
    <w:p w14:paraId="1BC44064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点击确认；</w:t>
      </w:r>
    </w:p>
    <w:p w14:paraId="41608E81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输入问题并发送。</w:t>
      </w:r>
    </w:p>
    <w:p w14:paraId="4164DBDB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67E413DC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说明：</w:t>
      </w:r>
    </w:p>
    <w:p w14:paraId="50BCB381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私密数据仅用于当前回答上下文；</w:t>
      </w:r>
    </w:p>
    <w:p w14:paraId="2CC2A105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系统会标注“已使用私密数据”；</w:t>
      </w:r>
    </w:p>
    <w:p w14:paraId="1D317F50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若私密数据无法解密，系统会给出错误提示。</w:t>
      </w:r>
    </w:p>
    <w:p w14:paraId="0B319C2E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4F28BA38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8.4 停止生成</w:t>
      </w:r>
    </w:p>
    <w:p w14:paraId="58435C7C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当 AI 正在生成回答时，可点击“停止生成”中断当前回答。</w:t>
      </w:r>
    </w:p>
    <w:p w14:paraId="70590EAA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32453735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8.5 常见问题</w:t>
      </w:r>
    </w:p>
    <w:p w14:paraId="11AF9206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如果 AI 无响应，请检查 Ollama 是否启动；</w:t>
      </w:r>
    </w:p>
    <w:p w14:paraId="04331F56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如果回答无参考来源，可能是知识库没有相关内容；</w:t>
      </w:r>
    </w:p>
    <w:p w14:paraId="6ECFA529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如果生成超时，可稍后重试或降低问题复杂度。</w:t>
      </w:r>
    </w:p>
    <w:p w14:paraId="48DFE93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75788DA3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----------------------------------------</w:t>
      </w:r>
    </w:p>
    <w:p w14:paraId="35A9CA66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72015BA9">
      <w:pPr>
        <w:pStyle w:val="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9. 健康知识中心</w:t>
      </w:r>
    </w:p>
    <w:p w14:paraId="24153663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6479C1CB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9.1 查看知识列表</w:t>
      </w:r>
    </w:p>
    <w:p w14:paraId="15F7D0AA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点击“健康知识”进入知识中心。用户可查看健康文章列表和分类。</w:t>
      </w:r>
    </w:p>
    <w:p w14:paraId="0EE08AA0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78ACF91B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9.2 搜索文章</w:t>
      </w:r>
    </w:p>
    <w:p w14:paraId="2B39731A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操作步骤：</w:t>
      </w:r>
    </w:p>
    <w:p w14:paraId="5495B0E3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在搜索框输入关键词；</w:t>
      </w:r>
    </w:p>
    <w:p w14:paraId="45AEED4C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按回车或点击搜索；</w:t>
      </w:r>
    </w:p>
    <w:p w14:paraId="00B0F85B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系统展示匹配的文章。</w:t>
      </w:r>
    </w:p>
    <w:p w14:paraId="0C694359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75F711F7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9.3 分类筛选</w:t>
      </w:r>
    </w:p>
    <w:p w14:paraId="1E4898D3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可按分类查看文章，例如：</w:t>
      </w:r>
    </w:p>
    <w:p w14:paraId="0F678E77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慢性病管理；</w:t>
      </w:r>
    </w:p>
    <w:p w14:paraId="244055B0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营养饮食；</w:t>
      </w:r>
    </w:p>
    <w:p w14:paraId="12A9B7C0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心理健康；</w:t>
      </w:r>
    </w:p>
    <w:p w14:paraId="3466522D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运动健身；</w:t>
      </w:r>
    </w:p>
    <w:p w14:paraId="2522B2CA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老年健康；</w:t>
      </w:r>
    </w:p>
    <w:p w14:paraId="379C1753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儿童健康。</w:t>
      </w:r>
    </w:p>
    <w:p w14:paraId="449D44F6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5961A631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9.4 查看文章详情</w:t>
      </w:r>
    </w:p>
    <w:p w14:paraId="0F324F4D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点击文章卡片进入详情页，可查看完整内容、收藏状态和阅读信息。</w:t>
      </w:r>
    </w:p>
    <w:p w14:paraId="6BD3B969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1E9354C0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----------------------------------------</w:t>
      </w:r>
    </w:p>
    <w:p w14:paraId="7A90698D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7D4DEA2">
      <w:pPr>
        <w:pStyle w:val="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10. 个人中心</w:t>
      </w:r>
    </w:p>
    <w:p w14:paraId="2C9D8797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4FD22BA1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10.1 查看个人信息</w:t>
      </w:r>
    </w:p>
    <w:p w14:paraId="53D51B70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进入“个人中心”可查看：</w:t>
      </w:r>
    </w:p>
    <w:p w14:paraId="383254C9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用户名；</w:t>
      </w:r>
    </w:p>
    <w:p w14:paraId="369EB44F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邮箱；</w:t>
      </w:r>
    </w:p>
    <w:p w14:paraId="6EC63B61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钱包地址；</w:t>
      </w:r>
    </w:p>
    <w:p w14:paraId="426FF73E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健康档案；</w:t>
      </w:r>
    </w:p>
    <w:p w14:paraId="0915267C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通知设置。</w:t>
      </w:r>
    </w:p>
    <w:p w14:paraId="58020646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5F8BE5FC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10.2 编辑个人档案</w:t>
      </w:r>
    </w:p>
    <w:p w14:paraId="230906E1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用户可维护个人健康档案，例如：</w:t>
      </w:r>
    </w:p>
    <w:p w14:paraId="073025C9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昵称；</w:t>
      </w:r>
    </w:p>
    <w:p w14:paraId="453D6773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性别；</w:t>
      </w:r>
    </w:p>
    <w:p w14:paraId="0BBBBA7E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年龄；</w:t>
      </w:r>
    </w:p>
    <w:p w14:paraId="171C66D8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个人简介；</w:t>
      </w:r>
    </w:p>
    <w:p w14:paraId="56218DD1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健康提醒设置；</w:t>
      </w:r>
    </w:p>
    <w:p w14:paraId="4EC507C3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通知设置。</w:t>
      </w:r>
    </w:p>
    <w:p w14:paraId="7F866B7A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548AB2B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10.3 私密档案解锁</w:t>
      </w:r>
    </w:p>
    <w:p w14:paraId="2EE9254E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如果档案为私密状态，系统可能要求解锁后查看或编辑。</w:t>
      </w:r>
    </w:p>
    <w:p w14:paraId="2EA878E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1B4C7483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操作步骤：</w:t>
      </w:r>
    </w:p>
    <w:p w14:paraId="4C8E2238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点击解锁；</w:t>
      </w:r>
    </w:p>
    <w:p w14:paraId="4191FCE5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输入密码或获取私钥；</w:t>
      </w:r>
    </w:p>
    <w:p w14:paraId="6CE50DE3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解锁成功后查看私密档案内容。</w:t>
      </w:r>
    </w:p>
    <w:p w14:paraId="170EE430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56795944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----------------------------------------</w:t>
      </w:r>
    </w:p>
    <w:p w14:paraId="1CBB111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4A40236D">
      <w:pPr>
        <w:pStyle w:val="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11. 管理端首页</w:t>
      </w:r>
    </w:p>
    <w:p w14:paraId="430364FD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3356DEF5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11.1 进入管理端</w:t>
      </w:r>
    </w:p>
    <w:p w14:paraId="141D186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管理员登录后会自动进入 `/admin` 管理端。</w:t>
      </w:r>
    </w:p>
    <w:p w14:paraId="7AEB0666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47241D46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管理端主要功能包括：</w:t>
      </w:r>
    </w:p>
    <w:p w14:paraId="0DE2E787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首页概览；</w:t>
      </w:r>
    </w:p>
    <w:p w14:paraId="70900850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用户管理；</w:t>
      </w:r>
    </w:p>
    <w:p w14:paraId="15453427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健康数据管理；</w:t>
      </w:r>
    </w:p>
    <w:p w14:paraId="5F59AD75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知识库管理；</w:t>
      </w:r>
    </w:p>
    <w:p w14:paraId="5BF63F64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文章管理；</w:t>
      </w:r>
    </w:p>
    <w:p w14:paraId="7FD9720C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系统设置；</w:t>
      </w:r>
    </w:p>
    <w:p w14:paraId="226A2C46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系统日志。</w:t>
      </w:r>
    </w:p>
    <w:p w14:paraId="558D2A81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5B7BCDC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11.2 首页概览</w:t>
      </w:r>
    </w:p>
    <w:p w14:paraId="0F5CC77C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管理首页展示系统统计、快捷操作和近期活动。管理员可通过快捷入口进入常用管理模块。</w:t>
      </w:r>
    </w:p>
    <w:p w14:paraId="4261C401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0AFD51C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----------------------------------------</w:t>
      </w:r>
    </w:p>
    <w:p w14:paraId="5465B0D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50FB9AC">
      <w:pPr>
        <w:pStyle w:val="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12. 用户管理</w:t>
      </w:r>
    </w:p>
    <w:p w14:paraId="0D55B7A1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1FE4EBB6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12.1 查看用户列表</w:t>
      </w:r>
    </w:p>
    <w:p w14:paraId="65798D35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进入“用户管理”页面，可查看系统用户列表。</w:t>
      </w:r>
    </w:p>
    <w:p w14:paraId="04E1E7EB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446A06E3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支持操作：</w:t>
      </w:r>
    </w:p>
    <w:p w14:paraId="1D665142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按关键字搜索；</w:t>
      </w:r>
    </w:p>
    <w:p w14:paraId="7BE188FE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按状态筛选；</w:t>
      </w:r>
    </w:p>
    <w:p w14:paraId="6F4E5DC6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按角色筛选；</w:t>
      </w:r>
    </w:p>
    <w:p w14:paraId="0F048D5D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查看用户详情；</w:t>
      </w:r>
    </w:p>
    <w:p w14:paraId="7BD4B77F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启用/禁用用户；</w:t>
      </w:r>
    </w:p>
    <w:p w14:paraId="13861254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重置用户密码。</w:t>
      </w:r>
    </w:p>
    <w:p w14:paraId="3592B768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F4F566D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12.2 禁用用户</w:t>
      </w:r>
    </w:p>
    <w:p w14:paraId="6D5E396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操作步骤：</w:t>
      </w:r>
    </w:p>
    <w:p w14:paraId="3A35A646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找到目标用户；</w:t>
      </w:r>
    </w:p>
    <w:p w14:paraId="03D3BB14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点击状态操作；</w:t>
      </w:r>
    </w:p>
    <w:p w14:paraId="7440DAE5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确认禁用。</w:t>
      </w:r>
    </w:p>
    <w:p w14:paraId="17011FF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39A1B77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说明：</w:t>
      </w:r>
    </w:p>
    <w:p w14:paraId="5E811EDE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禁用后该用户不能正常登录；</w:t>
      </w:r>
    </w:p>
    <w:p w14:paraId="5BE9925F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管理员不能禁用自己。</w:t>
      </w:r>
    </w:p>
    <w:p w14:paraId="5C055AF4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622A1AA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12.3 重置密码</w:t>
      </w:r>
    </w:p>
    <w:p w14:paraId="39ED3306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操作步骤：</w:t>
      </w:r>
    </w:p>
    <w:p w14:paraId="1444E1C3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找到目标用户；</w:t>
      </w:r>
    </w:p>
    <w:p w14:paraId="444466A5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点击“重置密码”；</w:t>
      </w:r>
    </w:p>
    <w:p w14:paraId="174EA52F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系统将密码重置为初始密码；</w:t>
      </w:r>
    </w:p>
    <w:p w14:paraId="4DB943B5">
      <w:pPr>
        <w:pStyle w:val="1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通知用户及时修改。</w:t>
      </w:r>
    </w:p>
    <w:p w14:paraId="506872F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36B5DB0B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----------------------------------------</w:t>
      </w:r>
    </w:p>
    <w:p w14:paraId="1A455525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343B7A9E">
      <w:pPr>
        <w:pStyle w:val="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13. 管理端健康数据查看</w:t>
      </w:r>
    </w:p>
    <w:p w14:paraId="3F058F43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2DEA2970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13.1 查看健康记录总览</w:t>
      </w:r>
    </w:p>
    <w:p w14:paraId="3962D05E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管理员进入“健康数据”页面后，可查看用户上传的健康记录，包括：</w:t>
      </w:r>
    </w:p>
    <w:p w14:paraId="2336E96A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记录标题；</w:t>
      </w:r>
    </w:p>
    <w:p w14:paraId="5F129A65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用户；</w:t>
      </w:r>
    </w:p>
    <w:p w14:paraId="15D928F6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文件类型；</w:t>
      </w:r>
    </w:p>
    <w:p w14:paraId="64F106BD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公开/私密状态；</w:t>
      </w:r>
    </w:p>
    <w:p w14:paraId="616799F8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链上验真状态；</w:t>
      </w:r>
    </w:p>
    <w:p w14:paraId="1D89C5AD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创建时间。</w:t>
      </w:r>
    </w:p>
    <w:p w14:paraId="3037F866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6F13A130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13.2 筛选记录</w:t>
      </w:r>
    </w:p>
    <w:p w14:paraId="625FF5B5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支持按以下条件筛选：</w:t>
      </w:r>
    </w:p>
    <w:p w14:paraId="2F144FE9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关键词；</w:t>
      </w:r>
    </w:p>
    <w:p w14:paraId="781023DD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文件类型；</w:t>
      </w:r>
    </w:p>
    <w:p w14:paraId="6298ED81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可见性；</w:t>
      </w:r>
    </w:p>
    <w:p w14:paraId="56AA6748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分页。</w:t>
      </w:r>
    </w:p>
    <w:p w14:paraId="0F945E78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11894683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13.3 查看记录详情</w:t>
      </w:r>
    </w:p>
    <w:p w14:paraId="654E3799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管理员点击详情可查看记录内容。</w:t>
      </w:r>
    </w:p>
    <w:p w14:paraId="5CFBD127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56123EB9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说明：</w:t>
      </w:r>
    </w:p>
    <w:p w14:paraId="4746D77B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公开记录可直接查看；</w:t>
      </w:r>
    </w:p>
    <w:p w14:paraId="2262B6A2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私密记录需要有效授权或可用密钥；</w:t>
      </w:r>
    </w:p>
    <w:p w14:paraId="498BB108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PDF 记录可预览；</w:t>
      </w:r>
    </w:p>
    <w:p w14:paraId="0D66CB22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Word 记录可下载。</w:t>
      </w:r>
    </w:p>
    <w:p w14:paraId="38920A86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3F4D41E4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----------------------------------------</w:t>
      </w:r>
    </w:p>
    <w:p w14:paraId="40331DC3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6939B13B">
      <w:pPr>
        <w:pStyle w:val="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14. 知识库与文章管理</w:t>
      </w:r>
    </w:p>
    <w:p w14:paraId="3B150953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4982F704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14.1 知识库管理</w:t>
      </w:r>
    </w:p>
    <w:p w14:paraId="39E6053E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管理员可进入“知识库管理”维护 RAG 文档。</w:t>
      </w:r>
    </w:p>
    <w:p w14:paraId="4B4C4A46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3AFB90DD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支持操作：</w:t>
      </w:r>
    </w:p>
    <w:p w14:paraId="3D0C3517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新增文档；</w:t>
      </w:r>
    </w:p>
    <w:p w14:paraId="7BF72D59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编辑文档；</w:t>
      </w:r>
    </w:p>
    <w:p w14:paraId="7E1919A5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删除文档；</w:t>
      </w:r>
    </w:p>
    <w:p w14:paraId="1674E430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导入 PDF / Word；</w:t>
      </w:r>
    </w:p>
    <w:p w14:paraId="36DCBBD3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查看向量同步状态。</w:t>
      </w:r>
    </w:p>
    <w:p w14:paraId="3EF1D369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792B5F97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14.2 文章管理</w:t>
      </w:r>
    </w:p>
    <w:p w14:paraId="39B816E4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管理员可进入“文章管理”维护健康科普文章。</w:t>
      </w:r>
    </w:p>
    <w:p w14:paraId="5F20C6D9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3A6A40E9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支持操作：</w:t>
      </w:r>
    </w:p>
    <w:p w14:paraId="08EC2DA5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创建文章；</w:t>
      </w:r>
    </w:p>
    <w:p w14:paraId="139B1DEB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编辑文章；</w:t>
      </w:r>
    </w:p>
    <w:p w14:paraId="38CE508A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删除文章；</w:t>
      </w:r>
    </w:p>
    <w:p w14:paraId="07B1D2FC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导入 PDF / Word 文章；</w:t>
      </w:r>
    </w:p>
    <w:p w14:paraId="5E9E0928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管理文章分类和摘要。</w:t>
      </w:r>
    </w:p>
    <w:p w14:paraId="4C2172E8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6013DC43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14.3 文档导入注意事项</w:t>
      </w:r>
    </w:p>
    <w:p w14:paraId="682893BE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支持 PDF 和 DOCX；</w:t>
      </w:r>
    </w:p>
    <w:p w14:paraId="3B425198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文档应尽量结构清晰；</w:t>
      </w:r>
    </w:p>
    <w:p w14:paraId="2BF35CD2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导入后可用于知识检索和 AI 回答增强；</w:t>
      </w:r>
    </w:p>
    <w:p w14:paraId="3A6AA3C3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如果 Qdrant 或 Ollama 不可用，向量同步可能失败。</w:t>
      </w:r>
    </w:p>
    <w:p w14:paraId="7EC98A6A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3CFF253D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----------------------------------------</w:t>
      </w:r>
    </w:p>
    <w:p w14:paraId="5E2382F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267E8405">
      <w:pPr>
        <w:pStyle w:val="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15. 系统设置</w:t>
      </w:r>
    </w:p>
    <w:p w14:paraId="1FE384FE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435A442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15.1 进入系统设置</w:t>
      </w:r>
    </w:p>
    <w:p w14:paraId="5AD6B52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管理员进入“系统设置”页面，可维护系统级开关。</w:t>
      </w:r>
    </w:p>
    <w:p w14:paraId="45ABA3AE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6B62CD40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常见设置包括：</w:t>
      </w:r>
    </w:p>
    <w:p w14:paraId="0682071E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维护模式；</w:t>
      </w:r>
    </w:p>
    <w:p w14:paraId="1D6ADD3E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是否允许用户注册；</w:t>
      </w:r>
    </w:p>
    <w:p w14:paraId="06DDE25F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是否允许社交登录；</w:t>
      </w:r>
    </w:p>
    <w:p w14:paraId="78EAC634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密码最小长度；</w:t>
      </w:r>
    </w:p>
    <w:p w14:paraId="44A2D424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会话有效期；</w:t>
      </w:r>
    </w:p>
    <w:p w14:paraId="33976920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AI 服务开关；</w:t>
      </w:r>
    </w:p>
    <w:p w14:paraId="271B0268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知识导入开关；</w:t>
      </w:r>
    </w:p>
    <w:p w14:paraId="0464C5C2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默认健康数据公开策略。</w:t>
      </w:r>
    </w:p>
    <w:p w14:paraId="4439E5FE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36BC49D4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15.2 维护模式</w:t>
      </w:r>
    </w:p>
    <w:p w14:paraId="4B2F6175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开启维护模式后，普通用户功能可能被限制。适用于系统升级、数据迁移或故障排查。</w:t>
      </w:r>
    </w:p>
    <w:p w14:paraId="7BB8ECCB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7C26D0B5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15.3 注册开关</w:t>
      </w:r>
    </w:p>
    <w:p w14:paraId="1B1E9DC5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关闭用户注册后，登录页将不再允许普通用户注册。</w:t>
      </w:r>
    </w:p>
    <w:p w14:paraId="116937ED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6EAFEB17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注意：</w:t>
      </w:r>
    </w:p>
    <w:p w14:paraId="29308CD6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即使注册开关开启，Ganache 未启动时也不允许新用户注册。</w:t>
      </w:r>
    </w:p>
    <w:p w14:paraId="339781A0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2268D30B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15.4 AI 服务开关</w:t>
      </w:r>
    </w:p>
    <w:p w14:paraId="1D58AB3D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关闭 AI 服务后，AI 问答、首页 AI 建议等能力将不可用。</w:t>
      </w:r>
    </w:p>
    <w:p w14:paraId="1F553AA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3FD11FF1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----------------------------------------</w:t>
      </w:r>
    </w:p>
    <w:p w14:paraId="18B288FD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252699B6">
      <w:pPr>
        <w:pStyle w:val="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16. 系统日志</w:t>
      </w:r>
    </w:p>
    <w:p w14:paraId="76B36C68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44D98F46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16.1 查看日志</w:t>
      </w:r>
    </w:p>
    <w:p w14:paraId="01D6A5B0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管理员进入“系统日志”页面，可查看关键操作记录。</w:t>
      </w:r>
    </w:p>
    <w:p w14:paraId="076DFC28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697A9845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日志内容包括：</w:t>
      </w:r>
    </w:p>
    <w:p w14:paraId="3B485270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登录；</w:t>
      </w:r>
    </w:p>
    <w:p w14:paraId="6A9E2466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注册；</w:t>
      </w:r>
    </w:p>
    <w:p w14:paraId="6124AB1C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健康数据上传；</w:t>
      </w:r>
    </w:p>
    <w:p w14:paraId="5E7702B9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健康数据更新；</w:t>
      </w:r>
    </w:p>
    <w:p w14:paraId="37B932A0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授权操作；</w:t>
      </w:r>
    </w:p>
    <w:p w14:paraId="14215AFD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系统设置操作；</w:t>
      </w:r>
    </w:p>
    <w:p w14:paraId="32367009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链上告警。</w:t>
      </w:r>
    </w:p>
    <w:p w14:paraId="7D6FB72E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770F8056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16.2 日志筛选</w:t>
      </w:r>
    </w:p>
    <w:p w14:paraId="4F4AA242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可按模块筛选日志，例如：</w:t>
      </w:r>
    </w:p>
    <w:p w14:paraId="0EBC81EB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`auth`</w:t>
      </w:r>
    </w:p>
    <w:p w14:paraId="74B0894A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`health_records`</w:t>
      </w:r>
    </w:p>
    <w:p w14:paraId="737D43F5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`system_settings`</w:t>
      </w:r>
    </w:p>
    <w:p w14:paraId="7CCB9847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`system_logs`</w:t>
      </w:r>
    </w:p>
    <w:p w14:paraId="2494D8C9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`admin_users`</w:t>
      </w:r>
    </w:p>
    <w:p w14:paraId="310340B9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4453CC31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16.3 日志用途</w:t>
      </w:r>
    </w:p>
    <w:p w14:paraId="6B77E659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系统日志可用于：</w:t>
      </w:r>
    </w:p>
    <w:p w14:paraId="5B09259A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追踪用户操作；</w:t>
      </w:r>
    </w:p>
    <w:p w14:paraId="0F10FA1C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排查上传失败；</w:t>
      </w:r>
    </w:p>
    <w:p w14:paraId="28CE000D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排查链上存证失败；</w:t>
      </w:r>
    </w:p>
    <w:p w14:paraId="4A9BE8DF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审计管理员操作。</w:t>
      </w:r>
    </w:p>
    <w:p w14:paraId="62D35547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4AC8B59B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----------------------------------------</w:t>
      </w:r>
    </w:p>
    <w:p w14:paraId="72635CD9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7779AA54">
      <w:pPr>
        <w:pStyle w:val="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17. 常见问题</w:t>
      </w:r>
    </w:p>
    <w:p w14:paraId="46DA535E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1F2F61DC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17.1 注册失败</w:t>
      </w:r>
    </w:p>
    <w:p w14:paraId="1E63CF92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可能原因：</w:t>
      </w:r>
    </w:p>
    <w:p w14:paraId="7D9470FC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Ganache 未启动；</w:t>
      </w:r>
    </w:p>
    <w:p w14:paraId="781D261E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用户名或邮箱重复；</w:t>
      </w:r>
    </w:p>
    <w:p w14:paraId="2B4CFFC3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注册功能被管理员关闭；</w:t>
      </w:r>
    </w:p>
    <w:p w14:paraId="43B47F60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系统处于维护模式；</w:t>
      </w:r>
    </w:p>
    <w:p w14:paraId="3BFEBE61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密码不符合要求。</w:t>
      </w:r>
    </w:p>
    <w:p w14:paraId="133ED470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286EDC35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处理方式：</w:t>
      </w:r>
    </w:p>
    <w:p w14:paraId="1542C2E7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启动 Ganache；</w:t>
      </w:r>
    </w:p>
    <w:p w14:paraId="36AB368E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更换用户名或邮箱；</w:t>
      </w:r>
    </w:p>
    <w:p w14:paraId="5412B1CB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联系管理员检查系统设置；</w:t>
      </w:r>
    </w:p>
    <w:p w14:paraId="0F465DEA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按提示修改密码。</w:t>
      </w:r>
    </w:p>
    <w:p w14:paraId="0B542923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3856769F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17.2 PDF 无法打开</w:t>
      </w:r>
    </w:p>
    <w:p w14:paraId="63C120D0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可能原因：</w:t>
      </w:r>
    </w:p>
    <w:p w14:paraId="22BF73AC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浏览器拦截弹窗；</w:t>
      </w:r>
    </w:p>
    <w:p w14:paraId="79651BB2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文件未成功上传；</w:t>
      </w:r>
    </w:p>
    <w:p w14:paraId="25E0C260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私密文件未解锁；</w:t>
      </w:r>
    </w:p>
    <w:p w14:paraId="496E04F0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浏览器不支持当前 PDF 预览。</w:t>
      </w:r>
    </w:p>
    <w:p w14:paraId="43D5C5DC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A374FEB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处理方式：</w:t>
      </w:r>
    </w:p>
    <w:p w14:paraId="239865DA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允许浏览器弹窗；</w:t>
      </w:r>
    </w:p>
    <w:p w14:paraId="219977FB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刷新后重试；</w:t>
      </w:r>
    </w:p>
    <w:p w14:paraId="3CC95594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确认当前账号可解锁记录；</w:t>
      </w:r>
    </w:p>
    <w:p w14:paraId="20E7C179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尝试下载后使用本地 PDF 阅读器打开。</w:t>
      </w:r>
    </w:p>
    <w:p w14:paraId="6C876ECA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54416F0C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17.3 链上验真一直显示未启用</w:t>
      </w:r>
    </w:p>
    <w:p w14:paraId="2BEED5B4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可能原因：</w:t>
      </w:r>
    </w:p>
    <w:p w14:paraId="4F82059A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Ganache 未启动；</w:t>
      </w:r>
    </w:p>
    <w:p w14:paraId="0D5F2F7D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合约地址不正确；</w:t>
      </w:r>
    </w:p>
    <w:p w14:paraId="391CA0FA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Ganache 端口与系统配置不一致；</w:t>
      </w:r>
    </w:p>
    <w:p w14:paraId="0471DE6B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合约尚未部署。</w:t>
      </w:r>
    </w:p>
    <w:p w14:paraId="6A4FFEA2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59DA8A9A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处理方式：</w:t>
      </w:r>
    </w:p>
    <w:p w14:paraId="62B4CD8B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启动 Ganache；</w:t>
      </w:r>
    </w:p>
    <w:p w14:paraId="5DD04033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检查 `WEB3_PROVIDER_URI`；</w:t>
      </w:r>
    </w:p>
    <w:p w14:paraId="4B76D4E3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检查合约地址；</w:t>
      </w:r>
    </w:p>
    <w:p w14:paraId="2827E958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重新部署合约。</w:t>
      </w:r>
    </w:p>
    <w:p w14:paraId="295DF26F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36A1EC31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17.4 AI 问答不可用</w:t>
      </w:r>
    </w:p>
    <w:p w14:paraId="2AA87031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可能原因：</w:t>
      </w:r>
    </w:p>
    <w:p w14:paraId="7FF6EA44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Ollama 未启动；</w:t>
      </w:r>
    </w:p>
    <w:p w14:paraId="18A439F8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模型未安装；</w:t>
      </w:r>
    </w:p>
    <w:p w14:paraId="35B37450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AI 服务开关关闭；</w:t>
      </w:r>
    </w:p>
    <w:p w14:paraId="71717A8B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请求超时。</w:t>
      </w:r>
    </w:p>
    <w:p w14:paraId="339DEA32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5C209AC4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处理方式：</w:t>
      </w:r>
    </w:p>
    <w:p w14:paraId="668D0D34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启动 Ollama；</w:t>
      </w:r>
    </w:p>
    <w:p w14:paraId="479B4822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拉取模型；</w:t>
      </w:r>
    </w:p>
    <w:p w14:paraId="037AFC68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联系管理员开启 AI 服务；</w:t>
      </w:r>
    </w:p>
    <w:p w14:paraId="2FC6C21F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稍后重试。</w:t>
      </w:r>
    </w:p>
    <w:p w14:paraId="6CF3C2F7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6E57C65E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17.5 知识库检索结果为空</w:t>
      </w:r>
    </w:p>
    <w:p w14:paraId="334AE85A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可能原因：</w:t>
      </w:r>
    </w:p>
    <w:p w14:paraId="66DE16D4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知识库没有相关内容；</w:t>
      </w:r>
    </w:p>
    <w:p w14:paraId="6DA8E7C2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文档尚未导入；</w:t>
      </w:r>
    </w:p>
    <w:p w14:paraId="0DD685D7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Qdrant 未启动；</w:t>
      </w:r>
    </w:p>
    <w:p w14:paraId="3DCF767B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向量索引未同步。</w:t>
      </w:r>
    </w:p>
    <w:p w14:paraId="733EB93D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36F83EC2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处理方式：</w:t>
      </w:r>
    </w:p>
    <w:p w14:paraId="2DF0D61B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导入知识文档；</w:t>
      </w:r>
    </w:p>
    <w:p w14:paraId="7AC2AF62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检查 Qdrant；</w:t>
      </w:r>
    </w:p>
    <w:p w14:paraId="60D2B96F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重新同步索引；</w:t>
      </w:r>
    </w:p>
    <w:p w14:paraId="1E573139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换用更明确的关键词搜索。</w:t>
      </w:r>
    </w:p>
    <w:p w14:paraId="78292D47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88CC585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----------------------------------------</w:t>
      </w:r>
    </w:p>
    <w:p w14:paraId="4B1E6C7D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437842DC">
      <w:pPr>
        <w:pStyle w:val="4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18. 使用建议</w:t>
      </w:r>
    </w:p>
    <w:p w14:paraId="405C3286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516F193F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18.1 普通用户建议</w:t>
      </w:r>
    </w:p>
    <w:p w14:paraId="28F5E982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注册后妥善保存私钥；</w:t>
      </w:r>
    </w:p>
    <w:p w14:paraId="79F9137E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私密健康数据谨慎授权；</w:t>
      </w:r>
    </w:p>
    <w:p w14:paraId="71AEEFAF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上传 PDF 时使用清晰可读文件；</w:t>
      </w:r>
    </w:p>
    <w:p w14:paraId="3A4D6ECA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定期检查链上验真状态；</w:t>
      </w:r>
    </w:p>
    <w:p w14:paraId="742756C6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AI 建议仅作参考，不能替代医生诊断。</w:t>
      </w:r>
    </w:p>
    <w:p w14:paraId="6AC9E783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FA51B1F">
      <w:pPr>
        <w:pStyle w:val="5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18.2 管理员建议</w:t>
      </w:r>
    </w:p>
    <w:p w14:paraId="1A56A331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定期查看系统日志；</w:t>
      </w:r>
    </w:p>
    <w:p w14:paraId="722E81F6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定期备份数据库；</w:t>
      </w:r>
    </w:p>
    <w:p w14:paraId="4B58745F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检查 Ganache、Ollama、Qdrant 状态；</w:t>
      </w:r>
    </w:p>
    <w:p w14:paraId="056C55B7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及时清理无效知识库文档；</w:t>
      </w:r>
    </w:p>
    <w:p w14:paraId="3112D910">
      <w:pPr>
        <w:pStyle w:val="16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禁用异常或长期不用账号。</w:t>
      </w:r>
    </w:p>
    <w:p w14:paraId="22A276CB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5DB316AC">
      <w:pPr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C3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4504</Words>
  <Characters>5882</Characters>
  <Lines>0</Lines>
  <Paragraphs>0</Paragraphs>
  <TotalTime>0</TotalTime>
  <ScaleCrop>false</ScaleCrop>
  <LinksUpToDate>false</LinksUpToDate>
  <CharactersWithSpaces>6091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32201174</cp:lastModifiedBy>
  <dcterms:modified xsi:type="dcterms:W3CDTF">2026-05-08T07:00:40Z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eyJoZGlkIjoiODQ5YWE4MDcyMjJhOThhZDcyZWU2ZGNkMWUwMTdhNmIiLCJ1c2VySWQiOiIxODEzODIyNDEwIn0=</vt:lpwstr>
  </property>
  <property fmtid="{D5CDD505-2E9C-101B-9397-08002B2CF9AE}" pid="3" name="KSOProductBuildVer">
    <vt:lpwstr>2052-12.1.0.24031</vt:lpwstr>
  </property>
  <property fmtid="{D5CDD505-2E9C-101B-9397-08002B2CF9AE}" pid="4" name="ICV">
    <vt:lpwstr>82A78D705488427B869550B8B4DF354B_12</vt:lpwstr>
  </property>
</Properties>
</file>