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28761">
      <w:pPr>
        <w:rPr>
          <w:rFonts w:hint="default"/>
          <w:b/>
          <w:bCs/>
          <w:lang w:val="en-US" w:eastAsia="zh-CN"/>
        </w:rPr>
      </w:pPr>
      <w:r>
        <w:rPr>
          <w:rFonts w:hint="eastAsia"/>
          <w:b/>
          <w:bCs/>
          <w:lang w:val="en-US" w:eastAsia="zh-CN"/>
        </w:rPr>
        <w:t>I. Introduction to Llama2:</w:t>
      </w:r>
    </w:p>
    <w:p w14:paraId="54B36687">
      <w:pPr>
        <w:rPr>
          <w:rFonts w:hint="eastAsia"/>
          <w:lang w:val="en-US" w:eastAsia="zh-CN"/>
        </w:rPr>
      </w:pPr>
      <w:r>
        <w:rPr>
          <w:rFonts w:hint="eastAsia"/>
          <w:lang w:val="en-US" w:eastAsia="zh-CN"/>
        </w:rPr>
        <w:t>Llama2 is an open source language model developed by the Meta team, whose core ability is to simulate human language logic and make high-quality text responses. Compared with similar models (such as ChatGPT), Llama2 can be used flexibly by developers, which makes it a unique advantage in academic research, business tool development, and education. However, large models like Llama2 usually require powerful computer servers to run. To use it on a cell phone, developers need to either simplify the size of the model or connect to the model on a remote server via the Internet. In this way, the user can experience the functionality of the model even if his/her device is not very powerful.</w:t>
      </w:r>
    </w:p>
    <w:p w14:paraId="6C65DC8F">
      <w:pPr>
        <w:rPr>
          <w:rFonts w:hint="eastAsia"/>
          <w:lang w:val="en-US" w:eastAsia="zh-CN"/>
        </w:rPr>
      </w:pPr>
    </w:p>
    <w:p w14:paraId="3DE4D7A1">
      <w:pPr>
        <w:rPr>
          <w:rFonts w:hint="default"/>
          <w:b/>
          <w:bCs/>
          <w:lang w:val="en-US" w:eastAsia="zh-CN"/>
        </w:rPr>
      </w:pPr>
      <w:r>
        <w:rPr>
          <w:rFonts w:hint="eastAsia"/>
          <w:b/>
          <w:bCs/>
          <w:lang w:val="en-US" w:eastAsia="zh-CN"/>
        </w:rPr>
        <w:t>II.The innovative application scenarios of Llama2 on mobile:</w:t>
      </w:r>
    </w:p>
    <w:p w14:paraId="1979B3D2">
      <w:pPr>
        <w:rPr>
          <w:rFonts w:hint="eastAsia"/>
          <w:lang w:val="en-US" w:eastAsia="zh-CN"/>
        </w:rPr>
      </w:pPr>
      <w:r>
        <w:rPr>
          <w:rFonts w:hint="eastAsia"/>
          <w:lang w:val="en-US" w:eastAsia="zh-CN"/>
        </w:rPr>
        <w:t>1. Intelligent customer service function: In apps that require customer service, adding a Llama2-driven real-time dialog module can automatically answer simple questions posed by users, thus reducing the frequency of human customer service intervention and saving costs.</w:t>
      </w:r>
    </w:p>
    <w:p w14:paraId="75A851E3">
      <w:pPr>
        <w:rPr>
          <w:rFonts w:hint="eastAsia"/>
          <w:lang w:val="en-US" w:eastAsia="zh-CN"/>
        </w:rPr>
      </w:pPr>
      <w:r>
        <w:rPr>
          <w:rFonts w:hint="eastAsia"/>
          <w:lang w:val="en-US" w:eastAsia="zh-CN"/>
        </w:rPr>
        <w:t>2. Mental health services: Mental health apps can generate customized feedback by analyzing the emotional tendencies entered by the user. For example, simple suggestions or words of encouragement can be given to assist users in managing their emotions. Although it cannot completely replace professional psychological counseling, it can provide instant comfort.</w:t>
      </w:r>
    </w:p>
    <w:p w14:paraId="7F6277D4">
      <w:pPr>
        <w:rPr>
          <w:rFonts w:hint="eastAsia"/>
          <w:lang w:val="en-US" w:eastAsia="zh-CN"/>
        </w:rPr>
      </w:pPr>
      <w:r>
        <w:rPr>
          <w:rFonts w:hint="eastAsia"/>
          <w:lang w:val="en-US" w:eastAsia="zh-CN"/>
        </w:rPr>
        <w:t>3. Intelligent Search: By analyzing the user's fuzzy commands (e.g., the video I recorded yesterday), Llama2 accurately calls up the corresponding content, which can significantly improve the search efficiency compared with traditional search methods.</w:t>
      </w:r>
    </w:p>
    <w:p w14:paraId="57C824E2">
      <w:pPr>
        <w:rPr>
          <w:rFonts w:hint="eastAsia"/>
          <w:lang w:val="en-US" w:eastAsia="zh-CN"/>
        </w:rPr>
      </w:pPr>
      <w:r>
        <w:rPr>
          <w:rFonts w:hint="eastAsia"/>
          <w:lang w:val="en-US" w:eastAsia="zh-CN"/>
        </w:rPr>
        <w:t>4. Intelligent Voice Chat: Combined with speech recognition technology, Llama2 can build personalized voice assistants that provide users with a natural conversation experience and emotional value. In addition, in the application of learning a foreign language, the user says “I want to practice daily conversation” by voice, and the model generates situational dialogues (such as ordering food, asking for directions) and corrects pronunciation errors. This kind of interaction is more interesting and closer to the real dialog scene.</w:t>
      </w:r>
    </w:p>
    <w:p w14:paraId="604BE5C5">
      <w:pPr>
        <w:rPr>
          <w:rFonts w:hint="eastAsia"/>
          <w:lang w:val="en-US" w:eastAsia="zh-CN"/>
        </w:rPr>
      </w:pPr>
      <w:r>
        <w:rPr>
          <w:rFonts w:hint="eastAsia"/>
          <w:lang w:val="en-US" w:eastAsia="zh-CN"/>
        </w:rPr>
        <w:t>5. Translation and writing assistant: By integrating with writing software, Llama2 can provide multi-language translation, language style modification, and grammar correction.</w:t>
      </w:r>
    </w:p>
    <w:p w14:paraId="5FE5C6CF">
      <w:pPr>
        <w:rPr>
          <w:rFonts w:hint="eastAsia"/>
          <w:lang w:val="en-US" w:eastAsia="zh-CN"/>
        </w:rPr>
      </w:pPr>
    </w:p>
    <w:p w14:paraId="7D861BDA">
      <w:pPr>
        <w:rPr>
          <w:rFonts w:hint="default"/>
          <w:b/>
          <w:bCs/>
          <w:lang w:val="en-US" w:eastAsia="zh-CN"/>
        </w:rPr>
      </w:pPr>
      <w:r>
        <w:rPr>
          <w:rFonts w:hint="eastAsia"/>
          <w:b/>
          <w:bCs/>
          <w:lang w:val="en-US" w:eastAsia="zh-CN"/>
        </w:rPr>
        <w:t>III. Summary and future possibilities:</w:t>
      </w:r>
    </w:p>
    <w:p w14:paraId="3B1BBD93">
      <w:pPr>
        <w:rPr>
          <w:rFonts w:hint="eastAsia"/>
          <w:lang w:val="en-US" w:eastAsia="zh-CN"/>
        </w:rPr>
      </w:pPr>
      <w:r>
        <w:rPr>
          <w:rFonts w:hint="eastAsia"/>
          <w:lang w:val="en-US" w:eastAsia="zh-CN"/>
        </w:rPr>
        <w:t>As a powerful open language model, Llama2 provides more possibilities for the intelligence of Android apps. Although running the full version of Llama2 directly on a cell phone still faces the problems of insufficient performance and slow response, in the future, with the development of the technology, there may be a lighter version that can be run smoothly on ordinary cell phones. For example, the model could retain only the most commonly used features or be optimized into smaller files. In addition, the open source feature allows developers around the world to participate in making improvements, such as customizing specialized models for specific fields such as healthcare, education, etc. Llama2 is not just a tool, but more of an open platform. Both individual developers and large companies can use it to create smarter and more user-friendly mobile applications, allowing technology to truly serve daily life.</w:t>
      </w:r>
    </w:p>
    <w:p w14:paraId="2D4FEC2D">
      <w:pPr>
        <w:rPr>
          <w:rFonts w:hint="eastAsia"/>
          <w:lang w:val="en-US" w:eastAsia="zh-CN"/>
        </w:rPr>
      </w:pPr>
    </w:p>
    <w:p w14:paraId="21C72E26">
      <w:pPr>
        <w:rPr>
          <w:rFonts w:hint="eastAsia"/>
          <w:b/>
          <w:bCs/>
          <w:lang w:val="en-US" w:eastAsia="zh-CN"/>
        </w:rPr>
      </w:pPr>
      <w:r>
        <w:rPr>
          <w:rFonts w:hint="eastAsia"/>
          <w:b/>
          <w:bCs/>
          <w:lang w:val="en-US" w:eastAsia="zh-CN"/>
        </w:rPr>
        <w:t>Reference:</w:t>
      </w:r>
    </w:p>
    <w:p w14:paraId="0BC3926F">
      <w:pPr>
        <w:numPr>
          <w:ilvl w:val="0"/>
          <w:numId w:val="1"/>
        </w:numPr>
        <w:ind w:left="420" w:leftChars="0" w:hanging="420" w:firstLineChars="0"/>
        <w:rPr>
          <w:rFonts w:hint="eastAsia"/>
          <w:lang w:val="en-US" w:eastAsia="zh-CN"/>
        </w:rPr>
      </w:pPr>
      <w:r>
        <w:rPr>
          <w:rFonts w:hint="eastAsia"/>
          <w:lang w:val="en-US" w:eastAsia="zh-CN"/>
        </w:rPr>
        <w:t xml:space="preserve">Meta AI. "Llama 2: Open Foundation and Fine-Tuned Chat Models." </w:t>
      </w:r>
      <w:r>
        <w:rPr>
          <w:rFonts w:hint="eastAsia"/>
          <w:color w:val="auto"/>
          <w:u w:val="none"/>
          <w:lang w:val="en-US" w:eastAsia="zh-CN"/>
        </w:rPr>
        <w:fldChar w:fldCharType="begin"/>
      </w:r>
      <w:r>
        <w:rPr>
          <w:rFonts w:hint="eastAsia"/>
          <w:color w:val="auto"/>
          <w:u w:val="none"/>
          <w:lang w:val="en-US" w:eastAsia="zh-CN"/>
        </w:rPr>
        <w:instrText xml:space="preserve"> HYPERLINK "https://ai.meta.com/llama/" </w:instrText>
      </w:r>
      <w:r>
        <w:rPr>
          <w:rFonts w:hint="eastAsia"/>
          <w:color w:val="auto"/>
          <w:u w:val="none"/>
          <w:lang w:val="en-US" w:eastAsia="zh-CN"/>
        </w:rPr>
        <w:fldChar w:fldCharType="separate"/>
      </w:r>
      <w:r>
        <w:rPr>
          <w:rStyle w:val="4"/>
          <w:rFonts w:hint="eastAsia"/>
          <w:lang w:val="en-US" w:eastAsia="zh-CN"/>
        </w:rPr>
        <w:t>https://ai.meta.com/llama/</w:t>
      </w:r>
      <w:r>
        <w:rPr>
          <w:rFonts w:hint="eastAsia"/>
          <w:color w:val="auto"/>
          <w:u w:val="none"/>
          <w:lang w:val="en-US" w:eastAsia="zh-CN"/>
        </w:rPr>
        <w:fldChar w:fldCharType="end"/>
      </w:r>
    </w:p>
    <w:p w14:paraId="00BA22A1">
      <w:pPr>
        <w:numPr>
          <w:ilvl w:val="0"/>
          <w:numId w:val="1"/>
        </w:numPr>
        <w:ind w:left="420" w:leftChars="0" w:hanging="420" w:firstLineChars="0"/>
        <w:rPr>
          <w:rFonts w:hint="eastAsia"/>
          <w:lang w:val="en-US" w:eastAsia="zh-CN"/>
        </w:rPr>
      </w:pPr>
      <w:r>
        <w:rPr>
          <w:rFonts w:hint="eastAsia"/>
          <w:lang w:val="en-US" w:eastAsia="zh-CN"/>
        </w:rPr>
        <w:t>IBM. "What Is Llama 2?"</w:t>
      </w:r>
      <w:r>
        <w:rPr>
          <w:rFonts w:hint="eastAsia"/>
          <w:color w:val="auto"/>
          <w:u w:val="none"/>
          <w:lang w:val="en-US" w:eastAsia="zh-CN"/>
        </w:rPr>
        <w:t xml:space="preserve"> </w:t>
      </w:r>
      <w:r>
        <w:rPr>
          <w:rFonts w:hint="eastAsia"/>
          <w:color w:val="auto"/>
          <w:u w:val="none"/>
          <w:lang w:val="en-US" w:eastAsia="zh-CN"/>
        </w:rPr>
        <w:fldChar w:fldCharType="begin"/>
      </w:r>
      <w:r>
        <w:rPr>
          <w:rFonts w:hint="eastAsia"/>
          <w:color w:val="auto"/>
          <w:u w:val="none"/>
          <w:lang w:val="en-US" w:eastAsia="zh-CN"/>
        </w:rPr>
        <w:instrText xml:space="preserve"> HYPERLINK "https://www.ibm.com/think/topics/llama-2" </w:instrText>
      </w:r>
      <w:r>
        <w:rPr>
          <w:rFonts w:hint="eastAsia"/>
          <w:color w:val="auto"/>
          <w:u w:val="none"/>
          <w:lang w:val="en-US" w:eastAsia="zh-CN"/>
        </w:rPr>
        <w:fldChar w:fldCharType="separate"/>
      </w:r>
      <w:r>
        <w:rPr>
          <w:rStyle w:val="4"/>
          <w:rFonts w:hint="eastAsia"/>
          <w:lang w:val="en-US" w:eastAsia="zh-CN"/>
        </w:rPr>
        <w:t>https://www.ibm.com/think/topics/llama-2</w:t>
      </w:r>
      <w:r>
        <w:rPr>
          <w:rFonts w:hint="eastAsia"/>
          <w:color w:val="auto"/>
          <w:u w:val="none"/>
          <w:lang w:val="en-US" w:eastAsia="zh-CN"/>
        </w:rPr>
        <w:fldChar w:fldCharType="end"/>
      </w:r>
      <w:r>
        <w:rPr>
          <w:rFonts w:ascii="宋体" w:hAnsi="宋体" w:eastAsia="宋体" w:cs="宋体"/>
          <w:sz w:val="24"/>
          <w:szCs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3D069"/>
    <w:multiLevelType w:val="singleLevel"/>
    <w:tmpl w:val="B6C3D06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66EA8"/>
    <w:rsid w:val="1B7D6C60"/>
    <w:rsid w:val="316D3394"/>
    <w:rsid w:val="5DA63A5B"/>
    <w:rsid w:val="6548713D"/>
    <w:rsid w:val="741877BB"/>
    <w:rsid w:val="7B13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Calibri"/>
      <w:color w:val="000000"/>
      <w:kern w:val="2"/>
      <w:sz w:val="28"/>
      <w:szCs w:val="21"/>
      <w:u w:color="00000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500</Words>
  <Characters>2842</Characters>
  <Lines>0</Lines>
  <Paragraphs>0</Paragraphs>
  <TotalTime>12</TotalTime>
  <ScaleCrop>false</ScaleCrop>
  <LinksUpToDate>false</LinksUpToDate>
  <CharactersWithSpaces>3330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2023-12-14T12:53:00Z</dcterms:created>
  <dc:creator>admin</dc:creator>
  <cp:lastModifiedBy>流水不腐，户枢不蠹</cp:lastModifiedBy>
  <dcterms:modified xsi:type="dcterms:W3CDTF">2025-03-27T02:35:55Z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E11F008802D045C5B2AB6BCC0BE2BB55_12</vt:lpwstr>
  </property>
  <property fmtid="{D5CDD505-2E9C-101B-9397-08002B2CF9AE}" pid="4" name="KSOTemplateDocerSaveRecord">
    <vt:lpwstr>eyJoZGlkIjoiYzE1YmYwZGY2M2MwZGVkMjllOTU2NzUzOTkzYThlZmIiLCJ1c2VySWQiOiIxMzg1Mjg1NDQ2In0=</vt:lpwstr>
  </property>
</Properties>
</file>