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sdt>
      <w:sdtPr>
        <w:rPr>
          <w:rFonts w:ascii="宋体" w:hAnsi="宋体" w:eastAsia="宋体" w:cstheme="minorBidi"/>
          <w:kern w:val="2"/>
          <w:sz w:val="21"/>
          <w:szCs w:val="24"/>
          <w:lang w:val="en-US" w:eastAsia="zh-CN" w:bidi="ar-SA"/>
        </w:rPr>
        <w:id w:val="147463892"/>
        <w15:color w:val="DBDBDB"/>
        <w:docPartObj>
          <w:docPartGallery w:val="Table of Contents"/>
          <w:docPartUnique/>
        </w:docPartObj>
      </w:sdtPr>
      <w:sdtEndPr>
        <w:rPr>
          <w:rFonts w:hint="eastAsia" w:asciiTheme="minorAscii" w:hAnsiTheme="minorAscii" w:eastAsiaTheme="minorEastAsia" w:cstheme="minorBidi"/>
          <w:b/>
          <w:kern w:val="2"/>
          <w:sz w:val="24"/>
          <w:szCs w:val="24"/>
          <w:lang w:val="en-US" w:eastAsia="zh-CN" w:bidi="ar-SA"/>
        </w:rPr>
      </w:sdtEndPr>
      <w:sdtContent>
        <w:p>
          <w:pPr>
            <w:spacing w:before="0" w:beforeLines="0" w:after="0" w:afterLines="0" w:line="240" w:lineRule="auto"/>
            <w:ind w:left="0" w:leftChars="0" w:right="0" w:rightChars="0" w:firstLine="0" w:firstLineChars="0"/>
            <w:jc w:val="center"/>
            <w:rPr>
              <w:sz w:val="48"/>
              <w:szCs w:val="48"/>
            </w:rPr>
          </w:pPr>
          <w:r>
            <w:rPr>
              <w:rFonts w:ascii="宋体" w:hAnsi="宋体" w:eastAsia="宋体"/>
              <w:sz w:val="48"/>
              <w:szCs w:val="48"/>
            </w:rPr>
            <w:t>目录</w:t>
          </w:r>
        </w:p>
        <w:p>
          <w:pPr>
            <w:pStyle w:val="7"/>
            <w:tabs>
              <w:tab w:val="right" w:leader="dot" w:pos="9072"/>
            </w:tabs>
          </w:pPr>
          <w:r>
            <w:rPr>
              <w:rFonts w:hint="eastAsia"/>
              <w:b w:val="0"/>
              <w:bCs w:val="0"/>
              <w:lang w:val="en-US" w:eastAsia="zh-CN"/>
            </w:rPr>
            <w:fldChar w:fldCharType="begin"/>
          </w:r>
          <w:r>
            <w:rPr>
              <w:rFonts w:hint="eastAsia"/>
              <w:b w:val="0"/>
              <w:bCs w:val="0"/>
              <w:lang w:val="en-US" w:eastAsia="zh-CN"/>
            </w:rPr>
            <w:instrText xml:space="preserve">TOC \o "1-2" \h \u </w:instrText>
          </w:r>
          <w:r>
            <w:rPr>
              <w:rFonts w:hint="eastAsia"/>
              <w:b w:val="0"/>
              <w:bCs w:val="0"/>
              <w:lang w:val="en-US" w:eastAsia="zh-CN"/>
            </w:rPr>
            <w:fldChar w:fldCharType="separate"/>
          </w:r>
          <w:r>
            <w:rPr>
              <w:rFonts w:hint="eastAsia"/>
              <w:bCs w:val="0"/>
              <w:lang w:val="en-US" w:eastAsia="zh-CN"/>
            </w:rPr>
            <w:fldChar w:fldCharType="begin"/>
          </w:r>
          <w:r>
            <w:rPr>
              <w:rFonts w:hint="eastAsia"/>
              <w:bCs w:val="0"/>
              <w:lang w:val="en-US" w:eastAsia="zh-CN"/>
            </w:rPr>
            <w:instrText xml:space="preserve"> HYPERLINK \l _Toc28121 </w:instrText>
          </w:r>
          <w:r>
            <w:rPr>
              <w:rFonts w:hint="eastAsia"/>
              <w:bCs w:val="0"/>
              <w:lang w:val="en-US" w:eastAsia="zh-CN"/>
            </w:rPr>
            <w:fldChar w:fldCharType="separate"/>
          </w:r>
          <w:r>
            <w:rPr>
              <w:rFonts w:hint="eastAsia"/>
              <w:lang w:val="en-US" w:eastAsia="zh-CN"/>
            </w:rPr>
            <w:t xml:space="preserve">第一部分  </w:t>
          </w:r>
          <w:r>
            <w:t>引言</w:t>
          </w:r>
          <w:r>
            <w:tab/>
          </w:r>
          <w:r>
            <w:fldChar w:fldCharType="begin"/>
          </w:r>
          <w:r>
            <w:instrText xml:space="preserve"> PAGEREF _Toc28121 \h </w:instrText>
          </w:r>
          <w:r>
            <w:fldChar w:fldCharType="separate"/>
          </w:r>
          <w:r>
            <w:t>1</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_Toc6917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定位与目标</w:t>
          </w:r>
          <w:r>
            <w:tab/>
          </w:r>
          <w:r>
            <w:fldChar w:fldCharType="begin"/>
          </w:r>
          <w:r>
            <w:instrText xml:space="preserve"> PAGEREF _Toc6917 \h </w:instrText>
          </w:r>
          <w:r>
            <w:fldChar w:fldCharType="separate"/>
          </w:r>
          <w:r>
            <w:t>1</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_Toc9847 </w:instrText>
          </w:r>
          <w:r>
            <w:rPr>
              <w:rFonts w:hint="eastAsia"/>
              <w:bCs w:val="0"/>
              <w:lang w:val="en-US" w:eastAsia="zh-CN"/>
            </w:rPr>
            <w:fldChar w:fldCharType="separate"/>
          </w:r>
          <w:r>
            <w:rPr>
              <w:rFonts w:hint="eastAsia"/>
              <w:lang w:eastAsia="zh-CN"/>
            </w:rPr>
            <w:t>（</w:t>
          </w:r>
          <w:r>
            <w:rPr>
              <w:rFonts w:hint="eastAsia"/>
              <w:lang w:val="en-US" w:eastAsia="zh-CN"/>
            </w:rPr>
            <w:t>二</w:t>
          </w:r>
          <w:r>
            <w:rPr>
              <w:rFonts w:hint="eastAsia"/>
              <w:lang w:eastAsia="zh-CN"/>
            </w:rPr>
            <w:t>）</w:t>
          </w:r>
          <w:r>
            <w:t>对象</w:t>
          </w:r>
          <w:r>
            <w:tab/>
          </w:r>
          <w:r>
            <w:fldChar w:fldCharType="begin"/>
          </w:r>
          <w:r>
            <w:instrText xml:space="preserve"> PAGEREF _Toc9847 \h </w:instrText>
          </w:r>
          <w:r>
            <w:fldChar w:fldCharType="separate"/>
          </w:r>
          <w:r>
            <w:t>1</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_Toc23727 </w:instrText>
          </w:r>
          <w:r>
            <w:rPr>
              <w:rFonts w:hint="eastAsia"/>
              <w:bCs w:val="0"/>
              <w:lang w:val="en-US" w:eastAsia="zh-CN"/>
            </w:rPr>
            <w:fldChar w:fldCharType="separate"/>
          </w:r>
          <w:r>
            <w:rPr>
              <w:rFonts w:hint="eastAsia"/>
              <w:lang w:eastAsia="zh-CN"/>
            </w:rPr>
            <w:t>（</w:t>
          </w:r>
          <w:r>
            <w:rPr>
              <w:rFonts w:hint="eastAsia"/>
              <w:lang w:val="en-US" w:eastAsia="zh-CN"/>
            </w:rPr>
            <w:t>三</w:t>
          </w:r>
          <w:r>
            <w:rPr>
              <w:rFonts w:hint="eastAsia"/>
              <w:lang w:eastAsia="zh-CN"/>
            </w:rPr>
            <w:t>）</w:t>
          </w:r>
          <w:r>
            <w:t>软件需求分析理论</w:t>
          </w:r>
          <w:r>
            <w:tab/>
          </w:r>
          <w:r>
            <w:fldChar w:fldCharType="begin"/>
          </w:r>
          <w:r>
            <w:instrText xml:space="preserve"> PAGEREF _Toc23727 \h </w:instrText>
          </w:r>
          <w:r>
            <w:fldChar w:fldCharType="separate"/>
          </w:r>
          <w:r>
            <w:t>2</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_Toc15371 </w:instrText>
          </w:r>
          <w:r>
            <w:rPr>
              <w:rFonts w:hint="eastAsia"/>
              <w:bCs w:val="0"/>
              <w:lang w:val="en-US" w:eastAsia="zh-CN"/>
            </w:rPr>
            <w:fldChar w:fldCharType="separate"/>
          </w:r>
          <w:r>
            <w:rPr>
              <w:rFonts w:hint="eastAsia"/>
              <w:lang w:eastAsia="zh-CN"/>
            </w:rPr>
            <w:t>（</w:t>
          </w:r>
          <w:r>
            <w:rPr>
              <w:rFonts w:hint="eastAsia"/>
              <w:lang w:val="en-US" w:eastAsia="zh-CN"/>
            </w:rPr>
            <w:t>四</w:t>
          </w:r>
          <w:r>
            <w:rPr>
              <w:rFonts w:hint="eastAsia"/>
              <w:lang w:eastAsia="zh-CN"/>
            </w:rPr>
            <w:t>）</w:t>
          </w:r>
          <w:r>
            <w:t>软件需求分析目标</w:t>
          </w:r>
          <w:r>
            <w:tab/>
          </w:r>
          <w:r>
            <w:fldChar w:fldCharType="begin"/>
          </w:r>
          <w:r>
            <w:instrText xml:space="preserve"> PAGEREF _Toc15371 \h </w:instrText>
          </w:r>
          <w:r>
            <w:fldChar w:fldCharType="separate"/>
          </w:r>
          <w:r>
            <w:t>2</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_Toc13534 </w:instrText>
          </w:r>
          <w:r>
            <w:rPr>
              <w:rFonts w:hint="eastAsia"/>
              <w:bCs w:val="0"/>
              <w:lang w:val="en-US" w:eastAsia="zh-CN"/>
            </w:rPr>
            <w:fldChar w:fldCharType="separate"/>
          </w:r>
          <w:r>
            <w:rPr>
              <w:rFonts w:hint="eastAsia"/>
              <w:lang w:val="en-US" w:eastAsia="zh-CN"/>
            </w:rPr>
            <w:t xml:space="preserve">第二部分  </w:t>
          </w:r>
          <w:r>
            <w:t>需求概述</w:t>
          </w:r>
          <w:r>
            <w:tab/>
          </w:r>
          <w:r>
            <w:fldChar w:fldCharType="begin"/>
          </w:r>
          <w:r>
            <w:instrText xml:space="preserve"> PAGEREF _Toc13534 \h </w:instrText>
          </w:r>
          <w:r>
            <w:fldChar w:fldCharType="separate"/>
          </w:r>
          <w:r>
            <w:t>3</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_Toc28381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项目背景</w:t>
          </w:r>
          <w:r>
            <w:tab/>
          </w:r>
          <w:r>
            <w:fldChar w:fldCharType="begin"/>
          </w:r>
          <w:r>
            <w:instrText xml:space="preserve"> PAGEREF _Toc28381 \h </w:instrText>
          </w:r>
          <w:r>
            <w:fldChar w:fldCharType="separate"/>
          </w:r>
          <w:r>
            <w:t>3</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_Toc22510 </w:instrText>
          </w:r>
          <w:r>
            <w:rPr>
              <w:rFonts w:hint="eastAsia"/>
              <w:bCs w:val="0"/>
              <w:lang w:val="en-US" w:eastAsia="zh-CN"/>
            </w:rPr>
            <w:fldChar w:fldCharType="separate"/>
          </w:r>
          <w:r>
            <w:rPr>
              <w:rFonts w:hint="eastAsia"/>
              <w:lang w:eastAsia="zh-CN"/>
            </w:rPr>
            <w:t>（</w:t>
          </w:r>
          <w:r>
            <w:rPr>
              <w:rFonts w:hint="eastAsia"/>
              <w:lang w:val="en-US" w:eastAsia="zh-CN"/>
            </w:rPr>
            <w:t>二</w:t>
          </w:r>
          <w:r>
            <w:rPr>
              <w:rFonts w:hint="eastAsia"/>
              <w:lang w:eastAsia="zh-CN"/>
            </w:rPr>
            <w:t>）</w:t>
          </w:r>
          <w:r>
            <w:t>需求概述</w:t>
          </w:r>
          <w:r>
            <w:tab/>
          </w:r>
          <w:r>
            <w:fldChar w:fldCharType="begin"/>
          </w:r>
          <w:r>
            <w:instrText xml:space="preserve"> PAGEREF _Toc22510 \h </w:instrText>
          </w:r>
          <w:r>
            <w:fldChar w:fldCharType="separate"/>
          </w:r>
          <w:r>
            <w:t>4</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_Toc2628 </w:instrText>
          </w:r>
          <w:r>
            <w:rPr>
              <w:rFonts w:hint="eastAsia"/>
              <w:bCs w:val="0"/>
              <w:lang w:val="en-US" w:eastAsia="zh-CN"/>
            </w:rPr>
            <w:fldChar w:fldCharType="separate"/>
          </w:r>
          <w:r>
            <w:rPr>
              <w:rFonts w:hint="eastAsia"/>
              <w:lang w:eastAsia="zh-CN"/>
            </w:rPr>
            <w:t>（</w:t>
          </w:r>
          <w:r>
            <w:rPr>
              <w:rFonts w:hint="eastAsia"/>
              <w:lang w:val="en-US" w:eastAsia="zh-CN"/>
            </w:rPr>
            <w:t>三</w:t>
          </w:r>
          <w:r>
            <w:rPr>
              <w:rFonts w:hint="eastAsia"/>
              <w:lang w:eastAsia="zh-CN"/>
            </w:rPr>
            <w:t>）</w:t>
          </w:r>
          <w:r>
            <w:rPr>
              <w:rFonts w:hint="eastAsia"/>
              <w:lang w:val="en-US" w:eastAsia="zh-CN"/>
            </w:rPr>
            <w:t>系统结构</w:t>
          </w:r>
          <w:r>
            <w:tab/>
          </w:r>
          <w:r>
            <w:fldChar w:fldCharType="begin"/>
          </w:r>
          <w:r>
            <w:instrText xml:space="preserve"> PAGEREF _Toc2628 \h </w:instrText>
          </w:r>
          <w:r>
            <w:fldChar w:fldCharType="separate"/>
          </w:r>
          <w:r>
            <w:t>5</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_Toc21141 </w:instrText>
          </w:r>
          <w:r>
            <w:rPr>
              <w:rFonts w:hint="eastAsia"/>
              <w:bCs w:val="0"/>
              <w:lang w:val="en-US" w:eastAsia="zh-CN"/>
            </w:rPr>
            <w:fldChar w:fldCharType="separate"/>
          </w:r>
          <w:r>
            <w:rPr>
              <w:rFonts w:hint="eastAsia"/>
              <w:lang w:val="en-US" w:eastAsia="zh-CN"/>
            </w:rPr>
            <w:t xml:space="preserve">第三部分  </w:t>
          </w:r>
          <w:r>
            <w:t>系统功能需求</w:t>
          </w:r>
          <w:r>
            <w:tab/>
          </w:r>
          <w:r>
            <w:fldChar w:fldCharType="begin"/>
          </w:r>
          <w:r>
            <w:instrText xml:space="preserve"> PAGEREF _Toc21141 \h </w:instrText>
          </w:r>
          <w:r>
            <w:fldChar w:fldCharType="separate"/>
          </w:r>
          <w:r>
            <w:t>6</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_Toc9172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功能总览</w:t>
          </w:r>
          <w:r>
            <w:tab/>
          </w:r>
          <w:r>
            <w:fldChar w:fldCharType="begin"/>
          </w:r>
          <w:r>
            <w:instrText xml:space="preserve"> PAGEREF _Toc9172 \h </w:instrText>
          </w:r>
          <w:r>
            <w:fldChar w:fldCharType="separate"/>
          </w:r>
          <w:r>
            <w:t>6</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_Toc6382 </w:instrText>
          </w:r>
          <w:r>
            <w:rPr>
              <w:rFonts w:hint="eastAsia"/>
              <w:bCs w:val="0"/>
              <w:lang w:val="en-US" w:eastAsia="zh-CN"/>
            </w:rPr>
            <w:fldChar w:fldCharType="separate"/>
          </w:r>
          <w:r>
            <w:rPr>
              <w:rFonts w:hint="eastAsia"/>
              <w:lang w:val="en-US" w:eastAsia="zh-CN"/>
            </w:rPr>
            <w:t>（二）业务流程图</w:t>
          </w:r>
          <w:r>
            <w:tab/>
          </w:r>
          <w:r>
            <w:fldChar w:fldCharType="begin"/>
          </w:r>
          <w:r>
            <w:instrText xml:space="preserve"> PAGEREF _Toc6382 \h </w:instrText>
          </w:r>
          <w:r>
            <w:fldChar w:fldCharType="separate"/>
          </w:r>
          <w:r>
            <w:t>6</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_Toc2253 </w:instrText>
          </w:r>
          <w:r>
            <w:rPr>
              <w:rFonts w:hint="eastAsia"/>
              <w:bCs w:val="0"/>
              <w:lang w:val="en-US" w:eastAsia="zh-CN"/>
            </w:rPr>
            <w:fldChar w:fldCharType="separate"/>
          </w:r>
          <w:r>
            <w:rPr>
              <w:rFonts w:hint="eastAsia"/>
              <w:lang w:val="en-US" w:eastAsia="zh-CN"/>
            </w:rPr>
            <w:t>（三）项目功能需求</w:t>
          </w:r>
          <w:r>
            <w:tab/>
          </w:r>
          <w:r>
            <w:fldChar w:fldCharType="begin"/>
          </w:r>
          <w:r>
            <w:instrText xml:space="preserve"> PAGEREF _Toc2253 \h </w:instrText>
          </w:r>
          <w:r>
            <w:fldChar w:fldCharType="separate"/>
          </w:r>
          <w:r>
            <w:t>7</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_Toc28315 </w:instrText>
          </w:r>
          <w:r>
            <w:rPr>
              <w:rFonts w:hint="eastAsia"/>
              <w:bCs w:val="0"/>
              <w:lang w:val="en-US" w:eastAsia="zh-CN"/>
            </w:rPr>
            <w:fldChar w:fldCharType="separate"/>
          </w:r>
          <w:r>
            <w:rPr>
              <w:rFonts w:hint="eastAsia"/>
            </w:rPr>
            <w:t xml:space="preserve">（四） </w:t>
          </w:r>
          <w:r>
            <w:t>功能分析的四个象限</w:t>
          </w:r>
          <w:r>
            <w:tab/>
          </w:r>
          <w:r>
            <w:fldChar w:fldCharType="begin"/>
          </w:r>
          <w:r>
            <w:instrText xml:space="preserve"> PAGEREF _Toc28315 \h </w:instrText>
          </w:r>
          <w:r>
            <w:fldChar w:fldCharType="separate"/>
          </w:r>
          <w:r>
            <w:t>8</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_Toc29726 </w:instrText>
          </w:r>
          <w:r>
            <w:rPr>
              <w:rFonts w:hint="eastAsia"/>
              <w:bCs w:val="0"/>
              <w:lang w:val="en-US" w:eastAsia="zh-CN"/>
            </w:rPr>
            <w:fldChar w:fldCharType="separate"/>
          </w:r>
          <w:r>
            <w:rPr>
              <w:rFonts w:hint="eastAsia"/>
              <w:lang w:val="en-US" w:eastAsia="zh-CN"/>
            </w:rPr>
            <w:t>（五）数据流图</w:t>
          </w:r>
          <w:r>
            <w:tab/>
          </w:r>
          <w:r>
            <w:fldChar w:fldCharType="begin"/>
          </w:r>
          <w:r>
            <w:instrText xml:space="preserve"> PAGEREF _Toc29726 \h </w:instrText>
          </w:r>
          <w:r>
            <w:fldChar w:fldCharType="separate"/>
          </w:r>
          <w:r>
            <w:t>8</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_Toc31042 </w:instrText>
          </w:r>
          <w:r>
            <w:rPr>
              <w:rFonts w:hint="eastAsia"/>
              <w:bCs w:val="0"/>
              <w:lang w:val="en-US" w:eastAsia="zh-CN"/>
            </w:rPr>
            <w:fldChar w:fldCharType="separate"/>
          </w:r>
          <w:r>
            <w:rPr>
              <w:rFonts w:hint="eastAsia"/>
              <w:lang w:eastAsia="zh-CN"/>
            </w:rPr>
            <w:t>（</w:t>
          </w:r>
          <w:r>
            <w:rPr>
              <w:rFonts w:hint="eastAsia"/>
              <w:lang w:val="en-US" w:eastAsia="zh-CN"/>
            </w:rPr>
            <w:t>六</w:t>
          </w:r>
          <w:r>
            <w:rPr>
              <w:rFonts w:hint="eastAsia"/>
              <w:lang w:eastAsia="zh-CN"/>
            </w:rPr>
            <w:t>）</w:t>
          </w:r>
          <w:r>
            <w:t>数据字典</w:t>
          </w:r>
          <w:r>
            <w:tab/>
          </w:r>
          <w:r>
            <w:fldChar w:fldCharType="begin"/>
          </w:r>
          <w:r>
            <w:instrText xml:space="preserve"> PAGEREF _Toc31042 \h </w:instrText>
          </w:r>
          <w:r>
            <w:fldChar w:fldCharType="separate"/>
          </w:r>
          <w:r>
            <w:t>9</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_Toc14720 </w:instrText>
          </w:r>
          <w:r>
            <w:rPr>
              <w:rFonts w:hint="eastAsia"/>
              <w:bCs w:val="0"/>
              <w:lang w:val="en-US" w:eastAsia="zh-CN"/>
            </w:rPr>
            <w:fldChar w:fldCharType="separate"/>
          </w:r>
          <w:r>
            <w:rPr>
              <w:rFonts w:hint="eastAsia"/>
              <w:lang w:val="en-US" w:eastAsia="zh-CN"/>
            </w:rPr>
            <w:t>（七）E-R图</w:t>
          </w:r>
          <w:r>
            <w:tab/>
          </w:r>
          <w:r>
            <w:fldChar w:fldCharType="begin"/>
          </w:r>
          <w:r>
            <w:instrText xml:space="preserve"> PAGEREF _Toc14720 \h </w:instrText>
          </w:r>
          <w:r>
            <w:fldChar w:fldCharType="separate"/>
          </w:r>
          <w:r>
            <w:t>11</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_Toc6069 </w:instrText>
          </w:r>
          <w:r>
            <w:rPr>
              <w:rFonts w:hint="eastAsia"/>
              <w:bCs w:val="0"/>
              <w:lang w:val="en-US" w:eastAsia="zh-CN"/>
            </w:rPr>
            <w:fldChar w:fldCharType="separate"/>
          </w:r>
          <w:r>
            <w:rPr>
              <w:rFonts w:hint="eastAsia"/>
              <w:lang w:val="en-US" w:eastAsia="zh-CN"/>
            </w:rPr>
            <w:t xml:space="preserve">第四部分  </w:t>
          </w:r>
          <w:r>
            <w:t>软硬件及外部系统接口需求</w:t>
          </w:r>
          <w:r>
            <w:tab/>
          </w:r>
          <w:r>
            <w:fldChar w:fldCharType="begin"/>
          </w:r>
          <w:r>
            <w:instrText xml:space="preserve"> PAGEREF _Toc6069 \h </w:instrText>
          </w:r>
          <w:r>
            <w:fldChar w:fldCharType="separate"/>
          </w:r>
          <w:r>
            <w:t>13</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_Toc13944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用户界面</w:t>
          </w:r>
          <w:r>
            <w:tab/>
          </w:r>
          <w:r>
            <w:fldChar w:fldCharType="begin"/>
          </w:r>
          <w:r>
            <w:instrText xml:space="preserve"> PAGEREF _Toc13944 \h </w:instrText>
          </w:r>
          <w:r>
            <w:fldChar w:fldCharType="separate"/>
          </w:r>
          <w:r>
            <w:t>13</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_Toc11131 </w:instrText>
          </w:r>
          <w:r>
            <w:rPr>
              <w:rFonts w:hint="eastAsia"/>
              <w:bCs w:val="0"/>
              <w:lang w:val="en-US" w:eastAsia="zh-CN"/>
            </w:rPr>
            <w:fldChar w:fldCharType="separate"/>
          </w:r>
          <w:r>
            <w:rPr>
              <w:rFonts w:hint="eastAsia"/>
              <w:lang w:eastAsia="zh-CN"/>
            </w:rPr>
            <w:t>（</w:t>
          </w:r>
          <w:r>
            <w:rPr>
              <w:rFonts w:hint="eastAsia"/>
              <w:lang w:val="en-US" w:eastAsia="zh-CN"/>
            </w:rPr>
            <w:t>二</w:t>
          </w:r>
          <w:r>
            <w:rPr>
              <w:rFonts w:hint="eastAsia"/>
              <w:lang w:eastAsia="zh-CN"/>
            </w:rPr>
            <w:t>）</w:t>
          </w:r>
          <w:r>
            <w:t>硬件需求</w:t>
          </w:r>
          <w:r>
            <w:tab/>
          </w:r>
          <w:r>
            <w:fldChar w:fldCharType="begin"/>
          </w:r>
          <w:r>
            <w:instrText xml:space="preserve"> PAGEREF _Toc11131 \h </w:instrText>
          </w:r>
          <w:r>
            <w:fldChar w:fldCharType="separate"/>
          </w:r>
          <w:r>
            <w:t>14</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_Toc8248 </w:instrText>
          </w:r>
          <w:r>
            <w:rPr>
              <w:rFonts w:hint="eastAsia"/>
              <w:bCs w:val="0"/>
              <w:lang w:val="en-US" w:eastAsia="zh-CN"/>
            </w:rPr>
            <w:fldChar w:fldCharType="separate"/>
          </w:r>
          <w:r>
            <w:rPr>
              <w:rFonts w:hint="eastAsia"/>
              <w:lang w:eastAsia="zh-CN"/>
            </w:rPr>
            <w:t>（</w:t>
          </w:r>
          <w:r>
            <w:rPr>
              <w:rFonts w:hint="eastAsia"/>
              <w:lang w:val="en-US" w:eastAsia="zh-CN"/>
            </w:rPr>
            <w:t>三</w:t>
          </w:r>
          <w:r>
            <w:rPr>
              <w:rFonts w:hint="eastAsia"/>
              <w:lang w:eastAsia="zh-CN"/>
            </w:rPr>
            <w:t>）</w:t>
          </w:r>
          <w:r>
            <w:t>运行环境</w:t>
          </w:r>
          <w:r>
            <w:tab/>
          </w:r>
          <w:r>
            <w:fldChar w:fldCharType="begin"/>
          </w:r>
          <w:r>
            <w:instrText xml:space="preserve"> PAGEREF _Toc8248 \h </w:instrText>
          </w:r>
          <w:r>
            <w:fldChar w:fldCharType="separate"/>
          </w:r>
          <w:r>
            <w:t>14</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_Toc12193 </w:instrText>
          </w:r>
          <w:r>
            <w:rPr>
              <w:rFonts w:hint="eastAsia"/>
              <w:bCs w:val="0"/>
              <w:lang w:val="en-US" w:eastAsia="zh-CN"/>
            </w:rPr>
            <w:fldChar w:fldCharType="separate"/>
          </w:r>
          <w:r>
            <w:rPr>
              <w:rFonts w:hint="eastAsia"/>
              <w:lang w:val="en-US" w:eastAsia="zh-CN"/>
            </w:rPr>
            <w:t xml:space="preserve">第五部分  </w:t>
          </w:r>
          <w:r>
            <w:t>可靠性与可用性需求</w:t>
          </w:r>
          <w:r>
            <w:tab/>
          </w:r>
          <w:r>
            <w:fldChar w:fldCharType="begin"/>
          </w:r>
          <w:r>
            <w:instrText xml:space="preserve"> PAGEREF _Toc12193 \h </w:instrText>
          </w:r>
          <w:r>
            <w:fldChar w:fldCharType="separate"/>
          </w:r>
          <w:r>
            <w:t>15</w:t>
          </w:r>
          <w:r>
            <w:fldChar w:fldCharType="end"/>
          </w:r>
          <w:r>
            <w:rPr>
              <w:rFonts w:hint="eastAsia"/>
              <w:bCs w:val="0"/>
              <w:lang w:val="en-US" w:eastAsia="zh-CN"/>
            </w:rPr>
            <w:fldChar w:fldCharType="end"/>
          </w:r>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_Toc15800 </w:instrText>
          </w:r>
          <w:r>
            <w:rPr>
              <w:rFonts w:hint="eastAsia"/>
              <w:bCs w:val="0"/>
              <w:lang w:val="en-US" w:eastAsia="zh-CN"/>
            </w:rPr>
            <w:fldChar w:fldCharType="separate"/>
          </w:r>
          <w:r>
            <w:rPr>
              <w:rFonts w:hint="eastAsia"/>
              <w:lang w:eastAsia="zh-CN"/>
            </w:rPr>
            <w:t>（</w:t>
          </w:r>
          <w:r>
            <w:rPr>
              <w:rFonts w:hint="eastAsia"/>
              <w:lang w:val="en-US" w:eastAsia="zh-CN"/>
            </w:rPr>
            <w:t>一</w:t>
          </w:r>
          <w:r>
            <w:rPr>
              <w:rFonts w:hint="eastAsia"/>
              <w:lang w:eastAsia="zh-CN"/>
            </w:rPr>
            <w:t>）</w:t>
          </w:r>
          <w:r>
            <w:t>性能需求</w:t>
          </w:r>
          <w:r>
            <w:tab/>
          </w:r>
          <w:r>
            <w:fldChar w:fldCharType="begin"/>
          </w:r>
          <w:r>
            <w:instrText xml:space="preserve"> PAGEREF _Toc15800 \h </w:instrText>
          </w:r>
          <w:r>
            <w:fldChar w:fldCharType="separate"/>
          </w:r>
          <w:r>
            <w:t>15</w:t>
          </w:r>
          <w:r>
            <w:fldChar w:fldCharType="end"/>
          </w:r>
          <w:r>
            <w:rPr>
              <w:rFonts w:hint="eastAsia"/>
              <w:bCs w:val="0"/>
              <w:lang w:val="en-US" w:eastAsia="zh-CN"/>
            </w:rPr>
            <w:fldChar w:fldCharType="end"/>
          </w:r>
          <w:bookmarkStart w:id="25" w:name="_GoBack"/>
          <w:bookmarkEnd w:id="25"/>
        </w:p>
        <w:p>
          <w:pPr>
            <w:pStyle w:val="8"/>
            <w:tabs>
              <w:tab w:val="right" w:leader="dot" w:pos="9072"/>
            </w:tabs>
          </w:pPr>
          <w:r>
            <w:rPr>
              <w:rFonts w:hint="eastAsia"/>
              <w:bCs w:val="0"/>
              <w:lang w:val="en-US" w:eastAsia="zh-CN"/>
            </w:rPr>
            <w:fldChar w:fldCharType="begin"/>
          </w:r>
          <w:r>
            <w:rPr>
              <w:rFonts w:hint="eastAsia"/>
              <w:bCs w:val="0"/>
              <w:lang w:val="en-US" w:eastAsia="zh-CN"/>
            </w:rPr>
            <w:instrText xml:space="preserve"> HYPERLINK \l _Toc3823 </w:instrText>
          </w:r>
          <w:r>
            <w:rPr>
              <w:rFonts w:hint="eastAsia"/>
              <w:bCs w:val="0"/>
              <w:lang w:val="en-US" w:eastAsia="zh-CN"/>
            </w:rPr>
            <w:fldChar w:fldCharType="separate"/>
          </w:r>
          <w:r>
            <w:rPr>
              <w:rFonts w:hint="eastAsia"/>
              <w:lang w:eastAsia="zh-CN"/>
            </w:rPr>
            <w:t>（</w:t>
          </w:r>
          <w:r>
            <w:rPr>
              <w:rFonts w:hint="eastAsia"/>
              <w:lang w:val="en-US" w:eastAsia="zh-CN"/>
            </w:rPr>
            <w:t>二</w:t>
          </w:r>
          <w:r>
            <w:rPr>
              <w:rFonts w:hint="eastAsia"/>
              <w:lang w:eastAsia="zh-CN"/>
            </w:rPr>
            <w:t>）</w:t>
          </w:r>
          <w:r>
            <w:t>安全性需求</w:t>
          </w:r>
          <w:r>
            <w:tab/>
          </w:r>
          <w:r>
            <w:fldChar w:fldCharType="begin"/>
          </w:r>
          <w:r>
            <w:instrText xml:space="preserve"> PAGEREF _Toc3823 \h </w:instrText>
          </w:r>
          <w:r>
            <w:fldChar w:fldCharType="separate"/>
          </w:r>
          <w:r>
            <w:t>15</w:t>
          </w:r>
          <w:r>
            <w:fldChar w:fldCharType="end"/>
          </w:r>
          <w:r>
            <w:rPr>
              <w:rFonts w:hint="eastAsia"/>
              <w:bCs w:val="0"/>
              <w:lang w:val="en-US" w:eastAsia="zh-CN"/>
            </w:rPr>
            <w:fldChar w:fldCharType="end"/>
          </w:r>
        </w:p>
        <w:p>
          <w:pPr>
            <w:pStyle w:val="7"/>
            <w:tabs>
              <w:tab w:val="right" w:leader="dot" w:pos="9072"/>
            </w:tabs>
          </w:pPr>
          <w:r>
            <w:rPr>
              <w:rFonts w:hint="eastAsia"/>
              <w:bCs w:val="0"/>
              <w:lang w:val="en-US" w:eastAsia="zh-CN"/>
            </w:rPr>
            <w:fldChar w:fldCharType="begin"/>
          </w:r>
          <w:r>
            <w:rPr>
              <w:rFonts w:hint="eastAsia"/>
              <w:bCs w:val="0"/>
              <w:lang w:val="en-US" w:eastAsia="zh-CN"/>
            </w:rPr>
            <w:instrText xml:space="preserve"> HYPERLINK \l _Toc22406 </w:instrText>
          </w:r>
          <w:r>
            <w:rPr>
              <w:rFonts w:hint="eastAsia"/>
              <w:bCs w:val="0"/>
              <w:lang w:val="en-US" w:eastAsia="zh-CN"/>
            </w:rPr>
            <w:fldChar w:fldCharType="separate"/>
          </w:r>
          <w:r>
            <w:rPr>
              <w:rFonts w:hint="eastAsia"/>
              <w:lang w:val="en-US" w:eastAsia="zh-CN"/>
            </w:rPr>
            <w:t>第六部分  参考文献</w:t>
          </w:r>
          <w:r>
            <w:tab/>
          </w:r>
          <w:r>
            <w:fldChar w:fldCharType="begin"/>
          </w:r>
          <w:r>
            <w:instrText xml:space="preserve"> PAGEREF _Toc22406 \h </w:instrText>
          </w:r>
          <w:r>
            <w:fldChar w:fldCharType="separate"/>
          </w:r>
          <w:r>
            <w:t>16</w:t>
          </w:r>
          <w:r>
            <w:fldChar w:fldCharType="end"/>
          </w:r>
          <w:r>
            <w:rPr>
              <w:rFonts w:hint="eastAsia"/>
              <w:bCs w:val="0"/>
              <w:lang w:val="en-US" w:eastAsia="zh-CN"/>
            </w:rPr>
            <w:fldChar w:fldCharType="end"/>
          </w:r>
        </w:p>
        <w:p>
          <w:pPr>
            <w:bidi w:val="0"/>
            <w:rPr>
              <w:rFonts w:hint="eastAsia"/>
              <w:lang w:val="en-US" w:eastAsia="zh-CN"/>
            </w:rPr>
            <w:sectPr>
              <w:pgSz w:w="11906" w:h="16838"/>
              <w:pgMar w:top="1417" w:right="1417" w:bottom="1417" w:left="1417" w:header="851" w:footer="992" w:gutter="0"/>
              <w:cols w:space="0" w:num="1"/>
              <w:rtlGutter w:val="0"/>
              <w:docGrid w:type="lines" w:linePitch="333" w:charSpace="0"/>
            </w:sectPr>
          </w:pPr>
          <w:r>
            <w:rPr>
              <w:rFonts w:hint="eastAsia"/>
              <w:bCs w:val="0"/>
              <w:lang w:val="en-US" w:eastAsia="zh-CN"/>
            </w:rPr>
            <w:fldChar w:fldCharType="end"/>
          </w:r>
        </w:p>
      </w:sdtContent>
    </w:sdt>
    <w:p>
      <w:pPr>
        <w:pStyle w:val="2"/>
        <w:bidi w:val="0"/>
        <w:jc w:val="center"/>
      </w:pPr>
      <w:bookmarkStart w:id="0" w:name="_Toc28121"/>
      <w:r>
        <w:rPr>
          <w:rFonts w:hint="eastAsia"/>
          <w:lang w:val="en-US" w:eastAsia="zh-CN"/>
        </w:rPr>
        <w:t xml:space="preserve">第一部分  </w:t>
      </w:r>
      <w:r>
        <w:t>引言</w:t>
      </w:r>
      <w:bookmarkEnd w:id="0"/>
    </w:p>
    <w:p>
      <w:pPr>
        <w:pStyle w:val="3"/>
        <w:bidi w:val="0"/>
      </w:pPr>
      <w:bookmarkStart w:id="1" w:name="_Toc6917"/>
      <w:r>
        <w:rPr>
          <w:rFonts w:hint="eastAsia"/>
          <w:lang w:eastAsia="zh-CN"/>
        </w:rPr>
        <w:t>（</w:t>
      </w:r>
      <w:r>
        <w:rPr>
          <w:rFonts w:hint="eastAsia"/>
          <w:lang w:val="en-US" w:eastAsia="zh-CN"/>
        </w:rPr>
        <w:t>一</w:t>
      </w:r>
      <w:r>
        <w:rPr>
          <w:rFonts w:hint="eastAsia"/>
          <w:lang w:eastAsia="zh-CN"/>
        </w:rPr>
        <w:t>）</w:t>
      </w:r>
      <w:r>
        <w:t>定位与目标</w:t>
      </w:r>
      <w:bookmarkEnd w:id="1"/>
    </w:p>
    <w:p>
      <w:pPr>
        <w:bidi w:val="0"/>
        <w:rPr>
          <w:rFonts w:hint="eastAsia"/>
          <w:lang w:val="en-US" w:eastAsia="zh-CN"/>
        </w:rPr>
      </w:pPr>
      <w:r>
        <w:rPr>
          <w:rFonts w:hint="eastAsia"/>
        </w:rPr>
        <w:t>从调查来看，我国目前档案馆的现状为，多</w:t>
      </w:r>
      <w:r>
        <w:rPr>
          <w:rFonts w:hint="eastAsia"/>
          <w:lang w:val="en-US" w:eastAsia="zh-CN"/>
        </w:rPr>
        <w:t>数</w:t>
      </w:r>
      <w:r>
        <w:rPr>
          <w:rFonts w:hint="eastAsia"/>
        </w:rPr>
        <w:t>从事档案管理的工作人员专业相关性不高，且</w:t>
      </w:r>
      <w:r>
        <w:rPr>
          <w:rFonts w:hint="eastAsia"/>
          <w:lang w:val="en-US" w:eastAsia="zh-CN"/>
        </w:rPr>
        <w:t>年龄相对较大。在高校中，</w:t>
      </w:r>
      <w:r>
        <w:rPr>
          <w:rFonts w:hint="eastAsia"/>
        </w:rPr>
        <w:t>档案馆</w:t>
      </w:r>
      <w:r>
        <w:rPr>
          <w:rFonts w:hint="eastAsia"/>
          <w:lang w:val="en-US" w:eastAsia="zh-CN"/>
        </w:rPr>
        <w:t>的</w:t>
      </w:r>
      <w:r>
        <w:rPr>
          <w:rFonts w:hint="eastAsia"/>
        </w:rPr>
        <w:t>面积大，</w:t>
      </w:r>
      <w:r>
        <w:rPr>
          <w:rFonts w:hint="eastAsia"/>
          <w:lang w:val="en-US" w:eastAsia="zh-CN"/>
        </w:rPr>
        <w:t>但是</w:t>
      </w:r>
      <w:r>
        <w:rPr>
          <w:rFonts w:hint="eastAsia"/>
        </w:rPr>
        <w:t>从事档案管理工作人员</w:t>
      </w:r>
      <w:r>
        <w:rPr>
          <w:rFonts w:hint="eastAsia"/>
          <w:lang w:val="en-US" w:eastAsia="zh-CN"/>
        </w:rPr>
        <w:t>数量</w:t>
      </w:r>
      <w:r>
        <w:rPr>
          <w:rFonts w:hint="eastAsia"/>
        </w:rPr>
        <w:t>较少，</w:t>
      </w:r>
      <w:r>
        <w:rPr>
          <w:rFonts w:hint="eastAsia"/>
          <w:lang w:val="en-US" w:eastAsia="zh-CN"/>
        </w:rPr>
        <w:t>虽然有一系列健全的规章制度及措施，但是</w:t>
      </w:r>
      <w:r>
        <w:rPr>
          <w:rFonts w:hint="eastAsia"/>
        </w:rPr>
        <w:t>在寻找档案时难免花费时间会比较长，而且效率低。</w:t>
      </w:r>
      <w:r>
        <w:rPr>
          <w:rFonts w:hint="eastAsia"/>
          <w:lang w:val="en-US" w:eastAsia="zh-CN"/>
        </w:rPr>
        <w:t>目前查找档案的技术相对落后，通过在众多文件夹中找出学生的入学年份，再找出相关学院，最后在无数.pdf后缀的文件中依次查看才可以准确找出，这不仅仅浪费了大量时间，而且对于从事档案管理的工作人员的工作量也相对较大。</w:t>
      </w:r>
    </w:p>
    <w:p>
      <w:pPr>
        <w:bidi w:val="0"/>
        <w:rPr>
          <w:rFonts w:hint="eastAsia"/>
          <w:lang w:val="en-US" w:eastAsia="zh-CN"/>
        </w:rPr>
      </w:pPr>
      <w:r>
        <w:rPr>
          <w:rFonts w:hint="eastAsia"/>
          <w:lang w:val="en-US" w:eastAsia="zh-CN"/>
        </w:rPr>
        <w:t>基于此现象，我们团队致力研发出一款高校学生档案管理系统，目的是解决目前高校档案查找不方便、学生无法自主查看个人档案信息等方面，致力研发出一款档案管理系统，在缓解档案工作人员的工作压力的同时，保证在查找的档案具有准确性（一个学校，一个学院或者是一个班可能会出现同名同姓的学生），为高校学生及工作人员提供服务。</w:t>
      </w:r>
    </w:p>
    <w:p>
      <w:pPr>
        <w:bidi w:val="0"/>
        <w:rPr>
          <w:rFonts w:hint="eastAsia"/>
          <w:lang w:eastAsia="zh-CN"/>
        </w:rPr>
      </w:pPr>
      <w:r>
        <w:rPr>
          <w:rFonts w:hint="eastAsia"/>
        </w:rPr>
        <w:t>该项目开发的软件为学校学生档案管理系统软件</w:t>
      </w:r>
      <w:r>
        <w:rPr>
          <w:rFonts w:hint="eastAsia"/>
          <w:lang w:eastAsia="zh-CN"/>
        </w:rPr>
        <w:t>，</w:t>
      </w:r>
      <w:r>
        <w:rPr>
          <w:rFonts w:hint="eastAsia"/>
        </w:rPr>
        <w:t>是鉴于目前学校学生人数剧增</w:t>
      </w:r>
      <w:r>
        <w:rPr>
          <w:rFonts w:hint="eastAsia"/>
          <w:lang w:eastAsia="zh-CN"/>
        </w:rPr>
        <w:t>，</w:t>
      </w:r>
      <w:r>
        <w:rPr>
          <w:rFonts w:hint="eastAsia"/>
        </w:rPr>
        <w:t>学生信息呈爆炸性增长的前提下</w:t>
      </w:r>
      <w:r>
        <w:rPr>
          <w:rFonts w:hint="eastAsia"/>
          <w:lang w:eastAsia="zh-CN"/>
        </w:rPr>
        <w:t>，</w:t>
      </w:r>
      <w:r>
        <w:rPr>
          <w:rFonts w:hint="eastAsia"/>
        </w:rPr>
        <w:t>学校对学生档案管理的自动化与准确化的要求日益强烈的背景下构思出来的</w:t>
      </w:r>
      <w:r>
        <w:rPr>
          <w:rFonts w:hint="eastAsia"/>
          <w:lang w:eastAsia="zh-CN"/>
        </w:rPr>
        <w:t>，</w:t>
      </w:r>
      <w:r>
        <w:rPr>
          <w:rFonts w:hint="eastAsia"/>
        </w:rPr>
        <w:t>该软件设计完成后可用于所有教育单位</w:t>
      </w:r>
      <w:r>
        <w:rPr>
          <w:rFonts w:hint="eastAsia"/>
          <w:lang w:eastAsia="zh-CN"/>
        </w:rPr>
        <w:t>（</w:t>
      </w:r>
      <w:r>
        <w:rPr>
          <w:rFonts w:hint="eastAsia"/>
        </w:rPr>
        <w:t>包括学校</w:t>
      </w:r>
      <w:r>
        <w:rPr>
          <w:rFonts w:hint="eastAsia"/>
          <w:lang w:eastAsia="zh-CN"/>
        </w:rPr>
        <w:t>，</w:t>
      </w:r>
      <w:r>
        <w:rPr>
          <w:rFonts w:hint="eastAsia"/>
        </w:rPr>
        <w:t>学院等等</w:t>
      </w:r>
      <w:r>
        <w:rPr>
          <w:rFonts w:hint="eastAsia"/>
          <w:lang w:eastAsia="zh-CN"/>
        </w:rPr>
        <w:t>）</w:t>
      </w:r>
      <w:r>
        <w:rPr>
          <w:rFonts w:hint="eastAsia"/>
        </w:rPr>
        <w:t>的学生信息的管理</w:t>
      </w:r>
      <w:r>
        <w:rPr>
          <w:rFonts w:hint="eastAsia"/>
          <w:lang w:eastAsia="zh-CN"/>
        </w:rPr>
        <w:t>。</w:t>
      </w:r>
      <w:r>
        <w:rPr>
          <w:rFonts w:hint="eastAsia"/>
        </w:rPr>
        <w:t>目前社会上档案管理系统发展飞快</w:t>
      </w:r>
      <w:r>
        <w:rPr>
          <w:rFonts w:hint="eastAsia"/>
          <w:lang w:eastAsia="zh-CN"/>
        </w:rPr>
        <w:t>，</w:t>
      </w:r>
      <w:r>
        <w:rPr>
          <w:rFonts w:hint="eastAsia"/>
        </w:rPr>
        <w:t>各个企事业单位都引入了档案管理软件来管理自己日益增长的各种信息</w:t>
      </w:r>
      <w:r>
        <w:rPr>
          <w:rFonts w:hint="eastAsia"/>
          <w:lang w:eastAsia="zh-CN"/>
        </w:rPr>
        <w:t>，</w:t>
      </w:r>
      <w:r>
        <w:rPr>
          <w:rFonts w:hint="eastAsia"/>
        </w:rPr>
        <w:t>学生管理系统也是有了很大的发展</w:t>
      </w:r>
      <w:r>
        <w:rPr>
          <w:rFonts w:hint="eastAsia"/>
          <w:lang w:eastAsia="zh-CN"/>
        </w:rPr>
        <w:t>，</w:t>
      </w:r>
      <w:r>
        <w:rPr>
          <w:rFonts w:hint="eastAsia"/>
        </w:rPr>
        <w:t>商业化的学生档案管理软件也不少</w:t>
      </w:r>
      <w:r>
        <w:rPr>
          <w:rFonts w:hint="eastAsia"/>
          <w:lang w:eastAsia="zh-CN"/>
        </w:rPr>
        <w:t>。</w:t>
      </w:r>
      <w:r>
        <w:rPr>
          <w:rFonts w:hint="eastAsia"/>
        </w:rPr>
        <w:t>但本系统完全独立开发</w:t>
      </w:r>
      <w:r>
        <w:rPr>
          <w:rFonts w:hint="eastAsia"/>
          <w:lang w:eastAsia="zh-CN"/>
        </w:rPr>
        <w:t>，</w:t>
      </w:r>
      <w:r>
        <w:rPr>
          <w:rFonts w:hint="eastAsia"/>
        </w:rPr>
        <w:t>力求使系统功能简洁明了</w:t>
      </w:r>
      <w:r>
        <w:rPr>
          <w:rFonts w:hint="eastAsia"/>
          <w:lang w:eastAsia="zh-CN"/>
        </w:rPr>
        <w:t>，</w:t>
      </w:r>
      <w:r>
        <w:rPr>
          <w:rFonts w:hint="eastAsia"/>
        </w:rPr>
        <w:t>但功能齐全且易于操作</w:t>
      </w:r>
      <w:r>
        <w:rPr>
          <w:rFonts w:hint="eastAsia"/>
          <w:lang w:eastAsia="zh-CN"/>
        </w:rPr>
        <w:t>。</w:t>
      </w:r>
    </w:p>
    <w:p>
      <w:pPr>
        <w:pStyle w:val="3"/>
        <w:bidi w:val="0"/>
      </w:pPr>
      <w:bookmarkStart w:id="2" w:name="_Toc9847"/>
      <w:r>
        <w:rPr>
          <w:rFonts w:hint="eastAsia"/>
          <w:lang w:eastAsia="zh-CN"/>
        </w:rPr>
        <w:t>（</w:t>
      </w:r>
      <w:r>
        <w:rPr>
          <w:rFonts w:hint="eastAsia"/>
          <w:lang w:val="en-US" w:eastAsia="zh-CN"/>
        </w:rPr>
        <w:t>二</w:t>
      </w:r>
      <w:r>
        <w:rPr>
          <w:rFonts w:hint="eastAsia"/>
          <w:lang w:eastAsia="zh-CN"/>
        </w:rPr>
        <w:t>）</w:t>
      </w:r>
      <w:r>
        <w:t>对象</w:t>
      </w:r>
      <w:bookmarkEnd w:id="2"/>
    </w:p>
    <w:p>
      <w:pPr>
        <w:bidi w:val="0"/>
      </w:pPr>
      <w:r>
        <w:t>本《软件需求规格说明书》的预期读者是：</w:t>
      </w:r>
    </w:p>
    <w:p>
      <w:pPr>
        <w:bidi w:val="0"/>
        <w:rPr>
          <w:rFonts w:hint="eastAsia"/>
          <w:lang w:val="en-US" w:eastAsia="zh-CN"/>
        </w:rPr>
      </w:pPr>
      <w:r>
        <w:rPr>
          <w:rFonts w:hint="eastAsia"/>
          <w:lang w:val="en-US" w:eastAsia="zh-CN"/>
        </w:rPr>
        <w:t>· 高校档案馆工作人员</w:t>
      </w:r>
    </w:p>
    <w:p>
      <w:pPr>
        <w:bidi w:val="0"/>
        <w:rPr>
          <w:rFonts w:hint="eastAsia"/>
          <w:lang w:val="en-US" w:eastAsia="zh-CN"/>
        </w:rPr>
      </w:pPr>
      <w:r>
        <w:rPr>
          <w:rFonts w:hint="eastAsia"/>
          <w:lang w:val="en-US" w:eastAsia="zh-CN"/>
        </w:rPr>
        <w:t>· 测试组人员</w:t>
      </w:r>
    </w:p>
    <w:p>
      <w:pPr>
        <w:bidi w:val="0"/>
      </w:pPr>
      <w:r>
        <w:rPr>
          <w:rFonts w:hint="eastAsia"/>
          <w:lang w:val="en-US" w:eastAsia="zh-CN"/>
        </w:rPr>
        <w:t xml:space="preserve">· </w:t>
      </w:r>
      <w:r>
        <w:t>项目组所有人员</w:t>
      </w:r>
    </w:p>
    <w:p>
      <w:pPr>
        <w:bidi w:val="0"/>
        <w:rPr>
          <w:rFonts w:hint="eastAsia"/>
          <w:lang w:val="en-US" w:eastAsia="zh-CN"/>
        </w:rPr>
      </w:pPr>
      <w:r>
        <w:rPr>
          <w:rFonts w:hint="eastAsia"/>
          <w:lang w:val="en-US" w:eastAsia="zh-CN"/>
        </w:rPr>
        <w:t>· 高校学生群体</w:t>
      </w:r>
    </w:p>
    <w:p>
      <w:pPr>
        <w:bidi w:val="0"/>
      </w:pPr>
      <w:r>
        <w:rPr>
          <w:rFonts w:hint="eastAsia"/>
          <w:lang w:val="en-US" w:eastAsia="zh-CN"/>
        </w:rPr>
        <w:t xml:space="preserve">· </w:t>
      </w:r>
      <w:r>
        <w:t>开发</w:t>
      </w:r>
      <w:r>
        <w:rPr>
          <w:rFonts w:hint="eastAsia"/>
          <w:lang w:val="en-US" w:eastAsia="zh-CN"/>
        </w:rPr>
        <w:t>团队</w:t>
      </w:r>
      <w:r>
        <w:t>授权调阅本文档的其他人员</w:t>
      </w:r>
    </w:p>
    <w:p>
      <w:pPr>
        <w:pStyle w:val="3"/>
        <w:bidi w:val="0"/>
      </w:pPr>
      <w:bookmarkStart w:id="3" w:name="_Toc23727"/>
      <w:r>
        <w:rPr>
          <w:rFonts w:hint="eastAsia"/>
          <w:lang w:eastAsia="zh-CN"/>
        </w:rPr>
        <w:t>（</w:t>
      </w:r>
      <w:r>
        <w:rPr>
          <w:rFonts w:hint="eastAsia"/>
          <w:lang w:val="en-US" w:eastAsia="zh-CN"/>
        </w:rPr>
        <w:t>三</w:t>
      </w:r>
      <w:r>
        <w:rPr>
          <w:rFonts w:hint="eastAsia"/>
          <w:lang w:eastAsia="zh-CN"/>
        </w:rPr>
        <w:t>）</w:t>
      </w:r>
      <w:r>
        <w:t>软件需求分析理论</w:t>
      </w:r>
      <w:bookmarkEnd w:id="3"/>
    </w:p>
    <w:p>
      <w:pPr>
        <w:bidi w:val="0"/>
      </w:pPr>
      <w:r>
        <w:t>软件需求分析是研究用户需求得到的东西，完全理解用户对软件需求的完整功能，确认用户软件功能需求，建立可确认的、可验证的一个基本依据。软件需求分析是一个项目的开端， 也是项目实施最重要的关键点。 据有关的机构分析结果表明， 设计的软件产品存在不完整性、 不正确性等问题</w:t>
      </w:r>
      <w:r>
        <w:rPr>
          <w:rFonts w:hint="default" w:ascii="Times New Roman" w:hAnsi="Times New Roman" w:cs="Times New Roman"/>
        </w:rPr>
        <w:t xml:space="preserve"> 80％</w:t>
      </w:r>
      <w:r>
        <w:t>以上是需求分析错误所导致的，而且由于需求分析错误造成根本性的功能问题尤为突出。因此，一个项目的成功软件需求分析是关键的一步。</w:t>
      </w:r>
    </w:p>
    <w:p>
      <w:pPr>
        <w:pStyle w:val="3"/>
        <w:bidi w:val="0"/>
      </w:pPr>
      <w:bookmarkStart w:id="4" w:name="_Toc15371"/>
      <w:r>
        <w:rPr>
          <w:rFonts w:hint="eastAsia"/>
          <w:lang w:eastAsia="zh-CN"/>
        </w:rPr>
        <w:t>（</w:t>
      </w:r>
      <w:r>
        <w:rPr>
          <w:rFonts w:hint="eastAsia"/>
          <w:lang w:val="en-US" w:eastAsia="zh-CN"/>
        </w:rPr>
        <w:t>四</w:t>
      </w:r>
      <w:r>
        <w:rPr>
          <w:rFonts w:hint="eastAsia"/>
          <w:lang w:eastAsia="zh-CN"/>
        </w:rPr>
        <w:t>）</w:t>
      </w:r>
      <w:r>
        <w:t>软件需求分析目标</w:t>
      </w:r>
      <w:bookmarkEnd w:id="4"/>
    </w:p>
    <w:p>
      <w:pPr>
        <w:bidi w:val="0"/>
      </w:pPr>
      <w:r>
        <w:t>对实现软件的功能做全面的描述，帮助用户判断实现功能的正确性、一致性和完整性，促使用户在软件设计启动之前周密地、全面地思考软件需求。了解和描述软件实现所需的全部信息，为软件设计、确认和验证提供一个基准。</w:t>
      </w:r>
    </w:p>
    <w:p>
      <w:pPr>
        <w:bidi w:val="0"/>
      </w:pPr>
      <w:r>
        <w:t>为软件管理人员进行软件成本计价和编制软件开发计划书提供依据。</w:t>
      </w:r>
    </w:p>
    <w:p>
      <w:pPr>
        <w:bidi w:val="0"/>
      </w:pPr>
      <w:r>
        <w:t>需求分析的具体内容可以归纳为六个方面： 软件的功能需求， 软件与硬件或其他外部系统接口，软件的非功能性需求， 软件的反向需求， 软件设计和实现上的限制，阅读支持信息。</w:t>
      </w:r>
    </w:p>
    <w:p>
      <w:pPr>
        <w:bidi w:val="0"/>
      </w:pPr>
      <w:r>
        <w:t>软件需求分析应尽量提供软件实现功能需求的全部信息， 使得软件设计人员和软件测试人员不再需要需求方的接触。 这就要求软件需求分析内容应正确、 完整、一致和可验证。此外，为保证软件设计质量，便于软件功能的休整和验证，软件需求表达</w:t>
      </w:r>
      <w:r>
        <w:rPr>
          <w:rFonts w:hint="eastAsia"/>
          <w:lang w:val="en-US" w:eastAsia="zh-CN"/>
        </w:rPr>
        <w:t>无差异性</w:t>
      </w:r>
      <w:r>
        <w:t>，具有可追踪性和可修改性。</w:t>
      </w:r>
    </w:p>
    <w:p>
      <w:pPr>
        <w:bidi w:val="0"/>
      </w:pPr>
    </w:p>
    <w:p>
      <w:pPr>
        <w:bidi w:val="0"/>
      </w:pPr>
    </w:p>
    <w:p>
      <w:pPr>
        <w:bidi w:val="0"/>
      </w:pPr>
    </w:p>
    <w:p>
      <w:pPr>
        <w:bidi w:val="0"/>
      </w:pPr>
    </w:p>
    <w:p>
      <w:pPr>
        <w:bidi w:val="0"/>
      </w:pPr>
    </w:p>
    <w:p>
      <w:pPr>
        <w:bidi w:val="0"/>
      </w:pPr>
    </w:p>
    <w:p>
      <w:pPr>
        <w:bidi w:val="0"/>
      </w:pPr>
    </w:p>
    <w:p>
      <w:pPr>
        <w:bidi w:val="0"/>
      </w:pPr>
    </w:p>
    <w:p>
      <w:pPr>
        <w:pStyle w:val="2"/>
        <w:bidi w:val="0"/>
        <w:jc w:val="center"/>
      </w:pPr>
      <w:bookmarkStart w:id="5" w:name="_Toc13534"/>
      <w:r>
        <w:rPr>
          <w:rFonts w:hint="eastAsia"/>
          <w:lang w:val="en-US" w:eastAsia="zh-CN"/>
        </w:rPr>
        <w:t xml:space="preserve">第二部分  </w:t>
      </w:r>
      <w:r>
        <w:t>需求概述</w:t>
      </w:r>
      <w:bookmarkEnd w:id="5"/>
    </w:p>
    <w:p>
      <w:pPr>
        <w:pStyle w:val="3"/>
        <w:bidi w:val="0"/>
      </w:pPr>
      <w:bookmarkStart w:id="6" w:name="_Toc28381"/>
      <w:r>
        <w:rPr>
          <w:rFonts w:hint="eastAsia"/>
          <w:lang w:eastAsia="zh-CN"/>
        </w:rPr>
        <w:t>（</w:t>
      </w:r>
      <w:r>
        <w:rPr>
          <w:rFonts w:hint="eastAsia"/>
          <w:lang w:val="en-US" w:eastAsia="zh-CN"/>
        </w:rPr>
        <w:t>一</w:t>
      </w:r>
      <w:r>
        <w:rPr>
          <w:rFonts w:hint="eastAsia"/>
          <w:lang w:eastAsia="zh-CN"/>
        </w:rPr>
        <w:t>）</w:t>
      </w:r>
      <w:r>
        <w:t>项目背景</w:t>
      </w:r>
      <w:bookmarkEnd w:id="6"/>
    </w:p>
    <w:p>
      <w:pPr>
        <w:ind w:firstLine="480"/>
        <w:rPr>
          <w:rFonts w:hint="eastAsia" w:ascii="宋体" w:hAnsi="宋体" w:eastAsia="宋体" w:cs="宋体"/>
          <w:sz w:val="24"/>
          <w:szCs w:val="24"/>
          <w:lang w:val="en-US" w:eastAsia="zh-CN"/>
        </w:rPr>
      </w:pPr>
      <w:r>
        <w:rPr>
          <w:rFonts w:ascii="宋体" w:hAnsi="宋体" w:eastAsia="宋体" w:cs="宋体"/>
          <w:sz w:val="24"/>
          <w:szCs w:val="24"/>
        </w:rPr>
        <w:t>随着我国档案法的颁布实施，我国的档案事业进入了新的历史发展阶段，档案也开始被各个部门和行业所重视。在对档案进行法律上的规定以后，档案事业得到了前所未有的发展。各个行业开始设立档案管理部门和科室，档案管理开始走上正轨，档案也得以在这种情况下发挥自己的重要的作用。对于一个发展中的企业来说，它的发展情况，我们只要观察档案管理工作做得好坏与否就可以直接看出。好的企业，档案情况一定是记录得比较清晰和有条理。这样，企业各个部门之间的工作才能有条不紊地进行。对于其他的企业和个人，这绝对是进行宣传教育的最好的资料。随着各个机关和单位对档案进行收集、整理、鉴定和保护工作的推进，档案着实在社会的发展中发挥了重要的作用。</w:t>
      </w:r>
      <w:r>
        <w:rPr>
          <w:rFonts w:hint="eastAsia" w:ascii="宋体" w:hAnsi="宋体" w:eastAsia="宋体" w:cs="宋体"/>
          <w:sz w:val="24"/>
          <w:szCs w:val="24"/>
          <w:lang w:val="en-US" w:eastAsia="zh-CN"/>
        </w:rPr>
        <w:t>但就目前高校档案管理的现状来看，存在以下几个问题：</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档案资源重复保存。由于缺少统一管理平台</w:t>
      </w:r>
      <w:r>
        <w:rPr>
          <w:rFonts w:hint="eastAsia" w:ascii="宋体" w:hAnsi="宋体" w:eastAsia="宋体" w:cs="宋体"/>
          <w:sz w:val="24"/>
          <w:szCs w:val="24"/>
          <w:lang w:eastAsia="zh-CN"/>
        </w:rPr>
        <w:t>，</w:t>
      </w:r>
      <w:r>
        <w:rPr>
          <w:rFonts w:hint="eastAsia" w:ascii="宋体" w:hAnsi="宋体" w:eastAsia="宋体" w:cs="宋体"/>
          <w:sz w:val="24"/>
          <w:szCs w:val="24"/>
        </w:rPr>
        <w:t>高校各职能部门﹑学院所产生的各类电</w:t>
      </w:r>
      <w:r>
        <w:rPr>
          <w:rFonts w:hint="eastAsia" w:ascii="宋体" w:hAnsi="宋体" w:eastAsia="宋体" w:cs="宋体"/>
          <w:sz w:val="24"/>
          <w:szCs w:val="24"/>
          <w:lang w:val="en-US" w:eastAsia="zh-CN"/>
        </w:rPr>
        <w:t xml:space="preserve"> </w:t>
      </w:r>
      <w:r>
        <w:rPr>
          <w:rFonts w:hint="eastAsia" w:ascii="宋体" w:hAnsi="宋体" w:eastAsia="宋体" w:cs="宋体"/>
          <w:sz w:val="24"/>
          <w:szCs w:val="24"/>
        </w:rPr>
        <w:t>子文件信息资源存在被多个部门、多种对象保存的情况,造成管理维护成本倍增。例如,本硕博毕业论文电子版</w:t>
      </w:r>
      <w:r>
        <w:rPr>
          <w:rFonts w:hint="eastAsia" w:ascii="宋体" w:hAnsi="宋体" w:eastAsia="宋体" w:cs="宋体"/>
          <w:sz w:val="24"/>
          <w:szCs w:val="24"/>
          <w:lang w:eastAsia="zh-CN"/>
        </w:rPr>
        <w:t>，</w:t>
      </w:r>
      <w:r>
        <w:rPr>
          <w:rFonts w:hint="eastAsia" w:ascii="宋体" w:hAnsi="宋体" w:eastAsia="宋体" w:cs="宋体"/>
          <w:sz w:val="24"/>
          <w:szCs w:val="24"/>
        </w:rPr>
        <w:t>档案馆归档</w:t>
      </w:r>
      <w:r>
        <w:rPr>
          <w:rFonts w:hint="eastAsia" w:ascii="宋体" w:hAnsi="宋体" w:eastAsia="宋体" w:cs="宋体"/>
          <w:sz w:val="24"/>
          <w:szCs w:val="24"/>
          <w:lang w:eastAsia="zh-CN"/>
        </w:rPr>
        <w:t>，</w:t>
      </w:r>
      <w:r>
        <w:rPr>
          <w:rFonts w:hint="eastAsia" w:ascii="宋体" w:hAnsi="宋体" w:eastAsia="宋体" w:cs="宋体"/>
          <w:sz w:val="24"/>
          <w:szCs w:val="24"/>
        </w:rPr>
        <w:t>同时图书馆论文系统中也有上传电子版文件P</w:t>
      </w:r>
      <w:r>
        <w:rPr>
          <w:rFonts w:hint="eastAsia" w:ascii="宋体" w:hAnsi="宋体" w:eastAsia="宋体" w:cs="宋体"/>
          <w:sz w:val="24"/>
          <w:szCs w:val="24"/>
          <w:lang w:eastAsia="zh-CN"/>
        </w:rPr>
        <w:t>；</w:t>
      </w:r>
      <w:r>
        <w:rPr>
          <w:rFonts w:hint="eastAsia" w:ascii="宋体" w:hAnsi="宋体" w:eastAsia="宋体" w:cs="宋体"/>
          <w:sz w:val="24"/>
          <w:szCs w:val="24"/>
        </w:rPr>
        <w:t>本科毕业生成绩电子版,档案馆归档,同时教务管理系统中也有相应数据。在高校数字档案馆建设中</w:t>
      </w:r>
      <w:r>
        <w:rPr>
          <w:rFonts w:hint="eastAsia" w:ascii="宋体" w:hAnsi="宋体" w:eastAsia="宋体" w:cs="宋体"/>
          <w:sz w:val="24"/>
          <w:szCs w:val="24"/>
          <w:lang w:eastAsia="zh-CN"/>
        </w:rPr>
        <w:t>，</w:t>
      </w:r>
      <w:r>
        <w:rPr>
          <w:rFonts w:hint="eastAsia" w:ascii="宋体" w:hAnsi="宋体" w:eastAsia="宋体" w:cs="宋体"/>
          <w:sz w:val="24"/>
          <w:szCs w:val="24"/>
        </w:rPr>
        <w:t>要加强各类信息资源的整合﹑共享、开发,做到用最少的人</w:t>
      </w:r>
      <w:r>
        <w:rPr>
          <w:rFonts w:hint="eastAsia" w:ascii="宋体" w:hAnsi="宋体" w:eastAsia="宋体" w:cs="宋体"/>
          <w:sz w:val="24"/>
          <w:szCs w:val="24"/>
          <w:lang w:eastAsia="zh-CN"/>
        </w:rPr>
        <w:t>，</w:t>
      </w:r>
      <w:r>
        <w:rPr>
          <w:rFonts w:hint="eastAsia" w:ascii="宋体" w:hAnsi="宋体" w:eastAsia="宋体" w:cs="宋体"/>
          <w:sz w:val="24"/>
          <w:szCs w:val="24"/>
        </w:rPr>
        <w:t>最低的成本,做最多的事情</w:t>
      </w:r>
      <w:r>
        <w:rPr>
          <w:rFonts w:hint="eastAsia" w:ascii="宋体" w:hAnsi="宋体" w:eastAsia="宋体" w:cs="宋体"/>
          <w:sz w:val="24"/>
          <w:szCs w:val="24"/>
          <w:lang w:eastAsia="zh-CN"/>
        </w:rPr>
        <w:t>，</w:t>
      </w:r>
      <w:r>
        <w:rPr>
          <w:rFonts w:hint="eastAsia" w:ascii="宋体" w:hAnsi="宋体" w:eastAsia="宋体" w:cs="宋体"/>
          <w:sz w:val="24"/>
          <w:szCs w:val="24"/>
        </w:rPr>
        <w:t>发挥档案馆最大的作用。</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档案资源缺乏深加工。高校档案的工作职责是制定各职能部门、学院的归档范围</w:t>
      </w:r>
      <w:r>
        <w:rPr>
          <w:rFonts w:hint="eastAsia" w:ascii="宋体" w:hAnsi="宋体" w:eastAsia="宋体" w:cs="宋体"/>
          <w:sz w:val="24"/>
          <w:szCs w:val="24"/>
          <w:lang w:eastAsia="zh-CN"/>
        </w:rPr>
        <w:t>，</w:t>
      </w:r>
      <w:r>
        <w:rPr>
          <w:rFonts w:hint="eastAsia" w:ascii="宋体" w:hAnsi="宋体" w:eastAsia="宋体" w:cs="宋体"/>
          <w:sz w:val="24"/>
          <w:szCs w:val="24"/>
        </w:rPr>
        <w:t>对归档范围内的档案资料进行收集﹑鉴定、整理、编目、统计等基础工作</w:t>
      </w:r>
      <w:r>
        <w:rPr>
          <w:rFonts w:hint="eastAsia" w:ascii="宋体" w:hAnsi="宋体" w:eastAsia="宋体" w:cs="宋体"/>
          <w:sz w:val="24"/>
          <w:szCs w:val="24"/>
          <w:lang w:eastAsia="zh-CN"/>
        </w:rPr>
        <w:t>；</w:t>
      </w:r>
      <w:r>
        <w:rPr>
          <w:rFonts w:hint="eastAsia" w:ascii="宋体" w:hAnsi="宋体" w:eastAsia="宋体" w:cs="宋体"/>
          <w:sz w:val="24"/>
          <w:szCs w:val="24"/>
        </w:rPr>
        <w:t>同时征集各种有收藏和利用价值的实物、文件材料、音视频资料等档案信息进行保管和利用。而对数据信息资源整合、共享、挖掘上所做的工作甚少。</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档案资源分散。随着信息化、网络化的发展，各个职能部门建设适用于自己部门的管理系统</w:t>
      </w:r>
      <w:r>
        <w:rPr>
          <w:rFonts w:hint="eastAsia" w:ascii="宋体" w:hAnsi="宋体" w:eastAsia="宋体" w:cs="宋体"/>
          <w:sz w:val="24"/>
          <w:szCs w:val="24"/>
          <w:lang w:eastAsia="zh-CN"/>
        </w:rPr>
        <w:t>，</w:t>
      </w:r>
      <w:r>
        <w:rPr>
          <w:rFonts w:hint="eastAsia" w:ascii="宋体" w:hAnsi="宋体" w:eastAsia="宋体" w:cs="宋体"/>
          <w:sz w:val="24"/>
          <w:szCs w:val="24"/>
        </w:rPr>
        <w:t>办公自动化系统、教务管理系统、资产管理系统、财务管理系统、人事管理系统等等都是数字档案的重要数据来源</w:t>
      </w:r>
      <w:r>
        <w:rPr>
          <w:rFonts w:hint="eastAsia" w:ascii="宋体" w:hAnsi="宋体" w:eastAsia="宋体" w:cs="宋体"/>
          <w:sz w:val="24"/>
          <w:szCs w:val="24"/>
          <w:lang w:eastAsia="zh-CN"/>
        </w:rPr>
        <w:t>，</w:t>
      </w:r>
      <w:r>
        <w:rPr>
          <w:rFonts w:hint="eastAsia" w:ascii="宋体" w:hAnsi="宋体" w:eastAsia="宋体" w:cs="宋体"/>
          <w:sz w:val="24"/>
          <w:szCs w:val="24"/>
        </w:rPr>
        <w:t>还有学校各类活动、工作所产生的音像档案、照片档案、各种汇编材料以及校园新闻等资料散存于学校宣传部门和资料室中。各类别档案分散式保存和管理</w:t>
      </w:r>
      <w:r>
        <w:rPr>
          <w:rFonts w:hint="eastAsia" w:ascii="宋体" w:hAnsi="宋体" w:eastAsia="宋体" w:cs="宋体"/>
          <w:sz w:val="24"/>
          <w:szCs w:val="24"/>
          <w:lang w:eastAsia="zh-CN"/>
        </w:rPr>
        <w:t>，</w:t>
      </w:r>
      <w:r>
        <w:rPr>
          <w:rFonts w:hint="eastAsia" w:ascii="宋体" w:hAnsi="宋体" w:eastAsia="宋体" w:cs="宋体"/>
          <w:sz w:val="24"/>
          <w:szCs w:val="24"/>
        </w:rPr>
        <w:t>都是数字档案馆建设的基础。</w:t>
      </w:r>
    </w:p>
    <w:p>
      <w:pPr>
        <w:ind w:firstLine="480"/>
        <w:rPr>
          <w:rFonts w:hint="eastAsia" w:ascii="宋体" w:hAnsi="宋体" w:eastAsia="宋体" w:cs="宋体"/>
          <w:sz w:val="24"/>
          <w:szCs w:val="24"/>
        </w:rPr>
      </w:pPr>
    </w:p>
    <w:p>
      <w:pPr>
        <w:pStyle w:val="3"/>
        <w:bidi w:val="0"/>
      </w:pPr>
      <w:bookmarkStart w:id="7" w:name="_Toc22510"/>
      <w:r>
        <w:rPr>
          <w:rFonts w:hint="eastAsia"/>
          <w:lang w:eastAsia="zh-CN"/>
        </w:rPr>
        <w:t>（</w:t>
      </w:r>
      <w:r>
        <w:rPr>
          <w:rFonts w:hint="eastAsia"/>
          <w:lang w:val="en-US" w:eastAsia="zh-CN"/>
        </w:rPr>
        <w:t>二</w:t>
      </w:r>
      <w:r>
        <w:rPr>
          <w:rFonts w:hint="eastAsia"/>
          <w:lang w:eastAsia="zh-CN"/>
        </w:rPr>
        <w:t>）</w:t>
      </w:r>
      <w:r>
        <w:t>需求概述</w:t>
      </w:r>
      <w:bookmarkEnd w:id="7"/>
    </w:p>
    <w:p>
      <w:pPr>
        <w:ind w:firstLine="480"/>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目前档案管理存在有诸多困难，主要表现在：</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1</w:t>
      </w:r>
      <w:r>
        <w:rPr>
          <w:rFonts w:hint="eastAsia" w:ascii="宋体" w:hAnsi="宋体" w:eastAsia="宋体" w:cs="宋体"/>
          <w:sz w:val="24"/>
          <w:szCs w:val="24"/>
          <w:lang w:eastAsia="zh-CN"/>
        </w:rPr>
        <w:t>）</w:t>
      </w:r>
      <w:r>
        <w:rPr>
          <w:rFonts w:hint="eastAsia" w:ascii="宋体" w:hAnsi="宋体" w:eastAsia="宋体" w:cs="宋体"/>
          <w:sz w:val="24"/>
          <w:szCs w:val="24"/>
        </w:rPr>
        <w:t>各自为政</w:t>
      </w:r>
      <w:r>
        <w:rPr>
          <w:rFonts w:hint="eastAsia" w:ascii="宋体" w:hAnsi="宋体" w:eastAsia="宋体" w:cs="宋体"/>
          <w:sz w:val="24"/>
          <w:szCs w:val="24"/>
          <w:lang w:eastAsia="zh-CN"/>
        </w:rPr>
        <w:t>，</w:t>
      </w:r>
      <w:r>
        <w:rPr>
          <w:rFonts w:hint="eastAsia" w:ascii="宋体" w:hAnsi="宋体" w:eastAsia="宋体" w:cs="宋体"/>
          <w:sz w:val="24"/>
          <w:szCs w:val="24"/>
        </w:rPr>
        <w:t>缺乏协同。高校档案管理工作兼具管理性和服务性</w:t>
      </w:r>
      <w:r>
        <w:rPr>
          <w:rFonts w:hint="eastAsia" w:ascii="宋体" w:hAnsi="宋体" w:eastAsia="宋体" w:cs="宋体"/>
          <w:sz w:val="24"/>
          <w:szCs w:val="24"/>
          <w:lang w:eastAsia="zh-CN"/>
        </w:rPr>
        <w:t>，</w:t>
      </w:r>
      <w:r>
        <w:rPr>
          <w:rFonts w:hint="eastAsia" w:ascii="宋体" w:hAnsi="宋体" w:eastAsia="宋体" w:cs="宋体"/>
          <w:sz w:val="24"/>
          <w:szCs w:val="24"/>
        </w:rPr>
        <w:t>不产生明显的经济效益</w:t>
      </w:r>
      <w:r>
        <w:rPr>
          <w:rFonts w:hint="eastAsia" w:ascii="宋体" w:hAnsi="宋体" w:eastAsia="宋体" w:cs="宋体"/>
          <w:sz w:val="24"/>
          <w:szCs w:val="24"/>
          <w:lang w:eastAsia="zh-CN"/>
        </w:rPr>
        <w:t>，</w:t>
      </w:r>
      <w:r>
        <w:rPr>
          <w:rFonts w:hint="eastAsia" w:ascii="宋体" w:hAnsi="宋体" w:eastAsia="宋体" w:cs="宋体"/>
          <w:sz w:val="24"/>
          <w:szCs w:val="24"/>
        </w:rPr>
        <w:t>相对于学校其他工作而言</w:t>
      </w:r>
      <w:r>
        <w:rPr>
          <w:rFonts w:hint="eastAsia" w:ascii="宋体" w:hAnsi="宋体" w:eastAsia="宋体" w:cs="宋体"/>
          <w:sz w:val="24"/>
          <w:szCs w:val="24"/>
          <w:lang w:eastAsia="zh-CN"/>
        </w:rPr>
        <w:t>，</w:t>
      </w:r>
      <w:r>
        <w:rPr>
          <w:rFonts w:hint="eastAsia" w:ascii="宋体" w:hAnsi="宋体" w:eastAsia="宋体" w:cs="宋体"/>
          <w:sz w:val="24"/>
          <w:szCs w:val="24"/>
        </w:rPr>
        <w:t>难以引起学校领导和其他职能部门的重视。在数字档案馆建设中</w:t>
      </w:r>
      <w:r>
        <w:rPr>
          <w:rFonts w:hint="eastAsia" w:ascii="宋体" w:hAnsi="宋体" w:eastAsia="宋体" w:cs="宋体"/>
          <w:sz w:val="24"/>
          <w:szCs w:val="24"/>
          <w:lang w:eastAsia="zh-CN"/>
        </w:rPr>
        <w:t>，</w:t>
      </w:r>
      <w:r>
        <w:rPr>
          <w:rFonts w:hint="eastAsia" w:ascii="宋体" w:hAnsi="宋体" w:eastAsia="宋体" w:cs="宋体"/>
          <w:sz w:val="24"/>
          <w:szCs w:val="24"/>
        </w:rPr>
        <w:t>兼职档案员工作水平参差不齐</w:t>
      </w:r>
      <w:r>
        <w:rPr>
          <w:rFonts w:hint="eastAsia" w:ascii="宋体" w:hAnsi="宋体" w:eastAsia="宋体" w:cs="宋体"/>
          <w:sz w:val="24"/>
          <w:szCs w:val="24"/>
          <w:lang w:eastAsia="zh-CN"/>
        </w:rPr>
        <w:t>，</w:t>
      </w:r>
      <w:r>
        <w:rPr>
          <w:rFonts w:hint="eastAsia" w:ascii="宋体" w:hAnsi="宋体" w:eastAsia="宋体" w:cs="宋体"/>
          <w:sz w:val="24"/>
          <w:szCs w:val="24"/>
        </w:rPr>
        <w:t>数字档案馆建设参与意识普遍不强</w:t>
      </w:r>
      <w:r>
        <w:rPr>
          <w:rFonts w:hint="eastAsia" w:ascii="宋体" w:hAnsi="宋体" w:eastAsia="宋体" w:cs="宋体"/>
          <w:sz w:val="24"/>
          <w:szCs w:val="24"/>
          <w:lang w:eastAsia="zh-CN"/>
        </w:rPr>
        <w:t>，</w:t>
      </w:r>
      <w:r>
        <w:rPr>
          <w:rFonts w:hint="eastAsia" w:ascii="宋体" w:hAnsi="宋体" w:eastAsia="宋体" w:cs="宋体"/>
          <w:sz w:val="24"/>
          <w:szCs w:val="24"/>
        </w:rPr>
        <w:t>存在“各自为政,缺乏协同”的现象</w:t>
      </w:r>
      <w:r>
        <w:rPr>
          <w:rFonts w:hint="eastAsia" w:ascii="宋体" w:hAnsi="宋体" w:eastAsia="宋体" w:cs="宋体"/>
          <w:sz w:val="24"/>
          <w:szCs w:val="24"/>
          <w:lang w:eastAsia="zh-CN"/>
        </w:rPr>
        <w:t>，</w:t>
      </w:r>
      <w:r>
        <w:rPr>
          <w:rFonts w:hint="eastAsia" w:ascii="宋体" w:hAnsi="宋体" w:eastAsia="宋体" w:cs="宋体"/>
          <w:sz w:val="24"/>
          <w:szCs w:val="24"/>
        </w:rPr>
        <w:t>在档案资料的收集</w:t>
      </w:r>
      <w:r>
        <w:rPr>
          <w:rFonts w:hint="eastAsia" w:ascii="宋体" w:hAnsi="宋体" w:eastAsia="宋体" w:cs="宋体"/>
          <w:sz w:val="24"/>
          <w:szCs w:val="24"/>
          <w:lang w:eastAsia="zh-CN"/>
        </w:rPr>
        <w:t>、</w:t>
      </w:r>
      <w:r>
        <w:rPr>
          <w:rFonts w:hint="eastAsia" w:ascii="宋体" w:hAnsi="宋体" w:eastAsia="宋体" w:cs="宋体"/>
          <w:sz w:val="24"/>
          <w:szCs w:val="24"/>
        </w:rPr>
        <w:t>整理</w:t>
      </w:r>
      <w:r>
        <w:rPr>
          <w:rFonts w:hint="eastAsia" w:ascii="宋体" w:hAnsi="宋体" w:eastAsia="宋体" w:cs="宋体"/>
          <w:sz w:val="24"/>
          <w:szCs w:val="24"/>
          <w:lang w:eastAsia="zh-CN"/>
        </w:rPr>
        <w:t>、</w:t>
      </w:r>
      <w:r>
        <w:rPr>
          <w:rFonts w:hint="eastAsia" w:ascii="宋体" w:hAnsi="宋体" w:eastAsia="宋体" w:cs="宋体"/>
          <w:sz w:val="24"/>
          <w:szCs w:val="24"/>
        </w:rPr>
        <w:t>数字化以及系统平台数据资源归档过程中都没有给予档案管理部门足够的支持</w:t>
      </w:r>
      <w:r>
        <w:rPr>
          <w:rFonts w:hint="eastAsia" w:ascii="宋体" w:hAnsi="宋体" w:eastAsia="宋体" w:cs="宋体"/>
          <w:sz w:val="24"/>
          <w:szCs w:val="24"/>
          <w:lang w:eastAsia="zh-CN"/>
        </w:rPr>
        <w:t>，</w:t>
      </w:r>
      <w:r>
        <w:rPr>
          <w:rFonts w:hint="eastAsia" w:ascii="宋体" w:hAnsi="宋体" w:eastAsia="宋体" w:cs="宋体"/>
          <w:sz w:val="24"/>
          <w:szCs w:val="24"/>
        </w:rPr>
        <w:t>造成校内各职能部门系统平台数据资源建设互联互通困难。</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2</w:t>
      </w:r>
      <w:r>
        <w:rPr>
          <w:rFonts w:hint="eastAsia" w:ascii="宋体" w:hAnsi="宋体" w:eastAsia="宋体" w:cs="宋体"/>
          <w:sz w:val="24"/>
          <w:szCs w:val="24"/>
          <w:lang w:eastAsia="zh-CN"/>
        </w:rPr>
        <w:t>）</w:t>
      </w:r>
      <w:r>
        <w:rPr>
          <w:rFonts w:hint="eastAsia" w:ascii="宋体" w:hAnsi="宋体" w:eastAsia="宋体" w:cs="宋体"/>
          <w:sz w:val="24"/>
          <w:szCs w:val="24"/>
        </w:rPr>
        <w:t>孤立存在,缺少统一。随着计算机技术在高校的广泛应用</w:t>
      </w:r>
      <w:r>
        <w:rPr>
          <w:rFonts w:hint="eastAsia" w:ascii="宋体" w:hAnsi="宋体" w:eastAsia="宋体" w:cs="宋体"/>
          <w:sz w:val="24"/>
          <w:szCs w:val="24"/>
          <w:lang w:eastAsia="zh-CN"/>
        </w:rPr>
        <w:t>，</w:t>
      </w:r>
      <w:r>
        <w:rPr>
          <w:rFonts w:hint="eastAsia" w:ascii="宋体" w:hAnsi="宋体" w:eastAsia="宋体" w:cs="宋体"/>
          <w:sz w:val="24"/>
          <w:szCs w:val="24"/>
        </w:rPr>
        <w:t>网络化在学校教学科研等日常工作中体现出越来越重要的作用</w:t>
      </w:r>
      <w:r>
        <w:rPr>
          <w:rFonts w:hint="eastAsia" w:ascii="宋体" w:hAnsi="宋体" w:eastAsia="宋体" w:cs="宋体"/>
          <w:sz w:val="24"/>
          <w:szCs w:val="24"/>
          <w:lang w:eastAsia="zh-CN"/>
        </w:rPr>
        <w:t>，</w:t>
      </w:r>
      <w:r>
        <w:rPr>
          <w:rFonts w:hint="eastAsia" w:ascii="宋体" w:hAnsi="宋体" w:eastAsia="宋体" w:cs="宋体"/>
          <w:sz w:val="24"/>
          <w:szCs w:val="24"/>
        </w:rPr>
        <w:t>各职能部门纷纷投入资金建立相应的网络管理系统</w:t>
      </w:r>
      <w:r>
        <w:rPr>
          <w:rFonts w:hint="eastAsia" w:ascii="宋体" w:hAnsi="宋体" w:eastAsia="宋体" w:cs="宋体"/>
          <w:sz w:val="24"/>
          <w:szCs w:val="24"/>
          <w:lang w:eastAsia="zh-CN"/>
        </w:rPr>
        <w:t>，</w:t>
      </w:r>
      <w:r>
        <w:rPr>
          <w:rFonts w:hint="eastAsia" w:ascii="宋体" w:hAnsi="宋体" w:eastAsia="宋体" w:cs="宋体"/>
          <w:sz w:val="24"/>
          <w:szCs w:val="24"/>
        </w:rPr>
        <w:t>比如办公自动化OA系统</w:t>
      </w:r>
      <w:r>
        <w:rPr>
          <w:rFonts w:hint="eastAsia" w:ascii="宋体" w:hAnsi="宋体" w:eastAsia="宋体" w:cs="宋体"/>
          <w:sz w:val="24"/>
          <w:szCs w:val="24"/>
          <w:lang w:eastAsia="zh-CN"/>
        </w:rPr>
        <w:t>、</w:t>
      </w:r>
      <w:r>
        <w:rPr>
          <w:rFonts w:hint="eastAsia" w:ascii="宋体" w:hAnsi="宋体" w:eastAsia="宋体" w:cs="宋体"/>
          <w:sz w:val="24"/>
          <w:szCs w:val="24"/>
        </w:rPr>
        <w:t>教务管理系统</w:t>
      </w:r>
      <w:r>
        <w:rPr>
          <w:rFonts w:hint="eastAsia" w:ascii="宋体" w:hAnsi="宋体" w:eastAsia="宋体" w:cs="宋体"/>
          <w:sz w:val="24"/>
          <w:szCs w:val="24"/>
          <w:lang w:eastAsia="zh-CN"/>
        </w:rPr>
        <w:t>、</w:t>
      </w:r>
      <w:r>
        <w:rPr>
          <w:rFonts w:hint="eastAsia" w:ascii="宋体" w:hAnsi="宋体" w:eastAsia="宋体" w:cs="宋体"/>
          <w:sz w:val="24"/>
          <w:szCs w:val="24"/>
        </w:rPr>
        <w:t>后勤资产管理系统</w:t>
      </w:r>
      <w:r>
        <w:rPr>
          <w:rFonts w:hint="eastAsia" w:ascii="宋体" w:hAnsi="宋体" w:eastAsia="宋体" w:cs="宋体"/>
          <w:sz w:val="24"/>
          <w:szCs w:val="24"/>
          <w:lang w:eastAsia="zh-CN"/>
        </w:rPr>
        <w:t>、</w:t>
      </w:r>
      <w:r>
        <w:rPr>
          <w:rFonts w:hint="eastAsia" w:ascii="宋体" w:hAnsi="宋体" w:eastAsia="宋体" w:cs="宋体"/>
          <w:sz w:val="24"/>
          <w:szCs w:val="24"/>
        </w:rPr>
        <w:t>财务管理系统</w:t>
      </w:r>
      <w:r>
        <w:rPr>
          <w:rFonts w:hint="eastAsia" w:ascii="宋体" w:hAnsi="宋体" w:eastAsia="宋体" w:cs="宋体"/>
          <w:sz w:val="24"/>
          <w:szCs w:val="24"/>
          <w:lang w:eastAsia="zh-CN"/>
        </w:rPr>
        <w:t>、</w:t>
      </w:r>
      <w:r>
        <w:rPr>
          <w:rFonts w:hint="eastAsia" w:ascii="宋体" w:hAnsi="宋体" w:eastAsia="宋体" w:cs="宋体"/>
          <w:sz w:val="24"/>
          <w:szCs w:val="24"/>
        </w:rPr>
        <w:t>科研管理系统等。然而各个系统之间却是孤立存在</w:t>
      </w:r>
      <w:r>
        <w:rPr>
          <w:rFonts w:hint="eastAsia" w:ascii="宋体" w:hAnsi="宋体" w:eastAsia="宋体" w:cs="宋体"/>
          <w:sz w:val="24"/>
          <w:szCs w:val="24"/>
          <w:lang w:eastAsia="zh-CN"/>
        </w:rPr>
        <w:t>，</w:t>
      </w:r>
      <w:r>
        <w:rPr>
          <w:rFonts w:hint="eastAsia" w:ascii="宋体" w:hAnsi="宋体" w:eastAsia="宋体" w:cs="宋体"/>
          <w:sz w:val="24"/>
          <w:szCs w:val="24"/>
        </w:rPr>
        <w:t>互相无法访问</w:t>
      </w:r>
      <w:r>
        <w:rPr>
          <w:rFonts w:hint="eastAsia" w:ascii="宋体" w:hAnsi="宋体" w:eastAsia="宋体" w:cs="宋体"/>
          <w:sz w:val="24"/>
          <w:szCs w:val="24"/>
          <w:lang w:eastAsia="zh-CN"/>
        </w:rPr>
        <w:t>，</w:t>
      </w:r>
      <w:r>
        <w:rPr>
          <w:rFonts w:hint="eastAsia" w:ascii="宋体" w:hAnsi="宋体" w:eastAsia="宋体" w:cs="宋体"/>
          <w:sz w:val="24"/>
          <w:szCs w:val="24"/>
        </w:rPr>
        <w:t>再加上没有统一的数字化标准</w:t>
      </w:r>
      <w:r>
        <w:rPr>
          <w:rFonts w:hint="eastAsia" w:ascii="宋体" w:hAnsi="宋体" w:eastAsia="宋体" w:cs="宋体"/>
          <w:sz w:val="24"/>
          <w:szCs w:val="24"/>
          <w:lang w:eastAsia="zh-CN"/>
        </w:rPr>
        <w:t>，</w:t>
      </w:r>
      <w:r>
        <w:rPr>
          <w:rFonts w:hint="eastAsia" w:ascii="宋体" w:hAnsi="宋体" w:eastAsia="宋体" w:cs="宋体"/>
          <w:sz w:val="24"/>
          <w:szCs w:val="24"/>
        </w:rPr>
        <w:t>使得各个系统之间的数字信息难以实现共建共享。各系统为高校数字档案馆建设提供了档案资源基础</w:t>
      </w:r>
      <w:r>
        <w:rPr>
          <w:rFonts w:hint="eastAsia" w:ascii="宋体" w:hAnsi="宋体" w:eastAsia="宋体" w:cs="宋体"/>
          <w:sz w:val="24"/>
          <w:szCs w:val="24"/>
          <w:lang w:eastAsia="zh-CN"/>
        </w:rPr>
        <w:t>，</w:t>
      </w:r>
      <w:r>
        <w:rPr>
          <w:rFonts w:hint="eastAsia" w:ascii="宋体" w:hAnsi="宋体" w:eastAsia="宋体" w:cs="宋体"/>
          <w:sz w:val="24"/>
          <w:szCs w:val="24"/>
        </w:rPr>
        <w:t>但又缺少统一归口。因此，须通过制定和建立规范的数字档案管理制度和标准</w:t>
      </w:r>
      <w:r>
        <w:rPr>
          <w:rFonts w:hint="eastAsia" w:ascii="宋体" w:hAnsi="宋体" w:eastAsia="宋体" w:cs="宋体"/>
          <w:sz w:val="24"/>
          <w:szCs w:val="24"/>
          <w:lang w:eastAsia="zh-CN"/>
        </w:rPr>
        <w:t>，</w:t>
      </w:r>
      <w:r>
        <w:rPr>
          <w:rFonts w:hint="eastAsia" w:ascii="宋体" w:hAnsi="宋体" w:eastAsia="宋体" w:cs="宋体"/>
          <w:sz w:val="24"/>
          <w:szCs w:val="24"/>
        </w:rPr>
        <w:t>形成数字档案管理标准体系</w:t>
      </w:r>
      <w:r>
        <w:rPr>
          <w:rFonts w:hint="eastAsia" w:ascii="宋体" w:hAnsi="宋体" w:eastAsia="宋体" w:cs="宋体"/>
          <w:sz w:val="24"/>
          <w:szCs w:val="24"/>
          <w:lang w:eastAsia="zh-CN"/>
        </w:rPr>
        <w:t>，</w:t>
      </w:r>
      <w:r>
        <w:rPr>
          <w:rFonts w:hint="eastAsia" w:ascii="宋体" w:hAnsi="宋体" w:eastAsia="宋体" w:cs="宋体"/>
          <w:sz w:val="24"/>
          <w:szCs w:val="24"/>
        </w:rPr>
        <w:t>才能确保数字档案馆建设的实现。</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3</w:t>
      </w:r>
      <w:r>
        <w:rPr>
          <w:rFonts w:hint="eastAsia" w:ascii="宋体" w:hAnsi="宋体" w:eastAsia="宋体" w:cs="宋体"/>
          <w:sz w:val="24"/>
          <w:szCs w:val="24"/>
          <w:lang w:eastAsia="zh-CN"/>
        </w:rPr>
        <w:t>）</w:t>
      </w:r>
      <w:r>
        <w:rPr>
          <w:rFonts w:hint="eastAsia" w:ascii="宋体" w:hAnsi="宋体" w:eastAsia="宋体" w:cs="宋体"/>
          <w:sz w:val="24"/>
          <w:szCs w:val="24"/>
        </w:rPr>
        <w:t>重视不够,经费不足。专业的软硬件设施是高校顺利开展数字档案馆建设的物质基础，如果没有配套的软件管理系统和硬件存储设备资源，必然会影响高校数字档案馆建设顺利进行。然而,现实中各种主客观因素造成学校对档案工作的重视程度不够</w:t>
      </w:r>
      <w:r>
        <w:rPr>
          <w:rFonts w:hint="eastAsia" w:ascii="宋体" w:hAnsi="宋体" w:eastAsia="宋体" w:cs="宋体"/>
          <w:sz w:val="24"/>
          <w:szCs w:val="24"/>
          <w:lang w:eastAsia="zh-CN"/>
        </w:rPr>
        <w:t>，</w:t>
      </w:r>
      <w:r>
        <w:rPr>
          <w:rFonts w:hint="eastAsia" w:ascii="宋体" w:hAnsi="宋体" w:eastAsia="宋体" w:cs="宋体"/>
          <w:sz w:val="24"/>
          <w:szCs w:val="24"/>
        </w:rPr>
        <w:t>投入档案建设的经费不足</w:t>
      </w:r>
      <w:r>
        <w:rPr>
          <w:rFonts w:hint="eastAsia" w:ascii="宋体" w:hAnsi="宋体" w:eastAsia="宋体" w:cs="宋体"/>
          <w:sz w:val="24"/>
          <w:szCs w:val="24"/>
          <w:lang w:eastAsia="zh-CN"/>
        </w:rPr>
        <w:t>，</w:t>
      </w:r>
      <w:r>
        <w:rPr>
          <w:rFonts w:hint="eastAsia" w:ascii="宋体" w:hAnsi="宋体" w:eastAsia="宋体" w:cs="宋体"/>
          <w:sz w:val="24"/>
          <w:szCs w:val="24"/>
        </w:rPr>
        <w:t>使得数字档案馆建设资金短缺,成为影响高校数字档案馆建设全面推进的重要因素之一。</w:t>
      </w:r>
    </w:p>
    <w:p>
      <w:pPr>
        <w:ind w:firstLine="480"/>
        <w:rPr>
          <w:rFonts w:hint="eastAsia" w:ascii="宋体" w:hAnsi="宋体" w:eastAsia="宋体" w:cs="宋体"/>
          <w:sz w:val="24"/>
          <w:szCs w:val="24"/>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4</w:t>
      </w:r>
      <w:r>
        <w:rPr>
          <w:rFonts w:hint="eastAsia" w:ascii="宋体" w:hAnsi="宋体" w:eastAsia="宋体" w:cs="宋体"/>
          <w:sz w:val="24"/>
          <w:szCs w:val="24"/>
          <w:lang w:eastAsia="zh-CN"/>
        </w:rPr>
        <w:t>）</w:t>
      </w:r>
      <w:r>
        <w:rPr>
          <w:rFonts w:hint="eastAsia" w:ascii="宋体" w:hAnsi="宋体" w:eastAsia="宋体" w:cs="宋体"/>
          <w:sz w:val="24"/>
          <w:szCs w:val="24"/>
        </w:rPr>
        <w:t>技术提升,人才缺乏。档案信息化水平在逐步提升</w:t>
      </w:r>
      <w:r>
        <w:rPr>
          <w:rFonts w:hint="eastAsia" w:ascii="宋体" w:hAnsi="宋体" w:eastAsia="宋体" w:cs="宋体"/>
          <w:sz w:val="24"/>
          <w:szCs w:val="24"/>
          <w:lang w:eastAsia="zh-CN"/>
        </w:rPr>
        <w:t>，</w:t>
      </w:r>
      <w:r>
        <w:rPr>
          <w:rFonts w:hint="eastAsia" w:ascii="宋体" w:hAnsi="宋体" w:eastAsia="宋体" w:cs="宋体"/>
          <w:sz w:val="24"/>
          <w:szCs w:val="24"/>
        </w:rPr>
        <w:t>对高校档案工作人员的综合素质的要求也不断提高。数字档案工作人员不仅需要具备扎实的档案管理专业知识</w:t>
      </w:r>
      <w:r>
        <w:rPr>
          <w:rFonts w:hint="eastAsia" w:ascii="宋体" w:hAnsi="宋体" w:eastAsia="宋体" w:cs="宋体"/>
          <w:sz w:val="24"/>
          <w:szCs w:val="24"/>
          <w:lang w:eastAsia="zh-CN"/>
        </w:rPr>
        <w:t>，</w:t>
      </w:r>
      <w:r>
        <w:rPr>
          <w:rFonts w:hint="eastAsia" w:ascii="宋体" w:hAnsi="宋体" w:eastAsia="宋体" w:cs="宋体"/>
          <w:sz w:val="24"/>
          <w:szCs w:val="24"/>
        </w:rPr>
        <w:t>而且需要熟练掌握计算机技术、网络通信技术以及多媒体技术。目前</w:t>
      </w:r>
      <w:r>
        <w:rPr>
          <w:rFonts w:hint="eastAsia" w:ascii="宋体" w:hAnsi="宋体" w:eastAsia="宋体" w:cs="宋体"/>
          <w:sz w:val="24"/>
          <w:szCs w:val="24"/>
          <w:lang w:eastAsia="zh-CN"/>
        </w:rPr>
        <w:t>，</w:t>
      </w:r>
      <w:r>
        <w:rPr>
          <w:rFonts w:hint="eastAsia" w:ascii="宋体" w:hAnsi="宋体" w:eastAsia="宋体" w:cs="宋体"/>
          <w:sz w:val="24"/>
          <w:szCs w:val="24"/>
        </w:rPr>
        <w:t>许多高校普遍缺乏这样的复合型人才</w:t>
      </w:r>
      <w:r>
        <w:rPr>
          <w:rFonts w:hint="eastAsia" w:ascii="宋体" w:hAnsi="宋体" w:eastAsia="宋体" w:cs="宋体"/>
          <w:sz w:val="24"/>
          <w:szCs w:val="24"/>
          <w:lang w:eastAsia="zh-CN"/>
        </w:rPr>
        <w:t>，</w:t>
      </w:r>
      <w:r>
        <w:rPr>
          <w:rFonts w:hint="eastAsia" w:ascii="宋体" w:hAnsi="宋体" w:eastAsia="宋体" w:cs="宋体"/>
          <w:sz w:val="24"/>
          <w:szCs w:val="24"/>
        </w:rPr>
        <w:t>尽管学校花费大量资金购买先进的硬件设备</w:t>
      </w:r>
      <w:r>
        <w:rPr>
          <w:rFonts w:hint="eastAsia" w:ascii="宋体" w:hAnsi="宋体" w:eastAsia="宋体" w:cs="宋体"/>
          <w:sz w:val="24"/>
          <w:szCs w:val="24"/>
          <w:lang w:eastAsia="zh-CN"/>
        </w:rPr>
        <w:t>，</w:t>
      </w:r>
      <w:r>
        <w:rPr>
          <w:rFonts w:hint="eastAsia" w:ascii="宋体" w:hAnsi="宋体" w:eastAsia="宋体" w:cs="宋体"/>
          <w:sz w:val="24"/>
          <w:szCs w:val="24"/>
        </w:rPr>
        <w:t>也因为专业人员配备不足</w:t>
      </w:r>
      <w:r>
        <w:rPr>
          <w:rFonts w:hint="eastAsia" w:ascii="宋体" w:hAnsi="宋体" w:eastAsia="宋体" w:cs="宋体"/>
          <w:sz w:val="24"/>
          <w:szCs w:val="24"/>
          <w:lang w:eastAsia="zh-CN"/>
        </w:rPr>
        <w:t>，</w:t>
      </w:r>
      <w:r>
        <w:rPr>
          <w:rFonts w:hint="eastAsia" w:ascii="宋体" w:hAnsi="宋体" w:eastAsia="宋体" w:cs="宋体"/>
          <w:sz w:val="24"/>
          <w:szCs w:val="24"/>
        </w:rPr>
        <w:t>难以发挥应有的积极作用,进而影响高校数字档案馆建设。</w:t>
      </w:r>
    </w:p>
    <w:p>
      <w:pPr>
        <w:ind w:firstLine="480"/>
        <w:rPr>
          <w:rFonts w:hint="eastAsia" w:ascii="宋体" w:hAnsi="宋体" w:eastAsia="宋体" w:cs="宋体"/>
          <w:sz w:val="24"/>
          <w:szCs w:val="24"/>
        </w:rPr>
      </w:pPr>
      <w:r>
        <w:rPr>
          <w:rFonts w:ascii="宋体" w:hAnsi="宋体" w:eastAsia="宋体" w:cs="宋体"/>
          <w:sz w:val="24"/>
          <w:szCs w:val="24"/>
        </w:rPr>
        <w:t>针对上面提出的问题和现状，档案管理人员应该具有良好的素质和专业素养。每一名档案管理工作者在工作中一定要恪守职责，遵守相关的法律法规的要求，同时也必须充分认识到档案工作的重要地位。档案工作绝不是普通人所认知的简单的存、放、取工作，它是一项涵盖数种专业。档案专业人员必须经过系统严格的对档案知识的学习，并且在理论基础上培养全面的实践技能。提高档案管理人员专业知识素质，决定着当前以及未来档案管理事业的总体发展水平。因此，只有档案管理人员在具备一定的专业素养之上，才能为提高档案管理工作效率打下基础。同时，档案管理手段应该更新。在档案管理工作中，我们可以采取各种有效的手段，将这些有效的手段运用到档案管理中来，为提高工作效率而服务。随着科技的发展，计算机技术在各行各业的运用中也越来越普遍，计算机技术正在改变着诸多传统的工作方式。对于档案管理这项工作也是如此。档案管理工作者应将文本纸质档案与电子档案进行对接，将计算机的技术有效运用到这项工作中来。运用计算机技术，档案管理工作者将会改观传统而低效率的繁琐工作，代以数字化档案存储，档案成为重要的数字化资源。运用多媒体技术，将多媒体技术和数据库运用到提升档案管理工作中来，可以建立电子资源数据库。数据库的建立和使用，能够使档案管理工作者更加方便地进行档案管理工作，从而能提高档案管理工作的效率。</w:t>
      </w:r>
    </w:p>
    <w:p>
      <w:pPr>
        <w:pStyle w:val="3"/>
        <w:bidi w:val="0"/>
        <w:rPr>
          <w:rFonts w:hint="eastAsia"/>
          <w:lang w:val="en-US" w:eastAsia="zh-CN"/>
        </w:rPr>
      </w:pPr>
      <w:bookmarkStart w:id="8" w:name="_Toc2628"/>
      <w:r>
        <w:rPr>
          <w:rFonts w:hint="eastAsia"/>
          <w:lang w:eastAsia="zh-CN"/>
        </w:rPr>
        <w:t>（</w:t>
      </w:r>
      <w:r>
        <w:rPr>
          <w:rFonts w:hint="eastAsia"/>
          <w:lang w:val="en-US" w:eastAsia="zh-CN"/>
        </w:rPr>
        <w:t>三</w:t>
      </w:r>
      <w:r>
        <w:rPr>
          <w:rFonts w:hint="eastAsia"/>
          <w:lang w:eastAsia="zh-CN"/>
        </w:rPr>
        <w:t>）</w:t>
      </w:r>
      <w:r>
        <w:rPr>
          <w:rFonts w:hint="eastAsia"/>
          <w:lang w:val="en-US" w:eastAsia="zh-CN"/>
        </w:rPr>
        <w:t>系统结构</w:t>
      </w:r>
      <w:bookmarkEnd w:id="8"/>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2847975" cy="1295400"/>
            <wp:effectExtent l="0" t="0" r="1905" b="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7"/>
                    <a:stretch>
                      <a:fillRect/>
                    </a:stretch>
                  </pic:blipFill>
                  <pic:spPr>
                    <a:xfrm>
                      <a:off x="0" y="0"/>
                      <a:ext cx="2847975" cy="1295400"/>
                    </a:xfrm>
                    <a:prstGeom prst="rect">
                      <a:avLst/>
                    </a:prstGeom>
                    <a:noFill/>
                    <a:ln w="9525">
                      <a:noFill/>
                    </a:ln>
                  </pic:spPr>
                </pic:pic>
              </a:graphicData>
            </a:graphic>
          </wp:inline>
        </w:drawing>
      </w:r>
    </w:p>
    <w:p>
      <w:pPr>
        <w:bidi w:val="0"/>
        <w:jc w:val="center"/>
        <w:rPr>
          <w:rFonts w:hint="eastAsia"/>
          <w:lang w:val="en-US" w:eastAsia="zh-CN"/>
        </w:rPr>
      </w:pPr>
      <w:r>
        <w:rPr>
          <w:rFonts w:hint="eastAsia" w:ascii="楷体" w:hAnsi="楷体" w:eastAsia="楷体" w:cs="楷体"/>
          <w:b/>
          <w:bCs/>
          <w:kern w:val="0"/>
          <w:szCs w:val="24"/>
          <w:lang w:val="en-US" w:eastAsia="zh-CN" w:bidi="ar"/>
        </w:rPr>
        <w:t>图2.1 系统结构</w:t>
      </w: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2"/>
        <w:bidi w:val="0"/>
      </w:pPr>
      <w:bookmarkStart w:id="9" w:name="_Toc21141"/>
      <w:r>
        <w:rPr>
          <w:rFonts w:hint="eastAsia"/>
          <w:lang w:val="en-US" w:eastAsia="zh-CN"/>
        </w:rPr>
        <w:t xml:space="preserve">第三部分  </w:t>
      </w:r>
      <w:r>
        <w:t>系统功能需求</w:t>
      </w:r>
      <w:bookmarkEnd w:id="9"/>
    </w:p>
    <w:p>
      <w:pPr>
        <w:pStyle w:val="3"/>
        <w:bidi w:val="0"/>
      </w:pPr>
      <w:bookmarkStart w:id="10" w:name="_Toc9172"/>
      <w:r>
        <w:rPr>
          <w:rFonts w:hint="eastAsia"/>
          <w:lang w:eastAsia="zh-CN"/>
        </w:rPr>
        <w:t>（</w:t>
      </w:r>
      <w:r>
        <w:rPr>
          <w:rFonts w:hint="eastAsia"/>
          <w:lang w:val="en-US" w:eastAsia="zh-CN"/>
        </w:rPr>
        <w:t>一</w:t>
      </w:r>
      <w:r>
        <w:rPr>
          <w:rFonts w:hint="eastAsia"/>
          <w:lang w:eastAsia="zh-CN"/>
        </w:rPr>
        <w:t>）</w:t>
      </w:r>
      <w:r>
        <w:t>功能总览</w:t>
      </w:r>
      <w:bookmarkEnd w:id="10"/>
    </w:p>
    <w:p>
      <w:p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表3.1 功能总览</w:t>
      </w:r>
    </w:p>
    <w:tbl>
      <w:tblPr>
        <w:tblStyle w:val="11"/>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68"/>
        <w:gridCol w:w="3747"/>
        <w:gridCol w:w="30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功能</w:t>
            </w:r>
          </w:p>
        </w:tc>
        <w:tc>
          <w:tcPr>
            <w:tcW w:w="3747"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具体描述</w:t>
            </w:r>
          </w:p>
        </w:tc>
        <w:tc>
          <w:tcPr>
            <w:tcW w:w="3005"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可使用此功能的系统角色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登录系统</w:t>
            </w:r>
          </w:p>
        </w:tc>
        <w:tc>
          <w:tcPr>
            <w:tcW w:w="3747"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用户输入密码和ID（学生或教师），通过系统认真可登录系统</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档案基本信息</w:t>
            </w:r>
          </w:p>
        </w:tc>
        <w:tc>
          <w:tcPr>
            <w:tcW w:w="3747"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系统根据学生档案基本信息要求学生填写个人信息。学生填写完毕后反馈相关信息</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档案管理</w:t>
            </w:r>
          </w:p>
        </w:tc>
        <w:tc>
          <w:tcPr>
            <w:tcW w:w="3747"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添加、更改、查看</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档案查询</w:t>
            </w:r>
          </w:p>
        </w:tc>
        <w:tc>
          <w:tcPr>
            <w:tcW w:w="3747" w:type="dxa"/>
            <w:vAlign w:val="center"/>
          </w:tcPr>
          <w:p>
            <w:pPr>
              <w:ind w:left="0" w:leftChars="0" w:firstLine="0" w:firstLineChars="0"/>
              <w:jc w:val="center"/>
              <w:rPr>
                <w:rFonts w:hint="eastAsia"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学生可以更改个人信息并查看</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学生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68"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系统管理</w:t>
            </w:r>
          </w:p>
        </w:tc>
        <w:tc>
          <w:tcPr>
            <w:tcW w:w="3747"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对系统进行整体维护与管理</w:t>
            </w:r>
          </w:p>
        </w:tc>
        <w:tc>
          <w:tcPr>
            <w:tcW w:w="3005" w:type="dxa"/>
            <w:vAlign w:val="center"/>
          </w:tcPr>
          <w:p>
            <w:pPr>
              <w:ind w:left="0" w:leftChars="0" w:firstLine="0" w:firstLineChars="0"/>
              <w:jc w:val="center"/>
              <w:rPr>
                <w:rFonts w:hint="default" w:ascii="宋体" w:hAnsi="宋体" w:eastAsia="宋体" w:cs="宋体"/>
                <w:b w:val="0"/>
                <w:bCs w:val="0"/>
                <w:sz w:val="24"/>
                <w:szCs w:val="24"/>
                <w:vertAlign w:val="baseline"/>
                <w:lang w:val="en-US" w:eastAsia="zh-CN"/>
              </w:rPr>
            </w:pPr>
            <w:r>
              <w:rPr>
                <w:rFonts w:hint="eastAsia" w:ascii="宋体" w:hAnsi="宋体" w:eastAsia="宋体" w:cs="宋体"/>
                <w:b w:val="0"/>
                <w:bCs w:val="0"/>
                <w:sz w:val="24"/>
                <w:szCs w:val="24"/>
                <w:vertAlign w:val="baseline"/>
                <w:lang w:val="en-US" w:eastAsia="zh-CN"/>
              </w:rPr>
              <w:t>管理员</w:t>
            </w:r>
          </w:p>
        </w:tc>
      </w:tr>
    </w:tbl>
    <w:p>
      <w:pPr>
        <w:pStyle w:val="3"/>
        <w:numPr>
          <w:ilvl w:val="0"/>
          <w:numId w:val="0"/>
        </w:numPr>
        <w:bidi w:val="0"/>
        <w:rPr>
          <w:rFonts w:hint="eastAsia"/>
          <w:lang w:val="en-US" w:eastAsia="zh-CN"/>
        </w:rPr>
      </w:pPr>
      <w:bookmarkStart w:id="11" w:name="_Toc6382"/>
      <w:r>
        <w:rPr>
          <w:rFonts w:hint="eastAsia"/>
          <w:lang w:val="en-US" w:eastAsia="zh-CN"/>
        </w:rPr>
        <w:t>（二）业务流程图</w:t>
      </w:r>
      <w:bookmarkEnd w:id="11"/>
    </w:p>
    <w:p>
      <w:pPr>
        <w:numPr>
          <w:ilvl w:val="0"/>
          <w:numId w:val="0"/>
        </w:numPr>
        <w:ind w:firstLine="480" w:firstLineChars="200"/>
        <w:rPr>
          <w:rFonts w:hint="default" w:eastAsia="宋体"/>
          <w:lang w:val="en-US" w:eastAsia="zh-CN"/>
        </w:rPr>
      </w:pPr>
      <w:r>
        <w:rPr>
          <w:rFonts w:ascii="宋体" w:hAnsi="宋体" w:eastAsia="宋体" w:cs="宋体"/>
          <w:sz w:val="24"/>
          <w:szCs w:val="24"/>
        </w:rPr>
        <w:t>该系统是基于</w:t>
      </w:r>
      <w:r>
        <w:rPr>
          <w:rFonts w:hint="eastAsia" w:ascii="宋体" w:hAnsi="宋体" w:eastAsia="宋体" w:cs="宋体"/>
          <w:sz w:val="24"/>
          <w:szCs w:val="24"/>
          <w:lang w:val="en-US" w:eastAsia="zh-CN"/>
        </w:rPr>
        <w:t>数据库</w:t>
      </w:r>
      <w:r>
        <w:rPr>
          <w:rFonts w:ascii="宋体" w:hAnsi="宋体" w:eastAsia="宋体" w:cs="宋体"/>
          <w:sz w:val="24"/>
          <w:szCs w:val="24"/>
        </w:rPr>
        <w:t>技术的一种在</w:t>
      </w:r>
      <w:r>
        <w:rPr>
          <w:rFonts w:hint="eastAsia" w:ascii="宋体" w:hAnsi="宋体" w:eastAsia="宋体" w:cs="宋体"/>
          <w:sz w:val="24"/>
          <w:szCs w:val="24"/>
          <w:lang w:val="en-US" w:eastAsia="zh-CN"/>
        </w:rPr>
        <w:t>档案管理系统</w:t>
      </w:r>
      <w:r>
        <w:rPr>
          <w:rFonts w:ascii="宋体" w:hAnsi="宋体" w:eastAsia="宋体" w:cs="宋体"/>
          <w:sz w:val="24"/>
          <w:szCs w:val="24"/>
        </w:rPr>
        <w:t>，管理员通过网络对</w:t>
      </w:r>
      <w:r>
        <w:rPr>
          <w:rFonts w:hint="eastAsia" w:ascii="宋体" w:hAnsi="宋体" w:eastAsia="宋体" w:cs="宋体"/>
          <w:sz w:val="24"/>
          <w:szCs w:val="24"/>
          <w:lang w:val="en-US" w:eastAsia="zh-CN"/>
        </w:rPr>
        <w:t>学生档案</w:t>
      </w:r>
      <w:r>
        <w:rPr>
          <w:rFonts w:ascii="宋体" w:hAnsi="宋体" w:eastAsia="宋体" w:cs="宋体"/>
          <w:sz w:val="24"/>
          <w:szCs w:val="24"/>
        </w:rPr>
        <w:t>进行维护，添加</w:t>
      </w:r>
      <w:r>
        <w:rPr>
          <w:rFonts w:hint="eastAsia" w:ascii="宋体" w:hAnsi="宋体" w:eastAsia="宋体" w:cs="宋体"/>
          <w:sz w:val="24"/>
          <w:szCs w:val="24"/>
          <w:lang w:val="en-US" w:eastAsia="zh-CN"/>
        </w:rPr>
        <w:t>学生档案</w:t>
      </w:r>
      <w:r>
        <w:rPr>
          <w:rFonts w:ascii="宋体" w:hAnsi="宋体" w:eastAsia="宋体" w:cs="宋体"/>
          <w:sz w:val="24"/>
          <w:szCs w:val="24"/>
        </w:rPr>
        <w:t>、修改</w:t>
      </w:r>
      <w:r>
        <w:rPr>
          <w:rFonts w:hint="eastAsia" w:ascii="宋体" w:hAnsi="宋体" w:eastAsia="宋体" w:cs="宋体"/>
          <w:sz w:val="24"/>
          <w:szCs w:val="24"/>
          <w:lang w:val="en-US" w:eastAsia="zh-CN"/>
        </w:rPr>
        <w:t>档案信息</w:t>
      </w:r>
      <w:r>
        <w:rPr>
          <w:rFonts w:ascii="宋体" w:hAnsi="宋体" w:eastAsia="宋体" w:cs="宋体"/>
          <w:sz w:val="24"/>
          <w:szCs w:val="24"/>
        </w:rPr>
        <w:t>、</w:t>
      </w:r>
      <w:r>
        <w:rPr>
          <w:rFonts w:hint="eastAsia" w:ascii="宋体" w:hAnsi="宋体" w:eastAsia="宋体" w:cs="宋体"/>
          <w:sz w:val="24"/>
          <w:szCs w:val="24"/>
          <w:lang w:val="en-US" w:eastAsia="zh-CN"/>
        </w:rPr>
        <w:t>查看档案信息</w:t>
      </w:r>
      <w:r>
        <w:rPr>
          <w:rFonts w:ascii="宋体" w:hAnsi="宋体" w:eastAsia="宋体" w:cs="宋体"/>
          <w:sz w:val="24"/>
          <w:szCs w:val="24"/>
        </w:rPr>
        <w:t>等操作；考生通过系统</w:t>
      </w:r>
      <w:r>
        <w:rPr>
          <w:rFonts w:hint="eastAsia" w:ascii="宋体" w:hAnsi="宋体" w:eastAsia="宋体" w:cs="宋体"/>
          <w:sz w:val="24"/>
          <w:szCs w:val="24"/>
          <w:lang w:val="en-US" w:eastAsia="zh-CN"/>
        </w:rPr>
        <w:t>完善个人档案信息</w:t>
      </w:r>
      <w:r>
        <w:rPr>
          <w:rFonts w:ascii="宋体" w:hAnsi="宋体" w:eastAsia="宋体" w:cs="宋体"/>
          <w:sz w:val="24"/>
          <w:szCs w:val="24"/>
        </w:rPr>
        <w:t>、</w:t>
      </w:r>
      <w:r>
        <w:rPr>
          <w:rFonts w:hint="eastAsia" w:ascii="宋体" w:hAnsi="宋体" w:eastAsia="宋体" w:cs="宋体"/>
          <w:sz w:val="24"/>
          <w:szCs w:val="24"/>
          <w:lang w:val="en-US" w:eastAsia="zh-CN"/>
        </w:rPr>
        <w:t>档案</w:t>
      </w:r>
      <w:r>
        <w:rPr>
          <w:rFonts w:ascii="宋体" w:hAnsi="宋体" w:eastAsia="宋体" w:cs="宋体"/>
          <w:sz w:val="24"/>
          <w:szCs w:val="24"/>
        </w:rPr>
        <w:t>查询等操作；系统</w:t>
      </w:r>
      <w:r>
        <w:rPr>
          <w:rFonts w:hint="eastAsia" w:ascii="宋体" w:hAnsi="宋体" w:eastAsia="宋体" w:cs="宋体"/>
          <w:sz w:val="24"/>
          <w:szCs w:val="24"/>
          <w:lang w:val="en-US" w:eastAsia="zh-CN"/>
        </w:rPr>
        <w:t>可以根据档案记录年份及学生学号进行自动排序。</w:t>
      </w:r>
    </w:p>
    <w:p>
      <w:pPr>
        <w:numPr>
          <w:ilvl w:val="0"/>
          <w:numId w:val="0"/>
        </w:numPr>
        <w:jc w:val="center"/>
        <w:rPr>
          <w:rFonts w:hint="default" w:ascii="宋体" w:hAnsi="宋体" w:eastAsia="宋体" w:cs="宋体"/>
          <w:sz w:val="24"/>
          <w:szCs w:val="24"/>
          <w:lang w:val="en-US" w:eastAsia="zh-CN"/>
        </w:rPr>
      </w:pPr>
      <w:r>
        <w:rPr>
          <w:rFonts w:hint="default" w:ascii="宋体" w:hAnsi="宋体" w:eastAsia="宋体" w:cs="宋体"/>
          <w:sz w:val="24"/>
          <w:szCs w:val="24"/>
          <w:lang w:val="en-US" w:eastAsia="zh-CN"/>
        </w:rPr>
        <w:drawing>
          <wp:inline distT="0" distB="0" distL="114300" distR="114300">
            <wp:extent cx="2397760" cy="3896360"/>
            <wp:effectExtent l="0" t="0" r="0" b="0"/>
            <wp:docPr id="2" name="图片 2" descr="未命名文件"/>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未命名文件"/>
                    <pic:cNvPicPr>
                      <a:picLocks noChangeAspect="1"/>
                    </pic:cNvPicPr>
                  </pic:nvPicPr>
                  <pic:blipFill>
                    <a:blip r:embed="rId8"/>
                    <a:stretch>
                      <a:fillRect/>
                    </a:stretch>
                  </pic:blipFill>
                  <pic:spPr>
                    <a:xfrm>
                      <a:off x="0" y="0"/>
                      <a:ext cx="2397760" cy="3896360"/>
                    </a:xfrm>
                    <a:prstGeom prst="rect">
                      <a:avLst/>
                    </a:prstGeom>
                  </pic:spPr>
                </pic:pic>
              </a:graphicData>
            </a:graphic>
          </wp:inline>
        </w:drawing>
      </w:r>
    </w:p>
    <w:p>
      <w:pPr>
        <w:numPr>
          <w:ilvl w:val="0"/>
          <w:numId w:val="0"/>
        </w:num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图3.1 业务流程图</w:t>
      </w:r>
    </w:p>
    <w:p>
      <w:pPr>
        <w:pStyle w:val="3"/>
        <w:bidi w:val="0"/>
        <w:rPr>
          <w:rFonts w:hint="default"/>
          <w:lang w:val="en-US" w:eastAsia="zh-CN"/>
        </w:rPr>
      </w:pPr>
      <w:bookmarkStart w:id="12" w:name="_Toc2253"/>
      <w:r>
        <w:rPr>
          <w:rFonts w:hint="eastAsia"/>
          <w:lang w:val="en-US" w:eastAsia="zh-CN"/>
        </w:rPr>
        <w:t>（三）项目功能需求</w:t>
      </w:r>
      <w:bookmarkEnd w:id="12"/>
    </w:p>
    <w:p>
      <w:pPr>
        <w:rPr>
          <w:rFonts w:ascii="宋体" w:hAnsi="宋体" w:eastAsia="宋体" w:cs="宋体"/>
          <w:sz w:val="24"/>
          <w:szCs w:val="24"/>
        </w:rPr>
      </w:pPr>
      <w:r>
        <w:rPr>
          <w:rFonts w:ascii="宋体" w:hAnsi="宋体" w:eastAsia="宋体" w:cs="宋体"/>
          <w:sz w:val="24"/>
          <w:szCs w:val="24"/>
        </w:rPr>
        <w:t>就是了解用户需求，并将其转换为业务用例图。我们的系统需求非常简单，大致</w:t>
      </w:r>
      <w:r>
        <w:rPr>
          <w:rFonts w:hint="eastAsia" w:ascii="宋体" w:hAnsi="宋体" w:eastAsia="宋体" w:cs="宋体"/>
          <w:sz w:val="24"/>
          <w:szCs w:val="24"/>
          <w:lang w:val="en-US" w:eastAsia="zh-CN"/>
        </w:rPr>
        <w:t>可</w:t>
      </w:r>
      <w:r>
        <w:rPr>
          <w:rFonts w:ascii="宋体" w:hAnsi="宋体" w:eastAsia="宋体" w:cs="宋体"/>
          <w:sz w:val="24"/>
          <w:szCs w:val="24"/>
        </w:rPr>
        <w:t>做如下描述：这个系统主要用来</w:t>
      </w:r>
      <w:r>
        <w:rPr>
          <w:rFonts w:hint="eastAsia" w:ascii="宋体" w:hAnsi="宋体" w:eastAsia="宋体" w:cs="宋体"/>
          <w:sz w:val="24"/>
          <w:szCs w:val="24"/>
          <w:lang w:val="en-US" w:eastAsia="zh-CN"/>
        </w:rPr>
        <w:t>管理学生档案信息</w:t>
      </w:r>
      <w:r>
        <w:rPr>
          <w:rFonts w:ascii="宋体" w:hAnsi="宋体" w:eastAsia="宋体" w:cs="宋体"/>
          <w:sz w:val="24"/>
          <w:szCs w:val="24"/>
        </w:rPr>
        <w:t>，管理员需要</w:t>
      </w:r>
      <w:r>
        <w:rPr>
          <w:rFonts w:hint="eastAsia" w:ascii="宋体" w:hAnsi="宋体" w:eastAsia="宋体" w:cs="宋体"/>
          <w:sz w:val="24"/>
          <w:szCs w:val="24"/>
          <w:lang w:val="en-US" w:eastAsia="zh-CN"/>
        </w:rPr>
        <w:t>多</w:t>
      </w:r>
      <w:r>
        <w:rPr>
          <w:rFonts w:ascii="宋体" w:hAnsi="宋体" w:eastAsia="宋体" w:cs="宋体"/>
          <w:sz w:val="24"/>
          <w:szCs w:val="24"/>
        </w:rPr>
        <w:t>个，登录后可以在后台</w:t>
      </w:r>
      <w:r>
        <w:rPr>
          <w:rFonts w:hint="eastAsia" w:ascii="宋体" w:hAnsi="宋体" w:eastAsia="宋体" w:cs="宋体"/>
          <w:sz w:val="24"/>
          <w:szCs w:val="24"/>
          <w:lang w:val="en-US" w:eastAsia="zh-CN"/>
        </w:rPr>
        <w:t>查看并且填写某些学生档案信息</w:t>
      </w:r>
      <w:r>
        <w:rPr>
          <w:rFonts w:ascii="宋体" w:hAnsi="宋体" w:eastAsia="宋体" w:cs="宋体"/>
          <w:sz w:val="24"/>
          <w:szCs w:val="24"/>
        </w:rPr>
        <w:t>。</w:t>
      </w:r>
      <w:r>
        <w:rPr>
          <w:rFonts w:hint="eastAsia" w:ascii="宋体" w:hAnsi="宋体" w:eastAsia="宋体" w:cs="宋体"/>
          <w:sz w:val="24"/>
          <w:szCs w:val="24"/>
          <w:lang w:val="en-US" w:eastAsia="zh-CN"/>
        </w:rPr>
        <w:t>学生自己</w:t>
      </w:r>
      <w:r>
        <w:rPr>
          <w:rFonts w:ascii="宋体" w:hAnsi="宋体" w:eastAsia="宋体" w:cs="宋体"/>
          <w:sz w:val="24"/>
          <w:szCs w:val="24"/>
        </w:rPr>
        <w:t>可以浏览</w:t>
      </w:r>
      <w:r>
        <w:rPr>
          <w:rFonts w:hint="eastAsia" w:ascii="宋体" w:hAnsi="宋体" w:eastAsia="宋体" w:cs="宋体"/>
          <w:sz w:val="24"/>
          <w:szCs w:val="24"/>
          <w:lang w:val="en-US" w:eastAsia="zh-CN"/>
        </w:rPr>
        <w:t>自己的档案信息</w:t>
      </w:r>
      <w:r>
        <w:rPr>
          <w:rFonts w:ascii="宋体" w:hAnsi="宋体" w:eastAsia="宋体" w:cs="宋体"/>
          <w:sz w:val="24"/>
          <w:szCs w:val="24"/>
        </w:rPr>
        <w:t>。管理员在后台可以对</w:t>
      </w:r>
      <w:r>
        <w:rPr>
          <w:rFonts w:hint="eastAsia" w:ascii="宋体" w:hAnsi="宋体" w:eastAsia="宋体" w:cs="宋体"/>
          <w:sz w:val="24"/>
          <w:szCs w:val="24"/>
          <w:lang w:val="en-US" w:eastAsia="zh-CN"/>
        </w:rPr>
        <w:t>档案信息填写某些内容</w:t>
      </w:r>
      <w:r>
        <w:rPr>
          <w:rFonts w:ascii="宋体" w:hAnsi="宋体" w:eastAsia="宋体" w:cs="宋体"/>
          <w:sz w:val="24"/>
          <w:szCs w:val="24"/>
        </w:rPr>
        <w:t>、进行管理，如修改、</w:t>
      </w:r>
      <w:r>
        <w:rPr>
          <w:rFonts w:hint="eastAsia" w:ascii="宋体" w:hAnsi="宋体" w:eastAsia="宋体" w:cs="宋体"/>
          <w:sz w:val="24"/>
          <w:szCs w:val="24"/>
          <w:lang w:val="en-US" w:eastAsia="zh-CN"/>
        </w:rPr>
        <w:t>添加</w:t>
      </w:r>
      <w:r>
        <w:rPr>
          <w:rFonts w:ascii="宋体" w:hAnsi="宋体" w:eastAsia="宋体" w:cs="宋体"/>
          <w:sz w:val="24"/>
          <w:szCs w:val="24"/>
        </w:rPr>
        <w:t>等。</w:t>
      </w:r>
    </w:p>
    <w:p>
      <w:pPr>
        <w:rPr>
          <w:rFonts w:ascii="宋体" w:hAnsi="宋体" w:eastAsia="宋体" w:cs="宋体"/>
          <w:sz w:val="24"/>
          <w:szCs w:val="24"/>
        </w:rPr>
      </w:pPr>
      <w:r>
        <w:rPr>
          <w:rFonts w:ascii="宋体" w:hAnsi="宋体" w:eastAsia="宋体" w:cs="宋体"/>
          <w:sz w:val="24"/>
          <w:szCs w:val="24"/>
        </w:rPr>
        <w:t>通过以上需求描述，我们画出如下的业务用例图：</w:t>
      </w:r>
    </w:p>
    <w:p>
      <w:pPr>
        <w:jc w:val="center"/>
      </w:pPr>
      <w:r>
        <w:drawing>
          <wp:inline distT="0" distB="0" distL="114300" distR="114300">
            <wp:extent cx="3983355" cy="2060575"/>
            <wp:effectExtent l="0" t="0" r="9525" b="12065"/>
            <wp:docPr id="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pic:cNvPicPr>
                      <a:picLocks noChangeAspect="1"/>
                    </pic:cNvPicPr>
                  </pic:nvPicPr>
                  <pic:blipFill>
                    <a:blip r:embed="rId9"/>
                    <a:stretch>
                      <a:fillRect/>
                    </a:stretch>
                  </pic:blipFill>
                  <pic:spPr>
                    <a:xfrm>
                      <a:off x="0" y="0"/>
                      <a:ext cx="3983355" cy="2060575"/>
                    </a:xfrm>
                    <a:prstGeom prst="rect">
                      <a:avLst/>
                    </a:prstGeom>
                    <a:noFill/>
                    <a:ln>
                      <a:noFill/>
                    </a:ln>
                  </pic:spPr>
                </pic:pic>
              </a:graphicData>
            </a:graphic>
          </wp:inline>
        </w:drawing>
      </w:r>
    </w:p>
    <w:p>
      <w:pPr>
        <w:numPr>
          <w:ilvl w:val="0"/>
          <w:numId w:val="0"/>
        </w:numPr>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图3.2 业务用例图</w:t>
      </w:r>
    </w:p>
    <w:p>
      <w:pPr>
        <w:numPr>
          <w:ilvl w:val="0"/>
          <w:numId w:val="0"/>
        </w:numPr>
        <w:jc w:val="center"/>
      </w:pPr>
      <w:r>
        <w:drawing>
          <wp:inline distT="0" distB="0" distL="114300" distR="114300">
            <wp:extent cx="5574665" cy="3804285"/>
            <wp:effectExtent l="0" t="0" r="3175" b="5715"/>
            <wp:docPr id="1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
                    <pic:cNvPicPr>
                      <a:picLocks noChangeAspect="1"/>
                    </pic:cNvPicPr>
                  </pic:nvPicPr>
                  <pic:blipFill>
                    <a:blip r:embed="rId10"/>
                    <a:stretch>
                      <a:fillRect/>
                    </a:stretch>
                  </pic:blipFill>
                  <pic:spPr>
                    <a:xfrm>
                      <a:off x="0" y="0"/>
                      <a:ext cx="5574665" cy="3804285"/>
                    </a:xfrm>
                    <a:prstGeom prst="rect">
                      <a:avLst/>
                    </a:prstGeom>
                    <a:noFill/>
                    <a:ln>
                      <a:noFill/>
                    </a:ln>
                  </pic:spPr>
                </pic:pic>
              </a:graphicData>
            </a:graphic>
          </wp:inline>
        </w:drawing>
      </w:r>
    </w:p>
    <w:p>
      <w:pPr>
        <w:numPr>
          <w:ilvl w:val="0"/>
          <w:numId w:val="0"/>
        </w:numPr>
        <w:jc w:val="center"/>
        <w:rPr>
          <w:rFonts w:hint="eastAsia"/>
          <w:lang w:val="en-US" w:eastAsia="zh-CN"/>
        </w:rPr>
      </w:pPr>
      <w:r>
        <w:rPr>
          <w:rFonts w:hint="eastAsia" w:ascii="楷体" w:hAnsi="楷体" w:eastAsia="楷体" w:cs="楷体"/>
          <w:b/>
          <w:bCs/>
          <w:sz w:val="24"/>
          <w:szCs w:val="24"/>
          <w:lang w:val="en-US" w:eastAsia="zh-CN"/>
        </w:rPr>
        <w:t>图3.3 问题域对象模型</w:t>
      </w:r>
    </w:p>
    <w:p>
      <w:pPr>
        <w:pStyle w:val="3"/>
        <w:numPr>
          <w:ilvl w:val="0"/>
          <w:numId w:val="1"/>
        </w:numPr>
        <w:bidi w:val="0"/>
      </w:pPr>
      <w:bookmarkStart w:id="13" w:name="_Toc28315"/>
      <w:r>
        <w:t>功能分析的四个象限</w:t>
      </w:r>
      <w:bookmarkEnd w:id="13"/>
    </w:p>
    <w:p>
      <w:pPr>
        <w:numPr>
          <w:ilvl w:val="0"/>
          <w:numId w:val="0"/>
        </w:numPr>
        <w:jc w:val="center"/>
        <w:rPr>
          <w:rFonts w:hint="default" w:ascii="楷体" w:hAnsi="楷体" w:eastAsia="楷体" w:cs="楷体"/>
          <w:b/>
          <w:bCs/>
          <w:sz w:val="24"/>
          <w:szCs w:val="24"/>
          <w:lang w:val="en-US" w:eastAsia="zh-CN"/>
        </w:rPr>
      </w:pPr>
      <w:r>
        <w:rPr>
          <w:rFonts w:hint="eastAsia" w:ascii="楷体" w:hAnsi="楷体" w:eastAsia="楷体" w:cs="楷体"/>
          <w:b/>
          <w:bCs/>
          <w:sz w:val="24"/>
          <w:szCs w:val="24"/>
          <w:lang w:val="en-US" w:eastAsia="zh-CN"/>
        </w:rPr>
        <w:t>表3.1 功能分析四象限</w:t>
      </w:r>
    </w:p>
    <w:tbl>
      <w:tblPr>
        <w:tblStyle w:val="10"/>
        <w:tblW w:w="90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Layout w:type="autofit"/>
        <w:tblCellMar>
          <w:top w:w="0" w:type="dxa"/>
          <w:left w:w="0" w:type="dxa"/>
          <w:bottom w:w="0" w:type="dxa"/>
          <w:right w:w="0" w:type="dxa"/>
        </w:tblCellMar>
      </w:tblPr>
      <w:tblGrid>
        <w:gridCol w:w="1282"/>
        <w:gridCol w:w="4520"/>
        <w:gridCol w:w="3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tblHeader/>
          <w:jc w:val="center"/>
        </w:trPr>
        <w:tc>
          <w:tcPr>
            <w:tcW w:w="1282" w:type="dxa"/>
            <w:shd w:val="clear" w:color="auto" w:fill="FFFFFF"/>
            <w:tcMar>
              <w:top w:w="72" w:type="dxa"/>
              <w:left w:w="156" w:type="dxa"/>
              <w:bottom w:w="72" w:type="dxa"/>
              <w:right w:w="156" w:type="dxa"/>
            </w:tcMar>
            <w:vAlign w:val="center"/>
          </w:tcPr>
          <w:p>
            <w:pPr>
              <w:bidi w:val="0"/>
              <w:rPr>
                <w:rFonts w:hint="eastAsia"/>
              </w:rPr>
            </w:pPr>
          </w:p>
        </w:tc>
        <w:tc>
          <w:tcPr>
            <w:tcW w:w="4520" w:type="dxa"/>
            <w:shd w:val="clear" w:color="auto" w:fill="FFFFFF"/>
            <w:tcMar>
              <w:top w:w="72" w:type="dxa"/>
              <w:left w:w="156" w:type="dxa"/>
              <w:bottom w:w="72" w:type="dxa"/>
              <w:right w:w="156" w:type="dxa"/>
            </w:tcMar>
            <w:vAlign w:val="center"/>
          </w:tcPr>
          <w:p>
            <w:pPr>
              <w:bidi w:val="0"/>
              <w:ind w:left="0" w:leftChars="0" w:firstLine="0" w:firstLineChars="0"/>
              <w:jc w:val="center"/>
              <w:rPr>
                <w:rFonts w:hint="default"/>
              </w:rPr>
            </w:pPr>
            <w:r>
              <w:rPr>
                <w:rFonts w:hint="default"/>
                <w:lang w:val="en-US" w:eastAsia="zh-CN"/>
              </w:rPr>
              <w:t>外围功能</w:t>
            </w:r>
          </w:p>
        </w:tc>
        <w:tc>
          <w:tcPr>
            <w:tcW w:w="3243" w:type="dxa"/>
            <w:shd w:val="clear" w:color="auto" w:fill="FFFFFF"/>
            <w:tcMar>
              <w:top w:w="72" w:type="dxa"/>
              <w:left w:w="156" w:type="dxa"/>
              <w:bottom w:w="72" w:type="dxa"/>
              <w:right w:w="156" w:type="dxa"/>
            </w:tcMar>
            <w:vAlign w:val="center"/>
          </w:tcPr>
          <w:p>
            <w:pPr>
              <w:bidi w:val="0"/>
              <w:ind w:left="0" w:leftChars="0" w:firstLine="0" w:firstLineChars="0"/>
              <w:jc w:val="center"/>
              <w:rPr>
                <w:rFonts w:hint="default"/>
              </w:rPr>
            </w:pPr>
            <w:r>
              <w:rPr>
                <w:rFonts w:hint="default"/>
                <w:lang w:val="en-US" w:eastAsia="zh-CN"/>
              </w:rPr>
              <w:t>杀手功能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jc w:val="center"/>
        </w:trPr>
        <w:tc>
          <w:tcPr>
            <w:tcW w:w="1282" w:type="dxa"/>
            <w:shd w:val="clear" w:color="auto" w:fill="FFFFFF"/>
            <w:tcMar>
              <w:top w:w="72" w:type="dxa"/>
              <w:left w:w="156" w:type="dxa"/>
              <w:bottom w:w="72" w:type="dxa"/>
              <w:right w:w="156" w:type="dxa"/>
            </w:tcMar>
            <w:vAlign w:val="center"/>
          </w:tcPr>
          <w:p>
            <w:pPr>
              <w:bidi w:val="0"/>
              <w:ind w:left="0" w:leftChars="0" w:firstLine="0" w:firstLineChars="0"/>
              <w:rPr>
                <w:rFonts w:hint="default"/>
              </w:rPr>
            </w:pPr>
            <w:r>
              <w:rPr>
                <w:rFonts w:hint="default"/>
                <w:lang w:val="en-US" w:eastAsia="zh-CN"/>
              </w:rPr>
              <w:t xml:space="preserve">必要需求 </w:t>
            </w:r>
          </w:p>
        </w:tc>
        <w:tc>
          <w:tcPr>
            <w:tcW w:w="4520" w:type="dxa"/>
            <w:shd w:val="clear" w:color="auto" w:fill="FFFFFF"/>
            <w:tcMar>
              <w:top w:w="72" w:type="dxa"/>
              <w:left w:w="156" w:type="dxa"/>
              <w:bottom w:w="72" w:type="dxa"/>
              <w:right w:w="156" w:type="dxa"/>
            </w:tcMar>
            <w:vAlign w:val="center"/>
          </w:tcPr>
          <w:p>
            <w:pPr>
              <w:bidi w:val="0"/>
              <w:ind w:left="0" w:leftChars="0" w:firstLine="0" w:firstLineChars="0"/>
              <w:rPr>
                <w:rFonts w:hint="eastAsia"/>
                <w:lang w:val="en-US" w:eastAsia="zh-CN"/>
              </w:rPr>
            </w:pPr>
            <w:r>
              <w:rPr>
                <w:rFonts w:hint="default"/>
                <w:lang w:val="en-US" w:eastAsia="zh-CN"/>
              </w:rPr>
              <w:t>档案管理系统的登录功能</w:t>
            </w:r>
            <w:r>
              <w:rPr>
                <w:rFonts w:hint="eastAsia"/>
                <w:lang w:val="en-US" w:eastAsia="zh-CN"/>
              </w:rPr>
              <w:t>；</w:t>
            </w:r>
          </w:p>
          <w:p>
            <w:pPr>
              <w:bidi w:val="0"/>
              <w:ind w:left="0" w:leftChars="0" w:firstLine="0" w:firstLineChars="0"/>
              <w:rPr>
                <w:rFonts w:hint="default"/>
              </w:rPr>
            </w:pPr>
            <w:r>
              <w:rPr>
                <w:rFonts w:hint="default"/>
                <w:lang w:val="en-US" w:eastAsia="zh-CN"/>
              </w:rPr>
              <w:t xml:space="preserve">档案的增改查功能 管理员对用户的增改查功能 </w:t>
            </w:r>
            <w:r>
              <w:rPr>
                <w:rFonts w:hint="eastAsia"/>
                <w:lang w:val="en-US" w:eastAsia="zh-CN"/>
              </w:rPr>
              <w:t>；</w:t>
            </w:r>
          </w:p>
        </w:tc>
        <w:tc>
          <w:tcPr>
            <w:tcW w:w="3243" w:type="dxa"/>
            <w:shd w:val="clear" w:color="auto" w:fill="FFFFFF"/>
            <w:tcMar>
              <w:top w:w="72" w:type="dxa"/>
              <w:left w:w="156" w:type="dxa"/>
              <w:bottom w:w="72" w:type="dxa"/>
              <w:right w:w="156" w:type="dxa"/>
            </w:tcMar>
            <w:vAlign w:val="center"/>
          </w:tcPr>
          <w:p>
            <w:pPr>
              <w:bidi w:val="0"/>
              <w:ind w:left="0" w:leftChars="0" w:firstLine="0" w:firstLineChars="0"/>
              <w:rPr>
                <w:rFonts w:hint="eastAsia"/>
                <w:lang w:val="en-US" w:eastAsia="zh-CN"/>
              </w:rPr>
            </w:pPr>
            <w:r>
              <w:rPr>
                <w:rFonts w:hint="default"/>
                <w:lang w:val="en-US" w:eastAsia="zh-CN"/>
              </w:rPr>
              <w:t>对档案进行具体化的分类</w:t>
            </w:r>
            <w:r>
              <w:rPr>
                <w:rFonts w:hint="eastAsia"/>
                <w:lang w:val="en-US" w:eastAsia="zh-CN"/>
              </w:rPr>
              <w:t>；</w:t>
            </w:r>
          </w:p>
          <w:p>
            <w:pPr>
              <w:bidi w:val="0"/>
              <w:ind w:left="0" w:leftChars="0" w:firstLine="0" w:firstLineChars="0"/>
              <w:rPr>
                <w:rFonts w:hint="default"/>
              </w:rPr>
            </w:pPr>
            <w:r>
              <w:rPr>
                <w:rFonts w:hint="default"/>
                <w:lang w:val="en-US" w:eastAsia="zh-CN"/>
              </w:rPr>
              <w:t>管理员可手动管理档案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FFFFFF"/>
          <w:tblCellMar>
            <w:top w:w="0" w:type="dxa"/>
            <w:left w:w="0" w:type="dxa"/>
            <w:bottom w:w="0" w:type="dxa"/>
            <w:right w:w="0" w:type="dxa"/>
          </w:tblCellMar>
        </w:tblPrEx>
        <w:trPr>
          <w:jc w:val="center"/>
        </w:trPr>
        <w:tc>
          <w:tcPr>
            <w:tcW w:w="1282" w:type="dxa"/>
            <w:shd w:val="clear" w:color="auto" w:fill="F8F8F8"/>
            <w:tcMar>
              <w:top w:w="72" w:type="dxa"/>
              <w:left w:w="156" w:type="dxa"/>
              <w:bottom w:w="72" w:type="dxa"/>
              <w:right w:w="156" w:type="dxa"/>
            </w:tcMar>
            <w:vAlign w:val="center"/>
          </w:tcPr>
          <w:p>
            <w:pPr>
              <w:bidi w:val="0"/>
              <w:ind w:left="0" w:leftChars="0" w:firstLine="0" w:firstLineChars="0"/>
              <w:rPr>
                <w:rFonts w:hint="default"/>
              </w:rPr>
            </w:pPr>
            <w:r>
              <w:rPr>
                <w:rFonts w:hint="default"/>
                <w:lang w:val="en-US" w:eastAsia="zh-CN"/>
              </w:rPr>
              <w:t xml:space="preserve">辅助需求 </w:t>
            </w:r>
          </w:p>
        </w:tc>
        <w:tc>
          <w:tcPr>
            <w:tcW w:w="4520" w:type="dxa"/>
            <w:shd w:val="clear" w:color="auto" w:fill="F8F8F8"/>
            <w:tcMar>
              <w:top w:w="72" w:type="dxa"/>
              <w:left w:w="156" w:type="dxa"/>
              <w:bottom w:w="72" w:type="dxa"/>
              <w:right w:w="156" w:type="dxa"/>
            </w:tcMar>
            <w:vAlign w:val="center"/>
          </w:tcPr>
          <w:p>
            <w:pPr>
              <w:bidi w:val="0"/>
              <w:ind w:left="0" w:leftChars="0" w:firstLine="0" w:firstLineChars="0"/>
              <w:rPr>
                <w:rFonts w:hint="eastAsia"/>
                <w:lang w:val="en-US" w:eastAsia="zh-CN"/>
              </w:rPr>
            </w:pPr>
            <w:r>
              <w:rPr>
                <w:rFonts w:hint="default"/>
                <w:lang w:val="en-US" w:eastAsia="zh-CN"/>
              </w:rPr>
              <w:t>界面的跳转，美化</w:t>
            </w:r>
            <w:r>
              <w:rPr>
                <w:rFonts w:hint="eastAsia"/>
                <w:lang w:val="en-US" w:eastAsia="zh-CN"/>
              </w:rPr>
              <w:t>；</w:t>
            </w:r>
          </w:p>
          <w:p>
            <w:pPr>
              <w:bidi w:val="0"/>
              <w:ind w:left="0" w:leftChars="0" w:firstLine="0" w:firstLineChars="0"/>
              <w:rPr>
                <w:rFonts w:hint="default"/>
              </w:rPr>
            </w:pPr>
            <w:r>
              <w:rPr>
                <w:rFonts w:hint="default"/>
                <w:lang w:val="en-US" w:eastAsia="zh-CN"/>
              </w:rPr>
              <w:t xml:space="preserve">更换皮肤 </w:t>
            </w:r>
          </w:p>
        </w:tc>
        <w:tc>
          <w:tcPr>
            <w:tcW w:w="3243" w:type="dxa"/>
            <w:shd w:val="clear" w:color="auto" w:fill="F8F8F8"/>
            <w:tcMar>
              <w:top w:w="72" w:type="dxa"/>
              <w:left w:w="156" w:type="dxa"/>
              <w:bottom w:w="72" w:type="dxa"/>
              <w:right w:w="156" w:type="dxa"/>
            </w:tcMar>
            <w:vAlign w:val="center"/>
          </w:tcPr>
          <w:p>
            <w:pPr>
              <w:bidi w:val="0"/>
              <w:ind w:left="0" w:leftChars="0" w:firstLine="0" w:firstLineChars="0"/>
              <w:rPr>
                <w:rFonts w:hint="eastAsia"/>
                <w:lang w:val="en-US" w:eastAsia="zh-CN"/>
              </w:rPr>
            </w:pPr>
            <w:r>
              <w:rPr>
                <w:rFonts w:hint="default"/>
                <w:lang w:val="en-US" w:eastAsia="zh-CN"/>
              </w:rPr>
              <w:t>可以查看校园新闻</w:t>
            </w:r>
            <w:r>
              <w:rPr>
                <w:rFonts w:hint="eastAsia"/>
                <w:lang w:val="en-US" w:eastAsia="zh-CN"/>
              </w:rPr>
              <w:t>；</w:t>
            </w:r>
          </w:p>
          <w:p>
            <w:pPr>
              <w:bidi w:val="0"/>
              <w:ind w:left="0" w:leftChars="0" w:firstLine="0" w:firstLineChars="0"/>
              <w:rPr>
                <w:rFonts w:hint="default"/>
              </w:rPr>
            </w:pPr>
            <w:r>
              <w:rPr>
                <w:rFonts w:hint="default"/>
                <w:lang w:val="en-US" w:eastAsia="zh-CN"/>
              </w:rPr>
              <w:t>可通过学生ID登录系统</w:t>
            </w:r>
          </w:p>
        </w:tc>
      </w:tr>
    </w:tbl>
    <w:p>
      <w:pPr>
        <w:bidi w:val="0"/>
        <w:rPr>
          <w:rFonts w:hint="eastAsia"/>
          <w:lang w:val="en-US" w:eastAsia="zh-CN"/>
        </w:rPr>
      </w:pPr>
      <w:r>
        <w:rPr>
          <w:rFonts w:hint="eastAsia"/>
        </w:rPr>
        <w:t>这四个象限能让软件团队清楚地看到自己感兴趣的功能处于什么地位</w:t>
      </w:r>
      <w:r>
        <w:rPr>
          <w:rFonts w:hint="eastAsia"/>
          <w:lang w:eastAsia="zh-CN"/>
        </w:rPr>
        <w:t>，</w:t>
      </w:r>
      <w:r>
        <w:rPr>
          <w:rFonts w:hint="eastAsia"/>
        </w:rPr>
        <w:t>有了这些分析</w:t>
      </w:r>
      <w:r>
        <w:rPr>
          <w:rFonts w:hint="eastAsia"/>
          <w:lang w:eastAsia="zh-CN"/>
        </w:rPr>
        <w:t>，</w:t>
      </w:r>
      <w:r>
        <w:rPr>
          <w:rFonts w:hint="eastAsia"/>
        </w:rPr>
        <w:t>我们就可以决定怎么处理不同类型的功能。重要的是,不要把资源平摊到所有象限中,而是倾斜到可以产生差异化和独特用户价值的地方。</w:t>
      </w:r>
    </w:p>
    <w:p>
      <w:pPr>
        <w:pStyle w:val="3"/>
        <w:bidi w:val="0"/>
        <w:rPr>
          <w:rFonts w:hint="eastAsia"/>
          <w:lang w:val="en-US" w:eastAsia="zh-CN"/>
        </w:rPr>
      </w:pPr>
      <w:bookmarkStart w:id="14" w:name="_Toc29726"/>
      <w:r>
        <w:rPr>
          <w:rFonts w:hint="eastAsia"/>
          <w:lang w:val="en-US" w:eastAsia="zh-CN"/>
        </w:rPr>
        <w:t>（五）数据流图</w:t>
      </w:r>
      <w:bookmarkEnd w:id="14"/>
    </w:p>
    <w:p>
      <w:pPr>
        <w:tabs>
          <w:tab w:val="left" w:pos="1819"/>
        </w:tabs>
        <w:bidi w:val="0"/>
        <w:ind w:left="0" w:leftChars="0" w:firstLine="480" w:firstLineChars="200"/>
        <w:jc w:val="left"/>
        <w:rPr>
          <w:rFonts w:ascii="宋体" w:hAnsi="宋体" w:eastAsia="宋体" w:cs="宋体"/>
          <w:sz w:val="24"/>
          <w:szCs w:val="24"/>
        </w:rPr>
      </w:pPr>
      <w:r>
        <w:rPr>
          <w:rFonts w:ascii="宋体" w:hAnsi="宋体" w:eastAsia="宋体" w:cs="宋体"/>
          <w:sz w:val="24"/>
          <w:szCs w:val="24"/>
        </w:rPr>
        <w:t>学生</w:t>
      </w:r>
      <w:r>
        <w:rPr>
          <w:rFonts w:hint="eastAsia" w:ascii="宋体" w:hAnsi="宋体" w:eastAsia="宋体" w:cs="宋体"/>
          <w:sz w:val="24"/>
          <w:szCs w:val="24"/>
          <w:lang w:eastAsia="zh-CN"/>
        </w:rPr>
        <w:t>登录</w:t>
      </w:r>
      <w:r>
        <w:rPr>
          <w:rFonts w:ascii="宋体" w:hAnsi="宋体" w:eastAsia="宋体" w:cs="宋体"/>
          <w:sz w:val="24"/>
          <w:szCs w:val="24"/>
        </w:rPr>
        <w:t>系统后从</w:t>
      </w:r>
      <w:r>
        <w:rPr>
          <w:rFonts w:hint="eastAsia" w:ascii="宋体" w:hAnsi="宋体" w:eastAsia="宋体" w:cs="宋体"/>
          <w:sz w:val="24"/>
          <w:szCs w:val="24"/>
          <w:lang w:val="en-US" w:eastAsia="zh-CN"/>
        </w:rPr>
        <w:t>自行完善个人信息，</w:t>
      </w:r>
      <w:r>
        <w:rPr>
          <w:rFonts w:ascii="宋体" w:hAnsi="宋体" w:eastAsia="宋体" w:cs="宋体"/>
          <w:sz w:val="24"/>
          <w:szCs w:val="24"/>
        </w:rPr>
        <w:t>然后</w:t>
      </w:r>
      <w:r>
        <w:rPr>
          <w:rFonts w:hint="eastAsia" w:ascii="宋体" w:hAnsi="宋体" w:eastAsia="宋体" w:cs="宋体"/>
          <w:sz w:val="24"/>
          <w:szCs w:val="24"/>
          <w:lang w:val="en-US" w:eastAsia="zh-CN"/>
        </w:rPr>
        <w:t>确认完成</w:t>
      </w:r>
      <w:r>
        <w:rPr>
          <w:rFonts w:ascii="宋体" w:hAnsi="宋体" w:eastAsia="宋体" w:cs="宋体"/>
          <w:sz w:val="24"/>
          <w:szCs w:val="24"/>
        </w:rPr>
        <w:t>，</w:t>
      </w:r>
      <w:r>
        <w:rPr>
          <w:rFonts w:hint="eastAsia" w:ascii="宋体" w:hAnsi="宋体" w:eastAsia="宋体" w:cs="宋体"/>
          <w:sz w:val="24"/>
          <w:szCs w:val="24"/>
          <w:lang w:val="en-US" w:eastAsia="zh-CN"/>
        </w:rPr>
        <w:t>完成</w:t>
      </w:r>
      <w:r>
        <w:rPr>
          <w:rFonts w:ascii="宋体" w:hAnsi="宋体" w:eastAsia="宋体" w:cs="宋体"/>
          <w:sz w:val="24"/>
          <w:szCs w:val="24"/>
        </w:rPr>
        <w:t>后提交给系统，由系统完成对</w:t>
      </w:r>
      <w:r>
        <w:rPr>
          <w:rFonts w:hint="eastAsia" w:ascii="宋体" w:hAnsi="宋体" w:eastAsia="宋体" w:cs="宋体"/>
          <w:sz w:val="24"/>
          <w:szCs w:val="24"/>
          <w:lang w:val="en-US" w:eastAsia="zh-CN"/>
        </w:rPr>
        <w:t>学生信息按照从小到大的学号信息排序</w:t>
      </w:r>
      <w:r>
        <w:rPr>
          <w:rFonts w:ascii="宋体" w:hAnsi="宋体" w:eastAsia="宋体" w:cs="宋体"/>
          <w:sz w:val="24"/>
          <w:szCs w:val="24"/>
        </w:rPr>
        <w:t>，学生可以</w:t>
      </w:r>
      <w:r>
        <w:rPr>
          <w:rFonts w:hint="eastAsia" w:ascii="宋体" w:hAnsi="宋体" w:eastAsia="宋体" w:cs="宋体"/>
          <w:sz w:val="24"/>
          <w:szCs w:val="24"/>
          <w:lang w:eastAsia="zh-CN"/>
        </w:rPr>
        <w:t>登录</w:t>
      </w:r>
      <w:r>
        <w:rPr>
          <w:rFonts w:ascii="宋体" w:hAnsi="宋体" w:eastAsia="宋体" w:cs="宋体"/>
          <w:sz w:val="24"/>
          <w:szCs w:val="24"/>
        </w:rPr>
        <w:t>查询。 管理员</w:t>
      </w:r>
      <w:r>
        <w:rPr>
          <w:rFonts w:hint="eastAsia" w:ascii="宋体" w:hAnsi="宋体" w:eastAsia="宋体" w:cs="宋体"/>
          <w:sz w:val="24"/>
          <w:szCs w:val="24"/>
          <w:lang w:eastAsia="zh-CN"/>
        </w:rPr>
        <w:t>登录</w:t>
      </w:r>
      <w:r>
        <w:rPr>
          <w:rFonts w:ascii="宋体" w:hAnsi="宋体" w:eastAsia="宋体" w:cs="宋体"/>
          <w:sz w:val="24"/>
          <w:szCs w:val="24"/>
        </w:rPr>
        <w:t>系统后对系统进行维护更新。</w:t>
      </w:r>
    </w:p>
    <w:p>
      <w:pPr>
        <w:tabs>
          <w:tab w:val="left" w:pos="1819"/>
        </w:tabs>
        <w:bidi w:val="0"/>
        <w:jc w:val="cente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drawing>
          <wp:inline distT="0" distB="0" distL="114300" distR="114300">
            <wp:extent cx="4016375" cy="2557780"/>
            <wp:effectExtent l="0" t="0" r="6985" b="2540"/>
            <wp:docPr id="4" name="图片 4" descr="WD49O]HR{3I~)3{Q6NOPGV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WD49O]HR{3I~)3{Q6NOPGV7"/>
                    <pic:cNvPicPr>
                      <a:picLocks noChangeAspect="1"/>
                    </pic:cNvPicPr>
                  </pic:nvPicPr>
                  <pic:blipFill>
                    <a:blip r:embed="rId11"/>
                    <a:stretch>
                      <a:fillRect/>
                    </a:stretch>
                  </pic:blipFill>
                  <pic:spPr>
                    <a:xfrm>
                      <a:off x="0" y="0"/>
                      <a:ext cx="4016375" cy="2557780"/>
                    </a:xfrm>
                    <a:prstGeom prst="rect">
                      <a:avLst/>
                    </a:prstGeom>
                  </pic:spPr>
                </pic:pic>
              </a:graphicData>
            </a:graphic>
          </wp:inline>
        </w:drawing>
      </w:r>
    </w:p>
    <w:p>
      <w:pPr>
        <w:tabs>
          <w:tab w:val="left" w:pos="1819"/>
        </w:tabs>
        <w:bidi w:val="0"/>
        <w:jc w:val="center"/>
        <w:rPr>
          <w:rFonts w:hint="eastAsia" w:ascii="楷体" w:hAnsi="楷体" w:eastAsia="楷体" w:cs="楷体"/>
          <w:b/>
          <w:bCs/>
          <w:sz w:val="24"/>
          <w:szCs w:val="24"/>
          <w:lang w:val="en-US" w:eastAsia="zh-CN"/>
        </w:rPr>
      </w:pPr>
      <w:r>
        <w:rPr>
          <w:rFonts w:hint="eastAsia" w:ascii="楷体" w:hAnsi="楷体" w:eastAsia="楷体" w:cs="楷体"/>
          <w:b/>
          <w:bCs/>
          <w:sz w:val="24"/>
          <w:szCs w:val="24"/>
          <w:lang w:val="en-US" w:eastAsia="zh-CN"/>
        </w:rPr>
        <w:t>图3.2 数据流图</w:t>
      </w:r>
    </w:p>
    <w:p>
      <w:pPr>
        <w:pStyle w:val="3"/>
        <w:bidi w:val="0"/>
      </w:pPr>
      <w:bookmarkStart w:id="15" w:name="_Toc31042"/>
      <w:r>
        <w:rPr>
          <w:rFonts w:hint="eastAsia"/>
          <w:lang w:eastAsia="zh-CN"/>
        </w:rPr>
        <w:t>（</w:t>
      </w:r>
      <w:r>
        <w:rPr>
          <w:rFonts w:hint="eastAsia"/>
          <w:lang w:val="en-US" w:eastAsia="zh-CN"/>
        </w:rPr>
        <w:t>六</w:t>
      </w:r>
      <w:r>
        <w:rPr>
          <w:rFonts w:hint="eastAsia"/>
          <w:lang w:eastAsia="zh-CN"/>
        </w:rPr>
        <w:t>）</w:t>
      </w:r>
      <w:r>
        <w:t>数据字典</w:t>
      </w:r>
      <w:bookmarkEnd w:id="15"/>
    </w:p>
    <w:p>
      <w:pPr>
        <w:bidi w:val="0"/>
      </w:pPr>
      <w:r>
        <w:t>数据项条目，用于标识实体。数据字典是数据库的重要部分，它存放有数据库所用的有关信息，对用户来说是一组只读的表。它是关于数据信息的集合。它是数据流图中所有要素严格定义的场所，这些要素包括数据流、数据流的组成、文件、加工小说明及其他应进入字典的一切数据，其中每个要素对应数据字典中的一项条目。其中，对引用的一些关键字进行说明 : PK（主键 ），FK（外键 ）， Check（检查的范围约束），Not null（不为空值）。</w:t>
      </w:r>
    </w:p>
    <w:p>
      <w:pPr>
        <w:bidi w:val="0"/>
        <w:jc w:val="center"/>
        <w:rPr>
          <w:rFonts w:hint="eastAsia" w:ascii="楷体" w:hAnsi="楷体" w:eastAsia="楷体" w:cs="楷体"/>
          <w:b/>
          <w:bCs/>
          <w:lang w:val="en-US" w:eastAsia="zh-CN"/>
        </w:rPr>
      </w:pPr>
      <w:r>
        <w:rPr>
          <w:rFonts w:hint="eastAsia" w:ascii="楷体" w:hAnsi="楷体" w:eastAsia="楷体" w:cs="楷体"/>
          <w:b/>
          <w:bCs/>
          <w:lang w:val="en-US" w:eastAsia="zh-CN"/>
        </w:rPr>
        <w:t>表3.1 数据表项</w:t>
      </w:r>
    </w:p>
    <w:tbl>
      <w:tblPr>
        <w:tblStyle w:val="10"/>
        <w:tblW w:w="807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74"/>
        <w:gridCol w:w="1443"/>
        <w:gridCol w:w="56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编号</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数据项名称</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说明部分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1</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学院号</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3</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学号</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整数类型，长度为12字节，有唯一性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4</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学生姓名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学生性别</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 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6</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学生密码</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7</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学生电话</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8</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学生籍贯</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9</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管理员ID</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10</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管理员姓名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1</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管理员性别</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 男、女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2</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管理员电话</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3</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管理员职位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4</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管理员密码</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5</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档案ID</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6</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档案类别</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7</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档案年代</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整数类型，长度为4字节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1</w:t>
            </w:r>
            <w:r>
              <w:rPr>
                <w:rFonts w:hint="eastAsia" w:ascii="宋体" w:hAnsi="宋体" w:cs="宋体"/>
                <w:color w:val="000000"/>
                <w:kern w:val="0"/>
                <w:sz w:val="21"/>
                <w:szCs w:val="21"/>
                <w:lang w:val="en-US" w:eastAsia="zh-CN"/>
              </w:rPr>
              <w:t>8</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档案级别</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字符串类型，长度为1字节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default"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19</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档案名称</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字符串类型，长度为20字节，有唯一性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1"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2</w:t>
            </w:r>
            <w:r>
              <w:rPr>
                <w:rFonts w:hint="eastAsia" w:ascii="宋体" w:hAnsi="宋体" w:cs="宋体"/>
                <w:color w:val="000000"/>
                <w:kern w:val="0"/>
                <w:sz w:val="21"/>
                <w:szCs w:val="21"/>
                <w:lang w:val="en-US" w:eastAsia="zh-CN"/>
              </w:rPr>
              <w:t>0</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记录时间</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字符串类型，长度为20字节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974"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eastAsia="宋体" w:cs="宋体"/>
                <w:color w:val="000000"/>
                <w:kern w:val="0"/>
                <w:sz w:val="21"/>
                <w:szCs w:val="21"/>
              </w:rPr>
              <w:t>2</w:t>
            </w:r>
            <w:r>
              <w:rPr>
                <w:rFonts w:hint="eastAsia" w:ascii="宋体" w:hAnsi="宋体" w:cs="宋体"/>
                <w:color w:val="000000"/>
                <w:kern w:val="0"/>
                <w:sz w:val="21"/>
                <w:szCs w:val="21"/>
                <w:lang w:val="en-US" w:eastAsia="zh-CN"/>
              </w:rPr>
              <w:t>1</w:t>
            </w:r>
          </w:p>
        </w:tc>
        <w:tc>
          <w:tcPr>
            <w:tcW w:w="1443"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记录人姓名</w:t>
            </w:r>
          </w:p>
        </w:tc>
        <w:tc>
          <w:tcPr>
            <w:tcW w:w="5661"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字符串类型，长度为4字节</w:t>
            </w:r>
          </w:p>
        </w:tc>
      </w:tr>
    </w:tbl>
    <w:p>
      <w:pPr>
        <w:ind w:left="0" w:leftChars="0" w:firstLine="0" w:firstLineChars="0"/>
        <w:jc w:val="both"/>
        <w:rPr>
          <w:rFonts w:hint="eastAsia"/>
          <w:lang w:val="en-US"/>
        </w:rPr>
      </w:pPr>
    </w:p>
    <w:p>
      <w:pPr>
        <w:jc w:val="center"/>
        <w:rPr>
          <w:rFonts w:hint="eastAsia"/>
          <w:lang w:val="en-US" w:eastAsia="zh-CN"/>
        </w:rPr>
      </w:pPr>
      <w:r>
        <w:rPr>
          <w:rFonts w:hint="eastAsia" w:ascii="楷体" w:hAnsi="楷体" w:eastAsia="楷体" w:cs="楷体"/>
          <w:b/>
          <w:bCs/>
          <w:sz w:val="24"/>
          <w:szCs w:val="24"/>
          <w:lang w:val="en-US" w:eastAsia="zh-CN"/>
        </w:rPr>
        <w:t>表3.2 数据结构</w:t>
      </w:r>
    </w:p>
    <w:p>
      <w:pPr>
        <w:bidi w:val="0"/>
        <w:rPr>
          <w:rFonts w:hint="eastAsia"/>
          <w:lang w:val="en-US" w:eastAsia="zh-CN"/>
        </w:rPr>
      </w:pPr>
    </w:p>
    <w:p>
      <w:pPr>
        <w:bidi w:val="0"/>
        <w:rPr>
          <w:rFonts w:hint="eastAsia"/>
          <w:lang w:val="en-US" w:eastAsia="zh-CN"/>
        </w:rPr>
      </w:pPr>
    </w:p>
    <w:p>
      <w:pPr>
        <w:bidi w:val="0"/>
        <w:rPr>
          <w:rFonts w:hint="eastAsia"/>
          <w:lang w:val="en-US" w:eastAsia="zh-CN"/>
        </w:rPr>
      </w:pPr>
    </w:p>
    <w:tbl>
      <w:tblPr>
        <w:tblStyle w:val="10"/>
        <w:tblpPr w:leftFromText="180" w:rightFromText="180" w:vertAnchor="text" w:horzAnchor="page" w:tblpX="2053" w:tblpY="-1419"/>
        <w:tblOverlap w:val="never"/>
        <w:tblW w:w="79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60"/>
        <w:gridCol w:w="1420"/>
        <w:gridCol w:w="55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1</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学校</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学院名、学院号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2</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学生</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籍贯、学号、姓名、性别、电话、密码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3</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w:t>
            </w:r>
          </w:p>
        </w:tc>
        <w:tc>
          <w:tcPr>
            <w:tcW w:w="5560" w:type="dxa"/>
            <w:shd w:val="clear" w:color="auto" w:fill="auto"/>
            <w:noWrap/>
            <w:vAlign w:val="center"/>
          </w:tcPr>
          <w:p>
            <w:pPr>
              <w:widowControl/>
              <w:ind w:left="0" w:leftChars="0" w:firstLine="0" w:firstLineChars="0"/>
              <w:jc w:val="left"/>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管理员ID、管理员姓名、管理员性别、管理员电话、管理员职位、管理员密码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4</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档案ID、档案类别、档案年代、档案级别、档案名称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8" w:hRule="atLeast"/>
        </w:trPr>
        <w:tc>
          <w:tcPr>
            <w:tcW w:w="9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lang w:val="en-US" w:eastAsia="zh-CN"/>
              </w:rPr>
            </w:pPr>
            <w:r>
              <w:rPr>
                <w:rFonts w:hint="eastAsia" w:ascii="宋体" w:hAnsi="宋体" w:cs="宋体"/>
                <w:color w:val="000000"/>
                <w:kern w:val="0"/>
                <w:sz w:val="21"/>
                <w:szCs w:val="21"/>
                <w:lang w:val="en-US" w:eastAsia="zh-CN"/>
              </w:rPr>
              <w:t>5</w:t>
            </w:r>
          </w:p>
        </w:tc>
        <w:tc>
          <w:tcPr>
            <w:tcW w:w="142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记录信息</w:t>
            </w:r>
          </w:p>
        </w:tc>
        <w:tc>
          <w:tcPr>
            <w:tcW w:w="5560" w:type="dxa"/>
            <w:shd w:val="clear" w:color="auto" w:fill="auto"/>
            <w:noWrap/>
            <w:vAlign w:val="center"/>
          </w:tcPr>
          <w:p>
            <w:pPr>
              <w:widowControl/>
              <w:ind w:left="0" w:leftChars="0" w:firstLine="0" w:firstLineChars="0"/>
              <w:jc w:val="center"/>
              <w:rPr>
                <w:rFonts w:hint="eastAsia" w:ascii="宋体" w:hAnsi="宋体" w:eastAsia="宋体" w:cs="宋体"/>
                <w:color w:val="000000"/>
                <w:kern w:val="0"/>
                <w:sz w:val="21"/>
                <w:szCs w:val="21"/>
              </w:rPr>
            </w:pPr>
            <w:r>
              <w:rPr>
                <w:rFonts w:hint="eastAsia" w:ascii="宋体" w:hAnsi="宋体" w:eastAsia="宋体" w:cs="宋体"/>
                <w:color w:val="000000"/>
                <w:kern w:val="0"/>
                <w:sz w:val="21"/>
                <w:szCs w:val="21"/>
              </w:rPr>
              <w:t>记录人姓名、记录时间</w:t>
            </w: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bidi w:val="0"/>
        <w:ind w:left="0" w:leftChars="0" w:firstLine="0" w:firstLineChars="0"/>
        <w:rPr>
          <w:rFonts w:hint="eastAsia"/>
          <w:lang w:val="en-US" w:eastAsia="zh-CN"/>
        </w:rPr>
      </w:pPr>
    </w:p>
    <w:p>
      <w:pPr>
        <w:bidi w:val="0"/>
        <w:rPr>
          <w:rFonts w:hint="eastAsia"/>
          <w:lang w:val="en-US" w:eastAsia="zh-CN"/>
        </w:rPr>
      </w:pPr>
    </w:p>
    <w:p>
      <w:pPr>
        <w:bidi w:val="0"/>
        <w:rPr>
          <w:rFonts w:hint="eastAsia"/>
          <w:lang w:val="en-US" w:eastAsia="zh-CN"/>
        </w:rPr>
      </w:pPr>
    </w:p>
    <w:p>
      <w:pPr>
        <w:pStyle w:val="3"/>
        <w:bidi w:val="0"/>
        <w:rPr>
          <w:rFonts w:hint="eastAsia"/>
          <w:lang w:val="en-US" w:eastAsia="zh-CN"/>
        </w:rPr>
      </w:pPr>
      <w:bookmarkStart w:id="16" w:name="_Toc14720"/>
      <w:r>
        <w:rPr>
          <w:rFonts w:hint="eastAsia"/>
          <w:lang w:val="en-US" w:eastAsia="zh-CN"/>
        </w:rPr>
        <w:t>（七）E-R图</w:t>
      </w:r>
      <w:bookmarkEnd w:id="16"/>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92650" cy="1029335"/>
            <wp:effectExtent l="0" t="0" r="1270" b="6985"/>
            <wp:docPr id="5"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descr="IMG_256"/>
                    <pic:cNvPicPr>
                      <a:picLocks noChangeAspect="1"/>
                    </pic:cNvPicPr>
                  </pic:nvPicPr>
                  <pic:blipFill>
                    <a:blip r:embed="rId12"/>
                    <a:stretch>
                      <a:fillRect/>
                    </a:stretch>
                  </pic:blipFill>
                  <pic:spPr>
                    <a:xfrm>
                      <a:off x="0" y="0"/>
                      <a:ext cx="4692650" cy="1029335"/>
                    </a:xfrm>
                    <a:prstGeom prst="rect">
                      <a:avLst/>
                    </a:prstGeom>
                    <a:noFill/>
                    <a:ln w="9525">
                      <a:noFill/>
                    </a:ln>
                  </pic:spPr>
                </pic:pic>
              </a:graphicData>
            </a:graphic>
          </wp:inline>
        </w:drawing>
      </w:r>
    </w:p>
    <w:p>
      <w:pPr>
        <w:keepNext w:val="0"/>
        <w:keepLines w:val="0"/>
        <w:widowControl/>
        <w:suppressLineNumbers w:val="0"/>
        <w:jc w:val="center"/>
        <w:rPr>
          <w:rFonts w:hint="eastAsia"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图3.3 用户E-R图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94555" cy="1029335"/>
            <wp:effectExtent l="0" t="0" r="14605" b="6985"/>
            <wp:docPr id="7" name="图片 3" descr="IMG_256"/>
            <wp:cNvGraphicFramePr/>
            <a:graphic xmlns:a="http://schemas.openxmlformats.org/drawingml/2006/main">
              <a:graphicData uri="http://schemas.openxmlformats.org/drawingml/2006/picture">
                <pic:pic xmlns:pic="http://schemas.openxmlformats.org/drawingml/2006/picture">
                  <pic:nvPicPr>
                    <pic:cNvPr id="7" name="图片 3" descr="IMG_256"/>
                    <pic:cNvPicPr/>
                  </pic:nvPicPr>
                  <pic:blipFill>
                    <a:blip r:embed="rId13"/>
                    <a:stretch>
                      <a:fillRect/>
                    </a:stretch>
                  </pic:blipFill>
                  <pic:spPr>
                    <a:xfrm>
                      <a:off x="0" y="0"/>
                      <a:ext cx="4694555" cy="1029335"/>
                    </a:xfrm>
                    <a:prstGeom prst="rect">
                      <a:avLst/>
                    </a:prstGeom>
                    <a:noFill/>
                    <a:ln w="9525">
                      <a:noFill/>
                    </a:ln>
                  </pic:spPr>
                </pic:pic>
              </a:graphicData>
            </a:graphic>
          </wp:inline>
        </w:drawing>
      </w:r>
    </w:p>
    <w:p>
      <w:pPr>
        <w:keepNext w:val="0"/>
        <w:keepLines w:val="0"/>
        <w:widowControl/>
        <w:suppressLineNumbers w:val="0"/>
        <w:jc w:val="center"/>
        <w:rPr>
          <w:rFonts w:hint="eastAsia"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图3.4 管理员E-R图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94555" cy="1029335"/>
            <wp:effectExtent l="0" t="0" r="14605" b="6985"/>
            <wp:docPr id="8" name="图片 4" descr="IMG_256"/>
            <wp:cNvGraphicFramePr/>
            <a:graphic xmlns:a="http://schemas.openxmlformats.org/drawingml/2006/main">
              <a:graphicData uri="http://schemas.openxmlformats.org/drawingml/2006/picture">
                <pic:pic xmlns:pic="http://schemas.openxmlformats.org/drawingml/2006/picture">
                  <pic:nvPicPr>
                    <pic:cNvPr id="8" name="图片 4" descr="IMG_256"/>
                    <pic:cNvPicPr/>
                  </pic:nvPicPr>
                  <pic:blipFill>
                    <a:blip r:embed="rId14"/>
                    <a:stretch>
                      <a:fillRect/>
                    </a:stretch>
                  </pic:blipFill>
                  <pic:spPr>
                    <a:xfrm>
                      <a:off x="0" y="0"/>
                      <a:ext cx="4694555" cy="1029335"/>
                    </a:xfrm>
                    <a:prstGeom prst="rect">
                      <a:avLst/>
                    </a:prstGeom>
                    <a:noFill/>
                    <a:ln w="9525">
                      <a:noFill/>
                    </a:ln>
                  </pic:spPr>
                </pic:pic>
              </a:graphicData>
            </a:graphic>
          </wp:inline>
        </w:drawing>
      </w:r>
    </w:p>
    <w:p>
      <w:pPr>
        <w:keepNext w:val="0"/>
        <w:keepLines w:val="0"/>
        <w:widowControl/>
        <w:suppressLineNumbers w:val="0"/>
        <w:jc w:val="center"/>
        <w:rPr>
          <w:rFonts w:hint="eastAsia"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图3.5 档案E-R图</w:t>
      </w:r>
    </w:p>
    <w:p>
      <w:pPr>
        <w:keepNext w:val="0"/>
        <w:keepLines w:val="0"/>
        <w:widowControl/>
        <w:suppressLineNumbers w:val="0"/>
        <w:jc w:val="center"/>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4694555" cy="1029335"/>
            <wp:effectExtent l="0" t="0" r="14605" b="6985"/>
            <wp:docPr id="9" name="图片 5" descr="IMG_256"/>
            <wp:cNvGraphicFramePr/>
            <a:graphic xmlns:a="http://schemas.openxmlformats.org/drawingml/2006/main">
              <a:graphicData uri="http://schemas.openxmlformats.org/drawingml/2006/picture">
                <pic:pic xmlns:pic="http://schemas.openxmlformats.org/drawingml/2006/picture">
                  <pic:nvPicPr>
                    <pic:cNvPr id="9" name="图片 5" descr="IMG_256"/>
                    <pic:cNvPicPr/>
                  </pic:nvPicPr>
                  <pic:blipFill>
                    <a:blip r:embed="rId15"/>
                    <a:stretch>
                      <a:fillRect/>
                    </a:stretch>
                  </pic:blipFill>
                  <pic:spPr>
                    <a:xfrm>
                      <a:off x="0" y="0"/>
                      <a:ext cx="4694555" cy="1029335"/>
                    </a:xfrm>
                    <a:prstGeom prst="rect">
                      <a:avLst/>
                    </a:prstGeom>
                    <a:noFill/>
                    <a:ln w="9525">
                      <a:noFill/>
                    </a:ln>
                  </pic:spPr>
                </pic:pic>
              </a:graphicData>
            </a:graphic>
          </wp:inline>
        </w:drawing>
      </w:r>
    </w:p>
    <w:p>
      <w:pPr>
        <w:keepNext w:val="0"/>
        <w:keepLines w:val="0"/>
        <w:widowControl/>
        <w:suppressLineNumbers w:val="0"/>
        <w:jc w:val="center"/>
        <w:rPr>
          <w:rFonts w:hint="eastAsia"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图3.6 记录E-R图</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75990" cy="2493645"/>
            <wp:effectExtent l="0" t="0" r="13970" b="5715"/>
            <wp:docPr id="10"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6" descr="IMG_256"/>
                    <pic:cNvPicPr>
                      <a:picLocks noChangeAspect="1"/>
                    </pic:cNvPicPr>
                  </pic:nvPicPr>
                  <pic:blipFill>
                    <a:blip r:embed="rId16"/>
                    <a:stretch>
                      <a:fillRect/>
                    </a:stretch>
                  </pic:blipFill>
                  <pic:spPr>
                    <a:xfrm>
                      <a:off x="0" y="0"/>
                      <a:ext cx="3475990" cy="2493645"/>
                    </a:xfrm>
                    <a:prstGeom prst="rect">
                      <a:avLst/>
                    </a:prstGeom>
                    <a:noFill/>
                    <a:ln w="9525">
                      <a:noFill/>
                    </a:ln>
                  </pic:spPr>
                </pic:pic>
              </a:graphicData>
            </a:graphic>
          </wp:inline>
        </w:drawing>
      </w:r>
    </w:p>
    <w:p>
      <w:pPr>
        <w:keepNext w:val="0"/>
        <w:keepLines w:val="0"/>
        <w:widowControl/>
        <w:suppressLineNumbers w:val="0"/>
        <w:jc w:val="center"/>
        <w:rPr>
          <w:rFonts w:hint="default" w:ascii="楷体" w:hAnsi="楷体" w:eastAsia="楷体" w:cs="楷体"/>
          <w:b/>
          <w:bCs/>
          <w:kern w:val="0"/>
          <w:sz w:val="24"/>
          <w:szCs w:val="24"/>
          <w:lang w:val="en-US" w:eastAsia="zh-CN" w:bidi="ar"/>
        </w:rPr>
      </w:pPr>
      <w:r>
        <w:rPr>
          <w:rFonts w:hint="eastAsia" w:ascii="楷体" w:hAnsi="楷体" w:eastAsia="楷体" w:cs="楷体"/>
          <w:b/>
          <w:bCs/>
          <w:kern w:val="0"/>
          <w:sz w:val="24"/>
          <w:szCs w:val="24"/>
          <w:lang w:val="en-US" w:eastAsia="zh-CN" w:bidi="ar"/>
        </w:rPr>
        <w:t>图3.7 实体关系E-R图</w:t>
      </w:r>
    </w:p>
    <w:p>
      <w:pPr>
        <w:keepNext w:val="0"/>
        <w:keepLines w:val="0"/>
        <w:widowControl/>
        <w:suppressLineNumbers w:val="0"/>
        <w:jc w:val="center"/>
      </w:pPr>
      <w:r>
        <w:rPr>
          <w:rFonts w:ascii="宋体" w:hAnsi="宋体" w:eastAsia="宋体" w:cs="宋体"/>
          <w:kern w:val="0"/>
          <w:sz w:val="24"/>
          <w:szCs w:val="24"/>
          <w:lang w:val="en-US" w:eastAsia="zh-CN" w:bidi="ar"/>
        </w:rPr>
        <w:drawing>
          <wp:inline distT="0" distB="0" distL="114300" distR="114300">
            <wp:extent cx="3477895" cy="2494915"/>
            <wp:effectExtent l="0" t="0" r="12065" b="4445"/>
            <wp:docPr id="11" name="图片 7" descr="IMG_256"/>
            <wp:cNvGraphicFramePr/>
            <a:graphic xmlns:a="http://schemas.openxmlformats.org/drawingml/2006/main">
              <a:graphicData uri="http://schemas.openxmlformats.org/drawingml/2006/picture">
                <pic:pic xmlns:pic="http://schemas.openxmlformats.org/drawingml/2006/picture">
                  <pic:nvPicPr>
                    <pic:cNvPr id="11" name="图片 7" descr="IMG_256"/>
                    <pic:cNvPicPr/>
                  </pic:nvPicPr>
                  <pic:blipFill>
                    <a:blip r:embed="rId17"/>
                    <a:stretch>
                      <a:fillRect/>
                    </a:stretch>
                  </pic:blipFill>
                  <pic:spPr>
                    <a:xfrm>
                      <a:off x="0" y="0"/>
                      <a:ext cx="3477895" cy="2494915"/>
                    </a:xfrm>
                    <a:prstGeom prst="rect">
                      <a:avLst/>
                    </a:prstGeom>
                    <a:noFill/>
                    <a:ln w="9525">
                      <a:noFill/>
                    </a:ln>
                  </pic:spPr>
                </pic:pic>
              </a:graphicData>
            </a:graphic>
          </wp:inline>
        </w:drawing>
      </w:r>
    </w:p>
    <w:p>
      <w:pPr>
        <w:numPr>
          <w:ilvl w:val="0"/>
          <w:numId w:val="0"/>
        </w:numPr>
        <w:jc w:val="center"/>
        <w:rPr>
          <w:rFonts w:hint="eastAsia" w:ascii="楷体" w:hAnsi="楷体" w:eastAsia="楷体" w:cs="楷体"/>
          <w:b/>
          <w:bCs/>
          <w:lang w:val="en-US" w:eastAsia="zh-CN"/>
        </w:rPr>
      </w:pPr>
      <w:r>
        <w:rPr>
          <w:rFonts w:hint="eastAsia" w:ascii="楷体" w:hAnsi="楷体" w:eastAsia="楷体" w:cs="楷体"/>
          <w:b/>
          <w:bCs/>
          <w:lang w:val="en-US" w:eastAsia="zh-CN"/>
        </w:rPr>
        <w:t>图3.8 实体关系及属性E-R图</w:t>
      </w: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numPr>
          <w:ilvl w:val="0"/>
          <w:numId w:val="0"/>
        </w:numPr>
        <w:jc w:val="both"/>
        <w:rPr>
          <w:rFonts w:hint="eastAsia" w:ascii="楷体" w:hAnsi="楷体" w:eastAsia="楷体" w:cs="楷体"/>
          <w:b/>
          <w:bCs/>
          <w:lang w:val="en-US" w:eastAsia="zh-CN"/>
        </w:rPr>
      </w:pPr>
    </w:p>
    <w:p>
      <w:pPr>
        <w:pStyle w:val="2"/>
        <w:bidi w:val="0"/>
        <w:ind w:left="0" w:leftChars="0" w:firstLine="0" w:firstLineChars="0"/>
        <w:jc w:val="center"/>
      </w:pPr>
      <w:bookmarkStart w:id="17" w:name="_Toc6069"/>
      <w:r>
        <w:rPr>
          <w:rFonts w:hint="eastAsia"/>
          <w:lang w:val="en-US" w:eastAsia="zh-CN"/>
        </w:rPr>
        <w:t xml:space="preserve">第四部分  </w:t>
      </w:r>
      <w:r>
        <w:t>软硬件及外部系统接口需求</w:t>
      </w:r>
      <w:bookmarkEnd w:id="17"/>
    </w:p>
    <w:p>
      <w:pPr>
        <w:pStyle w:val="3"/>
        <w:bidi w:val="0"/>
      </w:pPr>
      <w:bookmarkStart w:id="18" w:name="_Toc13944"/>
      <w:r>
        <w:rPr>
          <w:rFonts w:hint="eastAsia"/>
          <w:lang w:eastAsia="zh-CN"/>
        </w:rPr>
        <w:t>（</w:t>
      </w:r>
      <w:r>
        <w:rPr>
          <w:rFonts w:hint="eastAsia"/>
          <w:lang w:val="en-US" w:eastAsia="zh-CN"/>
        </w:rPr>
        <w:t>一</w:t>
      </w:r>
      <w:r>
        <w:rPr>
          <w:rFonts w:hint="eastAsia"/>
          <w:lang w:eastAsia="zh-CN"/>
        </w:rPr>
        <w:t>）</w:t>
      </w:r>
      <w:r>
        <w:t>用户界面</w:t>
      </w:r>
      <w:bookmarkEnd w:id="18"/>
    </w:p>
    <w:p>
      <w:pPr>
        <w:bidi w:val="0"/>
      </w:pPr>
      <w:r>
        <w:t>用户界面是程序中用户能看见并与之交互作用的部分</w:t>
      </w:r>
      <w:r>
        <w:rPr>
          <w:rFonts w:hint="eastAsia"/>
          <w:lang w:eastAsia="zh-CN"/>
        </w:rPr>
        <w:t>，</w:t>
      </w:r>
      <w:r>
        <w:t>设计一个好的用户界面是非常重要的</w:t>
      </w:r>
      <w:r>
        <w:rPr>
          <w:rFonts w:hint="eastAsia"/>
          <w:lang w:eastAsia="zh-CN"/>
        </w:rPr>
        <w:t>，</w:t>
      </w:r>
      <w:r>
        <w:t>本设计将为用户提供美观</w:t>
      </w:r>
      <w:r>
        <w:rPr>
          <w:rFonts w:hint="eastAsia"/>
          <w:lang w:eastAsia="zh-CN"/>
        </w:rPr>
        <w:t>、</w:t>
      </w:r>
      <w:r>
        <w:t>大方</w:t>
      </w:r>
      <w:r>
        <w:rPr>
          <w:rFonts w:hint="eastAsia"/>
          <w:lang w:eastAsia="zh-CN"/>
        </w:rPr>
        <w:t>、</w:t>
      </w:r>
      <w:r>
        <w:t>直观</w:t>
      </w:r>
      <w:r>
        <w:rPr>
          <w:rFonts w:hint="eastAsia"/>
          <w:lang w:eastAsia="zh-CN"/>
        </w:rPr>
        <w:t>、</w:t>
      </w:r>
      <w:r>
        <w:t>操作简单的用户界面。</w:t>
      </w:r>
    </w:p>
    <w:p>
      <w:pPr>
        <w:bidi w:val="0"/>
        <w:ind w:left="0" w:leftChars="0" w:firstLine="0" w:firstLineChars="0"/>
        <w:jc w:val="center"/>
      </w:pPr>
      <w:r>
        <w:drawing>
          <wp:inline distT="0" distB="0" distL="114300" distR="114300">
            <wp:extent cx="5972810" cy="2022475"/>
            <wp:effectExtent l="0" t="0" r="1270" b="4445"/>
            <wp:docPr id="1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1"/>
                    </pic:cNvPicPr>
                  </pic:nvPicPr>
                  <pic:blipFill>
                    <a:blip r:embed="rId18"/>
                    <a:stretch>
                      <a:fillRect/>
                    </a:stretch>
                  </pic:blipFill>
                  <pic:spPr>
                    <a:xfrm>
                      <a:off x="0" y="0"/>
                      <a:ext cx="5972810" cy="2022475"/>
                    </a:xfrm>
                    <a:prstGeom prst="rect">
                      <a:avLst/>
                    </a:prstGeom>
                    <a:noFill/>
                    <a:ln>
                      <a:noFill/>
                    </a:ln>
                  </pic:spPr>
                </pic:pic>
              </a:graphicData>
            </a:graphic>
          </wp:inline>
        </w:drawing>
      </w:r>
    </w:p>
    <w:p>
      <w:pPr>
        <w:numPr>
          <w:ilvl w:val="0"/>
          <w:numId w:val="0"/>
        </w:numPr>
        <w:jc w:val="center"/>
        <w:rPr>
          <w:rFonts w:hint="eastAsia" w:ascii="楷体" w:hAnsi="楷体" w:eastAsia="楷体" w:cs="楷体"/>
          <w:b/>
          <w:bCs/>
          <w:lang w:val="en-US" w:eastAsia="zh-CN"/>
        </w:rPr>
      </w:pPr>
      <w:r>
        <w:rPr>
          <w:rFonts w:hint="eastAsia" w:ascii="楷体" w:hAnsi="楷体" w:eastAsia="楷体" w:cs="楷体"/>
          <w:b/>
          <w:bCs/>
          <w:lang w:val="en-US" w:eastAsia="zh-CN"/>
        </w:rPr>
        <w:t>图4.1 项目管理具体WBS相关图</w:t>
      </w:r>
    </w:p>
    <w:p>
      <w:pPr>
        <w:bidi w:val="0"/>
        <w:rPr>
          <w:rFonts w:hint="eastAsia"/>
          <w:lang w:val="en-US" w:eastAsia="zh-CN"/>
        </w:rPr>
      </w:pPr>
      <w:r>
        <w:t>基于WBS的结构图，建立WBS Worksheet 工作表</w:t>
      </w:r>
      <w:r>
        <w:rPr>
          <w:rFonts w:hint="eastAsia"/>
          <w:lang w:eastAsia="zh-CN"/>
        </w:rPr>
        <w:t>，</w:t>
      </w:r>
      <w:r>
        <w:rPr>
          <w:rFonts w:hint="eastAsia"/>
          <w:lang w:val="en-US" w:eastAsia="zh-CN"/>
        </w:rPr>
        <w:t>如表4.1所示。</w:t>
      </w:r>
    </w:p>
    <w:p>
      <w:pPr>
        <w:numPr>
          <w:ilvl w:val="0"/>
          <w:numId w:val="0"/>
        </w:numPr>
        <w:jc w:val="center"/>
        <w:rPr>
          <w:rFonts w:hint="default" w:ascii="楷体" w:hAnsi="楷体" w:eastAsia="楷体" w:cs="楷体"/>
          <w:b/>
          <w:bCs/>
          <w:lang w:val="en-US" w:eastAsia="zh-CN"/>
        </w:rPr>
      </w:pPr>
      <w:r>
        <w:rPr>
          <w:rFonts w:hint="eastAsia" w:ascii="楷体" w:hAnsi="楷体" w:eastAsia="楷体" w:cs="楷体"/>
          <w:b/>
          <w:bCs/>
          <w:lang w:val="en-US" w:eastAsia="zh-CN"/>
        </w:rPr>
        <w:t>表4.1 WBS Worksheet工作表</w:t>
      </w:r>
    </w:p>
    <w:tbl>
      <w:tblPr>
        <w:tblStyle w:val="11"/>
        <w:tblW w:w="1175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9"/>
        <w:gridCol w:w="1227"/>
        <w:gridCol w:w="1593"/>
        <w:gridCol w:w="2400"/>
        <w:gridCol w:w="1502"/>
        <w:gridCol w:w="1335"/>
        <w:gridCol w:w="1470"/>
        <w:gridCol w:w="12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28" w:hRule="atLeast"/>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Work ID</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Work Name</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Description</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Include(Completion Criteria)</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Complexity</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Estimated Effort</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Skill Required</w:t>
            </w: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Hand Off  To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1.0</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高校学生档案管理系统</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项目名称</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产品投放入市场</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1.1</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问题界面</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讨论现存问题和需求，形成产品概念</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明确项目要做什么，产品是什么</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分析能力、市场敏感度</w:t>
            </w: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项目分析</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对市场和技术进行分析</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形成分析报告</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1.2.1</w:t>
            </w:r>
          </w:p>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1.2.1</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需求分析</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确定计算机要“做什么”</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形成需求说明书</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对产品了解，用户分析能力</w:t>
            </w: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1.2.2</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市场分析</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市场调研和分析</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形成市场分析报告</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调研和分析能力</w:t>
            </w: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1.3</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软件设计</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将软件分解成模块</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形成各个程序单元</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熟悉软件；创新力</w:t>
            </w: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1.3.1</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概要设计</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给出软件的模块结构</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软件结构图</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分析能力；技术能力</w:t>
            </w: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1.3.2</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详细设计</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设计软件的程序流程、算法和数据结构</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流程、算法和数据结构</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软件技术能力</w:t>
            </w: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1.4</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软件编码</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把软件设计转换成程序</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软件产品</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2周半</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沟通理解能力</w:t>
            </w: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1.5</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软件测试</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对产品进行测试</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测试报告</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产品经营能力</w:t>
            </w: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98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1.6</w:t>
            </w:r>
          </w:p>
        </w:tc>
        <w:tc>
          <w:tcPr>
            <w:tcW w:w="122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市场投放</w:t>
            </w:r>
          </w:p>
        </w:tc>
        <w:tc>
          <w:tcPr>
            <w:tcW w:w="159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both"/>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把产品投入市场</w:t>
            </w:r>
          </w:p>
        </w:tc>
        <w:tc>
          <w:tcPr>
            <w:tcW w:w="2400"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放在软件商城</w:t>
            </w:r>
          </w:p>
        </w:tc>
        <w:tc>
          <w:tcPr>
            <w:tcW w:w="150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w:t>
            </w:r>
          </w:p>
        </w:tc>
        <w:tc>
          <w:tcPr>
            <w:tcW w:w="1335"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firstLine="0" w:firstLineChars="0"/>
              <w:jc w:val="center"/>
              <w:textAlignment w:val="auto"/>
              <w:rPr>
                <w:rFonts w:hint="eastAsia" w:ascii="宋体" w:hAnsi="宋体" w:eastAsia="宋体" w:cs="宋体"/>
                <w:vertAlign w:val="baseline"/>
                <w:lang w:val="en-US" w:eastAsia="zh-CN"/>
              </w:rPr>
            </w:pPr>
            <w:r>
              <w:rPr>
                <w:rFonts w:hint="eastAsia" w:ascii="宋体" w:hAnsi="宋体" w:eastAsia="宋体" w:cs="宋体"/>
                <w:vertAlign w:val="baseline"/>
                <w:lang w:val="en-US" w:eastAsia="zh-CN"/>
              </w:rPr>
              <w:t>2周</w:t>
            </w:r>
          </w:p>
        </w:tc>
        <w:tc>
          <w:tcPr>
            <w:tcW w:w="1470"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vertAlign w:val="baseline"/>
                <w:lang w:val="en-US" w:eastAsia="zh-CN"/>
              </w:rPr>
            </w:pPr>
          </w:p>
        </w:tc>
        <w:tc>
          <w:tcPr>
            <w:tcW w:w="1243" w:type="dxa"/>
            <w:vAlign w:val="center"/>
          </w:tcPr>
          <w:p>
            <w:pPr>
              <w:keepNext w:val="0"/>
              <w:keepLines w:val="0"/>
              <w:pageBreakBefore w:val="0"/>
              <w:widowControl w:val="0"/>
              <w:kinsoku/>
              <w:wordWrap/>
              <w:overflowPunct/>
              <w:topLinePunct w:val="0"/>
              <w:autoSpaceDE/>
              <w:autoSpaceDN/>
              <w:bidi w:val="0"/>
              <w:adjustRightInd/>
              <w:snapToGrid/>
              <w:spacing w:line="240" w:lineRule="auto"/>
              <w:jc w:val="center"/>
              <w:textAlignment w:val="auto"/>
              <w:rPr>
                <w:rFonts w:hint="eastAsia" w:ascii="宋体" w:hAnsi="宋体" w:eastAsia="宋体" w:cs="宋体"/>
                <w:vertAlign w:val="baseline"/>
                <w:lang w:val="en-US" w:eastAsia="zh-CN"/>
              </w:rPr>
            </w:pPr>
          </w:p>
        </w:tc>
      </w:tr>
    </w:tbl>
    <w:p>
      <w:pPr>
        <w:bidi w:val="0"/>
        <w:rPr>
          <w:rFonts w:hint="default"/>
          <w:lang w:val="en-US" w:eastAsia="zh-CN"/>
        </w:rPr>
      </w:pPr>
    </w:p>
    <w:p>
      <w:pPr>
        <w:pStyle w:val="3"/>
        <w:bidi w:val="0"/>
      </w:pPr>
      <w:bookmarkStart w:id="19" w:name="_Toc11131"/>
      <w:r>
        <w:rPr>
          <w:rFonts w:hint="eastAsia"/>
          <w:lang w:eastAsia="zh-CN"/>
        </w:rPr>
        <w:t>（</w:t>
      </w:r>
      <w:r>
        <w:rPr>
          <w:rFonts w:hint="eastAsia"/>
          <w:lang w:val="en-US" w:eastAsia="zh-CN"/>
        </w:rPr>
        <w:t>二</w:t>
      </w:r>
      <w:r>
        <w:rPr>
          <w:rFonts w:hint="eastAsia"/>
          <w:lang w:eastAsia="zh-CN"/>
        </w:rPr>
        <w:t>）</w:t>
      </w:r>
      <w:r>
        <w:t>硬件需求</w:t>
      </w:r>
      <w:bookmarkEnd w:id="19"/>
    </w:p>
    <w:p>
      <w:pPr>
        <w:bidi w:val="0"/>
        <w:rPr>
          <w:rFonts w:hint="eastAsia" w:eastAsiaTheme="minorEastAsia"/>
          <w:lang w:eastAsia="zh-CN"/>
        </w:rPr>
      </w:pPr>
      <w:r>
        <w:t>移动终端硬件配置应遵循如下原则：具有高的可靠性，可用性和安全性。</w:t>
      </w:r>
      <w:r>
        <w:rPr>
          <w:rFonts w:hint="eastAsia"/>
          <w:lang w:eastAsia="zh-CN"/>
        </w:rPr>
        <w:t>（</w:t>
      </w:r>
      <w:r>
        <w:t>描述系统中软件和硬件每一接口的特征。这种描述可能包括支持的硬件类型、软硬件之间的交流的数据和控制信息的性质以及使用的通信协议。</w:t>
      </w:r>
      <w:r>
        <w:rPr>
          <w:rFonts w:hint="eastAsia"/>
          <w:lang w:eastAsia="zh-CN"/>
        </w:rPr>
        <w:t>）</w:t>
      </w:r>
    </w:p>
    <w:p>
      <w:pPr>
        <w:pStyle w:val="3"/>
        <w:bidi w:val="0"/>
      </w:pPr>
      <w:bookmarkStart w:id="20" w:name="_Toc8248"/>
      <w:r>
        <w:rPr>
          <w:rFonts w:hint="eastAsia"/>
          <w:lang w:eastAsia="zh-CN"/>
        </w:rPr>
        <w:t>（</w:t>
      </w:r>
      <w:r>
        <w:rPr>
          <w:rFonts w:hint="eastAsia"/>
          <w:lang w:val="en-US" w:eastAsia="zh-CN"/>
        </w:rPr>
        <w:t>三</w:t>
      </w:r>
      <w:r>
        <w:rPr>
          <w:rFonts w:hint="eastAsia"/>
          <w:lang w:eastAsia="zh-CN"/>
        </w:rPr>
        <w:t>）</w:t>
      </w:r>
      <w:r>
        <w:t>运行环境</w:t>
      </w:r>
      <w:bookmarkEnd w:id="20"/>
    </w:p>
    <w:p>
      <w:pPr>
        <w:bidi w:val="0"/>
      </w:pPr>
      <w:r>
        <w:t>Web 浏览器：0+、Chrome、Opera、Safari、Firefox及任何支持HTML5标准浏览器。</w:t>
      </w:r>
    </w:p>
    <w:p>
      <w:pPr>
        <w:bidi w:val="0"/>
      </w:pPr>
      <w:r>
        <w:t>标准分辨率：1024*768、1920*1080、2K</w:t>
      </w:r>
    </w:p>
    <w:p>
      <w:pPr>
        <w:bidi w:val="0"/>
      </w:pPr>
    </w:p>
    <w:p>
      <w:pPr>
        <w:bidi w:val="0"/>
      </w:pPr>
    </w:p>
    <w:p>
      <w:pPr>
        <w:bidi w:val="0"/>
      </w:pPr>
    </w:p>
    <w:p>
      <w:pPr>
        <w:bidi w:val="0"/>
      </w:pPr>
    </w:p>
    <w:p>
      <w:pPr>
        <w:bidi w:val="0"/>
      </w:pPr>
    </w:p>
    <w:p>
      <w:pPr>
        <w:bidi w:val="0"/>
      </w:pPr>
    </w:p>
    <w:p>
      <w:pPr>
        <w:bidi w:val="0"/>
      </w:pPr>
    </w:p>
    <w:p>
      <w:pPr>
        <w:bidi w:val="0"/>
      </w:pPr>
    </w:p>
    <w:p>
      <w:pPr>
        <w:pStyle w:val="2"/>
        <w:bidi w:val="0"/>
      </w:pPr>
      <w:bookmarkStart w:id="21" w:name="_Toc12193"/>
      <w:r>
        <w:rPr>
          <w:rFonts w:hint="eastAsia"/>
          <w:lang w:val="en-US" w:eastAsia="zh-CN"/>
        </w:rPr>
        <w:t xml:space="preserve">第五部分  </w:t>
      </w:r>
      <w:r>
        <w:t>可靠性与可用性需求</w:t>
      </w:r>
      <w:bookmarkEnd w:id="21"/>
    </w:p>
    <w:p>
      <w:pPr>
        <w:pStyle w:val="3"/>
        <w:bidi w:val="0"/>
      </w:pPr>
      <w:bookmarkStart w:id="22" w:name="_Toc15800"/>
      <w:r>
        <w:rPr>
          <w:rFonts w:hint="eastAsia"/>
          <w:lang w:eastAsia="zh-CN"/>
        </w:rPr>
        <w:t>（</w:t>
      </w:r>
      <w:r>
        <w:rPr>
          <w:rFonts w:hint="eastAsia"/>
          <w:lang w:val="en-US" w:eastAsia="zh-CN"/>
        </w:rPr>
        <w:t>一</w:t>
      </w:r>
      <w:r>
        <w:rPr>
          <w:rFonts w:hint="eastAsia"/>
          <w:lang w:eastAsia="zh-CN"/>
        </w:rPr>
        <w:t>）</w:t>
      </w:r>
      <w:r>
        <w:t>性能需求</w:t>
      </w:r>
      <w:bookmarkEnd w:id="22"/>
    </w:p>
    <w:p>
      <w:pPr>
        <w:pStyle w:val="4"/>
        <w:bidi w:val="0"/>
      </w:pPr>
      <w:r>
        <w:rPr>
          <w:rFonts w:hint="eastAsia"/>
          <w:lang w:val="en-US" w:eastAsia="zh-CN"/>
        </w:rPr>
        <w:t>1.</w:t>
      </w:r>
      <w:r>
        <w:t>处理能力</w:t>
      </w:r>
    </w:p>
    <w:p>
      <w:pPr>
        <w:bidi w:val="0"/>
      </w:pPr>
      <w:r>
        <w:t>由于是在线测评系统，其处理能力主要考虑系统能承载的最大并发用户数，按照实际情况的规划，系统至少能承载的最大并发用户数要求达到全校学生总人数*φ，φ为0至1的常数，随服务器容量而定。</w:t>
      </w:r>
    </w:p>
    <w:p>
      <w:pPr>
        <w:pStyle w:val="4"/>
        <w:bidi w:val="0"/>
      </w:pPr>
      <w:r>
        <w:rPr>
          <w:rFonts w:hint="eastAsia"/>
          <w:lang w:val="en-US" w:eastAsia="zh-CN"/>
        </w:rPr>
        <w:t>2.</w:t>
      </w:r>
      <w:r>
        <w:t>响应时间</w:t>
      </w:r>
    </w:p>
    <w:p>
      <w:pPr>
        <w:bidi w:val="0"/>
      </w:pPr>
      <w:r>
        <w:t>为了能够快捷地提供在线测评服务，系统应该能够快速地响应在线测评请求。用户最终得到结果的响应时间除了与系统响应速度有关外，还与网络状况有关。因此对Web服务器端需要较高的要求。</w:t>
      </w:r>
    </w:p>
    <w:p>
      <w:pPr>
        <w:bidi w:val="0"/>
        <w:jc w:val="center"/>
        <w:rPr>
          <w:rFonts w:hint="eastAsia" w:ascii="楷体" w:hAnsi="楷体" w:eastAsia="楷体" w:cs="楷体"/>
          <w:b/>
          <w:bCs/>
          <w:lang w:val="en-US" w:eastAsia="zh-CN"/>
        </w:rPr>
      </w:pPr>
      <w:r>
        <w:rPr>
          <w:rFonts w:hint="eastAsia" w:ascii="楷体" w:hAnsi="楷体" w:eastAsia="楷体" w:cs="楷体"/>
          <w:b/>
          <w:bCs/>
          <w:lang w:val="en-US" w:eastAsia="zh-CN"/>
        </w:rPr>
        <w:t>表5.1 响应时间分析</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96"/>
        <w:gridCol w:w="3096"/>
        <w:gridCol w:w="30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时间段</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种类</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响应时间（秒）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0点至17点</w:t>
            </w:r>
          </w:p>
        </w:tc>
        <w:tc>
          <w:tcPr>
            <w:tcW w:w="3096" w:type="dxa"/>
            <w:vMerge w:val="restart"/>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新增测评事务</w:t>
            </w:r>
          </w:p>
        </w:tc>
        <w:tc>
          <w:tcPr>
            <w:tcW w:w="3096" w:type="dxa"/>
            <w:vAlign w:val="center"/>
          </w:tcPr>
          <w:p>
            <w:pPr>
              <w:bidi w:val="0"/>
              <w:ind w:left="0" w:leftChars="0" w:firstLine="0" w:firstLineChars="0"/>
              <w:jc w:val="cente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18点至23单</w:t>
            </w:r>
          </w:p>
        </w:tc>
        <w:tc>
          <w:tcPr>
            <w:tcW w:w="3096" w:type="dxa"/>
            <w:vMerge w:val="continue"/>
            <w:vAlign w:val="center"/>
          </w:tcPr>
          <w:p>
            <w:pPr>
              <w:bidi w:val="0"/>
              <w:jc w:val="center"/>
              <w:rPr>
                <w:vertAlign w:val="baseline"/>
              </w:rPr>
            </w:pPr>
          </w:p>
        </w:tc>
        <w:tc>
          <w:tcPr>
            <w:tcW w:w="3096" w:type="dxa"/>
            <w:vAlign w:val="center"/>
          </w:tcPr>
          <w:p>
            <w:pPr>
              <w:bidi w:val="0"/>
              <w:ind w:left="0" w:leftChars="0" w:firstLine="0" w:firstLineChars="0"/>
              <w:jc w:val="center"/>
              <w:rPr>
                <w:rFonts w:hint="eastAsia" w:eastAsiaTheme="minorEastAsia"/>
                <w:vertAlign w:val="baseline"/>
                <w:lang w:val="en-US" w:eastAsia="zh-CN"/>
              </w:rPr>
            </w:pPr>
            <w:r>
              <w:rPr>
                <w:rFonts w:hint="eastAsia"/>
                <w:vertAlign w:val="baseline"/>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Merge w:val="restart"/>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平时</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简单测评</w:t>
            </w:r>
          </w:p>
        </w:tc>
        <w:tc>
          <w:tcPr>
            <w:tcW w:w="3096" w:type="dxa"/>
            <w:vAlign w:val="center"/>
          </w:tcPr>
          <w:p>
            <w:pPr>
              <w:bidi w:val="0"/>
              <w:ind w:left="0" w:leftChars="0" w:firstLine="0" w:firstLineChars="0"/>
              <w:jc w:val="center"/>
              <w:rPr>
                <w:rFonts w:hint="eastAsia" w:eastAsiaTheme="minorEastAsia"/>
                <w:vertAlign w:val="baseline"/>
                <w:lang w:val="en-US" w:eastAsia="zh-CN"/>
              </w:rPr>
            </w:pPr>
            <w:r>
              <w:rPr>
                <w:rFonts w:hint="eastAsia"/>
                <w:vertAlign w:val="baseline"/>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Merge w:val="continue"/>
            <w:vAlign w:val="center"/>
          </w:tcPr>
          <w:p>
            <w:pPr>
              <w:bidi w:val="0"/>
              <w:ind w:left="0" w:leftChars="0" w:firstLine="0" w:firstLineChars="0"/>
              <w:jc w:val="center"/>
              <w:rPr>
                <w:vertAlign w:val="baseline"/>
              </w:rPr>
            </w:pP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复杂测评</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查询高峰</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简单测评</w:t>
            </w:r>
          </w:p>
        </w:tc>
        <w:tc>
          <w:tcPr>
            <w:tcW w:w="3096" w:type="dxa"/>
            <w:vAlign w:val="center"/>
          </w:tcPr>
          <w:p>
            <w:pPr>
              <w:bidi w:val="0"/>
              <w:ind w:left="0" w:leftChars="0" w:firstLine="0" w:firstLineChars="0"/>
              <w:jc w:val="center"/>
              <w:rPr>
                <w:rFonts w:hint="eastAsia" w:eastAsiaTheme="minorEastAsia"/>
                <w:vertAlign w:val="baseline"/>
                <w:lang w:val="en-US" w:eastAsia="zh-CN"/>
              </w:rPr>
            </w:pPr>
            <w:r>
              <w:rPr>
                <w:rFonts w:hint="eastAsia"/>
                <w:vertAlign w:val="baseline"/>
                <w:lang w:val="en-US" w:eastAsia="zh-CN"/>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96" w:type="dxa"/>
            <w:vAlign w:val="center"/>
          </w:tcPr>
          <w:p>
            <w:pPr>
              <w:bidi w:val="0"/>
              <w:ind w:left="0" w:leftChars="0" w:firstLine="0" w:firstLineChars="0"/>
              <w:jc w:val="center"/>
              <w:rPr>
                <w:rFonts w:hint="eastAsia"/>
                <w:vertAlign w:val="baseline"/>
                <w:lang w:val="en-US" w:eastAsia="zh-CN"/>
              </w:rPr>
            </w:pP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复杂测评</w:t>
            </w:r>
          </w:p>
        </w:tc>
        <w:tc>
          <w:tcPr>
            <w:tcW w:w="3096" w:type="dxa"/>
            <w:vAlign w:val="center"/>
          </w:tcPr>
          <w:p>
            <w:pPr>
              <w:bidi w:val="0"/>
              <w:ind w:left="0" w:leftChars="0" w:firstLine="0" w:firstLineChars="0"/>
              <w:jc w:val="center"/>
              <w:rPr>
                <w:rFonts w:hint="default" w:eastAsiaTheme="minorEastAsia"/>
                <w:vertAlign w:val="baseline"/>
                <w:lang w:val="en-US" w:eastAsia="zh-CN"/>
              </w:rPr>
            </w:pPr>
            <w:r>
              <w:rPr>
                <w:rFonts w:hint="eastAsia"/>
                <w:vertAlign w:val="baseline"/>
                <w:lang w:val="en-US" w:eastAsia="zh-CN"/>
              </w:rPr>
              <w:t>20</w:t>
            </w:r>
          </w:p>
        </w:tc>
      </w:tr>
    </w:tbl>
    <w:p>
      <w:pPr>
        <w:bidi w:val="0"/>
        <w:ind w:left="0" w:leftChars="0" w:firstLine="0" w:firstLineChars="0"/>
      </w:pPr>
    </w:p>
    <w:p>
      <w:pPr>
        <w:pStyle w:val="3"/>
        <w:bidi w:val="0"/>
      </w:pPr>
      <w:bookmarkStart w:id="23" w:name="_Toc3823"/>
      <w:r>
        <w:rPr>
          <w:rFonts w:hint="eastAsia"/>
          <w:lang w:eastAsia="zh-CN"/>
        </w:rPr>
        <w:t>（</w:t>
      </w:r>
      <w:r>
        <w:rPr>
          <w:rFonts w:hint="eastAsia"/>
          <w:lang w:val="en-US" w:eastAsia="zh-CN"/>
        </w:rPr>
        <w:t>二</w:t>
      </w:r>
      <w:r>
        <w:rPr>
          <w:rFonts w:hint="eastAsia"/>
          <w:lang w:eastAsia="zh-CN"/>
        </w:rPr>
        <w:t>）</w:t>
      </w:r>
      <w:r>
        <w:t>安全性需求</w:t>
      </w:r>
      <w:bookmarkEnd w:id="23"/>
    </w:p>
    <w:p>
      <w:pPr>
        <w:bidi w:val="0"/>
      </w:pPr>
      <w:r>
        <w:t>传输的数据都采用高强度的加密算法加密 (DES)，使得数据即使泄漏、被截获后，也无法识别相关的数据内容，确保数据安全。对于客户端与服务器交互的数据，使用安全套接子层 (SSL</w:t>
      </w:r>
      <w:r>
        <w:rPr>
          <w:rFonts w:hint="eastAsia"/>
          <w:lang w:eastAsia="zh-CN"/>
        </w:rPr>
        <w:t>，</w:t>
      </w:r>
      <w:r>
        <w:t>SSL 加密传输主要是针对WEB的数据传输，基于重要信息的传输安全考虑而设计的) 进行信息交换，并在客户移动终端和服务器之间重要的信息交换。</w:t>
      </w:r>
    </w:p>
    <w:p>
      <w:pPr>
        <w:bidi w:val="0"/>
        <w:ind w:left="0" w:leftChars="0" w:firstLine="0" w:firstLineChars="0"/>
      </w:pPr>
    </w:p>
    <w:p>
      <w:pPr>
        <w:pStyle w:val="2"/>
        <w:bidi w:val="0"/>
        <w:rPr>
          <w:rFonts w:hint="default"/>
          <w:lang w:val="en-US" w:eastAsia="zh-CN"/>
        </w:rPr>
      </w:pPr>
      <w:bookmarkStart w:id="24" w:name="_Toc22406"/>
      <w:r>
        <w:rPr>
          <w:rFonts w:hint="eastAsia"/>
          <w:lang w:val="en-US" w:eastAsia="zh-CN"/>
        </w:rPr>
        <w:t>第六部分  参考文献</w:t>
      </w:r>
      <w:bookmarkEnd w:id="24"/>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[1]刘珊霞.电子政务视角下J监狱工程档案信息化管理研究[D].导师：蒋丹.四川师范大学,2020.</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2</w:t>
      </w:r>
      <w:r>
        <w:rPr>
          <w:rFonts w:ascii="宋体" w:hAnsi="宋体" w:eastAsia="宋体" w:cs="宋体"/>
          <w:sz w:val="24"/>
          <w:szCs w:val="24"/>
        </w:rPr>
        <w:t>]张博. 基于质量管理的高校档案管理流程研究[D].山东大学,2020.</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3</w:t>
      </w:r>
      <w:r>
        <w:rPr>
          <w:rFonts w:ascii="宋体" w:hAnsi="宋体" w:eastAsia="宋体" w:cs="宋体"/>
          <w:sz w:val="24"/>
          <w:szCs w:val="24"/>
        </w:rPr>
        <w:t>]刘秀梅. 基于MySQL数据库安全的实验教学系统的设计与实现[D].北京邮电大学,2017.</w:t>
      </w:r>
    </w:p>
    <w:p>
      <w:pPr>
        <w:keepNext w:val="0"/>
        <w:keepLines w:val="0"/>
        <w:widowControl/>
        <w:suppressLineNumbers w:val="0"/>
        <w:jc w:val="left"/>
        <w:rPr>
          <w:rFonts w:ascii="宋体" w:hAnsi="宋体" w:eastAsia="宋体" w:cs="宋体"/>
          <w:sz w:val="24"/>
          <w:szCs w:val="24"/>
        </w:rPr>
      </w:pPr>
      <w:r>
        <w:rPr>
          <w:rFonts w:ascii="宋体" w:hAnsi="宋体" w:eastAsia="宋体" w:cs="宋体"/>
          <w:sz w:val="24"/>
          <w:szCs w:val="24"/>
        </w:rPr>
        <w:t>[</w:t>
      </w:r>
      <w:r>
        <w:rPr>
          <w:rFonts w:hint="eastAsia" w:ascii="宋体" w:hAnsi="宋体" w:eastAsia="宋体" w:cs="宋体"/>
          <w:sz w:val="24"/>
          <w:szCs w:val="24"/>
          <w:lang w:val="en-US" w:eastAsia="zh-CN"/>
        </w:rPr>
        <w:t>4</w:t>
      </w:r>
      <w:r>
        <w:rPr>
          <w:rFonts w:ascii="宋体" w:hAnsi="宋体" w:eastAsia="宋体" w:cs="宋体"/>
          <w:sz w:val="24"/>
          <w:szCs w:val="24"/>
        </w:rPr>
        <w:t>]高寒. 高校学籍档案信息管理系统研究与实现[D].南昌航空大学,2018.</w:t>
      </w:r>
    </w:p>
    <w:p>
      <w:pPr>
        <w:bidi w:val="0"/>
        <w:rPr>
          <w:rFonts w:hint="eastAsia"/>
          <w:lang w:val="en-US" w:eastAsia="zh-CN"/>
        </w:rPr>
      </w:pPr>
    </w:p>
    <w:sectPr>
      <w:footerReference r:id="rId5" w:type="default"/>
      <w:pgSz w:w="11906" w:h="16838"/>
      <w:pgMar w:top="1417" w:right="1417" w:bottom="1417" w:left="1417" w:header="851" w:footer="992" w:gutter="0"/>
      <w:pgNumType w:fmt="decimal" w:start="1"/>
      <w:cols w:space="0" w:num="1"/>
      <w:rtlGutter w:val="0"/>
      <w:docGrid w:type="lines" w:linePitch="333"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pPr>
                          <w:r>
                            <w:fldChar w:fldCharType="begin"/>
                          </w:r>
                          <w:r>
                            <w:instrText xml:space="preserve"> PAGE  \* MERGEFORMAT </w:instrText>
                          </w:r>
                          <w:r>
                            <w:fldChar w:fldCharType="separate"/>
                          </w:r>
                          <w:r>
                            <w:t>2</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pPr>
                      <w:pStyle w:val="5"/>
                    </w:pPr>
                    <w:r>
                      <w:fldChar w:fldCharType="begin"/>
                    </w:r>
                    <w:r>
                      <w:instrText xml:space="preserve"> PAGE  \* MERGEFORMAT </w:instrText>
                    </w:r>
                    <w:r>
                      <w:fldChar w:fldCharType="separate"/>
                    </w:r>
                    <w:r>
                      <w:t>2</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D518FEF"/>
    <w:multiLevelType w:val="singleLevel"/>
    <w:tmpl w:val="BD518FEF"/>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isplayBackgroundShape w:val="1"/>
  <w:embedSystemFonts/>
  <w:bordersDoNotSurroundHeader w:val="0"/>
  <w:bordersDoNotSurroundFooter w:val="0"/>
  <w:documentProtection w:enforcement="0"/>
  <w:defaultTabStop w:val="420"/>
  <w:drawingGridVerticalSpacing w:val="16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E77665"/>
    <w:rsid w:val="056848AE"/>
    <w:rsid w:val="130D311F"/>
    <w:rsid w:val="140D5675"/>
    <w:rsid w:val="1FE77665"/>
    <w:rsid w:val="21DB7892"/>
    <w:rsid w:val="2244408D"/>
    <w:rsid w:val="22B76F19"/>
    <w:rsid w:val="28632B50"/>
    <w:rsid w:val="28741A3A"/>
    <w:rsid w:val="33200085"/>
    <w:rsid w:val="3B131E05"/>
    <w:rsid w:val="4CE36B9C"/>
    <w:rsid w:val="55E9542D"/>
    <w:rsid w:val="74F8689E"/>
    <w:rsid w:val="788655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ind w:firstLine="883" w:firstLineChars="200"/>
      <w:jc w:val="both"/>
    </w:pPr>
    <w:rPr>
      <w:rFonts w:ascii="Times New Roman" w:hAnsi="Times New Roman" w:eastAsiaTheme="minorEastAsia" w:cstheme="minorBidi"/>
      <w:kern w:val="2"/>
      <w:sz w:val="24"/>
      <w:szCs w:val="24"/>
      <w:lang w:val="en-US" w:eastAsia="zh-CN" w:bidi="ar-SA"/>
    </w:rPr>
  </w:style>
  <w:style w:type="paragraph" w:styleId="2">
    <w:name w:val="heading 1"/>
    <w:basedOn w:val="1"/>
    <w:next w:val="1"/>
    <w:qFormat/>
    <w:uiPriority w:val="0"/>
    <w:pPr>
      <w:keepNext/>
      <w:keepLines/>
      <w:spacing w:beforeLines="0" w:beforeAutospacing="0" w:afterLines="0" w:afterAutospacing="0" w:line="360" w:lineRule="auto"/>
      <w:jc w:val="center"/>
      <w:outlineLvl w:val="0"/>
    </w:pPr>
    <w:rPr>
      <w:b/>
      <w:kern w:val="44"/>
      <w:sz w:val="44"/>
    </w:rPr>
  </w:style>
  <w:style w:type="paragraph" w:styleId="3">
    <w:name w:val="heading 2"/>
    <w:basedOn w:val="1"/>
    <w:next w:val="1"/>
    <w:unhideWhenUsed/>
    <w:qFormat/>
    <w:uiPriority w:val="0"/>
    <w:pPr>
      <w:spacing w:beforeAutospacing="0" w:after="0" w:afterAutospacing="0" w:line="360" w:lineRule="auto"/>
      <w:ind w:firstLine="0" w:firstLineChars="0"/>
      <w:jc w:val="left"/>
      <w:outlineLvl w:val="1"/>
    </w:pPr>
    <w:rPr>
      <w:rFonts w:hint="eastAsia" w:ascii="宋体" w:hAnsi="宋体" w:eastAsia="宋体" w:cs="宋体"/>
      <w:b/>
      <w:bCs/>
      <w:kern w:val="0"/>
      <w:sz w:val="36"/>
      <w:szCs w:val="36"/>
      <w:lang w:bidi="ar"/>
    </w:rPr>
  </w:style>
  <w:style w:type="paragraph" w:styleId="4">
    <w:name w:val="heading 3"/>
    <w:basedOn w:val="1"/>
    <w:next w:val="1"/>
    <w:unhideWhenUsed/>
    <w:qFormat/>
    <w:uiPriority w:val="0"/>
    <w:pPr>
      <w:spacing w:before="0" w:beforeAutospacing="0" w:after="0" w:afterAutospacing="0"/>
      <w:jc w:val="left"/>
      <w:outlineLvl w:val="2"/>
    </w:pPr>
    <w:rPr>
      <w:rFonts w:hint="eastAsia" w:ascii="宋体" w:hAnsi="宋体" w:eastAsia="宋体" w:cs="宋体"/>
      <w:b/>
      <w:bCs/>
      <w:kern w:val="0"/>
      <w:sz w:val="32"/>
      <w:szCs w:val="27"/>
      <w:lang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toc 1"/>
    <w:basedOn w:val="1"/>
    <w:next w:val="1"/>
    <w:qFormat/>
    <w:uiPriority w:val="0"/>
  </w:style>
  <w:style w:type="paragraph" w:styleId="8">
    <w:name w:val="toc 2"/>
    <w:basedOn w:val="1"/>
    <w:next w:val="1"/>
    <w:qFormat/>
    <w:uiPriority w:val="0"/>
    <w:pPr>
      <w:ind w:left="420" w:leftChars="200"/>
    </w:pPr>
  </w:style>
  <w:style w:type="paragraph" w:styleId="9">
    <w:name w:val="Normal (Web)"/>
    <w:basedOn w:val="1"/>
    <w:qFormat/>
    <w:uiPriority w:val="0"/>
    <w:pPr>
      <w:spacing w:before="0" w:beforeAutospacing="1" w:after="0" w:afterAutospacing="1"/>
      <w:ind w:left="0" w:right="0"/>
      <w:jc w:val="left"/>
    </w:pPr>
    <w:rPr>
      <w:kern w:val="0"/>
      <w:sz w:val="24"/>
      <w:lang w:val="en-US" w:eastAsia="zh-CN" w:bidi="ar"/>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b/>
    </w:rPr>
  </w:style>
  <w:style w:type="paragraph" w:customStyle="1" w:styleId="14">
    <w:name w:val="WPSOffice手动目录 1"/>
    <w:qFormat/>
    <w:uiPriority w:val="0"/>
    <w:pPr>
      <w:ind w:leftChars="0"/>
    </w:pPr>
    <w:rPr>
      <w:rFonts w:ascii="Times New Roman" w:hAnsi="Times New Roman" w:eastAsia="宋体" w:cs="Times New Roman"/>
      <w:sz w:val="20"/>
      <w:szCs w:val="20"/>
    </w:rPr>
  </w:style>
  <w:style w:type="paragraph" w:customStyle="1" w:styleId="15">
    <w:name w:val="WPSOffice手动目录 2"/>
    <w:qFormat/>
    <w:uiPriority w:val="0"/>
    <w:pPr>
      <w:ind w:leftChars="200"/>
    </w:pPr>
    <w:rPr>
      <w:rFonts w:ascii="Times New Roman" w:hAnsi="Times New Roman" w:eastAsia="宋体"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2021-05-15T08:11:00Z</dcterms:created>
  <dc:creator>菠萝味豆瓣酱女孩</dc:creator>
  <cp:lastModifiedBy>菠萝味豆瓣酱女孩</cp:lastModifiedBy>
  <dcterms:modified xsi:type="dcterms:W3CDTF">2021-06-07T00:41:06Z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2052-11.1.0.10495</vt:lpwstr>
  </property>
  <property fmtid="{D5CDD505-2E9C-101B-9397-08002B2CF9AE}" pid="3" name="ICV">
    <vt:lpwstr>6AE0D8F524A54873B38F8C5D93521045</vt:lpwstr>
  </property>
</Properties>
</file>