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E4D1" w14:textId="66113B80" w:rsidR="00914608" w:rsidRPr="00914608" w:rsidRDefault="00914608">
      <w:pPr>
        <w:rPr>
          <w:lang w:val="en-US"/>
        </w:rPr>
      </w:pPr>
      <w:r w:rsidRPr="00914608">
        <w:rPr>
          <w:lang w:val="en-US"/>
        </w:rPr>
        <w:t xml:space="preserve">Description of the datasets </w:t>
      </w:r>
      <w:r>
        <w:rPr>
          <w:lang w:val="en-US"/>
        </w:rPr>
        <w:t xml:space="preserve">used in the </w:t>
      </w:r>
      <w:proofErr w:type="gramStart"/>
      <w:r>
        <w:rPr>
          <w:lang w:val="en-US"/>
        </w:rPr>
        <w:t>literature</w:t>
      </w:r>
      <w:proofErr w:type="gramEnd"/>
      <w:r>
        <w:rPr>
          <w:lang w:val="en-US"/>
        </w:rPr>
        <w:t xml:space="preserve"> </w:t>
      </w:r>
    </w:p>
    <w:p w14:paraId="3D9678CF" w14:textId="77777777" w:rsidR="00914608" w:rsidRPr="00914608" w:rsidRDefault="00914608">
      <w:pPr>
        <w:rPr>
          <w:lang w:val="en-US"/>
        </w:rPr>
      </w:pPr>
    </w:p>
    <w:tbl>
      <w:tblPr>
        <w:tblStyle w:val="TableGrid"/>
        <w:tblW w:w="14491" w:type="dxa"/>
        <w:tblLook w:val="04A0" w:firstRow="1" w:lastRow="0" w:firstColumn="1" w:lastColumn="0" w:noHBand="0" w:noVBand="1"/>
      </w:tblPr>
      <w:tblGrid>
        <w:gridCol w:w="1346"/>
        <w:gridCol w:w="1009"/>
        <w:gridCol w:w="1309"/>
        <w:gridCol w:w="1278"/>
        <w:gridCol w:w="1368"/>
        <w:gridCol w:w="1384"/>
        <w:gridCol w:w="1932"/>
        <w:gridCol w:w="1464"/>
        <w:gridCol w:w="1322"/>
        <w:gridCol w:w="2079"/>
      </w:tblGrid>
      <w:tr w:rsidR="00835F8F" w:rsidRPr="00165799" w14:paraId="061D4AC3" w14:textId="2B97378A" w:rsidTr="00826CE0">
        <w:trPr>
          <w:trHeight w:val="563"/>
        </w:trPr>
        <w:tc>
          <w:tcPr>
            <w:tcW w:w="1346" w:type="dxa"/>
          </w:tcPr>
          <w:p w14:paraId="7048E941" w14:textId="45060FB9" w:rsidR="003D4930" w:rsidRPr="00165799" w:rsidRDefault="003D4930" w:rsidP="003D4930">
            <w:pPr>
              <w:rPr>
                <w:rFonts w:ascii="Times New Roman" w:hAnsi="Times New Roman" w:cs="Times New Roman"/>
                <w:sz w:val="22"/>
                <w:szCs w:val="22"/>
                <w:lang w:val="en-US"/>
              </w:rPr>
            </w:pPr>
            <w:r w:rsidRPr="00165799">
              <w:rPr>
                <w:rFonts w:ascii="Times New Roman" w:hAnsi="Times New Roman" w:cs="Times New Roman"/>
                <w:sz w:val="22"/>
                <w:szCs w:val="22"/>
                <w:lang w:val="en-US"/>
              </w:rPr>
              <w:t>Dataset</w:t>
            </w:r>
          </w:p>
        </w:tc>
        <w:tc>
          <w:tcPr>
            <w:tcW w:w="1009" w:type="dxa"/>
          </w:tcPr>
          <w:p w14:paraId="38294897" w14:textId="33294613" w:rsidR="003D4930" w:rsidRPr="00165799" w:rsidRDefault="003D4930" w:rsidP="003D4930">
            <w:pPr>
              <w:rPr>
                <w:rFonts w:ascii="Times New Roman" w:hAnsi="Times New Roman" w:cs="Times New Roman"/>
                <w:sz w:val="22"/>
                <w:szCs w:val="22"/>
                <w:lang w:val="en-US"/>
              </w:rPr>
            </w:pPr>
            <w:r w:rsidRPr="00165799">
              <w:rPr>
                <w:rFonts w:ascii="Times New Roman" w:hAnsi="Times New Roman" w:cs="Times New Roman"/>
                <w:sz w:val="22"/>
                <w:szCs w:val="22"/>
                <w:lang w:val="en-US"/>
              </w:rPr>
              <w:t>#Rows</w:t>
            </w:r>
          </w:p>
        </w:tc>
        <w:tc>
          <w:tcPr>
            <w:tcW w:w="1309" w:type="dxa"/>
          </w:tcPr>
          <w:p w14:paraId="452BB9F8" w14:textId="77777777" w:rsidR="003D4930" w:rsidRDefault="003D4930" w:rsidP="003D4930">
            <w:pPr>
              <w:rPr>
                <w:rFonts w:ascii="Times New Roman" w:hAnsi="Times New Roman" w:cs="Times New Roman"/>
                <w:sz w:val="22"/>
                <w:szCs w:val="22"/>
                <w:lang w:val="en-US"/>
              </w:rPr>
            </w:pPr>
            <w:r w:rsidRPr="00165799">
              <w:rPr>
                <w:rFonts w:ascii="Times New Roman" w:hAnsi="Times New Roman" w:cs="Times New Roman"/>
                <w:sz w:val="22"/>
                <w:szCs w:val="22"/>
                <w:lang w:val="en-US"/>
              </w:rPr>
              <w:t>#Features</w:t>
            </w:r>
          </w:p>
          <w:p w14:paraId="78DC403D" w14:textId="77777777" w:rsidR="003D4930" w:rsidRDefault="003D4930" w:rsidP="003D4930">
            <w:pPr>
              <w:rPr>
                <w:rFonts w:ascii="Times New Roman" w:hAnsi="Times New Roman" w:cs="Times New Roman"/>
                <w:sz w:val="22"/>
                <w:szCs w:val="22"/>
                <w:lang w:val="en-US"/>
              </w:rPr>
            </w:pPr>
            <w:r>
              <w:rPr>
                <w:rFonts w:ascii="Times New Roman" w:hAnsi="Times New Roman" w:cs="Times New Roman"/>
                <w:sz w:val="22"/>
                <w:szCs w:val="22"/>
                <w:lang w:val="en-US"/>
              </w:rPr>
              <w:t xml:space="preserve">Or </w:t>
            </w:r>
          </w:p>
          <w:p w14:paraId="22D2AAF0" w14:textId="28B3A02C" w:rsidR="003D4930" w:rsidRPr="00165799" w:rsidRDefault="003D4930" w:rsidP="003D4930">
            <w:pPr>
              <w:rPr>
                <w:rFonts w:ascii="Times New Roman" w:hAnsi="Times New Roman" w:cs="Times New Roman"/>
                <w:sz w:val="22"/>
                <w:szCs w:val="22"/>
                <w:lang w:val="en-US"/>
              </w:rPr>
            </w:pPr>
            <w:r>
              <w:rPr>
                <w:rFonts w:ascii="Times New Roman" w:hAnsi="Times New Roman" w:cs="Times New Roman"/>
                <w:sz w:val="22"/>
                <w:szCs w:val="22"/>
                <w:lang w:val="en-US"/>
              </w:rPr>
              <w:t>#Cols</w:t>
            </w:r>
          </w:p>
        </w:tc>
        <w:tc>
          <w:tcPr>
            <w:tcW w:w="1278" w:type="dxa"/>
          </w:tcPr>
          <w:p w14:paraId="1BBB7CBA" w14:textId="0B6ADE93" w:rsidR="003D4930" w:rsidRPr="00165799" w:rsidRDefault="003D4930" w:rsidP="003D4930">
            <w:pPr>
              <w:rPr>
                <w:rFonts w:ascii="Times New Roman" w:hAnsi="Times New Roman" w:cs="Times New Roman"/>
                <w:sz w:val="22"/>
                <w:szCs w:val="22"/>
                <w:lang w:val="en-US"/>
              </w:rPr>
            </w:pPr>
            <w:r w:rsidRPr="00165799">
              <w:rPr>
                <w:rFonts w:ascii="Times New Roman" w:hAnsi="Times New Roman" w:cs="Times New Roman"/>
                <w:sz w:val="22"/>
                <w:szCs w:val="22"/>
                <w:lang w:val="en-US"/>
              </w:rPr>
              <w:t>Protected Attribute</w:t>
            </w:r>
          </w:p>
        </w:tc>
        <w:tc>
          <w:tcPr>
            <w:tcW w:w="2752" w:type="dxa"/>
            <w:gridSpan w:val="2"/>
          </w:tcPr>
          <w:p w14:paraId="06F48A1D" w14:textId="50FD4F47" w:rsidR="003D4930" w:rsidRPr="00165799" w:rsidRDefault="003D4930" w:rsidP="003D4930">
            <w:pPr>
              <w:rPr>
                <w:rFonts w:ascii="Times New Roman" w:hAnsi="Times New Roman" w:cs="Times New Roman"/>
                <w:sz w:val="22"/>
                <w:szCs w:val="22"/>
                <w:lang w:val="en-US"/>
              </w:rPr>
            </w:pPr>
            <w:r w:rsidRPr="00165799">
              <w:rPr>
                <w:rFonts w:ascii="Times New Roman" w:hAnsi="Times New Roman" w:cs="Times New Roman"/>
                <w:sz w:val="22"/>
                <w:szCs w:val="22"/>
                <w:lang w:val="en-US"/>
              </w:rPr>
              <w:t>Protected Attribute</w:t>
            </w:r>
            <w:r>
              <w:rPr>
                <w:rFonts w:ascii="Times New Roman" w:hAnsi="Times New Roman" w:cs="Times New Roman"/>
                <w:sz w:val="22"/>
                <w:szCs w:val="22"/>
                <w:lang w:val="en-US"/>
              </w:rPr>
              <w:t xml:space="preserve"> -In details </w:t>
            </w:r>
          </w:p>
        </w:tc>
        <w:tc>
          <w:tcPr>
            <w:tcW w:w="1932" w:type="dxa"/>
          </w:tcPr>
          <w:p w14:paraId="6E63349A" w14:textId="3401E887" w:rsidR="003D4930" w:rsidRPr="00165799" w:rsidRDefault="003D4930" w:rsidP="003D4930">
            <w:pPr>
              <w:rPr>
                <w:rFonts w:ascii="Times New Roman" w:hAnsi="Times New Roman" w:cs="Times New Roman"/>
                <w:sz w:val="22"/>
                <w:szCs w:val="22"/>
                <w:lang w:val="en-US"/>
              </w:rPr>
            </w:pPr>
            <w:r w:rsidRPr="00165799">
              <w:rPr>
                <w:rFonts w:ascii="Times New Roman" w:hAnsi="Times New Roman" w:cs="Times New Roman"/>
                <w:sz w:val="22"/>
                <w:szCs w:val="22"/>
                <w:lang w:val="en-US"/>
              </w:rPr>
              <w:t>Fairness Metric Used in the literature</w:t>
            </w:r>
          </w:p>
        </w:tc>
        <w:tc>
          <w:tcPr>
            <w:tcW w:w="2786" w:type="dxa"/>
            <w:gridSpan w:val="2"/>
          </w:tcPr>
          <w:p w14:paraId="50326AAA" w14:textId="77777777" w:rsidR="003D4930" w:rsidRDefault="003D4930" w:rsidP="003D4930">
            <w:pPr>
              <w:rPr>
                <w:rFonts w:ascii="Times New Roman" w:hAnsi="Times New Roman" w:cs="Times New Roman"/>
                <w:sz w:val="22"/>
                <w:szCs w:val="22"/>
                <w:lang w:val="en-US"/>
              </w:rPr>
            </w:pPr>
            <w:r>
              <w:rPr>
                <w:rFonts w:ascii="Times New Roman" w:hAnsi="Times New Roman" w:cs="Times New Roman"/>
                <w:sz w:val="22"/>
                <w:szCs w:val="22"/>
                <w:lang w:val="en-US"/>
              </w:rPr>
              <w:t>Class label</w:t>
            </w:r>
          </w:p>
          <w:p w14:paraId="5966EADE" w14:textId="77777777" w:rsidR="003D4930" w:rsidRDefault="003D4930" w:rsidP="003D4930">
            <w:pPr>
              <w:rPr>
                <w:rFonts w:ascii="Times New Roman" w:hAnsi="Times New Roman" w:cs="Times New Roman"/>
                <w:sz w:val="22"/>
                <w:szCs w:val="22"/>
                <w:lang w:val="en-US"/>
              </w:rPr>
            </w:pPr>
            <w:r>
              <w:rPr>
                <w:rFonts w:ascii="Times New Roman" w:hAnsi="Times New Roman" w:cs="Times New Roman"/>
                <w:sz w:val="22"/>
                <w:szCs w:val="22"/>
                <w:lang w:val="en-US"/>
              </w:rPr>
              <w:t xml:space="preserve">Or </w:t>
            </w:r>
          </w:p>
          <w:p w14:paraId="6EE5EF61" w14:textId="3819E3EC" w:rsidR="003D4930" w:rsidRPr="00165799" w:rsidRDefault="003D4930" w:rsidP="003D4930">
            <w:pPr>
              <w:rPr>
                <w:rFonts w:ascii="Times New Roman" w:hAnsi="Times New Roman" w:cs="Times New Roman"/>
                <w:sz w:val="22"/>
                <w:szCs w:val="22"/>
                <w:lang w:val="en-US"/>
              </w:rPr>
            </w:pPr>
            <w:r>
              <w:rPr>
                <w:rFonts w:ascii="Times New Roman" w:hAnsi="Times New Roman" w:cs="Times New Roman"/>
                <w:sz w:val="22"/>
                <w:szCs w:val="22"/>
                <w:lang w:val="en-US"/>
              </w:rPr>
              <w:t>Favorable Label</w:t>
            </w:r>
          </w:p>
        </w:tc>
        <w:tc>
          <w:tcPr>
            <w:tcW w:w="2079" w:type="dxa"/>
          </w:tcPr>
          <w:p w14:paraId="633A78DB" w14:textId="6017CD9C" w:rsidR="003D4930" w:rsidRPr="00165799" w:rsidRDefault="003D4930" w:rsidP="003D4930">
            <w:pPr>
              <w:rPr>
                <w:rFonts w:ascii="Times New Roman" w:hAnsi="Times New Roman" w:cs="Times New Roman"/>
                <w:sz w:val="22"/>
                <w:szCs w:val="22"/>
                <w:lang w:val="en-US"/>
              </w:rPr>
            </w:pPr>
            <w:r w:rsidRPr="00165799">
              <w:rPr>
                <w:rFonts w:ascii="Times New Roman" w:hAnsi="Times New Roman" w:cs="Times New Roman"/>
                <w:sz w:val="22"/>
                <w:szCs w:val="22"/>
                <w:lang w:val="en-US"/>
              </w:rPr>
              <w:t>Description</w:t>
            </w:r>
          </w:p>
        </w:tc>
      </w:tr>
      <w:tr w:rsidR="009D2EBB" w:rsidRPr="00165799" w14:paraId="30E38F91" w14:textId="553B4D96" w:rsidTr="00826CE0">
        <w:trPr>
          <w:trHeight w:val="136"/>
        </w:trPr>
        <w:tc>
          <w:tcPr>
            <w:tcW w:w="1346" w:type="dxa"/>
          </w:tcPr>
          <w:p w14:paraId="3D6A0495" w14:textId="77777777" w:rsidR="003D4930" w:rsidRPr="00165799" w:rsidRDefault="003D4930" w:rsidP="003D4930">
            <w:pPr>
              <w:rPr>
                <w:rFonts w:ascii="Times New Roman" w:hAnsi="Times New Roman" w:cs="Times New Roman"/>
                <w:sz w:val="22"/>
                <w:szCs w:val="22"/>
                <w:lang w:val="en-US"/>
              </w:rPr>
            </w:pPr>
          </w:p>
        </w:tc>
        <w:tc>
          <w:tcPr>
            <w:tcW w:w="1009" w:type="dxa"/>
          </w:tcPr>
          <w:p w14:paraId="273E8D07" w14:textId="77777777" w:rsidR="003D4930" w:rsidRPr="00165799" w:rsidRDefault="003D4930" w:rsidP="003D4930">
            <w:pPr>
              <w:rPr>
                <w:rFonts w:ascii="Times New Roman" w:hAnsi="Times New Roman" w:cs="Times New Roman"/>
                <w:sz w:val="22"/>
                <w:szCs w:val="22"/>
                <w:lang w:val="en-US"/>
              </w:rPr>
            </w:pPr>
          </w:p>
        </w:tc>
        <w:tc>
          <w:tcPr>
            <w:tcW w:w="1309" w:type="dxa"/>
          </w:tcPr>
          <w:p w14:paraId="25B50CE0" w14:textId="77777777" w:rsidR="003D4930" w:rsidRPr="00165799" w:rsidRDefault="003D4930" w:rsidP="003D4930">
            <w:pPr>
              <w:rPr>
                <w:rFonts w:ascii="Times New Roman" w:hAnsi="Times New Roman" w:cs="Times New Roman"/>
                <w:sz w:val="22"/>
                <w:szCs w:val="22"/>
                <w:lang w:val="en-US"/>
              </w:rPr>
            </w:pPr>
          </w:p>
        </w:tc>
        <w:tc>
          <w:tcPr>
            <w:tcW w:w="1278" w:type="dxa"/>
          </w:tcPr>
          <w:p w14:paraId="32F125F2" w14:textId="77777777" w:rsidR="003D4930" w:rsidRDefault="003D4930" w:rsidP="003D4930">
            <w:pPr>
              <w:rPr>
                <w:rFonts w:ascii="Times New Roman" w:hAnsi="Times New Roman" w:cs="Times New Roman"/>
                <w:sz w:val="22"/>
                <w:szCs w:val="22"/>
                <w:lang w:val="en-US"/>
              </w:rPr>
            </w:pPr>
          </w:p>
        </w:tc>
        <w:tc>
          <w:tcPr>
            <w:tcW w:w="1368" w:type="dxa"/>
          </w:tcPr>
          <w:p w14:paraId="2DBBC438" w14:textId="02AC9C34" w:rsidR="003D4930" w:rsidRPr="00165799" w:rsidRDefault="003D4930" w:rsidP="003D4930">
            <w:pPr>
              <w:rPr>
                <w:rFonts w:ascii="Times New Roman" w:hAnsi="Times New Roman" w:cs="Times New Roman"/>
                <w:sz w:val="22"/>
                <w:szCs w:val="22"/>
                <w:lang w:val="en-US"/>
              </w:rPr>
            </w:pPr>
            <w:r>
              <w:rPr>
                <w:rFonts w:ascii="Times New Roman" w:hAnsi="Times New Roman" w:cs="Times New Roman"/>
                <w:sz w:val="22"/>
                <w:szCs w:val="22"/>
                <w:lang w:val="en-US"/>
              </w:rPr>
              <w:t>Privileged</w:t>
            </w:r>
          </w:p>
        </w:tc>
        <w:tc>
          <w:tcPr>
            <w:tcW w:w="1383" w:type="dxa"/>
          </w:tcPr>
          <w:p w14:paraId="7ADF55FC" w14:textId="3621126B" w:rsidR="003D4930" w:rsidRPr="00165799" w:rsidRDefault="003D4930" w:rsidP="003D4930">
            <w:pPr>
              <w:rPr>
                <w:rFonts w:ascii="Times New Roman" w:hAnsi="Times New Roman" w:cs="Times New Roman"/>
                <w:sz w:val="22"/>
                <w:szCs w:val="22"/>
                <w:lang w:val="en-US"/>
              </w:rPr>
            </w:pPr>
            <w:r>
              <w:rPr>
                <w:rFonts w:ascii="Times New Roman" w:hAnsi="Times New Roman" w:cs="Times New Roman"/>
                <w:sz w:val="22"/>
                <w:szCs w:val="22"/>
                <w:lang w:val="en-US"/>
              </w:rPr>
              <w:t>Unprivileged</w:t>
            </w:r>
          </w:p>
        </w:tc>
        <w:tc>
          <w:tcPr>
            <w:tcW w:w="1932" w:type="dxa"/>
          </w:tcPr>
          <w:p w14:paraId="17635FD4" w14:textId="7AD28FB0" w:rsidR="003D4930" w:rsidRPr="00165799" w:rsidRDefault="003D4930" w:rsidP="003D4930">
            <w:pPr>
              <w:rPr>
                <w:rFonts w:ascii="Times New Roman" w:hAnsi="Times New Roman" w:cs="Times New Roman"/>
                <w:sz w:val="22"/>
                <w:szCs w:val="22"/>
                <w:lang w:val="en-US"/>
              </w:rPr>
            </w:pPr>
          </w:p>
        </w:tc>
        <w:tc>
          <w:tcPr>
            <w:tcW w:w="1464" w:type="dxa"/>
          </w:tcPr>
          <w:p w14:paraId="5A60066E" w14:textId="1183DB70" w:rsidR="003D4930" w:rsidRPr="00165799" w:rsidRDefault="003D4930" w:rsidP="003D4930">
            <w:pPr>
              <w:rPr>
                <w:rFonts w:ascii="Times New Roman" w:hAnsi="Times New Roman" w:cs="Times New Roman"/>
                <w:sz w:val="22"/>
                <w:szCs w:val="22"/>
                <w:lang w:val="en-US"/>
              </w:rPr>
            </w:pPr>
            <w:r>
              <w:rPr>
                <w:rFonts w:ascii="Times New Roman" w:hAnsi="Times New Roman" w:cs="Times New Roman"/>
                <w:sz w:val="22"/>
                <w:szCs w:val="22"/>
                <w:lang w:val="en-US"/>
              </w:rPr>
              <w:t>Favorable</w:t>
            </w:r>
          </w:p>
        </w:tc>
        <w:tc>
          <w:tcPr>
            <w:tcW w:w="1322" w:type="dxa"/>
          </w:tcPr>
          <w:p w14:paraId="52716BD9" w14:textId="770D90A7" w:rsidR="003D4930" w:rsidRPr="00165799" w:rsidRDefault="003D4930" w:rsidP="003D4930">
            <w:pPr>
              <w:rPr>
                <w:rFonts w:ascii="Times New Roman" w:hAnsi="Times New Roman" w:cs="Times New Roman"/>
                <w:sz w:val="22"/>
                <w:szCs w:val="22"/>
                <w:lang w:val="en-US"/>
              </w:rPr>
            </w:pPr>
            <w:r>
              <w:rPr>
                <w:rFonts w:ascii="Times New Roman" w:hAnsi="Times New Roman" w:cs="Times New Roman"/>
                <w:sz w:val="22"/>
                <w:szCs w:val="22"/>
                <w:lang w:val="en-US"/>
              </w:rPr>
              <w:t>Unfavorable</w:t>
            </w:r>
          </w:p>
        </w:tc>
        <w:tc>
          <w:tcPr>
            <w:tcW w:w="2079" w:type="dxa"/>
          </w:tcPr>
          <w:p w14:paraId="5F1C6023" w14:textId="77777777" w:rsidR="003D4930" w:rsidRPr="00165799" w:rsidRDefault="003D4930" w:rsidP="003D4930">
            <w:pPr>
              <w:rPr>
                <w:rFonts w:ascii="Times New Roman" w:hAnsi="Times New Roman" w:cs="Times New Roman"/>
                <w:sz w:val="22"/>
                <w:szCs w:val="22"/>
                <w:lang w:val="en-US"/>
              </w:rPr>
            </w:pPr>
          </w:p>
        </w:tc>
      </w:tr>
      <w:tr w:rsidR="009D2EBB" w:rsidRPr="00165799" w14:paraId="0400F7FB" w14:textId="5EA10717" w:rsidTr="00826CE0">
        <w:trPr>
          <w:trHeight w:val="276"/>
        </w:trPr>
        <w:tc>
          <w:tcPr>
            <w:tcW w:w="1346" w:type="dxa"/>
          </w:tcPr>
          <w:p w14:paraId="2CC9CB52" w14:textId="2B344869" w:rsidR="003D4930" w:rsidRPr="00835F8F" w:rsidRDefault="003D4930" w:rsidP="003D4930">
            <w:pPr>
              <w:rPr>
                <w:rFonts w:ascii="Times New Roman" w:hAnsi="Times New Roman" w:cs="Times New Roman"/>
                <w:sz w:val="18"/>
                <w:szCs w:val="18"/>
                <w:lang w:val="en-US"/>
              </w:rPr>
            </w:pPr>
            <w:r w:rsidRPr="00835F8F">
              <w:rPr>
                <w:rFonts w:ascii="Times New Roman" w:hAnsi="Times New Roman" w:cs="Times New Roman"/>
                <w:sz w:val="18"/>
                <w:szCs w:val="18"/>
                <w:lang w:val="en-US"/>
              </w:rPr>
              <w:t xml:space="preserve">Adult Census </w:t>
            </w:r>
          </w:p>
        </w:tc>
        <w:tc>
          <w:tcPr>
            <w:tcW w:w="1009" w:type="dxa"/>
          </w:tcPr>
          <w:p w14:paraId="5489D045" w14:textId="5837B83C" w:rsidR="003D4930" w:rsidRPr="00835F8F" w:rsidRDefault="003D4930" w:rsidP="003D4930">
            <w:pPr>
              <w:rPr>
                <w:rFonts w:ascii="Times New Roman" w:hAnsi="Times New Roman" w:cs="Times New Roman"/>
                <w:sz w:val="18"/>
                <w:szCs w:val="18"/>
                <w:lang w:val="en-US"/>
              </w:rPr>
            </w:pPr>
            <w:r w:rsidRPr="00835F8F">
              <w:rPr>
                <w:rFonts w:ascii="Times New Roman" w:hAnsi="Times New Roman" w:cs="Times New Roman"/>
                <w:sz w:val="18"/>
                <w:szCs w:val="18"/>
                <w:lang w:val="en-US"/>
              </w:rPr>
              <w:t>48,842</w:t>
            </w:r>
          </w:p>
        </w:tc>
        <w:tc>
          <w:tcPr>
            <w:tcW w:w="1309" w:type="dxa"/>
          </w:tcPr>
          <w:p w14:paraId="4607CBD8" w14:textId="5F0BAC95" w:rsidR="003D4930" w:rsidRPr="00835F8F" w:rsidRDefault="003D4930" w:rsidP="003D4930">
            <w:pPr>
              <w:rPr>
                <w:rFonts w:ascii="Times New Roman" w:hAnsi="Times New Roman" w:cs="Times New Roman"/>
                <w:sz w:val="18"/>
                <w:szCs w:val="18"/>
                <w:lang w:val="en-US"/>
              </w:rPr>
            </w:pPr>
            <w:r w:rsidRPr="00835F8F">
              <w:rPr>
                <w:rFonts w:ascii="Times New Roman" w:hAnsi="Times New Roman" w:cs="Times New Roman"/>
                <w:sz w:val="18"/>
                <w:szCs w:val="18"/>
                <w:lang w:val="en-US"/>
              </w:rPr>
              <w:t>14</w:t>
            </w:r>
          </w:p>
        </w:tc>
        <w:tc>
          <w:tcPr>
            <w:tcW w:w="1278" w:type="dxa"/>
          </w:tcPr>
          <w:p w14:paraId="4163111A" w14:textId="65DCB233" w:rsidR="003D4930" w:rsidRPr="00835F8F" w:rsidRDefault="003D4930" w:rsidP="003D4930">
            <w:pPr>
              <w:rPr>
                <w:rFonts w:ascii="Times New Roman" w:hAnsi="Times New Roman" w:cs="Times New Roman"/>
                <w:sz w:val="18"/>
                <w:szCs w:val="18"/>
                <w:lang w:val="en-US"/>
              </w:rPr>
            </w:pPr>
            <w:r w:rsidRPr="00835F8F">
              <w:rPr>
                <w:rFonts w:ascii="Times New Roman" w:hAnsi="Times New Roman" w:cs="Times New Roman"/>
                <w:sz w:val="18"/>
                <w:szCs w:val="18"/>
                <w:lang w:val="en-US"/>
              </w:rPr>
              <w:t>Sex, Race</w:t>
            </w:r>
          </w:p>
        </w:tc>
        <w:tc>
          <w:tcPr>
            <w:tcW w:w="1368" w:type="dxa"/>
          </w:tcPr>
          <w:p w14:paraId="34240313" w14:textId="52527BC5" w:rsidR="003D4930" w:rsidRPr="00835F8F" w:rsidRDefault="003D4930" w:rsidP="003D4930">
            <w:pPr>
              <w:rPr>
                <w:rFonts w:ascii="Times New Roman" w:hAnsi="Times New Roman" w:cs="Times New Roman"/>
                <w:sz w:val="18"/>
                <w:szCs w:val="18"/>
                <w:lang w:val="en-US"/>
              </w:rPr>
            </w:pPr>
            <w:r w:rsidRPr="00835F8F">
              <w:rPr>
                <w:rFonts w:ascii="Times New Roman" w:hAnsi="Times New Roman" w:cs="Times New Roman"/>
                <w:sz w:val="18"/>
                <w:szCs w:val="18"/>
                <w:lang w:val="en-US"/>
              </w:rPr>
              <w:t>Sex-Male; Race-White</w:t>
            </w:r>
          </w:p>
        </w:tc>
        <w:tc>
          <w:tcPr>
            <w:tcW w:w="1383" w:type="dxa"/>
          </w:tcPr>
          <w:p w14:paraId="14FF06E9" w14:textId="56DF6BE5" w:rsidR="003D4930" w:rsidRPr="00835F8F" w:rsidRDefault="003D4930" w:rsidP="003D4930">
            <w:pPr>
              <w:rPr>
                <w:rFonts w:ascii="Times New Roman" w:hAnsi="Times New Roman" w:cs="Times New Roman"/>
                <w:sz w:val="18"/>
                <w:szCs w:val="18"/>
                <w:lang w:val="en-US"/>
              </w:rPr>
            </w:pPr>
            <w:r w:rsidRPr="00835F8F">
              <w:rPr>
                <w:rFonts w:ascii="Times New Roman" w:hAnsi="Times New Roman" w:cs="Times New Roman"/>
                <w:sz w:val="18"/>
                <w:szCs w:val="18"/>
                <w:lang w:val="en-US"/>
              </w:rPr>
              <w:t>Sex-Female; Race-Non-White</w:t>
            </w:r>
          </w:p>
        </w:tc>
        <w:tc>
          <w:tcPr>
            <w:tcW w:w="1932" w:type="dxa"/>
          </w:tcPr>
          <w:p w14:paraId="781C9081" w14:textId="77777777" w:rsidR="003D4930" w:rsidRPr="00835F8F" w:rsidRDefault="00835F8F" w:rsidP="00835F8F">
            <w:pPr>
              <w:pStyle w:val="ListParagraph"/>
              <w:numPr>
                <w:ilvl w:val="0"/>
                <w:numId w:val="4"/>
              </w:numPr>
              <w:ind w:left="193" w:hanging="193"/>
              <w:rPr>
                <w:rFonts w:ascii="Times New Roman" w:hAnsi="Times New Roman" w:cs="Times New Roman"/>
                <w:sz w:val="18"/>
                <w:szCs w:val="18"/>
                <w:lang w:val="en-US"/>
              </w:rPr>
            </w:pPr>
            <w:r w:rsidRPr="00835F8F">
              <w:rPr>
                <w:rFonts w:ascii="Times New Roman" w:hAnsi="Times New Roman" w:cs="Times New Roman"/>
                <w:kern w:val="0"/>
                <w:sz w:val="18"/>
                <w:szCs w:val="18"/>
                <w:lang w:val="en-GB"/>
              </w:rPr>
              <w:t>Average Odds Difference (AOD)</w:t>
            </w:r>
          </w:p>
          <w:p w14:paraId="282F4902" w14:textId="77777777" w:rsidR="00835F8F" w:rsidRPr="00835F8F" w:rsidRDefault="00835F8F" w:rsidP="00835F8F">
            <w:pPr>
              <w:pStyle w:val="ListParagraph"/>
              <w:numPr>
                <w:ilvl w:val="0"/>
                <w:numId w:val="4"/>
              </w:numPr>
              <w:ind w:left="193" w:hanging="193"/>
              <w:rPr>
                <w:rFonts w:ascii="Times New Roman" w:hAnsi="Times New Roman" w:cs="Times New Roman"/>
                <w:sz w:val="18"/>
                <w:szCs w:val="18"/>
                <w:lang w:val="en-US"/>
              </w:rPr>
            </w:pPr>
            <w:r w:rsidRPr="00835F8F">
              <w:rPr>
                <w:rFonts w:ascii="Times New Roman" w:hAnsi="Times New Roman" w:cs="Times New Roman"/>
                <w:kern w:val="0"/>
                <w:sz w:val="18"/>
                <w:szCs w:val="18"/>
                <w:lang w:val="en-GB"/>
              </w:rPr>
              <w:t>Equal Opportunity Difference (EOD):</w:t>
            </w:r>
          </w:p>
          <w:p w14:paraId="5F383917" w14:textId="77777777" w:rsidR="00835F8F" w:rsidRPr="00835F8F" w:rsidRDefault="00835F8F" w:rsidP="00835F8F">
            <w:pPr>
              <w:pStyle w:val="ListParagraph"/>
              <w:numPr>
                <w:ilvl w:val="0"/>
                <w:numId w:val="4"/>
              </w:numPr>
              <w:ind w:left="193" w:hanging="193"/>
              <w:rPr>
                <w:rFonts w:ascii="Times New Roman" w:hAnsi="Times New Roman" w:cs="Times New Roman"/>
                <w:sz w:val="18"/>
                <w:szCs w:val="18"/>
                <w:lang w:val="en-US"/>
              </w:rPr>
            </w:pPr>
            <w:r w:rsidRPr="00835F8F">
              <w:rPr>
                <w:rFonts w:ascii="Times New Roman" w:hAnsi="Times New Roman" w:cs="Times New Roman"/>
                <w:kern w:val="0"/>
                <w:sz w:val="18"/>
                <w:szCs w:val="18"/>
                <w:lang w:val="en-GB"/>
              </w:rPr>
              <w:t>Statistical Parity Difference (SPD)</w:t>
            </w:r>
          </w:p>
          <w:p w14:paraId="6496AF11" w14:textId="6714E6AE" w:rsidR="00835F8F" w:rsidRPr="00835F8F" w:rsidRDefault="00835F8F" w:rsidP="00835F8F">
            <w:pPr>
              <w:pStyle w:val="ListParagraph"/>
              <w:numPr>
                <w:ilvl w:val="0"/>
                <w:numId w:val="4"/>
              </w:numPr>
              <w:ind w:left="193" w:hanging="193"/>
              <w:rPr>
                <w:rFonts w:ascii="Times New Roman" w:hAnsi="Times New Roman" w:cs="Times New Roman"/>
                <w:sz w:val="18"/>
                <w:szCs w:val="18"/>
                <w:lang w:val="en-US"/>
              </w:rPr>
            </w:pPr>
            <w:r w:rsidRPr="00835F8F">
              <w:rPr>
                <w:rFonts w:ascii="Times New Roman" w:hAnsi="Times New Roman" w:cs="Times New Roman"/>
                <w:kern w:val="0"/>
                <w:sz w:val="18"/>
                <w:szCs w:val="18"/>
                <w:lang w:val="en-GB"/>
              </w:rPr>
              <w:t>Disparate Impact (DI)</w:t>
            </w:r>
          </w:p>
        </w:tc>
        <w:tc>
          <w:tcPr>
            <w:tcW w:w="1464" w:type="dxa"/>
          </w:tcPr>
          <w:p w14:paraId="03C6FDBD" w14:textId="339C087D" w:rsidR="003D4930" w:rsidRPr="00835F8F" w:rsidRDefault="003D4930" w:rsidP="003D4930">
            <w:pPr>
              <w:rPr>
                <w:rFonts w:ascii="Times New Roman" w:hAnsi="Times New Roman" w:cs="Times New Roman"/>
                <w:sz w:val="18"/>
                <w:szCs w:val="18"/>
                <w:lang w:val="en-US"/>
              </w:rPr>
            </w:pPr>
            <w:r w:rsidRPr="00835F8F">
              <w:rPr>
                <w:rFonts w:ascii="Times New Roman" w:hAnsi="Times New Roman" w:cs="Times New Roman"/>
                <w:sz w:val="18"/>
                <w:szCs w:val="18"/>
                <w:lang w:val="en-US"/>
              </w:rPr>
              <w:t>High Income</w:t>
            </w:r>
          </w:p>
        </w:tc>
        <w:tc>
          <w:tcPr>
            <w:tcW w:w="1322" w:type="dxa"/>
          </w:tcPr>
          <w:p w14:paraId="52E77FA6" w14:textId="73A053C1" w:rsidR="003D4930" w:rsidRPr="00835F8F" w:rsidRDefault="003D4930" w:rsidP="003D4930">
            <w:pPr>
              <w:rPr>
                <w:rFonts w:ascii="Times New Roman" w:hAnsi="Times New Roman" w:cs="Times New Roman"/>
                <w:sz w:val="18"/>
                <w:szCs w:val="18"/>
                <w:lang w:val="en-US"/>
              </w:rPr>
            </w:pPr>
            <w:r w:rsidRPr="00835F8F">
              <w:rPr>
                <w:rFonts w:ascii="Times New Roman" w:hAnsi="Times New Roman" w:cs="Times New Roman"/>
                <w:sz w:val="18"/>
                <w:szCs w:val="18"/>
                <w:lang w:val="en-US"/>
              </w:rPr>
              <w:t>Low Income</w:t>
            </w:r>
          </w:p>
        </w:tc>
        <w:tc>
          <w:tcPr>
            <w:tcW w:w="2079" w:type="dxa"/>
          </w:tcPr>
          <w:p w14:paraId="6299D82B" w14:textId="5ED7EE4F" w:rsidR="003D4930" w:rsidRPr="00835F8F" w:rsidRDefault="009555A2" w:rsidP="003D4930">
            <w:pPr>
              <w:rPr>
                <w:rFonts w:ascii="Times New Roman" w:hAnsi="Times New Roman" w:cs="Times New Roman"/>
                <w:sz w:val="18"/>
                <w:szCs w:val="18"/>
                <w:lang w:val="en-US"/>
              </w:rPr>
            </w:pPr>
            <w:r w:rsidRPr="00835F8F">
              <w:rPr>
                <w:rFonts w:ascii="Times New Roman" w:hAnsi="Times New Roman" w:cs="Times New Roman"/>
                <w:sz w:val="18"/>
                <w:szCs w:val="18"/>
                <w:lang w:val="en-US"/>
              </w:rPr>
              <w:t>U.S. census information from 1994 to predict personal income</w:t>
            </w:r>
          </w:p>
        </w:tc>
      </w:tr>
      <w:tr w:rsidR="009D2EBB" w:rsidRPr="00165799" w14:paraId="6C2AAA5E" w14:textId="77777777" w:rsidTr="00826CE0">
        <w:trPr>
          <w:trHeight w:val="276"/>
        </w:trPr>
        <w:tc>
          <w:tcPr>
            <w:tcW w:w="1346" w:type="dxa"/>
          </w:tcPr>
          <w:p w14:paraId="2659DEC4" w14:textId="102183C9" w:rsidR="009D2EBB" w:rsidRDefault="009D2EBB" w:rsidP="009D2EBB">
            <w:pPr>
              <w:rPr>
                <w:rFonts w:ascii="Times New Roman" w:hAnsi="Times New Roman" w:cs="Times New Roman"/>
                <w:sz w:val="22"/>
                <w:szCs w:val="22"/>
                <w:lang w:val="en-US"/>
              </w:rPr>
            </w:pPr>
            <w:r w:rsidRPr="00064951">
              <w:rPr>
                <w:rFonts w:ascii="Times New Roman" w:hAnsi="Times New Roman" w:cs="Times New Roman"/>
                <w:sz w:val="22"/>
                <w:szCs w:val="22"/>
                <w:lang w:val="en-US"/>
              </w:rPr>
              <w:t>Bank Marketing</w:t>
            </w:r>
          </w:p>
        </w:tc>
        <w:tc>
          <w:tcPr>
            <w:tcW w:w="1009" w:type="dxa"/>
          </w:tcPr>
          <w:p w14:paraId="60C3C437" w14:textId="66B89CDB" w:rsidR="009D2EBB" w:rsidRDefault="009D2EBB" w:rsidP="009D2EBB">
            <w:pPr>
              <w:rPr>
                <w:rFonts w:ascii="Times New Roman" w:hAnsi="Times New Roman" w:cs="Times New Roman"/>
                <w:sz w:val="22"/>
                <w:szCs w:val="22"/>
                <w:lang w:val="en-US"/>
              </w:rPr>
            </w:pPr>
            <w:r w:rsidRPr="00064951">
              <w:rPr>
                <w:rFonts w:ascii="Times New Roman" w:hAnsi="Times New Roman" w:cs="Times New Roman"/>
                <w:sz w:val="22"/>
                <w:szCs w:val="22"/>
                <w:lang w:val="en-US"/>
              </w:rPr>
              <w:t>45,211</w:t>
            </w:r>
          </w:p>
        </w:tc>
        <w:tc>
          <w:tcPr>
            <w:tcW w:w="1309" w:type="dxa"/>
          </w:tcPr>
          <w:p w14:paraId="514B68F7" w14:textId="2F57ED6A" w:rsidR="009D2EBB" w:rsidRDefault="009D2EBB" w:rsidP="009D2EBB">
            <w:pPr>
              <w:rPr>
                <w:rFonts w:ascii="Times New Roman" w:hAnsi="Times New Roman" w:cs="Times New Roman"/>
                <w:sz w:val="22"/>
                <w:szCs w:val="22"/>
                <w:lang w:val="en-US"/>
              </w:rPr>
            </w:pPr>
            <w:r w:rsidRPr="00064951">
              <w:rPr>
                <w:rFonts w:ascii="Times New Roman" w:hAnsi="Times New Roman" w:cs="Times New Roman"/>
                <w:sz w:val="22"/>
                <w:szCs w:val="22"/>
                <w:lang w:val="en-US"/>
              </w:rPr>
              <w:t>16</w:t>
            </w:r>
          </w:p>
        </w:tc>
        <w:tc>
          <w:tcPr>
            <w:tcW w:w="1278" w:type="dxa"/>
          </w:tcPr>
          <w:p w14:paraId="5506B6A7" w14:textId="78B11DE9" w:rsidR="009D2EBB" w:rsidRDefault="009D2EBB" w:rsidP="009D2EBB">
            <w:pPr>
              <w:rPr>
                <w:rFonts w:ascii="Times New Roman" w:hAnsi="Times New Roman" w:cs="Times New Roman"/>
                <w:sz w:val="22"/>
                <w:szCs w:val="22"/>
                <w:lang w:val="en-US"/>
              </w:rPr>
            </w:pPr>
            <w:r w:rsidRPr="00064951">
              <w:rPr>
                <w:rFonts w:ascii="Times New Roman" w:hAnsi="Times New Roman" w:cs="Times New Roman"/>
                <w:sz w:val="22"/>
                <w:szCs w:val="22"/>
                <w:lang w:val="en-US"/>
              </w:rPr>
              <w:t>Age</w:t>
            </w:r>
          </w:p>
        </w:tc>
        <w:tc>
          <w:tcPr>
            <w:tcW w:w="1368" w:type="dxa"/>
          </w:tcPr>
          <w:p w14:paraId="7D9A0639" w14:textId="0C37111A" w:rsidR="009D2EBB" w:rsidRDefault="009D2EBB" w:rsidP="009D2EBB">
            <w:pPr>
              <w:rPr>
                <w:rFonts w:ascii="Times New Roman" w:hAnsi="Times New Roman" w:cs="Times New Roman"/>
                <w:sz w:val="22"/>
                <w:szCs w:val="22"/>
                <w:lang w:val="en-US"/>
              </w:rPr>
            </w:pPr>
            <w:r w:rsidRPr="00064951">
              <w:rPr>
                <w:rFonts w:ascii="Times New Roman" w:hAnsi="Times New Roman" w:cs="Times New Roman"/>
                <w:sz w:val="22"/>
                <w:szCs w:val="22"/>
                <w:lang w:val="en-US"/>
              </w:rPr>
              <w:t>Age-Old</w:t>
            </w:r>
          </w:p>
        </w:tc>
        <w:tc>
          <w:tcPr>
            <w:tcW w:w="1383" w:type="dxa"/>
          </w:tcPr>
          <w:p w14:paraId="18EDA595" w14:textId="467DEA0A" w:rsidR="009D2EBB" w:rsidRDefault="009D2EBB" w:rsidP="009D2EBB">
            <w:pPr>
              <w:rPr>
                <w:rFonts w:ascii="Times New Roman" w:hAnsi="Times New Roman" w:cs="Times New Roman"/>
                <w:sz w:val="22"/>
                <w:szCs w:val="22"/>
                <w:lang w:val="en-US"/>
              </w:rPr>
            </w:pPr>
            <w:r w:rsidRPr="00064951">
              <w:rPr>
                <w:rFonts w:ascii="Times New Roman" w:hAnsi="Times New Roman" w:cs="Times New Roman"/>
                <w:sz w:val="22"/>
                <w:szCs w:val="22"/>
                <w:lang w:val="en-US"/>
              </w:rPr>
              <w:t>Age-Young</w:t>
            </w:r>
          </w:p>
        </w:tc>
        <w:tc>
          <w:tcPr>
            <w:tcW w:w="1932" w:type="dxa"/>
          </w:tcPr>
          <w:p w14:paraId="52C9AF99" w14:textId="77777777" w:rsidR="009D2EBB" w:rsidRPr="00835F8F" w:rsidRDefault="009D2EBB" w:rsidP="009D2EBB">
            <w:pPr>
              <w:pStyle w:val="ListParagraph"/>
              <w:numPr>
                <w:ilvl w:val="0"/>
                <w:numId w:val="4"/>
              </w:numPr>
              <w:ind w:left="193" w:hanging="193"/>
              <w:rPr>
                <w:rFonts w:ascii="Times New Roman" w:hAnsi="Times New Roman" w:cs="Times New Roman"/>
                <w:sz w:val="18"/>
                <w:szCs w:val="18"/>
                <w:lang w:val="en-US"/>
              </w:rPr>
            </w:pPr>
            <w:r w:rsidRPr="00835F8F">
              <w:rPr>
                <w:rFonts w:ascii="Times New Roman" w:hAnsi="Times New Roman" w:cs="Times New Roman"/>
                <w:kern w:val="0"/>
                <w:sz w:val="18"/>
                <w:szCs w:val="18"/>
                <w:lang w:val="en-GB"/>
              </w:rPr>
              <w:t>Average Odds Difference (AOD)</w:t>
            </w:r>
          </w:p>
          <w:p w14:paraId="1E625D7F" w14:textId="77777777" w:rsidR="009D2EBB" w:rsidRPr="00835F8F" w:rsidRDefault="009D2EBB" w:rsidP="009D2EBB">
            <w:pPr>
              <w:pStyle w:val="ListParagraph"/>
              <w:numPr>
                <w:ilvl w:val="0"/>
                <w:numId w:val="4"/>
              </w:numPr>
              <w:ind w:left="193" w:hanging="193"/>
              <w:rPr>
                <w:rFonts w:ascii="Times New Roman" w:hAnsi="Times New Roman" w:cs="Times New Roman"/>
                <w:sz w:val="18"/>
                <w:szCs w:val="18"/>
                <w:lang w:val="en-US"/>
              </w:rPr>
            </w:pPr>
            <w:r w:rsidRPr="00835F8F">
              <w:rPr>
                <w:rFonts w:ascii="Times New Roman" w:hAnsi="Times New Roman" w:cs="Times New Roman"/>
                <w:kern w:val="0"/>
                <w:sz w:val="18"/>
                <w:szCs w:val="18"/>
                <w:lang w:val="en-GB"/>
              </w:rPr>
              <w:t>Equal Opportunity Difference (EOD):</w:t>
            </w:r>
          </w:p>
          <w:p w14:paraId="2356D2F4" w14:textId="77777777" w:rsidR="009D2EBB" w:rsidRPr="009D2EBB" w:rsidRDefault="009D2EBB" w:rsidP="009D2EBB">
            <w:pPr>
              <w:pStyle w:val="ListParagraph"/>
              <w:numPr>
                <w:ilvl w:val="0"/>
                <w:numId w:val="4"/>
              </w:numPr>
              <w:ind w:left="193" w:hanging="193"/>
              <w:rPr>
                <w:rFonts w:ascii="Times New Roman" w:hAnsi="Times New Roman" w:cs="Times New Roman"/>
                <w:sz w:val="18"/>
                <w:szCs w:val="18"/>
                <w:lang w:val="en-US"/>
              </w:rPr>
            </w:pPr>
            <w:r w:rsidRPr="00835F8F">
              <w:rPr>
                <w:rFonts w:ascii="Times New Roman" w:hAnsi="Times New Roman" w:cs="Times New Roman"/>
                <w:kern w:val="0"/>
                <w:sz w:val="18"/>
                <w:szCs w:val="18"/>
                <w:lang w:val="en-GB"/>
              </w:rPr>
              <w:t>Statistical Parity Difference (SPD)</w:t>
            </w:r>
          </w:p>
          <w:p w14:paraId="6FF5F5C1" w14:textId="1AD9747E" w:rsidR="009D2EBB" w:rsidRPr="009D2EBB" w:rsidRDefault="009D2EBB" w:rsidP="009D2EBB">
            <w:pPr>
              <w:pStyle w:val="ListParagraph"/>
              <w:numPr>
                <w:ilvl w:val="0"/>
                <w:numId w:val="4"/>
              </w:numPr>
              <w:ind w:left="193" w:hanging="193"/>
              <w:rPr>
                <w:rFonts w:ascii="Times New Roman" w:hAnsi="Times New Roman" w:cs="Times New Roman"/>
                <w:sz w:val="18"/>
                <w:szCs w:val="18"/>
                <w:lang w:val="en-US"/>
              </w:rPr>
            </w:pPr>
            <w:r w:rsidRPr="009D2EBB">
              <w:rPr>
                <w:rFonts w:ascii="Times New Roman" w:hAnsi="Times New Roman" w:cs="Times New Roman"/>
                <w:kern w:val="0"/>
                <w:sz w:val="18"/>
                <w:szCs w:val="18"/>
                <w:lang w:val="en-GB"/>
              </w:rPr>
              <w:t>Disparate Impact (DI)</w:t>
            </w:r>
          </w:p>
        </w:tc>
        <w:tc>
          <w:tcPr>
            <w:tcW w:w="1464" w:type="dxa"/>
          </w:tcPr>
          <w:p w14:paraId="49E1E8E5" w14:textId="222430FD" w:rsidR="009D2EBB" w:rsidRDefault="009D2EBB" w:rsidP="009D2EBB">
            <w:pPr>
              <w:rPr>
                <w:rFonts w:ascii="Times New Roman" w:hAnsi="Times New Roman" w:cs="Times New Roman"/>
                <w:sz w:val="22"/>
                <w:szCs w:val="22"/>
                <w:lang w:val="en-US"/>
              </w:rPr>
            </w:pPr>
            <w:r w:rsidRPr="00064951">
              <w:rPr>
                <w:rFonts w:ascii="Times New Roman" w:hAnsi="Times New Roman" w:cs="Times New Roman"/>
                <w:sz w:val="22"/>
                <w:szCs w:val="22"/>
                <w:lang w:val="en-US"/>
              </w:rPr>
              <w:t>Term Deposit - Yes</w:t>
            </w:r>
          </w:p>
        </w:tc>
        <w:tc>
          <w:tcPr>
            <w:tcW w:w="1322" w:type="dxa"/>
          </w:tcPr>
          <w:p w14:paraId="7AB075B9" w14:textId="4271FEB0" w:rsidR="009D2EBB" w:rsidRDefault="009D2EBB" w:rsidP="009D2EBB">
            <w:pPr>
              <w:rPr>
                <w:rFonts w:ascii="Times New Roman" w:hAnsi="Times New Roman" w:cs="Times New Roman"/>
                <w:sz w:val="22"/>
                <w:szCs w:val="22"/>
                <w:lang w:val="en-US"/>
              </w:rPr>
            </w:pPr>
            <w:r w:rsidRPr="00064951">
              <w:rPr>
                <w:rFonts w:ascii="Times New Roman" w:hAnsi="Times New Roman" w:cs="Times New Roman"/>
                <w:sz w:val="22"/>
                <w:szCs w:val="22"/>
                <w:lang w:val="en-US"/>
              </w:rPr>
              <w:t>Term Deposit - No</w:t>
            </w:r>
          </w:p>
        </w:tc>
        <w:tc>
          <w:tcPr>
            <w:tcW w:w="2079" w:type="dxa"/>
          </w:tcPr>
          <w:p w14:paraId="5EA146EC" w14:textId="5885727E" w:rsidR="009D2EBB" w:rsidRDefault="009D2EBB" w:rsidP="009D2EBB">
            <w:pPr>
              <w:rPr>
                <w:rFonts w:ascii="Times New Roman" w:hAnsi="Times New Roman" w:cs="Times New Roman"/>
                <w:sz w:val="22"/>
                <w:szCs w:val="22"/>
                <w:lang w:val="en-US"/>
              </w:rPr>
            </w:pPr>
            <w:r w:rsidRPr="009D2EBB">
              <w:rPr>
                <w:rFonts w:ascii="Times New Roman" w:hAnsi="Times New Roman" w:cs="Times New Roman"/>
                <w:sz w:val="22"/>
                <w:szCs w:val="22"/>
                <w:lang w:val="en-US"/>
              </w:rPr>
              <w:t>Contains marketing data of a Portuguese bank. Goal predicting term deposit</w:t>
            </w:r>
          </w:p>
        </w:tc>
      </w:tr>
      <w:tr w:rsidR="00CB3D28" w:rsidRPr="00165799" w14:paraId="16A46DF0" w14:textId="77777777" w:rsidTr="00826CE0">
        <w:trPr>
          <w:trHeight w:val="276"/>
        </w:trPr>
        <w:tc>
          <w:tcPr>
            <w:tcW w:w="1346" w:type="dxa"/>
          </w:tcPr>
          <w:p w14:paraId="71A49A0D" w14:textId="593CEC25" w:rsidR="00CB3D28" w:rsidRPr="00064951" w:rsidRDefault="00CB3D28" w:rsidP="00CB3D28">
            <w:pPr>
              <w:rPr>
                <w:rFonts w:ascii="Times New Roman" w:hAnsi="Times New Roman" w:cs="Times New Roman"/>
                <w:sz w:val="22"/>
                <w:szCs w:val="22"/>
                <w:lang w:val="en-US"/>
              </w:rPr>
            </w:pPr>
            <w:r w:rsidRPr="00AA47E3">
              <w:rPr>
                <w:rFonts w:ascii="Times New Roman" w:hAnsi="Times New Roman" w:cs="Times New Roman"/>
                <w:sz w:val="22"/>
                <w:szCs w:val="22"/>
                <w:lang w:val="en-US"/>
              </w:rPr>
              <w:t>Student Performance</w:t>
            </w:r>
          </w:p>
        </w:tc>
        <w:tc>
          <w:tcPr>
            <w:tcW w:w="1009" w:type="dxa"/>
          </w:tcPr>
          <w:p w14:paraId="52B6C741" w14:textId="2025ED64" w:rsidR="00CB3D28" w:rsidRPr="00064951" w:rsidRDefault="00CB3D28" w:rsidP="00CB3D28">
            <w:pPr>
              <w:rPr>
                <w:rFonts w:ascii="Times New Roman" w:hAnsi="Times New Roman" w:cs="Times New Roman"/>
                <w:sz w:val="22"/>
                <w:szCs w:val="22"/>
                <w:lang w:val="en-US"/>
              </w:rPr>
            </w:pPr>
            <w:r w:rsidRPr="00DF241E">
              <w:rPr>
                <w:rFonts w:ascii="Times New Roman" w:hAnsi="Times New Roman" w:cs="Times New Roman"/>
                <w:sz w:val="22"/>
                <w:szCs w:val="22"/>
                <w:lang w:val="en-US"/>
              </w:rPr>
              <w:t>1,044</w:t>
            </w:r>
          </w:p>
        </w:tc>
        <w:tc>
          <w:tcPr>
            <w:tcW w:w="1309" w:type="dxa"/>
          </w:tcPr>
          <w:p w14:paraId="4906DD0F" w14:textId="0409C77D" w:rsidR="00CB3D28" w:rsidRPr="00064951" w:rsidRDefault="00CB3D28" w:rsidP="00CB3D28">
            <w:pPr>
              <w:rPr>
                <w:rFonts w:ascii="Times New Roman" w:hAnsi="Times New Roman" w:cs="Times New Roman"/>
                <w:sz w:val="22"/>
                <w:szCs w:val="22"/>
                <w:lang w:val="en-US"/>
              </w:rPr>
            </w:pPr>
            <w:r w:rsidRPr="00C010BB">
              <w:rPr>
                <w:rFonts w:ascii="Times New Roman" w:hAnsi="Times New Roman" w:cs="Times New Roman"/>
                <w:sz w:val="22"/>
                <w:szCs w:val="22"/>
                <w:lang w:val="en-US"/>
              </w:rPr>
              <w:t>33</w:t>
            </w:r>
          </w:p>
        </w:tc>
        <w:tc>
          <w:tcPr>
            <w:tcW w:w="1278" w:type="dxa"/>
          </w:tcPr>
          <w:p w14:paraId="275B5720" w14:textId="78F870E3" w:rsidR="00CB3D28" w:rsidRPr="00064951" w:rsidRDefault="00CB3D28" w:rsidP="00CB3D28">
            <w:pPr>
              <w:rPr>
                <w:rFonts w:ascii="Times New Roman" w:hAnsi="Times New Roman" w:cs="Times New Roman"/>
                <w:sz w:val="22"/>
                <w:szCs w:val="22"/>
                <w:lang w:val="en-US"/>
              </w:rPr>
            </w:pPr>
            <w:r w:rsidRPr="00161EA5">
              <w:rPr>
                <w:rFonts w:ascii="Times New Roman" w:hAnsi="Times New Roman" w:cs="Times New Roman"/>
                <w:sz w:val="22"/>
                <w:szCs w:val="22"/>
                <w:lang w:val="en-US"/>
              </w:rPr>
              <w:t>Sex</w:t>
            </w:r>
          </w:p>
        </w:tc>
        <w:tc>
          <w:tcPr>
            <w:tcW w:w="1368" w:type="dxa"/>
          </w:tcPr>
          <w:p w14:paraId="762A35D2" w14:textId="00CEB37A" w:rsidR="00CB3D28" w:rsidRPr="00064951" w:rsidRDefault="00CB3D28" w:rsidP="00CB3D28">
            <w:pPr>
              <w:rPr>
                <w:rFonts w:ascii="Times New Roman" w:hAnsi="Times New Roman" w:cs="Times New Roman"/>
                <w:sz w:val="22"/>
                <w:szCs w:val="22"/>
                <w:lang w:val="en-US"/>
              </w:rPr>
            </w:pPr>
            <w:r w:rsidRPr="001D6652">
              <w:rPr>
                <w:rFonts w:ascii="Times New Roman" w:hAnsi="Times New Roman" w:cs="Times New Roman"/>
                <w:sz w:val="22"/>
                <w:szCs w:val="22"/>
                <w:lang w:val="en-US"/>
              </w:rPr>
              <w:t>Sex-Male</w:t>
            </w:r>
          </w:p>
        </w:tc>
        <w:tc>
          <w:tcPr>
            <w:tcW w:w="1383" w:type="dxa"/>
          </w:tcPr>
          <w:p w14:paraId="4C5FB944" w14:textId="3D0C16DB" w:rsidR="00CB3D28" w:rsidRPr="00064951" w:rsidRDefault="00CB3D28" w:rsidP="00CB3D28">
            <w:pPr>
              <w:rPr>
                <w:rFonts w:ascii="Times New Roman" w:hAnsi="Times New Roman" w:cs="Times New Roman"/>
                <w:sz w:val="22"/>
                <w:szCs w:val="22"/>
                <w:lang w:val="en-US"/>
              </w:rPr>
            </w:pPr>
            <w:r w:rsidRPr="001D6652">
              <w:rPr>
                <w:rFonts w:ascii="Times New Roman" w:hAnsi="Times New Roman" w:cs="Times New Roman"/>
                <w:sz w:val="22"/>
                <w:szCs w:val="22"/>
                <w:lang w:val="en-US"/>
              </w:rPr>
              <w:t>Sex-Female</w:t>
            </w:r>
          </w:p>
        </w:tc>
        <w:tc>
          <w:tcPr>
            <w:tcW w:w="1932" w:type="dxa"/>
          </w:tcPr>
          <w:p w14:paraId="4965ED3F" w14:textId="77777777" w:rsidR="00CB3D28" w:rsidRPr="00835F8F" w:rsidRDefault="00CB3D28" w:rsidP="00CB3D28">
            <w:pPr>
              <w:pStyle w:val="ListParagraph"/>
              <w:numPr>
                <w:ilvl w:val="0"/>
                <w:numId w:val="4"/>
              </w:numPr>
              <w:ind w:left="193" w:hanging="193"/>
              <w:rPr>
                <w:rFonts w:ascii="Times New Roman" w:hAnsi="Times New Roman" w:cs="Times New Roman"/>
                <w:sz w:val="18"/>
                <w:szCs w:val="18"/>
                <w:lang w:val="en-US"/>
              </w:rPr>
            </w:pPr>
            <w:r w:rsidRPr="00835F8F">
              <w:rPr>
                <w:rFonts w:ascii="Times New Roman" w:hAnsi="Times New Roman" w:cs="Times New Roman"/>
                <w:kern w:val="0"/>
                <w:sz w:val="18"/>
                <w:szCs w:val="18"/>
                <w:lang w:val="en-GB"/>
              </w:rPr>
              <w:t>Average Odds Difference (AOD)</w:t>
            </w:r>
          </w:p>
          <w:p w14:paraId="664B66B9" w14:textId="77777777" w:rsidR="00CB3D28" w:rsidRPr="00835F8F" w:rsidRDefault="00CB3D28" w:rsidP="00CB3D28">
            <w:pPr>
              <w:pStyle w:val="ListParagraph"/>
              <w:numPr>
                <w:ilvl w:val="0"/>
                <w:numId w:val="4"/>
              </w:numPr>
              <w:ind w:left="193" w:hanging="193"/>
              <w:rPr>
                <w:rFonts w:ascii="Times New Roman" w:hAnsi="Times New Roman" w:cs="Times New Roman"/>
                <w:sz w:val="18"/>
                <w:szCs w:val="18"/>
                <w:lang w:val="en-US"/>
              </w:rPr>
            </w:pPr>
            <w:r w:rsidRPr="00835F8F">
              <w:rPr>
                <w:rFonts w:ascii="Times New Roman" w:hAnsi="Times New Roman" w:cs="Times New Roman"/>
                <w:kern w:val="0"/>
                <w:sz w:val="18"/>
                <w:szCs w:val="18"/>
                <w:lang w:val="en-GB"/>
              </w:rPr>
              <w:t>Equal Opportunity Difference (EOD):</w:t>
            </w:r>
          </w:p>
          <w:p w14:paraId="799341CE" w14:textId="77777777" w:rsidR="00CB3D28" w:rsidRPr="00CB3D28" w:rsidRDefault="00CB3D28" w:rsidP="00CB3D28">
            <w:pPr>
              <w:pStyle w:val="ListParagraph"/>
              <w:numPr>
                <w:ilvl w:val="0"/>
                <w:numId w:val="4"/>
              </w:numPr>
              <w:ind w:left="193" w:hanging="193"/>
              <w:rPr>
                <w:rFonts w:ascii="Times New Roman" w:hAnsi="Times New Roman" w:cs="Times New Roman"/>
                <w:sz w:val="18"/>
                <w:szCs w:val="18"/>
                <w:lang w:val="en-US"/>
              </w:rPr>
            </w:pPr>
            <w:r w:rsidRPr="00835F8F">
              <w:rPr>
                <w:rFonts w:ascii="Times New Roman" w:hAnsi="Times New Roman" w:cs="Times New Roman"/>
                <w:kern w:val="0"/>
                <w:sz w:val="18"/>
                <w:szCs w:val="18"/>
                <w:lang w:val="en-GB"/>
              </w:rPr>
              <w:t>Statistical Parity Difference (SPD)</w:t>
            </w:r>
          </w:p>
          <w:p w14:paraId="0F5348D6" w14:textId="29FA120D" w:rsidR="00CB3D28" w:rsidRPr="00CB3D28" w:rsidRDefault="00CB3D28" w:rsidP="00CB3D28">
            <w:pPr>
              <w:pStyle w:val="ListParagraph"/>
              <w:numPr>
                <w:ilvl w:val="0"/>
                <w:numId w:val="4"/>
              </w:numPr>
              <w:ind w:left="193" w:hanging="193"/>
              <w:rPr>
                <w:rFonts w:ascii="Times New Roman" w:hAnsi="Times New Roman" w:cs="Times New Roman"/>
                <w:sz w:val="18"/>
                <w:szCs w:val="18"/>
                <w:lang w:val="en-US"/>
              </w:rPr>
            </w:pPr>
            <w:r w:rsidRPr="00CB3D28">
              <w:rPr>
                <w:rFonts w:ascii="Times New Roman" w:hAnsi="Times New Roman" w:cs="Times New Roman"/>
                <w:kern w:val="0"/>
                <w:sz w:val="18"/>
                <w:szCs w:val="18"/>
                <w:lang w:val="en-GB"/>
              </w:rPr>
              <w:t>Disparate Impact (DI)</w:t>
            </w:r>
          </w:p>
        </w:tc>
        <w:tc>
          <w:tcPr>
            <w:tcW w:w="1464" w:type="dxa"/>
          </w:tcPr>
          <w:p w14:paraId="091DF923" w14:textId="31F61792" w:rsidR="00CB3D28" w:rsidRPr="00064951" w:rsidRDefault="00DA7F7D" w:rsidP="00CB3D28">
            <w:pPr>
              <w:rPr>
                <w:rFonts w:ascii="Times New Roman" w:hAnsi="Times New Roman" w:cs="Times New Roman"/>
                <w:sz w:val="22"/>
                <w:szCs w:val="22"/>
                <w:lang w:val="en-US"/>
              </w:rPr>
            </w:pPr>
            <w:r w:rsidRPr="00DA7F7D">
              <w:rPr>
                <w:rFonts w:ascii="Times New Roman" w:hAnsi="Times New Roman" w:cs="Times New Roman"/>
                <w:sz w:val="22"/>
                <w:szCs w:val="22"/>
                <w:lang w:val="en-US"/>
              </w:rPr>
              <w:t>Good Grade</w:t>
            </w:r>
          </w:p>
        </w:tc>
        <w:tc>
          <w:tcPr>
            <w:tcW w:w="1322" w:type="dxa"/>
          </w:tcPr>
          <w:p w14:paraId="5DEB5A74" w14:textId="7C92D7D6" w:rsidR="00CB3D28" w:rsidRPr="00064951" w:rsidRDefault="00DA7F7D" w:rsidP="00CB3D28">
            <w:pPr>
              <w:rPr>
                <w:rFonts w:ascii="Times New Roman" w:hAnsi="Times New Roman" w:cs="Times New Roman"/>
                <w:sz w:val="22"/>
                <w:szCs w:val="22"/>
                <w:lang w:val="en-US"/>
              </w:rPr>
            </w:pPr>
            <w:r w:rsidRPr="00DA7F7D">
              <w:rPr>
                <w:rFonts w:ascii="Times New Roman" w:hAnsi="Times New Roman" w:cs="Times New Roman"/>
                <w:sz w:val="22"/>
                <w:szCs w:val="22"/>
                <w:lang w:val="en-US"/>
              </w:rPr>
              <w:t>Bad Grade</w:t>
            </w:r>
          </w:p>
        </w:tc>
        <w:tc>
          <w:tcPr>
            <w:tcW w:w="2079" w:type="dxa"/>
          </w:tcPr>
          <w:p w14:paraId="28F9EA76" w14:textId="7F6F2BB4" w:rsidR="00CB3D28" w:rsidRPr="009D2EBB" w:rsidRDefault="00CB3D28" w:rsidP="00CB3D28">
            <w:pPr>
              <w:rPr>
                <w:rFonts w:ascii="Times New Roman" w:hAnsi="Times New Roman" w:cs="Times New Roman"/>
                <w:sz w:val="22"/>
                <w:szCs w:val="22"/>
                <w:lang w:val="en-US"/>
              </w:rPr>
            </w:pPr>
            <w:r w:rsidRPr="00A95933">
              <w:rPr>
                <w:rFonts w:ascii="Times New Roman" w:hAnsi="Times New Roman" w:cs="Times New Roman"/>
                <w:sz w:val="22"/>
                <w:szCs w:val="22"/>
                <w:lang w:val="en-US"/>
              </w:rPr>
              <w:t>Student achievement of two Portuguese schools. Target is final year grade.</w:t>
            </w:r>
          </w:p>
        </w:tc>
      </w:tr>
      <w:tr w:rsidR="00325175" w:rsidRPr="00165799" w14:paraId="4D6AFCC0" w14:textId="77777777" w:rsidTr="00826CE0">
        <w:trPr>
          <w:trHeight w:val="276"/>
        </w:trPr>
        <w:tc>
          <w:tcPr>
            <w:tcW w:w="1346" w:type="dxa"/>
          </w:tcPr>
          <w:p w14:paraId="2A617DCF" w14:textId="50EFC11B" w:rsidR="00325175" w:rsidRPr="00AA47E3" w:rsidRDefault="00325175" w:rsidP="00CB3D28">
            <w:pPr>
              <w:rPr>
                <w:rFonts w:ascii="Times New Roman" w:hAnsi="Times New Roman" w:cs="Times New Roman"/>
                <w:sz w:val="22"/>
                <w:szCs w:val="22"/>
                <w:lang w:val="en-US"/>
              </w:rPr>
            </w:pPr>
            <w:r w:rsidRPr="00325175">
              <w:rPr>
                <w:rFonts w:ascii="Times New Roman" w:hAnsi="Times New Roman" w:cs="Times New Roman"/>
                <w:sz w:val="22"/>
                <w:szCs w:val="22"/>
                <w:lang w:val="en-US"/>
              </w:rPr>
              <w:t>Heart Health</w:t>
            </w:r>
          </w:p>
        </w:tc>
        <w:tc>
          <w:tcPr>
            <w:tcW w:w="1009" w:type="dxa"/>
          </w:tcPr>
          <w:p w14:paraId="79243E25" w14:textId="3B4B0EEE" w:rsidR="00325175" w:rsidRPr="00DF241E" w:rsidRDefault="00EA3CCA" w:rsidP="00CB3D28">
            <w:pPr>
              <w:rPr>
                <w:rFonts w:ascii="Times New Roman" w:hAnsi="Times New Roman" w:cs="Times New Roman"/>
                <w:sz w:val="22"/>
                <w:szCs w:val="22"/>
                <w:lang w:val="en-US"/>
              </w:rPr>
            </w:pPr>
            <w:r>
              <w:rPr>
                <w:rFonts w:ascii="Times New Roman" w:hAnsi="Times New Roman" w:cs="Times New Roman"/>
                <w:sz w:val="22"/>
                <w:szCs w:val="22"/>
                <w:lang w:val="en-US"/>
              </w:rPr>
              <w:t>297</w:t>
            </w:r>
          </w:p>
        </w:tc>
        <w:tc>
          <w:tcPr>
            <w:tcW w:w="1309" w:type="dxa"/>
          </w:tcPr>
          <w:p w14:paraId="7E710A5F" w14:textId="186EEF54" w:rsidR="00325175" w:rsidRPr="00C010BB" w:rsidRDefault="00EA3CCA" w:rsidP="00CB3D28">
            <w:pPr>
              <w:rPr>
                <w:rFonts w:ascii="Times New Roman" w:hAnsi="Times New Roman" w:cs="Times New Roman"/>
                <w:sz w:val="22"/>
                <w:szCs w:val="22"/>
                <w:lang w:val="en-US"/>
              </w:rPr>
            </w:pPr>
            <w:r>
              <w:rPr>
                <w:rFonts w:ascii="Times New Roman" w:hAnsi="Times New Roman" w:cs="Times New Roman"/>
                <w:sz w:val="22"/>
                <w:szCs w:val="22"/>
                <w:lang w:val="en-US"/>
              </w:rPr>
              <w:t>14</w:t>
            </w:r>
          </w:p>
        </w:tc>
        <w:tc>
          <w:tcPr>
            <w:tcW w:w="1278" w:type="dxa"/>
          </w:tcPr>
          <w:p w14:paraId="51A7E54F" w14:textId="70E452D6" w:rsidR="00325175" w:rsidRPr="00161EA5" w:rsidRDefault="00EA3CCA" w:rsidP="00CB3D28">
            <w:pPr>
              <w:rPr>
                <w:rFonts w:ascii="Times New Roman" w:hAnsi="Times New Roman" w:cs="Times New Roman"/>
                <w:sz w:val="22"/>
                <w:szCs w:val="22"/>
                <w:lang w:val="en-US"/>
              </w:rPr>
            </w:pPr>
            <w:r>
              <w:rPr>
                <w:rFonts w:ascii="Times New Roman" w:hAnsi="Times New Roman" w:cs="Times New Roman"/>
                <w:sz w:val="22"/>
                <w:szCs w:val="22"/>
                <w:lang w:val="en-US"/>
              </w:rPr>
              <w:t>Age</w:t>
            </w:r>
          </w:p>
        </w:tc>
        <w:tc>
          <w:tcPr>
            <w:tcW w:w="1368" w:type="dxa"/>
          </w:tcPr>
          <w:p w14:paraId="3114D8D9" w14:textId="2C17A6F0" w:rsidR="00325175" w:rsidRPr="001D6652" w:rsidRDefault="00EA3CCA" w:rsidP="00CB3D28">
            <w:pPr>
              <w:rPr>
                <w:rFonts w:ascii="Times New Roman" w:hAnsi="Times New Roman" w:cs="Times New Roman"/>
                <w:sz w:val="22"/>
                <w:szCs w:val="22"/>
                <w:lang w:val="en-US"/>
              </w:rPr>
            </w:pPr>
            <w:r>
              <w:rPr>
                <w:rFonts w:ascii="Times New Roman" w:hAnsi="Times New Roman" w:cs="Times New Roman"/>
                <w:sz w:val="22"/>
                <w:szCs w:val="22"/>
                <w:lang w:val="en-US"/>
              </w:rPr>
              <w:t>Age-Old</w:t>
            </w:r>
          </w:p>
        </w:tc>
        <w:tc>
          <w:tcPr>
            <w:tcW w:w="1383" w:type="dxa"/>
          </w:tcPr>
          <w:p w14:paraId="07CFCBCF" w14:textId="5709B836" w:rsidR="00325175" w:rsidRPr="001D6652" w:rsidRDefault="00EA3CCA" w:rsidP="00CB3D28">
            <w:pPr>
              <w:rPr>
                <w:rFonts w:ascii="Times New Roman" w:hAnsi="Times New Roman" w:cs="Times New Roman"/>
                <w:sz w:val="22"/>
                <w:szCs w:val="22"/>
                <w:lang w:val="en-US"/>
              </w:rPr>
            </w:pPr>
            <w:r>
              <w:rPr>
                <w:rFonts w:ascii="Times New Roman" w:hAnsi="Times New Roman" w:cs="Times New Roman"/>
                <w:sz w:val="22"/>
                <w:szCs w:val="22"/>
                <w:lang w:val="en-US"/>
              </w:rPr>
              <w:t>Age-Young</w:t>
            </w:r>
          </w:p>
        </w:tc>
        <w:tc>
          <w:tcPr>
            <w:tcW w:w="1932" w:type="dxa"/>
          </w:tcPr>
          <w:p w14:paraId="49CA88E8" w14:textId="77777777" w:rsidR="00325175" w:rsidRPr="00835F8F" w:rsidRDefault="00325175" w:rsidP="00CB3D28">
            <w:pPr>
              <w:pStyle w:val="ListParagraph"/>
              <w:numPr>
                <w:ilvl w:val="0"/>
                <w:numId w:val="4"/>
              </w:numPr>
              <w:ind w:left="193" w:hanging="193"/>
              <w:rPr>
                <w:rFonts w:ascii="Times New Roman" w:hAnsi="Times New Roman" w:cs="Times New Roman"/>
                <w:kern w:val="0"/>
                <w:sz w:val="18"/>
                <w:szCs w:val="18"/>
                <w:lang w:val="en-GB"/>
              </w:rPr>
            </w:pPr>
          </w:p>
        </w:tc>
        <w:tc>
          <w:tcPr>
            <w:tcW w:w="1464" w:type="dxa"/>
          </w:tcPr>
          <w:p w14:paraId="79F31BC5" w14:textId="66BA80B4" w:rsidR="00325175" w:rsidRPr="00DA7F7D" w:rsidRDefault="00EA3CCA" w:rsidP="00CB3D28">
            <w:pPr>
              <w:rPr>
                <w:rFonts w:ascii="Times New Roman" w:hAnsi="Times New Roman" w:cs="Times New Roman"/>
                <w:sz w:val="22"/>
                <w:szCs w:val="22"/>
                <w:lang w:val="en-US"/>
              </w:rPr>
            </w:pPr>
            <w:r>
              <w:rPr>
                <w:rFonts w:ascii="Times New Roman" w:hAnsi="Times New Roman" w:cs="Times New Roman"/>
                <w:sz w:val="22"/>
                <w:szCs w:val="22"/>
                <w:lang w:val="en-US"/>
              </w:rPr>
              <w:t>Not Disease</w:t>
            </w:r>
          </w:p>
        </w:tc>
        <w:tc>
          <w:tcPr>
            <w:tcW w:w="1322" w:type="dxa"/>
          </w:tcPr>
          <w:p w14:paraId="7E7D5F8E" w14:textId="056D248A" w:rsidR="00325175" w:rsidRPr="00DA7F7D" w:rsidRDefault="00EA3CCA" w:rsidP="00CB3D28">
            <w:pPr>
              <w:rPr>
                <w:rFonts w:ascii="Times New Roman" w:hAnsi="Times New Roman" w:cs="Times New Roman"/>
                <w:sz w:val="22"/>
                <w:szCs w:val="22"/>
                <w:lang w:val="en-US"/>
              </w:rPr>
            </w:pPr>
            <w:r>
              <w:rPr>
                <w:rFonts w:ascii="Times New Roman" w:hAnsi="Times New Roman" w:cs="Times New Roman"/>
                <w:sz w:val="22"/>
                <w:szCs w:val="22"/>
                <w:lang w:val="en-US"/>
              </w:rPr>
              <w:t>Disease</w:t>
            </w:r>
          </w:p>
        </w:tc>
        <w:tc>
          <w:tcPr>
            <w:tcW w:w="2079" w:type="dxa"/>
          </w:tcPr>
          <w:p w14:paraId="2AC7C8B1" w14:textId="4BED1910" w:rsidR="00325175" w:rsidRPr="00A95933" w:rsidRDefault="00EA3CCA" w:rsidP="00CB3D28">
            <w:pPr>
              <w:rPr>
                <w:rFonts w:ascii="Times New Roman" w:hAnsi="Times New Roman" w:cs="Times New Roman"/>
                <w:sz w:val="22"/>
                <w:szCs w:val="22"/>
                <w:lang w:val="en-US"/>
              </w:rPr>
            </w:pPr>
            <w:r w:rsidRPr="00EA3CCA">
              <w:rPr>
                <w:rFonts w:ascii="Times New Roman" w:hAnsi="Times New Roman" w:cs="Times New Roman"/>
                <w:sz w:val="22"/>
                <w:szCs w:val="22"/>
                <w:lang w:val="en-US"/>
              </w:rPr>
              <w:t>Patient information from Cleveland DB. Goal is predicting heart disease.</w:t>
            </w:r>
          </w:p>
        </w:tc>
      </w:tr>
    </w:tbl>
    <w:p w14:paraId="4608FA06" w14:textId="77777777" w:rsidR="00914608" w:rsidRPr="00914608" w:rsidRDefault="00914608">
      <w:pPr>
        <w:rPr>
          <w:lang w:val="en-US"/>
        </w:rPr>
      </w:pPr>
    </w:p>
    <w:p w14:paraId="6BF8609D" w14:textId="04AD0CCA" w:rsidR="00A2664F" w:rsidRPr="00826CE0" w:rsidRDefault="00307441">
      <w:pPr>
        <w:rPr>
          <w:lang w:val="en-US"/>
        </w:rPr>
      </w:pPr>
      <w:r w:rsidRPr="00826CE0">
        <w:rPr>
          <w:lang w:val="en-US"/>
        </w:rPr>
        <w:t xml:space="preserve">Adult </w:t>
      </w:r>
      <w:r w:rsidR="00D351D2" w:rsidRPr="00826CE0">
        <w:rPr>
          <w:lang w:val="en-US"/>
        </w:rPr>
        <w:t xml:space="preserve">Census </w:t>
      </w:r>
      <w:r w:rsidRPr="00826CE0">
        <w:rPr>
          <w:lang w:val="en-US"/>
        </w:rPr>
        <w:t xml:space="preserve">dataset </w:t>
      </w:r>
    </w:p>
    <w:p w14:paraId="2567C1BA" w14:textId="77777777" w:rsidR="00307441" w:rsidRPr="00826CE0" w:rsidRDefault="00307441">
      <w:pPr>
        <w:rPr>
          <w:lang w:val="en-US"/>
        </w:rPr>
      </w:pPr>
    </w:p>
    <w:p w14:paraId="75EAAA05" w14:textId="4A898936" w:rsidR="00307441" w:rsidRPr="00826CE0" w:rsidRDefault="00000000">
      <w:pPr>
        <w:rPr>
          <w:lang w:val="en-US"/>
        </w:rPr>
      </w:pPr>
      <w:hyperlink r:id="rId5" w:history="1">
        <w:r w:rsidR="00307441" w:rsidRPr="00826CE0">
          <w:rPr>
            <w:rStyle w:val="Hyperlink"/>
            <w:lang w:val="en-US"/>
          </w:rPr>
          <w:t>http://archive.ics.uci.edu/ml/datasets/Adult</w:t>
        </w:r>
      </w:hyperlink>
    </w:p>
    <w:p w14:paraId="3D143E48" w14:textId="77777777" w:rsidR="00307441" w:rsidRPr="00826CE0" w:rsidRDefault="00307441">
      <w:pPr>
        <w:rPr>
          <w:lang w:val="en-US"/>
        </w:rPr>
      </w:pPr>
    </w:p>
    <w:p w14:paraId="49F19D20" w14:textId="77777777" w:rsidR="00307441" w:rsidRDefault="00307441" w:rsidP="00307441">
      <w:pPr>
        <w:pStyle w:val="small-heading"/>
        <w:rPr>
          <w:rFonts w:ascii="Arial" w:hAnsi="Arial" w:cs="Arial"/>
          <w:b/>
          <w:bCs/>
          <w:color w:val="123654"/>
          <w:sz w:val="27"/>
          <w:szCs w:val="27"/>
        </w:rPr>
      </w:pPr>
      <w:r>
        <w:rPr>
          <w:rFonts w:ascii="Arial" w:hAnsi="Arial" w:cs="Arial"/>
          <w:b/>
          <w:bCs/>
          <w:color w:val="123654"/>
          <w:sz w:val="27"/>
          <w:szCs w:val="27"/>
        </w:rPr>
        <w:t>Attribute Information:</w:t>
      </w:r>
    </w:p>
    <w:p w14:paraId="285B106E" w14:textId="31A129A0" w:rsidR="001B64F8" w:rsidRPr="00D351D2" w:rsidRDefault="001B64F8" w:rsidP="00D351D2">
      <w:pPr>
        <w:spacing w:before="100" w:beforeAutospacing="1" w:after="100" w:afterAutospacing="1"/>
        <w:rPr>
          <w:rFonts w:ascii="Arial" w:eastAsia="Times New Roman" w:hAnsi="Arial" w:cs="Arial"/>
          <w:color w:val="123654"/>
          <w:kern w:val="0"/>
          <w:sz w:val="20"/>
          <w:szCs w:val="20"/>
          <w:lang w:eastAsia="en-GB"/>
          <w14:ligatures w14:val="none"/>
        </w:rPr>
      </w:pPr>
      <w:r w:rsidRPr="001B64F8">
        <w:rPr>
          <w:rFonts w:ascii="Arial" w:eastAsia="Times New Roman" w:hAnsi="Arial" w:cs="Arial"/>
          <w:color w:val="123654"/>
          <w:kern w:val="0"/>
          <w:sz w:val="20"/>
          <w:szCs w:val="20"/>
          <w:lang w:eastAsia="en-GB"/>
          <w14:ligatures w14:val="none"/>
        </w:rPr>
        <w:t>Prediction task is to determine whether a person makes over 50K a year.</w:t>
      </w:r>
    </w:p>
    <w:p w14:paraId="7ADE2123" w14:textId="77777777" w:rsidR="001B64F8" w:rsidRDefault="00307441" w:rsidP="00307441">
      <w:pPr>
        <w:pStyle w:val="Normal1"/>
        <w:rPr>
          <w:rFonts w:ascii="Arial" w:hAnsi="Arial" w:cs="Arial"/>
          <w:color w:val="123654"/>
          <w:sz w:val="20"/>
          <w:szCs w:val="20"/>
        </w:rPr>
      </w:pPr>
      <w:r>
        <w:rPr>
          <w:rFonts w:ascii="Arial" w:hAnsi="Arial" w:cs="Arial"/>
          <w:color w:val="123654"/>
          <w:sz w:val="20"/>
          <w:szCs w:val="20"/>
        </w:rPr>
        <w:t>Listing of attributes:</w:t>
      </w:r>
      <w:r>
        <w:rPr>
          <w:rFonts w:ascii="Arial" w:hAnsi="Arial" w:cs="Arial"/>
          <w:color w:val="123654"/>
          <w:sz w:val="20"/>
          <w:szCs w:val="20"/>
        </w:rPr>
        <w:br/>
      </w:r>
      <w:r>
        <w:rPr>
          <w:rFonts w:ascii="Arial" w:hAnsi="Arial" w:cs="Arial"/>
          <w:color w:val="123654"/>
          <w:sz w:val="20"/>
          <w:szCs w:val="20"/>
        </w:rPr>
        <w:br/>
        <w:t>&gt;50K, &lt;=50K.</w:t>
      </w:r>
    </w:p>
    <w:p w14:paraId="19D47401" w14:textId="77777777" w:rsidR="001B64F8" w:rsidRDefault="00307441" w:rsidP="001B64F8">
      <w:pPr>
        <w:pStyle w:val="Normal1"/>
        <w:numPr>
          <w:ilvl w:val="0"/>
          <w:numId w:val="3"/>
        </w:numPr>
        <w:rPr>
          <w:rFonts w:ascii="Arial" w:hAnsi="Arial" w:cs="Arial"/>
          <w:color w:val="123654"/>
          <w:sz w:val="20"/>
          <w:szCs w:val="20"/>
        </w:rPr>
      </w:pPr>
      <w:r>
        <w:rPr>
          <w:rFonts w:ascii="Arial" w:hAnsi="Arial" w:cs="Arial"/>
          <w:color w:val="123654"/>
          <w:sz w:val="20"/>
          <w:szCs w:val="20"/>
        </w:rPr>
        <w:t>age: continuous.</w:t>
      </w:r>
    </w:p>
    <w:p w14:paraId="34BABAEE" w14:textId="77777777" w:rsidR="001B64F8" w:rsidRDefault="00307441" w:rsidP="001B64F8">
      <w:pPr>
        <w:pStyle w:val="Normal1"/>
        <w:numPr>
          <w:ilvl w:val="0"/>
          <w:numId w:val="3"/>
        </w:numPr>
        <w:rPr>
          <w:rFonts w:ascii="Arial" w:hAnsi="Arial" w:cs="Arial"/>
          <w:color w:val="123654"/>
          <w:sz w:val="20"/>
          <w:szCs w:val="20"/>
        </w:rPr>
      </w:pPr>
      <w:r>
        <w:rPr>
          <w:rFonts w:ascii="Arial" w:hAnsi="Arial" w:cs="Arial"/>
          <w:color w:val="123654"/>
          <w:sz w:val="20"/>
          <w:szCs w:val="20"/>
        </w:rPr>
        <w:t>workclass: Private, Self-emp-not-inc, Self-emp-inc, Federal-gov, Local-gov, State-gov, Without-pay, Never-worked.</w:t>
      </w:r>
    </w:p>
    <w:p w14:paraId="54304D9D" w14:textId="77777777" w:rsidR="001B64F8" w:rsidRDefault="00307441" w:rsidP="001B64F8">
      <w:pPr>
        <w:pStyle w:val="Normal1"/>
        <w:numPr>
          <w:ilvl w:val="0"/>
          <w:numId w:val="3"/>
        </w:numPr>
        <w:rPr>
          <w:rFonts w:ascii="Arial" w:hAnsi="Arial" w:cs="Arial"/>
          <w:color w:val="123654"/>
          <w:sz w:val="20"/>
          <w:szCs w:val="20"/>
        </w:rPr>
      </w:pPr>
      <w:r>
        <w:rPr>
          <w:rFonts w:ascii="Arial" w:hAnsi="Arial" w:cs="Arial"/>
          <w:color w:val="123654"/>
          <w:sz w:val="20"/>
          <w:szCs w:val="20"/>
        </w:rPr>
        <w:t>fnlwgt: continuous.</w:t>
      </w:r>
    </w:p>
    <w:p w14:paraId="3D2A0A8C" w14:textId="77777777" w:rsidR="001B64F8" w:rsidRDefault="00307441" w:rsidP="001B64F8">
      <w:pPr>
        <w:pStyle w:val="Normal1"/>
        <w:numPr>
          <w:ilvl w:val="0"/>
          <w:numId w:val="3"/>
        </w:numPr>
        <w:rPr>
          <w:rFonts w:ascii="Arial" w:hAnsi="Arial" w:cs="Arial"/>
          <w:color w:val="123654"/>
          <w:sz w:val="20"/>
          <w:szCs w:val="20"/>
        </w:rPr>
      </w:pPr>
      <w:r>
        <w:rPr>
          <w:rFonts w:ascii="Arial" w:hAnsi="Arial" w:cs="Arial"/>
          <w:color w:val="123654"/>
          <w:sz w:val="20"/>
          <w:szCs w:val="20"/>
        </w:rPr>
        <w:t>education: Bachelors, Some-college, 11th, HS-grad, Prof-school, Assoc-acdm, Assoc-voc, 9th, 7th-8th, 12th, Masters, 1st-4th, 10th, Doctorate, 5th-6th, Preschool.</w:t>
      </w:r>
      <w:r>
        <w:rPr>
          <w:rFonts w:ascii="Arial" w:hAnsi="Arial" w:cs="Arial"/>
          <w:color w:val="123654"/>
          <w:sz w:val="20"/>
          <w:szCs w:val="20"/>
        </w:rPr>
        <w:br/>
        <w:t>education-num: continuous.</w:t>
      </w:r>
    </w:p>
    <w:p w14:paraId="021A895B" w14:textId="77777777" w:rsidR="001B64F8" w:rsidRDefault="00307441" w:rsidP="001B64F8">
      <w:pPr>
        <w:pStyle w:val="Normal1"/>
        <w:numPr>
          <w:ilvl w:val="0"/>
          <w:numId w:val="3"/>
        </w:numPr>
        <w:rPr>
          <w:rFonts w:ascii="Arial" w:hAnsi="Arial" w:cs="Arial"/>
          <w:color w:val="123654"/>
          <w:sz w:val="20"/>
          <w:szCs w:val="20"/>
        </w:rPr>
      </w:pPr>
      <w:r>
        <w:rPr>
          <w:rFonts w:ascii="Arial" w:hAnsi="Arial" w:cs="Arial"/>
          <w:color w:val="123654"/>
          <w:sz w:val="20"/>
          <w:szCs w:val="20"/>
        </w:rPr>
        <w:t>marital-status: Married-civ-spouse, Divorced, Never-married, Separated, Widowed, Married-spouse-absent, Married-AF-spouse.</w:t>
      </w:r>
    </w:p>
    <w:p w14:paraId="65FB9E3A" w14:textId="77777777" w:rsidR="001B64F8" w:rsidRDefault="00307441" w:rsidP="001B64F8">
      <w:pPr>
        <w:pStyle w:val="Normal1"/>
        <w:numPr>
          <w:ilvl w:val="0"/>
          <w:numId w:val="3"/>
        </w:numPr>
        <w:rPr>
          <w:rFonts w:ascii="Arial" w:hAnsi="Arial" w:cs="Arial"/>
          <w:color w:val="123654"/>
          <w:sz w:val="20"/>
          <w:szCs w:val="20"/>
        </w:rPr>
      </w:pPr>
      <w:r>
        <w:rPr>
          <w:rFonts w:ascii="Arial" w:hAnsi="Arial" w:cs="Arial"/>
          <w:color w:val="123654"/>
          <w:sz w:val="20"/>
          <w:szCs w:val="20"/>
        </w:rPr>
        <w:t>occupation: Tech-support, Craft-repair, Other-service, Sales, Exec-managerial, Prof-specialty, Handlers-cleaners, Machine-op-inspct, Adm-clerical, Farming-fishing, Transport-moving, Priv-house-serv, Protective-serv, Armed-Forces.</w:t>
      </w:r>
    </w:p>
    <w:p w14:paraId="19203FAB" w14:textId="77777777" w:rsidR="001B64F8" w:rsidRDefault="00307441" w:rsidP="001B64F8">
      <w:pPr>
        <w:pStyle w:val="Normal1"/>
        <w:numPr>
          <w:ilvl w:val="0"/>
          <w:numId w:val="3"/>
        </w:numPr>
        <w:rPr>
          <w:rFonts w:ascii="Arial" w:hAnsi="Arial" w:cs="Arial"/>
          <w:color w:val="123654"/>
          <w:sz w:val="20"/>
          <w:szCs w:val="20"/>
        </w:rPr>
      </w:pPr>
      <w:r>
        <w:rPr>
          <w:rFonts w:ascii="Arial" w:hAnsi="Arial" w:cs="Arial"/>
          <w:color w:val="123654"/>
          <w:sz w:val="20"/>
          <w:szCs w:val="20"/>
        </w:rPr>
        <w:t>relationship: Wife, Own-child, Husband, Not-in-family, Other-relative, Unmarried.</w:t>
      </w:r>
    </w:p>
    <w:p w14:paraId="7823481B" w14:textId="77777777" w:rsidR="001B64F8" w:rsidRDefault="00307441" w:rsidP="001B64F8">
      <w:pPr>
        <w:pStyle w:val="Normal1"/>
        <w:numPr>
          <w:ilvl w:val="0"/>
          <w:numId w:val="3"/>
        </w:numPr>
        <w:rPr>
          <w:rFonts w:ascii="Arial" w:hAnsi="Arial" w:cs="Arial"/>
          <w:color w:val="123654"/>
          <w:sz w:val="20"/>
          <w:szCs w:val="20"/>
        </w:rPr>
      </w:pPr>
      <w:r w:rsidRPr="001B64F8">
        <w:rPr>
          <w:rFonts w:ascii="Arial" w:hAnsi="Arial" w:cs="Arial"/>
          <w:color w:val="123654"/>
          <w:sz w:val="20"/>
          <w:szCs w:val="20"/>
        </w:rPr>
        <w:t>ace: White, Asian-Pac-Islander, Amer-Indian-Eskimo, Other, Black.</w:t>
      </w:r>
    </w:p>
    <w:p w14:paraId="644B8D93" w14:textId="77777777" w:rsidR="001B64F8" w:rsidRDefault="00307441" w:rsidP="001B64F8">
      <w:pPr>
        <w:pStyle w:val="Normal1"/>
        <w:numPr>
          <w:ilvl w:val="0"/>
          <w:numId w:val="3"/>
        </w:numPr>
        <w:rPr>
          <w:rFonts w:ascii="Arial" w:hAnsi="Arial" w:cs="Arial"/>
          <w:color w:val="123654"/>
          <w:sz w:val="20"/>
          <w:szCs w:val="20"/>
        </w:rPr>
      </w:pPr>
      <w:r w:rsidRPr="001B64F8">
        <w:rPr>
          <w:rFonts w:ascii="Arial" w:hAnsi="Arial" w:cs="Arial"/>
          <w:color w:val="123654"/>
          <w:sz w:val="20"/>
          <w:szCs w:val="20"/>
        </w:rPr>
        <w:t>sex: Female, Male.</w:t>
      </w:r>
    </w:p>
    <w:p w14:paraId="0F5475AC" w14:textId="77777777" w:rsidR="001B64F8" w:rsidRDefault="00307441" w:rsidP="001B64F8">
      <w:pPr>
        <w:pStyle w:val="Normal1"/>
        <w:numPr>
          <w:ilvl w:val="0"/>
          <w:numId w:val="3"/>
        </w:numPr>
        <w:rPr>
          <w:rFonts w:ascii="Arial" w:hAnsi="Arial" w:cs="Arial"/>
          <w:color w:val="123654"/>
          <w:sz w:val="20"/>
          <w:szCs w:val="20"/>
        </w:rPr>
      </w:pPr>
      <w:r w:rsidRPr="001B64F8">
        <w:rPr>
          <w:rFonts w:ascii="Arial" w:hAnsi="Arial" w:cs="Arial"/>
          <w:color w:val="123654"/>
          <w:sz w:val="20"/>
          <w:szCs w:val="20"/>
        </w:rPr>
        <w:t>capital-gain: continuous.</w:t>
      </w:r>
    </w:p>
    <w:p w14:paraId="49DFF985" w14:textId="77777777" w:rsidR="001B64F8" w:rsidRDefault="00307441" w:rsidP="001B64F8">
      <w:pPr>
        <w:pStyle w:val="Normal1"/>
        <w:numPr>
          <w:ilvl w:val="0"/>
          <w:numId w:val="3"/>
        </w:numPr>
        <w:rPr>
          <w:rFonts w:ascii="Arial" w:hAnsi="Arial" w:cs="Arial"/>
          <w:color w:val="123654"/>
          <w:sz w:val="20"/>
          <w:szCs w:val="20"/>
        </w:rPr>
      </w:pPr>
      <w:r w:rsidRPr="001B64F8">
        <w:rPr>
          <w:rFonts w:ascii="Arial" w:hAnsi="Arial" w:cs="Arial"/>
          <w:color w:val="123654"/>
          <w:sz w:val="20"/>
          <w:szCs w:val="20"/>
        </w:rPr>
        <w:t>capital-loss: continuous.</w:t>
      </w:r>
    </w:p>
    <w:p w14:paraId="774695BD" w14:textId="77777777" w:rsidR="001B64F8" w:rsidRDefault="00307441" w:rsidP="001B64F8">
      <w:pPr>
        <w:pStyle w:val="Normal1"/>
        <w:numPr>
          <w:ilvl w:val="0"/>
          <w:numId w:val="3"/>
        </w:numPr>
        <w:rPr>
          <w:rFonts w:ascii="Arial" w:hAnsi="Arial" w:cs="Arial"/>
          <w:color w:val="123654"/>
          <w:sz w:val="20"/>
          <w:szCs w:val="20"/>
        </w:rPr>
      </w:pPr>
      <w:r w:rsidRPr="001B64F8">
        <w:rPr>
          <w:rFonts w:ascii="Arial" w:hAnsi="Arial" w:cs="Arial"/>
          <w:color w:val="123654"/>
          <w:sz w:val="20"/>
          <w:szCs w:val="20"/>
        </w:rPr>
        <w:t>hours-per-week: continuous.</w:t>
      </w:r>
    </w:p>
    <w:p w14:paraId="17EF3E4C" w14:textId="4B341FDB" w:rsidR="00307441" w:rsidRDefault="00307441" w:rsidP="001B64F8">
      <w:pPr>
        <w:pStyle w:val="Normal1"/>
        <w:numPr>
          <w:ilvl w:val="0"/>
          <w:numId w:val="3"/>
        </w:numPr>
        <w:rPr>
          <w:rFonts w:ascii="Arial" w:hAnsi="Arial" w:cs="Arial"/>
          <w:color w:val="123654"/>
          <w:sz w:val="20"/>
          <w:szCs w:val="20"/>
        </w:rPr>
      </w:pPr>
      <w:r w:rsidRPr="001B64F8">
        <w:rPr>
          <w:rFonts w:ascii="Arial" w:hAnsi="Arial" w:cs="Arial"/>
          <w:color w:val="123654"/>
          <w:sz w:val="20"/>
          <w:szCs w:val="20"/>
        </w:rPr>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6B90DD74" w14:textId="5CCA2FE5" w:rsidR="001B64F8" w:rsidRDefault="001B64F8" w:rsidP="001B64F8">
      <w:pPr>
        <w:pStyle w:val="Normal1"/>
        <w:numPr>
          <w:ilvl w:val="0"/>
          <w:numId w:val="3"/>
        </w:numPr>
        <w:rPr>
          <w:rFonts w:ascii="Arial" w:hAnsi="Arial" w:cs="Arial"/>
          <w:color w:val="123654"/>
          <w:sz w:val="20"/>
          <w:szCs w:val="20"/>
        </w:rPr>
      </w:pPr>
      <w:r>
        <w:rPr>
          <w:rFonts w:ascii="Arial" w:hAnsi="Arial" w:cs="Arial"/>
          <w:color w:val="123654"/>
          <w:sz w:val="20"/>
          <w:szCs w:val="20"/>
          <w:lang w:val="en-US"/>
        </w:rPr>
        <w:t>Probability</w:t>
      </w:r>
      <w:r>
        <w:rPr>
          <w:rFonts w:ascii="Arial" w:hAnsi="Arial" w:cs="Arial"/>
          <w:color w:val="123654"/>
          <w:sz w:val="20"/>
          <w:szCs w:val="20"/>
          <w:lang w:val="sv-SE"/>
        </w:rPr>
        <w:t xml:space="preserve">: </w:t>
      </w:r>
      <w:r>
        <w:rPr>
          <w:rFonts w:ascii="Arial" w:hAnsi="Arial" w:cs="Arial"/>
          <w:color w:val="123654"/>
          <w:sz w:val="20"/>
          <w:szCs w:val="20"/>
        </w:rPr>
        <w:t>&gt;50K, &lt;=50K.</w:t>
      </w:r>
    </w:p>
    <w:p w14:paraId="0D5367EE" w14:textId="77777777" w:rsidR="001976E0" w:rsidRDefault="001976E0" w:rsidP="001976E0">
      <w:pPr>
        <w:pStyle w:val="Normal1"/>
        <w:rPr>
          <w:rFonts w:ascii="Arial" w:hAnsi="Arial" w:cs="Arial"/>
          <w:color w:val="123654"/>
          <w:sz w:val="20"/>
          <w:szCs w:val="20"/>
        </w:rPr>
      </w:pPr>
    </w:p>
    <w:p w14:paraId="27D610F8" w14:textId="77777777" w:rsidR="001976E0" w:rsidRPr="001976E0" w:rsidRDefault="001976E0" w:rsidP="001976E0">
      <w:pPr>
        <w:rPr>
          <w:rFonts w:ascii="Times New Roman" w:eastAsia="Times New Roman" w:hAnsi="Times New Roman" w:cs="Times New Roman"/>
          <w:kern w:val="0"/>
          <w:lang w:eastAsia="en-GB"/>
          <w14:ligatures w14:val="none"/>
        </w:rPr>
      </w:pPr>
      <w:r w:rsidRPr="001976E0">
        <w:rPr>
          <w:rFonts w:ascii="Arial" w:eastAsia="Times New Roman" w:hAnsi="Arial" w:cs="Arial"/>
          <w:b/>
          <w:bCs/>
          <w:color w:val="123654"/>
          <w:kern w:val="0"/>
          <w:sz w:val="40"/>
          <w:szCs w:val="40"/>
          <w:lang w:eastAsia="en-GB"/>
          <w14:ligatures w14:val="none"/>
        </w:rPr>
        <w:t>Bank Marketing Data Set</w:t>
      </w:r>
    </w:p>
    <w:p w14:paraId="0D1D0518" w14:textId="7F20E95A" w:rsidR="001976E0" w:rsidRDefault="00000000" w:rsidP="001976E0">
      <w:pPr>
        <w:pStyle w:val="Normal1"/>
        <w:rPr>
          <w:rFonts w:ascii="Arial" w:hAnsi="Arial" w:cs="Arial"/>
          <w:color w:val="123654"/>
          <w:sz w:val="20"/>
          <w:szCs w:val="20"/>
        </w:rPr>
      </w:pPr>
      <w:hyperlink r:id="rId6" w:history="1">
        <w:r w:rsidR="002E6B5C" w:rsidRPr="00A51C94">
          <w:rPr>
            <w:rStyle w:val="Hyperlink"/>
            <w:rFonts w:ascii="Arial" w:hAnsi="Arial" w:cs="Arial"/>
            <w:sz w:val="20"/>
            <w:szCs w:val="20"/>
          </w:rPr>
          <w:t>https://archive.ics.uci.edu/ml/datasets/bank+marketing</w:t>
        </w:r>
      </w:hyperlink>
    </w:p>
    <w:p w14:paraId="1B7E5E70" w14:textId="410F6CE3" w:rsidR="002E6B5C" w:rsidRPr="002E6B5C" w:rsidRDefault="002E6B5C" w:rsidP="008A15C8">
      <w:pPr>
        <w:spacing w:before="100" w:beforeAutospacing="1" w:after="100" w:afterAutospacing="1"/>
        <w:rPr>
          <w:rFonts w:ascii="Arial" w:eastAsia="Times New Roman" w:hAnsi="Arial" w:cs="Arial"/>
          <w:color w:val="123654"/>
          <w:kern w:val="0"/>
          <w:sz w:val="20"/>
          <w:szCs w:val="20"/>
          <w:lang w:eastAsia="en-GB"/>
          <w14:ligatures w14:val="none"/>
        </w:rPr>
      </w:pPr>
      <w:r w:rsidRPr="002E6B5C">
        <w:rPr>
          <w:rFonts w:ascii="Arial" w:eastAsia="Times New Roman" w:hAnsi="Arial" w:cs="Arial"/>
          <w:color w:val="123654"/>
          <w:kern w:val="0"/>
          <w:sz w:val="20"/>
          <w:szCs w:val="20"/>
          <w:lang w:eastAsia="en-GB"/>
          <w14:ligatures w14:val="none"/>
        </w:rPr>
        <w:lastRenderedPageBreak/>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2E6B5C">
        <w:rPr>
          <w:rFonts w:ascii="Arial" w:eastAsia="Times New Roman" w:hAnsi="Arial" w:cs="Arial"/>
          <w:color w:val="123654"/>
          <w:kern w:val="0"/>
          <w:sz w:val="20"/>
          <w:szCs w:val="20"/>
          <w:lang w:eastAsia="en-GB"/>
          <w14:ligatures w14:val="none"/>
        </w:rPr>
        <w:br/>
      </w:r>
      <w:r w:rsidRPr="002E6B5C">
        <w:rPr>
          <w:rFonts w:ascii="Arial" w:eastAsia="Times New Roman" w:hAnsi="Arial" w:cs="Arial"/>
          <w:color w:val="123654"/>
          <w:kern w:val="0"/>
          <w:sz w:val="20"/>
          <w:szCs w:val="20"/>
          <w:lang w:eastAsia="en-GB"/>
          <w14:ligatures w14:val="none"/>
        </w:rPr>
        <w:br/>
        <w:t>There are four datasets:</w:t>
      </w:r>
      <w:r w:rsidRPr="002E6B5C">
        <w:rPr>
          <w:rFonts w:ascii="Arial" w:eastAsia="Times New Roman" w:hAnsi="Arial" w:cs="Arial"/>
          <w:color w:val="123654"/>
          <w:kern w:val="0"/>
          <w:sz w:val="20"/>
          <w:szCs w:val="20"/>
          <w:lang w:eastAsia="en-GB"/>
          <w14:ligatures w14:val="none"/>
        </w:rPr>
        <w:br/>
        <w:t>1) bank-additional-full.csv with all examples (41188) and 20 inputs, ordered by date (from May 2008 to November 2010), very close to the data analyzed in [Moro et al., 2014]</w:t>
      </w:r>
      <w:r w:rsidRPr="002E6B5C">
        <w:rPr>
          <w:rFonts w:ascii="Arial" w:eastAsia="Times New Roman" w:hAnsi="Arial" w:cs="Arial"/>
          <w:color w:val="123654"/>
          <w:kern w:val="0"/>
          <w:sz w:val="20"/>
          <w:szCs w:val="20"/>
          <w:lang w:eastAsia="en-GB"/>
          <w14:ligatures w14:val="none"/>
        </w:rPr>
        <w:br/>
        <w:t>2) bank-additional.csv with 10% of the examples (4119), randomly selected from 1), and 20 inputs.</w:t>
      </w:r>
      <w:r w:rsidRPr="002E6B5C">
        <w:rPr>
          <w:rFonts w:ascii="Arial" w:eastAsia="Times New Roman" w:hAnsi="Arial" w:cs="Arial"/>
          <w:color w:val="123654"/>
          <w:kern w:val="0"/>
          <w:sz w:val="20"/>
          <w:szCs w:val="20"/>
          <w:lang w:eastAsia="en-GB"/>
          <w14:ligatures w14:val="none"/>
        </w:rPr>
        <w:br/>
        <w:t>3) bank-full.csv with all examples and 17 inputs, ordered by date (older version of this dataset with less inputs).</w:t>
      </w:r>
      <w:r w:rsidRPr="002E6B5C">
        <w:rPr>
          <w:rFonts w:ascii="Arial" w:eastAsia="Times New Roman" w:hAnsi="Arial" w:cs="Arial"/>
          <w:color w:val="123654"/>
          <w:kern w:val="0"/>
          <w:sz w:val="20"/>
          <w:szCs w:val="20"/>
          <w:lang w:eastAsia="en-GB"/>
          <w14:ligatures w14:val="none"/>
        </w:rPr>
        <w:br/>
        <w:t>4) bank.csv with 10% of the examples and 17 inputs, randomly selected from 3 (older version of this dataset with less inputs).</w:t>
      </w:r>
      <w:r w:rsidRPr="002E6B5C">
        <w:rPr>
          <w:rFonts w:ascii="Arial" w:eastAsia="Times New Roman" w:hAnsi="Arial" w:cs="Arial"/>
          <w:color w:val="123654"/>
          <w:kern w:val="0"/>
          <w:sz w:val="20"/>
          <w:szCs w:val="20"/>
          <w:lang w:eastAsia="en-GB"/>
          <w14:ligatures w14:val="none"/>
        </w:rPr>
        <w:br/>
        <w:t>The smallest datasets are provided to test more computationally demanding machine learning algorithms (e.g., SVM).</w:t>
      </w:r>
      <w:r w:rsidRPr="002E6B5C">
        <w:rPr>
          <w:rFonts w:ascii="Arial" w:eastAsia="Times New Roman" w:hAnsi="Arial" w:cs="Arial"/>
          <w:color w:val="123654"/>
          <w:kern w:val="0"/>
          <w:sz w:val="20"/>
          <w:szCs w:val="20"/>
          <w:lang w:eastAsia="en-GB"/>
          <w14:ligatures w14:val="none"/>
        </w:rPr>
        <w:br/>
      </w:r>
      <w:r w:rsidRPr="002E6B5C">
        <w:rPr>
          <w:rFonts w:ascii="Arial" w:eastAsia="Times New Roman" w:hAnsi="Arial" w:cs="Arial"/>
          <w:color w:val="123654"/>
          <w:kern w:val="0"/>
          <w:sz w:val="20"/>
          <w:szCs w:val="20"/>
          <w:lang w:eastAsia="en-GB"/>
          <w14:ligatures w14:val="none"/>
        </w:rPr>
        <w:br/>
        <w:t>The classification goal is to predict if the client will subscribe (yes/no) a term deposit (variable y).</w:t>
      </w:r>
    </w:p>
    <w:p w14:paraId="59F9A90E" w14:textId="77777777" w:rsidR="002E6B5C" w:rsidRPr="002E6B5C" w:rsidRDefault="002E6B5C" w:rsidP="002E6B5C">
      <w:pPr>
        <w:spacing w:before="100" w:beforeAutospacing="1" w:after="100" w:afterAutospacing="1"/>
        <w:rPr>
          <w:rFonts w:ascii="Arial" w:eastAsia="Times New Roman" w:hAnsi="Arial" w:cs="Arial"/>
          <w:color w:val="123654"/>
          <w:kern w:val="0"/>
          <w:sz w:val="27"/>
          <w:szCs w:val="27"/>
          <w:lang w:eastAsia="en-GB"/>
          <w14:ligatures w14:val="none"/>
        </w:rPr>
      </w:pPr>
      <w:r w:rsidRPr="002E6B5C">
        <w:rPr>
          <w:rFonts w:ascii="Arial" w:eastAsia="Times New Roman" w:hAnsi="Arial" w:cs="Arial"/>
          <w:b/>
          <w:bCs/>
          <w:color w:val="123654"/>
          <w:kern w:val="0"/>
          <w:sz w:val="27"/>
          <w:szCs w:val="27"/>
          <w:lang w:eastAsia="en-GB"/>
          <w14:ligatures w14:val="none"/>
        </w:rPr>
        <w:t>Attribute Information:</w:t>
      </w:r>
    </w:p>
    <w:p w14:paraId="59D76B08" w14:textId="77777777" w:rsidR="002E6B5C" w:rsidRPr="002E6B5C" w:rsidRDefault="002E6B5C" w:rsidP="002E6B5C">
      <w:pPr>
        <w:spacing w:before="100" w:beforeAutospacing="1" w:after="100" w:afterAutospacing="1"/>
        <w:rPr>
          <w:rFonts w:ascii="Arial" w:eastAsia="Times New Roman" w:hAnsi="Arial" w:cs="Arial"/>
          <w:color w:val="123654"/>
          <w:kern w:val="0"/>
          <w:sz w:val="20"/>
          <w:szCs w:val="20"/>
          <w:lang w:eastAsia="en-GB"/>
          <w14:ligatures w14:val="none"/>
        </w:rPr>
      </w:pPr>
      <w:r w:rsidRPr="002E6B5C">
        <w:rPr>
          <w:rFonts w:ascii="Arial" w:eastAsia="Times New Roman" w:hAnsi="Arial" w:cs="Arial"/>
          <w:color w:val="123654"/>
          <w:kern w:val="0"/>
          <w:sz w:val="20"/>
          <w:szCs w:val="20"/>
          <w:lang w:eastAsia="en-GB"/>
          <w14:ligatures w14:val="none"/>
        </w:rPr>
        <w:t>Input variables:</w:t>
      </w:r>
      <w:r w:rsidRPr="002E6B5C">
        <w:rPr>
          <w:rFonts w:ascii="Arial" w:eastAsia="Times New Roman" w:hAnsi="Arial" w:cs="Arial"/>
          <w:color w:val="123654"/>
          <w:kern w:val="0"/>
          <w:sz w:val="20"/>
          <w:szCs w:val="20"/>
          <w:lang w:eastAsia="en-GB"/>
          <w14:ligatures w14:val="none"/>
        </w:rPr>
        <w:br/>
        <w:t># bank client data:</w:t>
      </w:r>
      <w:r w:rsidRPr="002E6B5C">
        <w:rPr>
          <w:rFonts w:ascii="Arial" w:eastAsia="Times New Roman" w:hAnsi="Arial" w:cs="Arial"/>
          <w:color w:val="123654"/>
          <w:kern w:val="0"/>
          <w:sz w:val="20"/>
          <w:szCs w:val="20"/>
          <w:lang w:eastAsia="en-GB"/>
          <w14:ligatures w14:val="none"/>
        </w:rPr>
        <w:br/>
        <w:t>1 - age (numeric)</w:t>
      </w:r>
      <w:r w:rsidRPr="002E6B5C">
        <w:rPr>
          <w:rFonts w:ascii="Arial" w:eastAsia="Times New Roman" w:hAnsi="Arial" w:cs="Arial"/>
          <w:color w:val="123654"/>
          <w:kern w:val="0"/>
          <w:sz w:val="20"/>
          <w:szCs w:val="20"/>
          <w:lang w:eastAsia="en-GB"/>
          <w14:ligatures w14:val="none"/>
        </w:rPr>
        <w:br/>
        <w:t>2 - job : type of job (categorical: 'admin.','blue-collar','entrepreneur','housemaid','management','retired','self-employed','services','student','technician','unemployed','unknown')</w:t>
      </w:r>
      <w:r w:rsidRPr="002E6B5C">
        <w:rPr>
          <w:rFonts w:ascii="Arial" w:eastAsia="Times New Roman" w:hAnsi="Arial" w:cs="Arial"/>
          <w:color w:val="123654"/>
          <w:kern w:val="0"/>
          <w:sz w:val="20"/>
          <w:szCs w:val="20"/>
          <w:lang w:eastAsia="en-GB"/>
          <w14:ligatures w14:val="none"/>
        </w:rPr>
        <w:br/>
        <w:t>3 - marital : marital status (categorical: 'divorced','married','single','unknown'; note: 'divorced' means divorced or widowed)</w:t>
      </w:r>
      <w:r w:rsidRPr="002E6B5C">
        <w:rPr>
          <w:rFonts w:ascii="Arial" w:eastAsia="Times New Roman" w:hAnsi="Arial" w:cs="Arial"/>
          <w:color w:val="123654"/>
          <w:kern w:val="0"/>
          <w:sz w:val="20"/>
          <w:szCs w:val="20"/>
          <w:lang w:eastAsia="en-GB"/>
          <w14:ligatures w14:val="none"/>
        </w:rPr>
        <w:br/>
        <w:t>4 - education (categorical: 'basic.4y','basic.6y','basic.9y','high.school','illiterate','professional.course','university.degree','unknown')</w:t>
      </w:r>
      <w:r w:rsidRPr="002E6B5C">
        <w:rPr>
          <w:rFonts w:ascii="Arial" w:eastAsia="Times New Roman" w:hAnsi="Arial" w:cs="Arial"/>
          <w:color w:val="123654"/>
          <w:kern w:val="0"/>
          <w:sz w:val="20"/>
          <w:szCs w:val="20"/>
          <w:lang w:eastAsia="en-GB"/>
          <w14:ligatures w14:val="none"/>
        </w:rPr>
        <w:br/>
        <w:t>5 - default: has credit in default? (categorical: 'no','yes','unknown')</w:t>
      </w:r>
      <w:r w:rsidRPr="002E6B5C">
        <w:rPr>
          <w:rFonts w:ascii="Arial" w:eastAsia="Times New Roman" w:hAnsi="Arial" w:cs="Arial"/>
          <w:color w:val="123654"/>
          <w:kern w:val="0"/>
          <w:sz w:val="20"/>
          <w:szCs w:val="20"/>
          <w:lang w:eastAsia="en-GB"/>
          <w14:ligatures w14:val="none"/>
        </w:rPr>
        <w:br/>
        <w:t>6 - housing: has housing loan? (categorical: 'no','yes','unknown')</w:t>
      </w:r>
      <w:r w:rsidRPr="002E6B5C">
        <w:rPr>
          <w:rFonts w:ascii="Arial" w:eastAsia="Times New Roman" w:hAnsi="Arial" w:cs="Arial"/>
          <w:color w:val="123654"/>
          <w:kern w:val="0"/>
          <w:sz w:val="20"/>
          <w:szCs w:val="20"/>
          <w:lang w:eastAsia="en-GB"/>
          <w14:ligatures w14:val="none"/>
        </w:rPr>
        <w:br/>
        <w:t>7 - loan: has personal loan? (categorical: 'no','yes','unknown')</w:t>
      </w:r>
      <w:r w:rsidRPr="002E6B5C">
        <w:rPr>
          <w:rFonts w:ascii="Arial" w:eastAsia="Times New Roman" w:hAnsi="Arial" w:cs="Arial"/>
          <w:color w:val="123654"/>
          <w:kern w:val="0"/>
          <w:sz w:val="20"/>
          <w:szCs w:val="20"/>
          <w:lang w:eastAsia="en-GB"/>
          <w14:ligatures w14:val="none"/>
        </w:rPr>
        <w:br/>
        <w:t># related with the last contact of the current campaign:</w:t>
      </w:r>
      <w:r w:rsidRPr="002E6B5C">
        <w:rPr>
          <w:rFonts w:ascii="Arial" w:eastAsia="Times New Roman" w:hAnsi="Arial" w:cs="Arial"/>
          <w:color w:val="123654"/>
          <w:kern w:val="0"/>
          <w:sz w:val="20"/>
          <w:szCs w:val="20"/>
          <w:lang w:eastAsia="en-GB"/>
          <w14:ligatures w14:val="none"/>
        </w:rPr>
        <w:br/>
        <w:t>8 - contact: contact communication type (categorical: 'cellular','telephone')</w:t>
      </w:r>
      <w:r w:rsidRPr="002E6B5C">
        <w:rPr>
          <w:rFonts w:ascii="Arial" w:eastAsia="Times New Roman" w:hAnsi="Arial" w:cs="Arial"/>
          <w:color w:val="123654"/>
          <w:kern w:val="0"/>
          <w:sz w:val="20"/>
          <w:szCs w:val="20"/>
          <w:lang w:eastAsia="en-GB"/>
          <w14:ligatures w14:val="none"/>
        </w:rPr>
        <w:br/>
        <w:t>9 - month: last contact month of year (categorical: 'jan', 'feb', 'mar', ..., 'nov', 'dec')</w:t>
      </w:r>
      <w:r w:rsidRPr="002E6B5C">
        <w:rPr>
          <w:rFonts w:ascii="Arial" w:eastAsia="Times New Roman" w:hAnsi="Arial" w:cs="Arial"/>
          <w:color w:val="123654"/>
          <w:kern w:val="0"/>
          <w:sz w:val="20"/>
          <w:szCs w:val="20"/>
          <w:lang w:eastAsia="en-GB"/>
          <w14:ligatures w14:val="none"/>
        </w:rPr>
        <w:br/>
        <w:t>10 - day_of_week: last contact day of the week (categorical: 'mon','tue','wed','thu','fri')</w:t>
      </w:r>
      <w:r w:rsidRPr="002E6B5C">
        <w:rPr>
          <w:rFonts w:ascii="Arial" w:eastAsia="Times New Roman" w:hAnsi="Arial" w:cs="Arial"/>
          <w:color w:val="123654"/>
          <w:kern w:val="0"/>
          <w:sz w:val="20"/>
          <w:szCs w:val="20"/>
          <w:lang w:eastAsia="en-GB"/>
          <w14:ligatures w14:val="none"/>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2E6B5C">
        <w:rPr>
          <w:rFonts w:ascii="Arial" w:eastAsia="Times New Roman" w:hAnsi="Arial" w:cs="Arial"/>
          <w:color w:val="123654"/>
          <w:kern w:val="0"/>
          <w:sz w:val="20"/>
          <w:szCs w:val="20"/>
          <w:lang w:eastAsia="en-GB"/>
          <w14:ligatures w14:val="none"/>
        </w:rPr>
        <w:br/>
        <w:t># other attributes:</w:t>
      </w:r>
      <w:r w:rsidRPr="002E6B5C">
        <w:rPr>
          <w:rFonts w:ascii="Arial" w:eastAsia="Times New Roman" w:hAnsi="Arial" w:cs="Arial"/>
          <w:color w:val="123654"/>
          <w:kern w:val="0"/>
          <w:sz w:val="20"/>
          <w:szCs w:val="20"/>
          <w:lang w:eastAsia="en-GB"/>
          <w14:ligatures w14:val="none"/>
        </w:rPr>
        <w:br/>
        <w:t>12 - campaign: number of contacts performed during this campaign and for this client (numeric, includes last contact)</w:t>
      </w:r>
      <w:r w:rsidRPr="002E6B5C">
        <w:rPr>
          <w:rFonts w:ascii="Arial" w:eastAsia="Times New Roman" w:hAnsi="Arial" w:cs="Arial"/>
          <w:color w:val="123654"/>
          <w:kern w:val="0"/>
          <w:sz w:val="20"/>
          <w:szCs w:val="20"/>
          <w:lang w:eastAsia="en-GB"/>
          <w14:ligatures w14:val="none"/>
        </w:rPr>
        <w:br/>
        <w:t>13 - pdays: number of days that passed by after the client was last contacted from a previous campaign (numeric; 999 means client was not previously contacted)</w:t>
      </w:r>
      <w:r w:rsidRPr="002E6B5C">
        <w:rPr>
          <w:rFonts w:ascii="Arial" w:eastAsia="Times New Roman" w:hAnsi="Arial" w:cs="Arial"/>
          <w:color w:val="123654"/>
          <w:kern w:val="0"/>
          <w:sz w:val="20"/>
          <w:szCs w:val="20"/>
          <w:lang w:eastAsia="en-GB"/>
          <w14:ligatures w14:val="none"/>
        </w:rPr>
        <w:br/>
        <w:t>14 - previous: number of contacts performed before this campaign and for this client (numeric)</w:t>
      </w:r>
      <w:r w:rsidRPr="002E6B5C">
        <w:rPr>
          <w:rFonts w:ascii="Arial" w:eastAsia="Times New Roman" w:hAnsi="Arial" w:cs="Arial"/>
          <w:color w:val="123654"/>
          <w:kern w:val="0"/>
          <w:sz w:val="20"/>
          <w:szCs w:val="20"/>
          <w:lang w:eastAsia="en-GB"/>
          <w14:ligatures w14:val="none"/>
        </w:rPr>
        <w:br/>
        <w:t>15 - poutcome: outcome of the previous marketing campaign (categorical: 'failure','nonexistent','success')</w:t>
      </w:r>
      <w:r w:rsidRPr="002E6B5C">
        <w:rPr>
          <w:rFonts w:ascii="Arial" w:eastAsia="Times New Roman" w:hAnsi="Arial" w:cs="Arial"/>
          <w:color w:val="123654"/>
          <w:kern w:val="0"/>
          <w:sz w:val="20"/>
          <w:szCs w:val="20"/>
          <w:lang w:eastAsia="en-GB"/>
          <w14:ligatures w14:val="none"/>
        </w:rPr>
        <w:br/>
      </w:r>
      <w:r w:rsidRPr="002E6B5C">
        <w:rPr>
          <w:rFonts w:ascii="Arial" w:eastAsia="Times New Roman" w:hAnsi="Arial" w:cs="Arial"/>
          <w:color w:val="123654"/>
          <w:kern w:val="0"/>
          <w:sz w:val="20"/>
          <w:szCs w:val="20"/>
          <w:lang w:eastAsia="en-GB"/>
          <w14:ligatures w14:val="none"/>
        </w:rPr>
        <w:lastRenderedPageBreak/>
        <w:t># social and economic context attributes</w:t>
      </w:r>
      <w:r w:rsidRPr="002E6B5C">
        <w:rPr>
          <w:rFonts w:ascii="Arial" w:eastAsia="Times New Roman" w:hAnsi="Arial" w:cs="Arial"/>
          <w:color w:val="123654"/>
          <w:kern w:val="0"/>
          <w:sz w:val="20"/>
          <w:szCs w:val="20"/>
          <w:lang w:eastAsia="en-GB"/>
          <w14:ligatures w14:val="none"/>
        </w:rPr>
        <w:br/>
        <w:t>16 - emp.var.rate: employment variation rate - quarterly indicator (numeric)</w:t>
      </w:r>
      <w:r w:rsidRPr="002E6B5C">
        <w:rPr>
          <w:rFonts w:ascii="Arial" w:eastAsia="Times New Roman" w:hAnsi="Arial" w:cs="Arial"/>
          <w:color w:val="123654"/>
          <w:kern w:val="0"/>
          <w:sz w:val="20"/>
          <w:szCs w:val="20"/>
          <w:lang w:eastAsia="en-GB"/>
          <w14:ligatures w14:val="none"/>
        </w:rPr>
        <w:br/>
        <w:t>17 - cons.price.idx: consumer price index - monthly indicator (numeric)</w:t>
      </w:r>
      <w:r w:rsidRPr="002E6B5C">
        <w:rPr>
          <w:rFonts w:ascii="Arial" w:eastAsia="Times New Roman" w:hAnsi="Arial" w:cs="Arial"/>
          <w:color w:val="123654"/>
          <w:kern w:val="0"/>
          <w:sz w:val="20"/>
          <w:szCs w:val="20"/>
          <w:lang w:eastAsia="en-GB"/>
          <w14:ligatures w14:val="none"/>
        </w:rPr>
        <w:br/>
        <w:t>18 - cons.conf.idx: consumer confidence index - monthly indicator (numeric)</w:t>
      </w:r>
      <w:r w:rsidRPr="002E6B5C">
        <w:rPr>
          <w:rFonts w:ascii="Arial" w:eastAsia="Times New Roman" w:hAnsi="Arial" w:cs="Arial"/>
          <w:color w:val="123654"/>
          <w:kern w:val="0"/>
          <w:sz w:val="20"/>
          <w:szCs w:val="20"/>
          <w:lang w:eastAsia="en-GB"/>
          <w14:ligatures w14:val="none"/>
        </w:rPr>
        <w:br/>
        <w:t>19 - euribor3m: euribor 3 month rate - daily indicator (numeric)</w:t>
      </w:r>
      <w:r w:rsidRPr="002E6B5C">
        <w:rPr>
          <w:rFonts w:ascii="Arial" w:eastAsia="Times New Roman" w:hAnsi="Arial" w:cs="Arial"/>
          <w:color w:val="123654"/>
          <w:kern w:val="0"/>
          <w:sz w:val="20"/>
          <w:szCs w:val="20"/>
          <w:lang w:eastAsia="en-GB"/>
          <w14:ligatures w14:val="none"/>
        </w:rPr>
        <w:br/>
        <w:t>20 - nr.employed: number of employees - quarterly indicator (numeric)</w:t>
      </w:r>
      <w:r w:rsidRPr="002E6B5C">
        <w:rPr>
          <w:rFonts w:ascii="Arial" w:eastAsia="Times New Roman" w:hAnsi="Arial" w:cs="Arial"/>
          <w:color w:val="123654"/>
          <w:kern w:val="0"/>
          <w:sz w:val="20"/>
          <w:szCs w:val="20"/>
          <w:lang w:eastAsia="en-GB"/>
          <w14:ligatures w14:val="none"/>
        </w:rPr>
        <w:br/>
      </w:r>
      <w:r w:rsidRPr="002E6B5C">
        <w:rPr>
          <w:rFonts w:ascii="Arial" w:eastAsia="Times New Roman" w:hAnsi="Arial" w:cs="Arial"/>
          <w:color w:val="123654"/>
          <w:kern w:val="0"/>
          <w:sz w:val="20"/>
          <w:szCs w:val="20"/>
          <w:lang w:eastAsia="en-GB"/>
          <w14:ligatures w14:val="none"/>
        </w:rPr>
        <w:br/>
        <w:t>Output variable (desired target):</w:t>
      </w:r>
      <w:r w:rsidRPr="002E6B5C">
        <w:rPr>
          <w:rFonts w:ascii="Arial" w:eastAsia="Times New Roman" w:hAnsi="Arial" w:cs="Arial"/>
          <w:color w:val="123654"/>
          <w:kern w:val="0"/>
          <w:sz w:val="20"/>
          <w:szCs w:val="20"/>
          <w:lang w:eastAsia="en-GB"/>
          <w14:ligatures w14:val="none"/>
        </w:rPr>
        <w:br/>
        <w:t>21 - y - has the client subscribed a term deposit? (binary: 'yes','no')</w:t>
      </w:r>
    </w:p>
    <w:p w14:paraId="7F3288A6" w14:textId="77777777" w:rsidR="002E6B5C" w:rsidRDefault="002E6B5C" w:rsidP="001976E0">
      <w:pPr>
        <w:pStyle w:val="Normal1"/>
        <w:rPr>
          <w:rFonts w:ascii="Arial" w:hAnsi="Arial" w:cs="Arial"/>
          <w:color w:val="123654"/>
          <w:sz w:val="20"/>
          <w:szCs w:val="20"/>
        </w:rPr>
      </w:pPr>
    </w:p>
    <w:p w14:paraId="63F7E8F0" w14:textId="77777777" w:rsidR="00F96856" w:rsidRPr="00F96856" w:rsidRDefault="00F96856" w:rsidP="00F96856">
      <w:pPr>
        <w:rPr>
          <w:rFonts w:ascii="Times New Roman" w:eastAsia="Times New Roman" w:hAnsi="Times New Roman" w:cs="Times New Roman"/>
          <w:kern w:val="0"/>
          <w:lang w:eastAsia="en-GB"/>
          <w14:ligatures w14:val="none"/>
        </w:rPr>
      </w:pPr>
      <w:r w:rsidRPr="00F96856">
        <w:rPr>
          <w:rFonts w:ascii="Arial" w:eastAsia="Times New Roman" w:hAnsi="Arial" w:cs="Arial"/>
          <w:b/>
          <w:bCs/>
          <w:color w:val="123654"/>
          <w:kern w:val="0"/>
          <w:sz w:val="40"/>
          <w:szCs w:val="40"/>
          <w:lang w:eastAsia="en-GB"/>
          <w14:ligatures w14:val="none"/>
        </w:rPr>
        <w:t>Student Performance Data Set</w:t>
      </w:r>
    </w:p>
    <w:p w14:paraId="2AC9611F" w14:textId="287B6CA6" w:rsidR="00F96856" w:rsidRDefault="00000000" w:rsidP="001976E0">
      <w:pPr>
        <w:pStyle w:val="Normal1"/>
        <w:rPr>
          <w:rFonts w:ascii="Arial" w:hAnsi="Arial" w:cs="Arial"/>
          <w:color w:val="123654"/>
          <w:sz w:val="20"/>
          <w:szCs w:val="20"/>
        </w:rPr>
      </w:pPr>
      <w:hyperlink r:id="rId7" w:history="1">
        <w:r w:rsidR="00B44010" w:rsidRPr="00A51C94">
          <w:rPr>
            <w:rStyle w:val="Hyperlink"/>
            <w:rFonts w:ascii="Arial" w:hAnsi="Arial" w:cs="Arial"/>
            <w:sz w:val="20"/>
            <w:szCs w:val="20"/>
          </w:rPr>
          <w:t>https://archive.ics.uci.edu/ml/datasets/Student+Performance</w:t>
        </w:r>
      </w:hyperlink>
    </w:p>
    <w:p w14:paraId="2AB16060" w14:textId="77777777" w:rsidR="00B44010" w:rsidRDefault="00B44010" w:rsidP="001976E0">
      <w:pPr>
        <w:pStyle w:val="Normal1"/>
        <w:rPr>
          <w:rFonts w:ascii="Arial" w:hAnsi="Arial" w:cs="Arial"/>
          <w:color w:val="123654"/>
          <w:sz w:val="20"/>
          <w:szCs w:val="20"/>
        </w:rPr>
      </w:pPr>
    </w:p>
    <w:p w14:paraId="2E2D8CBC" w14:textId="77777777" w:rsidR="00E44DC1" w:rsidRPr="00E44DC1" w:rsidRDefault="00E44DC1" w:rsidP="00E44DC1">
      <w:pPr>
        <w:spacing w:before="100" w:beforeAutospacing="1" w:after="100" w:afterAutospacing="1"/>
        <w:rPr>
          <w:rFonts w:ascii="Arial" w:eastAsia="Times New Roman" w:hAnsi="Arial" w:cs="Arial"/>
          <w:color w:val="123654"/>
          <w:kern w:val="0"/>
          <w:sz w:val="27"/>
          <w:szCs w:val="27"/>
          <w:lang w:eastAsia="en-GB"/>
          <w14:ligatures w14:val="none"/>
        </w:rPr>
      </w:pPr>
      <w:r w:rsidRPr="00E44DC1">
        <w:rPr>
          <w:rFonts w:ascii="Arial" w:eastAsia="Times New Roman" w:hAnsi="Arial" w:cs="Arial"/>
          <w:b/>
          <w:bCs/>
          <w:color w:val="123654"/>
          <w:kern w:val="0"/>
          <w:sz w:val="27"/>
          <w:szCs w:val="27"/>
          <w:lang w:eastAsia="en-GB"/>
          <w14:ligatures w14:val="none"/>
        </w:rPr>
        <w:t>Data Set Information:</w:t>
      </w:r>
    </w:p>
    <w:p w14:paraId="626A1383" w14:textId="24AB404D" w:rsidR="00E44DC1" w:rsidRPr="00E44DC1" w:rsidRDefault="00E44DC1" w:rsidP="00CB3D28">
      <w:pPr>
        <w:spacing w:before="100" w:beforeAutospacing="1" w:after="100" w:afterAutospacing="1"/>
        <w:rPr>
          <w:rFonts w:ascii="Arial" w:eastAsia="Times New Roman" w:hAnsi="Arial" w:cs="Arial"/>
          <w:color w:val="123654"/>
          <w:kern w:val="0"/>
          <w:sz w:val="20"/>
          <w:szCs w:val="20"/>
          <w:lang w:eastAsia="en-GB"/>
          <w14:ligatures w14:val="none"/>
        </w:rPr>
      </w:pPr>
      <w:r w:rsidRPr="00E44DC1">
        <w:rPr>
          <w:rFonts w:ascii="Arial" w:eastAsia="Times New Roman" w:hAnsi="Arial" w:cs="Arial"/>
          <w:color w:val="123654"/>
          <w:kern w:val="0"/>
          <w:sz w:val="20"/>
          <w:szCs w:val="20"/>
          <w:lang w:eastAsia="en-GB"/>
          <w14:ligatures w14:val="none"/>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14:paraId="1A7B6820" w14:textId="77777777" w:rsidR="00E44DC1" w:rsidRPr="00E44DC1" w:rsidRDefault="00E44DC1" w:rsidP="00E44DC1">
      <w:pPr>
        <w:spacing w:before="100" w:beforeAutospacing="1" w:after="100" w:afterAutospacing="1"/>
        <w:rPr>
          <w:rFonts w:ascii="Arial" w:eastAsia="Times New Roman" w:hAnsi="Arial" w:cs="Arial"/>
          <w:color w:val="123654"/>
          <w:kern w:val="0"/>
          <w:sz w:val="27"/>
          <w:szCs w:val="27"/>
          <w:lang w:eastAsia="en-GB"/>
          <w14:ligatures w14:val="none"/>
        </w:rPr>
      </w:pPr>
      <w:r w:rsidRPr="00E44DC1">
        <w:rPr>
          <w:rFonts w:ascii="Arial" w:eastAsia="Times New Roman" w:hAnsi="Arial" w:cs="Arial"/>
          <w:b/>
          <w:bCs/>
          <w:color w:val="123654"/>
          <w:kern w:val="0"/>
          <w:sz w:val="27"/>
          <w:szCs w:val="27"/>
          <w:lang w:eastAsia="en-GB"/>
          <w14:ligatures w14:val="none"/>
        </w:rPr>
        <w:t>Attribute Information:</w:t>
      </w:r>
    </w:p>
    <w:p w14:paraId="0B565DCF" w14:textId="77777777" w:rsidR="00E44DC1" w:rsidRPr="00E44DC1" w:rsidRDefault="00E44DC1" w:rsidP="00E44DC1">
      <w:pPr>
        <w:spacing w:before="100" w:beforeAutospacing="1" w:after="100" w:afterAutospacing="1"/>
        <w:rPr>
          <w:rFonts w:ascii="Arial" w:eastAsia="Times New Roman" w:hAnsi="Arial" w:cs="Arial"/>
          <w:color w:val="123654"/>
          <w:kern w:val="0"/>
          <w:sz w:val="20"/>
          <w:szCs w:val="20"/>
          <w:lang w:eastAsia="en-GB"/>
          <w14:ligatures w14:val="none"/>
        </w:rPr>
      </w:pPr>
      <w:r w:rsidRPr="00E44DC1">
        <w:rPr>
          <w:rFonts w:ascii="Arial" w:eastAsia="Times New Roman" w:hAnsi="Arial" w:cs="Arial"/>
          <w:color w:val="123654"/>
          <w:kern w:val="0"/>
          <w:sz w:val="20"/>
          <w:szCs w:val="20"/>
          <w:lang w:eastAsia="en-GB"/>
          <w14:ligatures w14:val="none"/>
        </w:rPr>
        <w:t># Attributes for both student-mat.csv (Math course) and student-por.csv (Portuguese language course) datasets:</w:t>
      </w:r>
      <w:r w:rsidRPr="00E44DC1">
        <w:rPr>
          <w:rFonts w:ascii="Arial" w:eastAsia="Times New Roman" w:hAnsi="Arial" w:cs="Arial"/>
          <w:color w:val="123654"/>
          <w:kern w:val="0"/>
          <w:sz w:val="20"/>
          <w:szCs w:val="20"/>
          <w:lang w:eastAsia="en-GB"/>
          <w14:ligatures w14:val="none"/>
        </w:rPr>
        <w:br/>
        <w:t>1 school - student's school (binary: 'GP' - Gabriel Pereira or 'MS' - Mousinho da Silveira)</w:t>
      </w:r>
      <w:r w:rsidRPr="00E44DC1">
        <w:rPr>
          <w:rFonts w:ascii="Arial" w:eastAsia="Times New Roman" w:hAnsi="Arial" w:cs="Arial"/>
          <w:color w:val="123654"/>
          <w:kern w:val="0"/>
          <w:sz w:val="20"/>
          <w:szCs w:val="20"/>
          <w:lang w:eastAsia="en-GB"/>
          <w14:ligatures w14:val="none"/>
        </w:rPr>
        <w:br/>
        <w:t>2 sex - student's sex (binary: 'F' - female or 'M' - male)</w:t>
      </w:r>
      <w:r w:rsidRPr="00E44DC1">
        <w:rPr>
          <w:rFonts w:ascii="Arial" w:eastAsia="Times New Roman" w:hAnsi="Arial" w:cs="Arial"/>
          <w:color w:val="123654"/>
          <w:kern w:val="0"/>
          <w:sz w:val="20"/>
          <w:szCs w:val="20"/>
          <w:lang w:eastAsia="en-GB"/>
          <w14:ligatures w14:val="none"/>
        </w:rPr>
        <w:br/>
        <w:t>3 age - student's age (numeric: from 15 to 22)</w:t>
      </w:r>
      <w:r w:rsidRPr="00E44DC1">
        <w:rPr>
          <w:rFonts w:ascii="Arial" w:eastAsia="Times New Roman" w:hAnsi="Arial" w:cs="Arial"/>
          <w:color w:val="123654"/>
          <w:kern w:val="0"/>
          <w:sz w:val="20"/>
          <w:szCs w:val="20"/>
          <w:lang w:eastAsia="en-GB"/>
          <w14:ligatures w14:val="none"/>
        </w:rPr>
        <w:br/>
        <w:t>4 address - student's home address type (binary: 'U' - urban or 'R' - rural)</w:t>
      </w:r>
      <w:r w:rsidRPr="00E44DC1">
        <w:rPr>
          <w:rFonts w:ascii="Arial" w:eastAsia="Times New Roman" w:hAnsi="Arial" w:cs="Arial"/>
          <w:color w:val="123654"/>
          <w:kern w:val="0"/>
          <w:sz w:val="20"/>
          <w:szCs w:val="20"/>
          <w:lang w:eastAsia="en-GB"/>
          <w14:ligatures w14:val="none"/>
        </w:rPr>
        <w:br/>
        <w:t>5 famsize - family size (binary: 'LE3' - less or equal to 3 or 'GT3' - greater than 3)</w:t>
      </w:r>
      <w:r w:rsidRPr="00E44DC1">
        <w:rPr>
          <w:rFonts w:ascii="Arial" w:eastAsia="Times New Roman" w:hAnsi="Arial" w:cs="Arial"/>
          <w:color w:val="123654"/>
          <w:kern w:val="0"/>
          <w:sz w:val="20"/>
          <w:szCs w:val="20"/>
          <w:lang w:eastAsia="en-GB"/>
          <w14:ligatures w14:val="none"/>
        </w:rPr>
        <w:br/>
      </w:r>
      <w:r w:rsidRPr="00E44DC1">
        <w:rPr>
          <w:rFonts w:ascii="Arial" w:eastAsia="Times New Roman" w:hAnsi="Arial" w:cs="Arial"/>
          <w:color w:val="123654"/>
          <w:kern w:val="0"/>
          <w:sz w:val="20"/>
          <w:szCs w:val="20"/>
          <w:lang w:eastAsia="en-GB"/>
          <w14:ligatures w14:val="none"/>
        </w:rPr>
        <w:lastRenderedPageBreak/>
        <w:t>6 Pstatus - parent's cohabitation status (binary: 'T' - living together or 'A' - apart)</w:t>
      </w:r>
      <w:r w:rsidRPr="00E44DC1">
        <w:rPr>
          <w:rFonts w:ascii="Arial" w:eastAsia="Times New Roman" w:hAnsi="Arial" w:cs="Arial"/>
          <w:color w:val="123654"/>
          <w:kern w:val="0"/>
          <w:sz w:val="20"/>
          <w:szCs w:val="20"/>
          <w:lang w:eastAsia="en-GB"/>
          <w14:ligatures w14:val="none"/>
        </w:rPr>
        <w:br/>
        <w:t>7 Medu - mother's education (numeric: 0 - none, 1 - primary education (4th grade), 2 â€“ 5th to 9th grade, 3 â€“ secondary education or 4 â€“ higher education)</w:t>
      </w:r>
      <w:r w:rsidRPr="00E44DC1">
        <w:rPr>
          <w:rFonts w:ascii="Arial" w:eastAsia="Times New Roman" w:hAnsi="Arial" w:cs="Arial"/>
          <w:color w:val="123654"/>
          <w:kern w:val="0"/>
          <w:sz w:val="20"/>
          <w:szCs w:val="20"/>
          <w:lang w:eastAsia="en-GB"/>
          <w14:ligatures w14:val="none"/>
        </w:rPr>
        <w:br/>
        <w:t>8 Fedu - father's education (numeric: 0 - none, 1 - primary education (4th grade), 2 â€“ 5th to 9th grade, 3 â€“ secondary education or 4 â€“ higher education)</w:t>
      </w:r>
      <w:r w:rsidRPr="00E44DC1">
        <w:rPr>
          <w:rFonts w:ascii="Arial" w:eastAsia="Times New Roman" w:hAnsi="Arial" w:cs="Arial"/>
          <w:color w:val="123654"/>
          <w:kern w:val="0"/>
          <w:sz w:val="20"/>
          <w:szCs w:val="20"/>
          <w:lang w:eastAsia="en-GB"/>
          <w14:ligatures w14:val="none"/>
        </w:rPr>
        <w:br/>
        <w:t>9 Mjob - mother's job (nominal: 'teacher', 'health' care related, civil 'services' (e.g. administrative or police), 'at_home' or 'other')</w:t>
      </w:r>
      <w:r w:rsidRPr="00E44DC1">
        <w:rPr>
          <w:rFonts w:ascii="Arial" w:eastAsia="Times New Roman" w:hAnsi="Arial" w:cs="Arial"/>
          <w:color w:val="123654"/>
          <w:kern w:val="0"/>
          <w:sz w:val="20"/>
          <w:szCs w:val="20"/>
          <w:lang w:eastAsia="en-GB"/>
          <w14:ligatures w14:val="none"/>
        </w:rPr>
        <w:br/>
        <w:t>10 Fjob - father's job (nominal: 'teacher', 'health' care related, civil 'services' (e.g. administrative or police), 'at_home' or 'other')</w:t>
      </w:r>
      <w:r w:rsidRPr="00E44DC1">
        <w:rPr>
          <w:rFonts w:ascii="Arial" w:eastAsia="Times New Roman" w:hAnsi="Arial" w:cs="Arial"/>
          <w:color w:val="123654"/>
          <w:kern w:val="0"/>
          <w:sz w:val="20"/>
          <w:szCs w:val="20"/>
          <w:lang w:eastAsia="en-GB"/>
          <w14:ligatures w14:val="none"/>
        </w:rPr>
        <w:br/>
        <w:t>11 reason - reason to choose this school (nominal: close to 'home', school 'reputation', 'course' preference or 'other')</w:t>
      </w:r>
      <w:r w:rsidRPr="00E44DC1">
        <w:rPr>
          <w:rFonts w:ascii="Arial" w:eastAsia="Times New Roman" w:hAnsi="Arial" w:cs="Arial"/>
          <w:color w:val="123654"/>
          <w:kern w:val="0"/>
          <w:sz w:val="20"/>
          <w:szCs w:val="20"/>
          <w:lang w:eastAsia="en-GB"/>
          <w14:ligatures w14:val="none"/>
        </w:rPr>
        <w:br/>
        <w:t>12 guardian - student's guardian (nominal: 'mother', 'father' or 'other')</w:t>
      </w:r>
      <w:r w:rsidRPr="00E44DC1">
        <w:rPr>
          <w:rFonts w:ascii="Arial" w:eastAsia="Times New Roman" w:hAnsi="Arial" w:cs="Arial"/>
          <w:color w:val="123654"/>
          <w:kern w:val="0"/>
          <w:sz w:val="20"/>
          <w:szCs w:val="20"/>
          <w:lang w:eastAsia="en-GB"/>
          <w14:ligatures w14:val="none"/>
        </w:rPr>
        <w:br/>
        <w:t>13 traveltime - home to school travel time (numeric: 1 - &lt;15 min., 2 - 15 to 30 min., 3 - 30 min. to 1 hour, or 4 - &gt;1 hour)</w:t>
      </w:r>
      <w:r w:rsidRPr="00E44DC1">
        <w:rPr>
          <w:rFonts w:ascii="Arial" w:eastAsia="Times New Roman" w:hAnsi="Arial" w:cs="Arial"/>
          <w:color w:val="123654"/>
          <w:kern w:val="0"/>
          <w:sz w:val="20"/>
          <w:szCs w:val="20"/>
          <w:lang w:eastAsia="en-GB"/>
          <w14:ligatures w14:val="none"/>
        </w:rPr>
        <w:br/>
        <w:t>14 studytime - weekly study time (numeric: 1 - &lt;2 hours, 2 - 2 to 5 hours, 3 - 5 to 10 hours, or 4 - &gt;10 hours)</w:t>
      </w:r>
      <w:r w:rsidRPr="00E44DC1">
        <w:rPr>
          <w:rFonts w:ascii="Arial" w:eastAsia="Times New Roman" w:hAnsi="Arial" w:cs="Arial"/>
          <w:color w:val="123654"/>
          <w:kern w:val="0"/>
          <w:sz w:val="20"/>
          <w:szCs w:val="20"/>
          <w:lang w:eastAsia="en-GB"/>
          <w14:ligatures w14:val="none"/>
        </w:rPr>
        <w:br/>
        <w:t>15 failures - number of past class failures (numeric: n if 1&lt;=n&lt;3, else 4)</w:t>
      </w:r>
      <w:r w:rsidRPr="00E44DC1">
        <w:rPr>
          <w:rFonts w:ascii="Arial" w:eastAsia="Times New Roman" w:hAnsi="Arial" w:cs="Arial"/>
          <w:color w:val="123654"/>
          <w:kern w:val="0"/>
          <w:sz w:val="20"/>
          <w:szCs w:val="20"/>
          <w:lang w:eastAsia="en-GB"/>
          <w14:ligatures w14:val="none"/>
        </w:rPr>
        <w:br/>
        <w:t>16 schoolsup - extra educational support (binary: yes or no)</w:t>
      </w:r>
      <w:r w:rsidRPr="00E44DC1">
        <w:rPr>
          <w:rFonts w:ascii="Arial" w:eastAsia="Times New Roman" w:hAnsi="Arial" w:cs="Arial"/>
          <w:color w:val="123654"/>
          <w:kern w:val="0"/>
          <w:sz w:val="20"/>
          <w:szCs w:val="20"/>
          <w:lang w:eastAsia="en-GB"/>
          <w14:ligatures w14:val="none"/>
        </w:rPr>
        <w:br/>
        <w:t>17 famsup - family educational support (binary: yes or no)</w:t>
      </w:r>
      <w:r w:rsidRPr="00E44DC1">
        <w:rPr>
          <w:rFonts w:ascii="Arial" w:eastAsia="Times New Roman" w:hAnsi="Arial" w:cs="Arial"/>
          <w:color w:val="123654"/>
          <w:kern w:val="0"/>
          <w:sz w:val="20"/>
          <w:szCs w:val="20"/>
          <w:lang w:eastAsia="en-GB"/>
          <w14:ligatures w14:val="none"/>
        </w:rPr>
        <w:br/>
        <w:t>18 paid - extra paid classes within the course subject (Math or Portuguese) (binary: yes or no)</w:t>
      </w:r>
      <w:r w:rsidRPr="00E44DC1">
        <w:rPr>
          <w:rFonts w:ascii="Arial" w:eastAsia="Times New Roman" w:hAnsi="Arial" w:cs="Arial"/>
          <w:color w:val="123654"/>
          <w:kern w:val="0"/>
          <w:sz w:val="20"/>
          <w:szCs w:val="20"/>
          <w:lang w:eastAsia="en-GB"/>
          <w14:ligatures w14:val="none"/>
        </w:rPr>
        <w:br/>
        <w:t>19 activities - extra-curricular activities (binary: yes or no)</w:t>
      </w:r>
      <w:r w:rsidRPr="00E44DC1">
        <w:rPr>
          <w:rFonts w:ascii="Arial" w:eastAsia="Times New Roman" w:hAnsi="Arial" w:cs="Arial"/>
          <w:color w:val="123654"/>
          <w:kern w:val="0"/>
          <w:sz w:val="20"/>
          <w:szCs w:val="20"/>
          <w:lang w:eastAsia="en-GB"/>
          <w14:ligatures w14:val="none"/>
        </w:rPr>
        <w:br/>
        <w:t>20 nursery - attended nursery school (binary: yes or no)</w:t>
      </w:r>
      <w:r w:rsidRPr="00E44DC1">
        <w:rPr>
          <w:rFonts w:ascii="Arial" w:eastAsia="Times New Roman" w:hAnsi="Arial" w:cs="Arial"/>
          <w:color w:val="123654"/>
          <w:kern w:val="0"/>
          <w:sz w:val="20"/>
          <w:szCs w:val="20"/>
          <w:lang w:eastAsia="en-GB"/>
          <w14:ligatures w14:val="none"/>
        </w:rPr>
        <w:br/>
        <w:t>21 higher - wants to take higher education (binary: yes or no)</w:t>
      </w:r>
      <w:r w:rsidRPr="00E44DC1">
        <w:rPr>
          <w:rFonts w:ascii="Arial" w:eastAsia="Times New Roman" w:hAnsi="Arial" w:cs="Arial"/>
          <w:color w:val="123654"/>
          <w:kern w:val="0"/>
          <w:sz w:val="20"/>
          <w:szCs w:val="20"/>
          <w:lang w:eastAsia="en-GB"/>
          <w14:ligatures w14:val="none"/>
        </w:rPr>
        <w:br/>
        <w:t>22 internet - Internet access at home (binary: yes or no)</w:t>
      </w:r>
      <w:r w:rsidRPr="00E44DC1">
        <w:rPr>
          <w:rFonts w:ascii="Arial" w:eastAsia="Times New Roman" w:hAnsi="Arial" w:cs="Arial"/>
          <w:color w:val="123654"/>
          <w:kern w:val="0"/>
          <w:sz w:val="20"/>
          <w:szCs w:val="20"/>
          <w:lang w:eastAsia="en-GB"/>
          <w14:ligatures w14:val="none"/>
        </w:rPr>
        <w:br/>
        <w:t>23 romantic - with a romantic relationship (binary: yes or no)</w:t>
      </w:r>
      <w:r w:rsidRPr="00E44DC1">
        <w:rPr>
          <w:rFonts w:ascii="Arial" w:eastAsia="Times New Roman" w:hAnsi="Arial" w:cs="Arial"/>
          <w:color w:val="123654"/>
          <w:kern w:val="0"/>
          <w:sz w:val="20"/>
          <w:szCs w:val="20"/>
          <w:lang w:eastAsia="en-GB"/>
          <w14:ligatures w14:val="none"/>
        </w:rPr>
        <w:br/>
        <w:t>24 famrel - quality of family relationships (numeric: from 1 - very bad to 5 - excellent)</w:t>
      </w:r>
      <w:r w:rsidRPr="00E44DC1">
        <w:rPr>
          <w:rFonts w:ascii="Arial" w:eastAsia="Times New Roman" w:hAnsi="Arial" w:cs="Arial"/>
          <w:color w:val="123654"/>
          <w:kern w:val="0"/>
          <w:sz w:val="20"/>
          <w:szCs w:val="20"/>
          <w:lang w:eastAsia="en-GB"/>
          <w14:ligatures w14:val="none"/>
        </w:rPr>
        <w:br/>
        <w:t>25 freetime - free time after school (numeric: from 1 - very low to 5 - very high)</w:t>
      </w:r>
      <w:r w:rsidRPr="00E44DC1">
        <w:rPr>
          <w:rFonts w:ascii="Arial" w:eastAsia="Times New Roman" w:hAnsi="Arial" w:cs="Arial"/>
          <w:color w:val="123654"/>
          <w:kern w:val="0"/>
          <w:sz w:val="20"/>
          <w:szCs w:val="20"/>
          <w:lang w:eastAsia="en-GB"/>
          <w14:ligatures w14:val="none"/>
        </w:rPr>
        <w:br/>
        <w:t>26 goout - going out with friends (numeric: from 1 - very low to 5 - very high)</w:t>
      </w:r>
      <w:r w:rsidRPr="00E44DC1">
        <w:rPr>
          <w:rFonts w:ascii="Arial" w:eastAsia="Times New Roman" w:hAnsi="Arial" w:cs="Arial"/>
          <w:color w:val="123654"/>
          <w:kern w:val="0"/>
          <w:sz w:val="20"/>
          <w:szCs w:val="20"/>
          <w:lang w:eastAsia="en-GB"/>
          <w14:ligatures w14:val="none"/>
        </w:rPr>
        <w:br/>
        <w:t>27 Dalc - workday alcohol consumption (numeric: from 1 - very low to 5 - very high)</w:t>
      </w:r>
      <w:r w:rsidRPr="00E44DC1">
        <w:rPr>
          <w:rFonts w:ascii="Arial" w:eastAsia="Times New Roman" w:hAnsi="Arial" w:cs="Arial"/>
          <w:color w:val="123654"/>
          <w:kern w:val="0"/>
          <w:sz w:val="20"/>
          <w:szCs w:val="20"/>
          <w:lang w:eastAsia="en-GB"/>
          <w14:ligatures w14:val="none"/>
        </w:rPr>
        <w:br/>
        <w:t>28 Walc - weekend alcohol consumption (numeric: from 1 - very low to 5 - very high)</w:t>
      </w:r>
      <w:r w:rsidRPr="00E44DC1">
        <w:rPr>
          <w:rFonts w:ascii="Arial" w:eastAsia="Times New Roman" w:hAnsi="Arial" w:cs="Arial"/>
          <w:color w:val="123654"/>
          <w:kern w:val="0"/>
          <w:sz w:val="20"/>
          <w:szCs w:val="20"/>
          <w:lang w:eastAsia="en-GB"/>
          <w14:ligatures w14:val="none"/>
        </w:rPr>
        <w:br/>
        <w:t>29 health - current health status (numeric: from 1 - very bad to 5 - very good)</w:t>
      </w:r>
      <w:r w:rsidRPr="00E44DC1">
        <w:rPr>
          <w:rFonts w:ascii="Arial" w:eastAsia="Times New Roman" w:hAnsi="Arial" w:cs="Arial"/>
          <w:color w:val="123654"/>
          <w:kern w:val="0"/>
          <w:sz w:val="20"/>
          <w:szCs w:val="20"/>
          <w:lang w:eastAsia="en-GB"/>
          <w14:ligatures w14:val="none"/>
        </w:rPr>
        <w:br/>
        <w:t>30 absences - number of school absences (numeric: from 0 to 93)</w:t>
      </w:r>
      <w:r w:rsidRPr="00E44DC1">
        <w:rPr>
          <w:rFonts w:ascii="Arial" w:eastAsia="Times New Roman" w:hAnsi="Arial" w:cs="Arial"/>
          <w:color w:val="123654"/>
          <w:kern w:val="0"/>
          <w:sz w:val="20"/>
          <w:szCs w:val="20"/>
          <w:lang w:eastAsia="en-GB"/>
          <w14:ligatures w14:val="none"/>
        </w:rPr>
        <w:br/>
      </w:r>
      <w:r w:rsidRPr="00E44DC1">
        <w:rPr>
          <w:rFonts w:ascii="Arial" w:eastAsia="Times New Roman" w:hAnsi="Arial" w:cs="Arial"/>
          <w:color w:val="123654"/>
          <w:kern w:val="0"/>
          <w:sz w:val="20"/>
          <w:szCs w:val="20"/>
          <w:lang w:eastAsia="en-GB"/>
          <w14:ligatures w14:val="none"/>
        </w:rPr>
        <w:br/>
        <w:t># these grades are related with the course subject, Math or Portuguese:</w:t>
      </w:r>
      <w:r w:rsidRPr="00E44DC1">
        <w:rPr>
          <w:rFonts w:ascii="Arial" w:eastAsia="Times New Roman" w:hAnsi="Arial" w:cs="Arial"/>
          <w:color w:val="123654"/>
          <w:kern w:val="0"/>
          <w:sz w:val="20"/>
          <w:szCs w:val="20"/>
          <w:lang w:eastAsia="en-GB"/>
          <w14:ligatures w14:val="none"/>
        </w:rPr>
        <w:br/>
        <w:t>31 G1 - first period grade (numeric: from 0 to 20)</w:t>
      </w:r>
      <w:r w:rsidRPr="00E44DC1">
        <w:rPr>
          <w:rFonts w:ascii="Arial" w:eastAsia="Times New Roman" w:hAnsi="Arial" w:cs="Arial"/>
          <w:color w:val="123654"/>
          <w:kern w:val="0"/>
          <w:sz w:val="20"/>
          <w:szCs w:val="20"/>
          <w:lang w:eastAsia="en-GB"/>
          <w14:ligatures w14:val="none"/>
        </w:rPr>
        <w:br/>
        <w:t>31 G2 - second period grade (numeric: from 0 to 20)</w:t>
      </w:r>
      <w:r w:rsidRPr="00E44DC1">
        <w:rPr>
          <w:rFonts w:ascii="Arial" w:eastAsia="Times New Roman" w:hAnsi="Arial" w:cs="Arial"/>
          <w:color w:val="123654"/>
          <w:kern w:val="0"/>
          <w:sz w:val="20"/>
          <w:szCs w:val="20"/>
          <w:lang w:eastAsia="en-GB"/>
          <w14:ligatures w14:val="none"/>
        </w:rPr>
        <w:br/>
        <w:t>32 G3 - final grade (numeric: from 0 to 20, output target)</w:t>
      </w:r>
    </w:p>
    <w:p w14:paraId="48BA038A" w14:textId="77777777" w:rsidR="00B44010" w:rsidRPr="001B64F8" w:rsidRDefault="00B44010" w:rsidP="001976E0">
      <w:pPr>
        <w:pStyle w:val="Normal1"/>
        <w:rPr>
          <w:rFonts w:ascii="Arial" w:hAnsi="Arial" w:cs="Arial"/>
          <w:color w:val="123654"/>
          <w:sz w:val="20"/>
          <w:szCs w:val="20"/>
        </w:rPr>
      </w:pPr>
    </w:p>
    <w:sectPr w:rsidR="00B44010" w:rsidRPr="001B64F8" w:rsidSect="003D493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42D"/>
    <w:multiLevelType w:val="hybridMultilevel"/>
    <w:tmpl w:val="C0A86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95A3F"/>
    <w:multiLevelType w:val="hybridMultilevel"/>
    <w:tmpl w:val="C8085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A876CF"/>
    <w:multiLevelType w:val="hybridMultilevel"/>
    <w:tmpl w:val="5E044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692ED4"/>
    <w:multiLevelType w:val="hybridMultilevel"/>
    <w:tmpl w:val="50009B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7060047">
    <w:abstractNumId w:val="2"/>
  </w:num>
  <w:num w:numId="2" w16cid:durableId="789398548">
    <w:abstractNumId w:val="3"/>
  </w:num>
  <w:num w:numId="3" w16cid:durableId="796221002">
    <w:abstractNumId w:val="1"/>
  </w:num>
  <w:num w:numId="4" w16cid:durableId="192336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41"/>
    <w:rsid w:val="00064951"/>
    <w:rsid w:val="00161EA5"/>
    <w:rsid w:val="00165799"/>
    <w:rsid w:val="001976E0"/>
    <w:rsid w:val="001976FF"/>
    <w:rsid w:val="001B64F8"/>
    <w:rsid w:val="001D6652"/>
    <w:rsid w:val="002E6B5C"/>
    <w:rsid w:val="00307441"/>
    <w:rsid w:val="00325175"/>
    <w:rsid w:val="003D3D37"/>
    <w:rsid w:val="003D4930"/>
    <w:rsid w:val="005B0C6C"/>
    <w:rsid w:val="007753F1"/>
    <w:rsid w:val="00795570"/>
    <w:rsid w:val="00826CE0"/>
    <w:rsid w:val="00835F8F"/>
    <w:rsid w:val="008A15C8"/>
    <w:rsid w:val="00914608"/>
    <w:rsid w:val="009555A2"/>
    <w:rsid w:val="009861A7"/>
    <w:rsid w:val="009D2EBB"/>
    <w:rsid w:val="00A2664F"/>
    <w:rsid w:val="00A95933"/>
    <w:rsid w:val="00AA47E3"/>
    <w:rsid w:val="00B33C73"/>
    <w:rsid w:val="00B44010"/>
    <w:rsid w:val="00C010BB"/>
    <w:rsid w:val="00CB3D28"/>
    <w:rsid w:val="00D351D2"/>
    <w:rsid w:val="00DA7F7D"/>
    <w:rsid w:val="00DF241E"/>
    <w:rsid w:val="00E44DC1"/>
    <w:rsid w:val="00EA3CCA"/>
    <w:rsid w:val="00F9685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1C83"/>
  <w15:chartTrackingRefBased/>
  <w15:docId w15:val="{83465E12-497A-2F40-9F25-A04B3E95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441"/>
    <w:rPr>
      <w:color w:val="0563C1" w:themeColor="hyperlink"/>
      <w:u w:val="single"/>
    </w:rPr>
  </w:style>
  <w:style w:type="character" w:styleId="UnresolvedMention">
    <w:name w:val="Unresolved Mention"/>
    <w:basedOn w:val="DefaultParagraphFont"/>
    <w:uiPriority w:val="99"/>
    <w:semiHidden/>
    <w:unhideWhenUsed/>
    <w:rsid w:val="00307441"/>
    <w:rPr>
      <w:color w:val="605E5C"/>
      <w:shd w:val="clear" w:color="auto" w:fill="E1DFDD"/>
    </w:rPr>
  </w:style>
  <w:style w:type="paragraph" w:customStyle="1" w:styleId="small-heading">
    <w:name w:val="small-heading"/>
    <w:basedOn w:val="Normal"/>
    <w:rsid w:val="00307441"/>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Normal1">
    <w:name w:val="Normal1"/>
    <w:basedOn w:val="Normal"/>
    <w:rsid w:val="00307441"/>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914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F8F"/>
    <w:pPr>
      <w:ind w:left="720"/>
      <w:contextualSpacing/>
    </w:pPr>
  </w:style>
  <w:style w:type="character" w:customStyle="1" w:styleId="heading">
    <w:name w:val="heading"/>
    <w:basedOn w:val="DefaultParagraphFont"/>
    <w:rsid w:val="00197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3079">
      <w:bodyDiv w:val="1"/>
      <w:marLeft w:val="0"/>
      <w:marRight w:val="0"/>
      <w:marTop w:val="0"/>
      <w:marBottom w:val="0"/>
      <w:divBdr>
        <w:top w:val="none" w:sz="0" w:space="0" w:color="auto"/>
        <w:left w:val="none" w:sz="0" w:space="0" w:color="auto"/>
        <w:bottom w:val="none" w:sz="0" w:space="0" w:color="auto"/>
        <w:right w:val="none" w:sz="0" w:space="0" w:color="auto"/>
      </w:divBdr>
    </w:div>
    <w:div w:id="391007754">
      <w:bodyDiv w:val="1"/>
      <w:marLeft w:val="0"/>
      <w:marRight w:val="0"/>
      <w:marTop w:val="0"/>
      <w:marBottom w:val="0"/>
      <w:divBdr>
        <w:top w:val="none" w:sz="0" w:space="0" w:color="auto"/>
        <w:left w:val="none" w:sz="0" w:space="0" w:color="auto"/>
        <w:bottom w:val="none" w:sz="0" w:space="0" w:color="auto"/>
        <w:right w:val="none" w:sz="0" w:space="0" w:color="auto"/>
      </w:divBdr>
    </w:div>
    <w:div w:id="615016792">
      <w:bodyDiv w:val="1"/>
      <w:marLeft w:val="0"/>
      <w:marRight w:val="0"/>
      <w:marTop w:val="0"/>
      <w:marBottom w:val="0"/>
      <w:divBdr>
        <w:top w:val="none" w:sz="0" w:space="0" w:color="auto"/>
        <w:left w:val="none" w:sz="0" w:space="0" w:color="auto"/>
        <w:bottom w:val="none" w:sz="0" w:space="0" w:color="auto"/>
        <w:right w:val="none" w:sz="0" w:space="0" w:color="auto"/>
      </w:divBdr>
    </w:div>
    <w:div w:id="1697462324">
      <w:bodyDiv w:val="1"/>
      <w:marLeft w:val="0"/>
      <w:marRight w:val="0"/>
      <w:marTop w:val="0"/>
      <w:marBottom w:val="0"/>
      <w:divBdr>
        <w:top w:val="none" w:sz="0" w:space="0" w:color="auto"/>
        <w:left w:val="none" w:sz="0" w:space="0" w:color="auto"/>
        <w:bottom w:val="none" w:sz="0" w:space="0" w:color="auto"/>
        <w:right w:val="none" w:sz="0" w:space="0" w:color="auto"/>
      </w:divBdr>
    </w:div>
    <w:div w:id="1906452334">
      <w:bodyDiv w:val="1"/>
      <w:marLeft w:val="0"/>
      <w:marRight w:val="0"/>
      <w:marTop w:val="0"/>
      <w:marBottom w:val="0"/>
      <w:divBdr>
        <w:top w:val="none" w:sz="0" w:space="0" w:color="auto"/>
        <w:left w:val="none" w:sz="0" w:space="0" w:color="auto"/>
        <w:bottom w:val="none" w:sz="0" w:space="0" w:color="auto"/>
        <w:right w:val="none" w:sz="0" w:space="0" w:color="auto"/>
      </w:divBdr>
    </w:div>
    <w:div w:id="1918392978">
      <w:bodyDiv w:val="1"/>
      <w:marLeft w:val="0"/>
      <w:marRight w:val="0"/>
      <w:marTop w:val="0"/>
      <w:marBottom w:val="0"/>
      <w:divBdr>
        <w:top w:val="none" w:sz="0" w:space="0" w:color="auto"/>
        <w:left w:val="none" w:sz="0" w:space="0" w:color="auto"/>
        <w:bottom w:val="none" w:sz="0" w:space="0" w:color="auto"/>
        <w:right w:val="none" w:sz="0" w:space="0" w:color="auto"/>
      </w:divBdr>
    </w:div>
    <w:div w:id="203673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Student+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bank+marketing" TargetMode="External"/><Relationship Id="rId5" Type="http://schemas.openxmlformats.org/officeDocument/2006/relationships/hyperlink" Target="http://archive.ics.uci.edu/ml/datasets/Adul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Alamgir Kabir</dc:creator>
  <cp:keywords/>
  <dc:description/>
  <cp:lastModifiedBy>Md Alamgir Kabir</cp:lastModifiedBy>
  <cp:revision>37</cp:revision>
  <dcterms:created xsi:type="dcterms:W3CDTF">2023-05-02T14:22:00Z</dcterms:created>
  <dcterms:modified xsi:type="dcterms:W3CDTF">2023-05-05T08:31:00Z</dcterms:modified>
</cp:coreProperties>
</file>