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FFCA1" w14:textId="6D3F7D3B" w:rsidR="00AF7445" w:rsidRPr="00F96E49" w:rsidRDefault="0081097D" w:rsidP="00795916">
      <w:pPr>
        <w:spacing w:after="60" w:line="240" w:lineRule="auto"/>
        <w:jc w:val="center"/>
        <w:rPr>
          <w:sz w:val="72"/>
          <w:szCs w:val="72"/>
          <w:u w:val="single"/>
        </w:rPr>
      </w:pPr>
      <w:r w:rsidRPr="00F96E49">
        <w:rPr>
          <w:rFonts w:hint="eastAsia"/>
          <w:sz w:val="72"/>
          <w:szCs w:val="72"/>
          <w:u w:val="single"/>
        </w:rPr>
        <w:t>システム要件定義書</w:t>
      </w:r>
    </w:p>
    <w:p w14:paraId="02E307F2" w14:textId="77777777" w:rsidR="00F96E49" w:rsidRDefault="00F96E49" w:rsidP="00795916">
      <w:pPr>
        <w:spacing w:after="60" w:line="240" w:lineRule="auto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揚げ鳥検索アプリ</w:t>
      </w:r>
    </w:p>
    <w:p w14:paraId="19377DEE" w14:textId="0477CC3E" w:rsidR="0081097D" w:rsidRPr="00F96E49" w:rsidRDefault="00F96E49" w:rsidP="00795916">
      <w:pPr>
        <w:spacing w:after="60" w:line="240" w:lineRule="auto"/>
        <w:jc w:val="center"/>
        <w:rPr>
          <w:rFonts w:ascii="Edwardian Script ITC" w:hAnsi="Edwardian Script ITC" w:hint="eastAsia"/>
          <w:sz w:val="32"/>
          <w:szCs w:val="32"/>
        </w:rPr>
      </w:pPr>
      <w:r>
        <w:rPr>
          <w:rFonts w:hint="eastAsia"/>
          <w:sz w:val="40"/>
          <w:szCs w:val="40"/>
        </w:rPr>
        <w:t>FCP</w:t>
      </w:r>
      <w:r>
        <w:rPr>
          <w:rFonts w:hint="eastAsia"/>
          <w:sz w:val="32"/>
          <w:szCs w:val="32"/>
        </w:rPr>
        <w:t xml:space="preserve"> </w:t>
      </w:r>
      <w:r w:rsidRPr="00F96E49">
        <w:rPr>
          <w:rFonts w:eastAsiaTheme="minorHAnsi"/>
          <w:sz w:val="32"/>
          <w:szCs w:val="32"/>
        </w:rPr>
        <w:t>- Fried Chicken Pad -</w:t>
      </w:r>
    </w:p>
    <w:p w14:paraId="20B7190B" w14:textId="77777777" w:rsidR="0081097D" w:rsidRDefault="0081097D" w:rsidP="00795916">
      <w:pPr>
        <w:spacing w:after="60" w:line="240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0EC6109" w14:textId="01D98841" w:rsidR="0081097D" w:rsidRPr="00017E11" w:rsidRDefault="0081097D" w:rsidP="00795916">
      <w:pPr>
        <w:spacing w:after="60" w:line="240" w:lineRule="auto"/>
        <w:rPr>
          <w:rFonts w:hint="eastAsia"/>
          <w:sz w:val="56"/>
          <w:szCs w:val="56"/>
        </w:rPr>
      </w:pPr>
      <w:r w:rsidRPr="0081097D">
        <w:rPr>
          <w:rFonts w:hint="eastAsia"/>
          <w:sz w:val="56"/>
          <w:szCs w:val="56"/>
        </w:rPr>
        <w:lastRenderedPageBreak/>
        <w:t>基本設計</w:t>
      </w:r>
    </w:p>
    <w:p w14:paraId="032300A4" w14:textId="00566C08" w:rsidR="0081097D" w:rsidRDefault="0081097D" w:rsidP="00795916">
      <w:pPr>
        <w:spacing w:after="60" w:line="24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>開発の目的</w:t>
      </w:r>
    </w:p>
    <w:p w14:paraId="538E4D7A" w14:textId="1A8F2597" w:rsidR="00FB585F" w:rsidRDefault="00FB585F" w:rsidP="00795916">
      <w:pPr>
        <w:spacing w:after="60"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ユーザー登録を行わなくてもレシピ検索および閲覧が可能</w:t>
      </w:r>
      <w:r w:rsidR="00BD1D99">
        <w:rPr>
          <w:rFonts w:hint="eastAsia"/>
          <w:sz w:val="21"/>
          <w:szCs w:val="21"/>
        </w:rPr>
        <w:t>で</w:t>
      </w:r>
      <w:r>
        <w:rPr>
          <w:rFonts w:hint="eastAsia"/>
          <w:sz w:val="21"/>
          <w:szCs w:val="21"/>
        </w:rPr>
        <w:t>手軽に利用できます。ユーザー登録を行うことで、レシピの投稿、編集、削除などの機能が利用できるようになり、利用者同士のレシピの共有が可能となります。また、レシピを通じで、自身の工夫を共有したり、新たなレシピとの出会いの場を提供したりすることもできます。</w:t>
      </w:r>
    </w:p>
    <w:p w14:paraId="39CC55C0" w14:textId="77777777" w:rsidR="00FB585F" w:rsidRPr="00513E30" w:rsidRDefault="00FB585F" w:rsidP="00795916">
      <w:pPr>
        <w:spacing w:after="60" w:line="240" w:lineRule="auto"/>
        <w:rPr>
          <w:rFonts w:hint="eastAsia"/>
          <w:sz w:val="21"/>
          <w:szCs w:val="21"/>
        </w:rPr>
      </w:pPr>
    </w:p>
    <w:p w14:paraId="34D154C8" w14:textId="32217048" w:rsidR="0081097D" w:rsidRDefault="0081097D" w:rsidP="00795916">
      <w:pPr>
        <w:spacing w:after="60" w:line="24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>動作環境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81097D" w14:paraId="16C151DB" w14:textId="77777777" w:rsidTr="0081097D">
        <w:tc>
          <w:tcPr>
            <w:tcW w:w="2405" w:type="dxa"/>
          </w:tcPr>
          <w:p w14:paraId="180D7AF1" w14:textId="6550524F" w:rsidR="0081097D" w:rsidRDefault="0081097D" w:rsidP="00795916">
            <w:pPr>
              <w:spacing w:after="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プログラミング言語</w:t>
            </w:r>
          </w:p>
        </w:tc>
        <w:tc>
          <w:tcPr>
            <w:tcW w:w="6089" w:type="dxa"/>
          </w:tcPr>
          <w:p w14:paraId="583224F9" w14:textId="4BD1E11C" w:rsidR="0081097D" w:rsidRDefault="00C24940" w:rsidP="00795916">
            <w:pPr>
              <w:spacing w:after="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</w:t>
            </w:r>
          </w:p>
        </w:tc>
      </w:tr>
      <w:tr w:rsidR="0081097D" w14:paraId="06109803" w14:textId="77777777" w:rsidTr="0081097D">
        <w:tc>
          <w:tcPr>
            <w:tcW w:w="2405" w:type="dxa"/>
          </w:tcPr>
          <w:p w14:paraId="116DF988" w14:textId="51599CE2" w:rsidR="0081097D" w:rsidRDefault="0081097D" w:rsidP="00795916">
            <w:pPr>
              <w:spacing w:after="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マークアップ言語</w:t>
            </w:r>
          </w:p>
        </w:tc>
        <w:tc>
          <w:tcPr>
            <w:tcW w:w="6089" w:type="dxa"/>
          </w:tcPr>
          <w:p w14:paraId="430A8802" w14:textId="0879C538" w:rsidR="0081097D" w:rsidRDefault="00C24940" w:rsidP="00795916">
            <w:pPr>
              <w:spacing w:after="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HTML, CSS</w:t>
            </w:r>
          </w:p>
        </w:tc>
      </w:tr>
      <w:tr w:rsidR="0081097D" w14:paraId="50F3C5FB" w14:textId="77777777" w:rsidTr="0081097D">
        <w:tc>
          <w:tcPr>
            <w:tcW w:w="2405" w:type="dxa"/>
          </w:tcPr>
          <w:p w14:paraId="45A4520D" w14:textId="77C8D74C" w:rsidR="0081097D" w:rsidRDefault="0081097D" w:rsidP="00795916">
            <w:pPr>
              <w:spacing w:after="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データベース</w:t>
            </w:r>
          </w:p>
        </w:tc>
        <w:tc>
          <w:tcPr>
            <w:tcW w:w="6089" w:type="dxa"/>
          </w:tcPr>
          <w:p w14:paraId="4BECA7F2" w14:textId="08CD7345" w:rsidR="0081097D" w:rsidRDefault="00C24940" w:rsidP="00795916">
            <w:pPr>
              <w:spacing w:after="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MySQL</w:t>
            </w:r>
          </w:p>
        </w:tc>
      </w:tr>
      <w:tr w:rsidR="0081097D" w14:paraId="68D257DD" w14:textId="77777777" w:rsidTr="0081097D">
        <w:tc>
          <w:tcPr>
            <w:tcW w:w="2405" w:type="dxa"/>
          </w:tcPr>
          <w:p w14:paraId="32FF0A92" w14:textId="1A2FB2E4" w:rsidR="0081097D" w:rsidRDefault="0081097D" w:rsidP="00795916">
            <w:pPr>
              <w:spacing w:after="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Webブラウザ</w:t>
            </w:r>
          </w:p>
        </w:tc>
        <w:tc>
          <w:tcPr>
            <w:tcW w:w="6089" w:type="dxa"/>
          </w:tcPr>
          <w:p w14:paraId="7D455B73" w14:textId="3651872D" w:rsidR="0081097D" w:rsidRDefault="00C24940" w:rsidP="00795916">
            <w:pPr>
              <w:spacing w:after="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Google Chrome, Microsoft Edge</w:t>
            </w:r>
          </w:p>
        </w:tc>
      </w:tr>
      <w:tr w:rsidR="0081097D" w14:paraId="634A1744" w14:textId="77777777" w:rsidTr="0081097D">
        <w:tc>
          <w:tcPr>
            <w:tcW w:w="2405" w:type="dxa"/>
          </w:tcPr>
          <w:p w14:paraId="6881BAAF" w14:textId="2580D2A9" w:rsidR="0081097D" w:rsidRDefault="0081097D" w:rsidP="00795916">
            <w:pPr>
              <w:spacing w:after="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総合開発環境</w:t>
            </w:r>
          </w:p>
        </w:tc>
        <w:tc>
          <w:tcPr>
            <w:tcW w:w="6089" w:type="dxa"/>
          </w:tcPr>
          <w:p w14:paraId="53E3C003" w14:textId="06D9AC3C" w:rsidR="0081097D" w:rsidRDefault="00C24940" w:rsidP="00795916">
            <w:pPr>
              <w:spacing w:after="6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Eclipus</w:t>
            </w:r>
            <w:proofErr w:type="spellEnd"/>
          </w:p>
        </w:tc>
      </w:tr>
    </w:tbl>
    <w:p w14:paraId="5DF4F970" w14:textId="77777777" w:rsidR="0081097D" w:rsidRDefault="0081097D" w:rsidP="00795916">
      <w:pPr>
        <w:spacing w:after="60" w:line="240" w:lineRule="auto"/>
        <w:rPr>
          <w:sz w:val="21"/>
          <w:szCs w:val="21"/>
        </w:rPr>
      </w:pPr>
    </w:p>
    <w:p w14:paraId="788F5CDC" w14:textId="65C00DFB" w:rsidR="00350DFB" w:rsidRPr="00017E11" w:rsidRDefault="0081097D" w:rsidP="00795916">
      <w:pPr>
        <w:spacing w:after="60" w:line="240" w:lineRule="auto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アプリケーション登録内容</w:t>
      </w:r>
    </w:p>
    <w:p w14:paraId="3026D8FA" w14:textId="7B15140C" w:rsidR="00F96E49" w:rsidRDefault="00F96E49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・ユーザー登録</w:t>
      </w:r>
      <w:r w:rsidR="00017E11">
        <w:rPr>
          <w:rFonts w:hint="eastAsia"/>
          <w:sz w:val="21"/>
          <w:szCs w:val="21"/>
        </w:rPr>
        <w:t>：ID、名前、年齢、パスワード</w:t>
      </w:r>
    </w:p>
    <w:p w14:paraId="05D98A8C" w14:textId="65E7D1CD" w:rsidR="00017E11" w:rsidRDefault="00017E11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・ログイン時：名前、パスワード</w:t>
      </w:r>
    </w:p>
    <w:p w14:paraId="0A89BEFC" w14:textId="0C3743E4" w:rsidR="00017E11" w:rsidRDefault="00017E11" w:rsidP="00795916">
      <w:pPr>
        <w:spacing w:after="60"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・レシピ投稿時：投稿テキスト</w:t>
      </w:r>
    </w:p>
    <w:p w14:paraId="790DBFD9" w14:textId="77777777" w:rsidR="00350DFB" w:rsidRDefault="00350DFB" w:rsidP="00795916">
      <w:pPr>
        <w:spacing w:after="60" w:line="240" w:lineRule="auto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168B9F90" w14:textId="52B998F2" w:rsidR="0081097D" w:rsidRDefault="00350DFB" w:rsidP="00795916">
      <w:pPr>
        <w:spacing w:after="60" w:line="24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機能概要</w:t>
      </w:r>
    </w:p>
    <w:p w14:paraId="35643B30" w14:textId="4139C1BF" w:rsidR="00350DFB" w:rsidRDefault="00350DFB" w:rsidP="00795916">
      <w:pPr>
        <w:spacing w:after="6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機能①　ログイン機能</w:t>
      </w:r>
    </w:p>
    <w:p w14:paraId="774B9F43" w14:textId="781BA386" w:rsidR="00350DFB" w:rsidRDefault="00350DFB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・アプリケーションにログインする。</w:t>
      </w:r>
    </w:p>
    <w:p w14:paraId="299BB9E0" w14:textId="6D7DA229" w:rsidR="00791191" w:rsidRDefault="00791191" w:rsidP="00795916">
      <w:pPr>
        <w:spacing w:after="60"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・名前、パスワードを入力することでログインできる。</w:t>
      </w:r>
    </w:p>
    <w:p w14:paraId="2FC4658E" w14:textId="7E773CBC" w:rsidR="00791191" w:rsidRDefault="00350DFB" w:rsidP="00795916">
      <w:pPr>
        <w:spacing w:after="60"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・入力されたパスワードをもとにユーザー認証を行う。</w:t>
      </w:r>
    </w:p>
    <w:p w14:paraId="1CD63BF4" w14:textId="07EB32AE" w:rsidR="00350DFB" w:rsidRDefault="00350DFB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</w:t>
      </w:r>
      <w:r w:rsidR="00791191">
        <w:rPr>
          <w:rFonts w:hint="eastAsia"/>
          <w:sz w:val="21"/>
          <w:szCs w:val="21"/>
        </w:rPr>
        <w:t>データベース</w:t>
      </w:r>
      <w:r>
        <w:rPr>
          <w:rFonts w:hint="eastAsia"/>
          <w:sz w:val="21"/>
          <w:szCs w:val="21"/>
        </w:rPr>
        <w:t>に問い合わせ</w:t>
      </w:r>
      <w:r w:rsidR="00795916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管理者と一般ユーザーを区別することができる。</w:t>
      </w:r>
    </w:p>
    <w:p w14:paraId="04CB4F84" w14:textId="17DC2A63" w:rsidR="00350DFB" w:rsidRDefault="00350DFB" w:rsidP="00795916">
      <w:pPr>
        <w:spacing w:after="60" w:line="240" w:lineRule="auto"/>
        <w:rPr>
          <w:sz w:val="21"/>
          <w:szCs w:val="21"/>
        </w:rPr>
      </w:pPr>
    </w:p>
    <w:p w14:paraId="296467EE" w14:textId="6518735F" w:rsidR="00350DFB" w:rsidRDefault="00350DFB" w:rsidP="00795916">
      <w:pPr>
        <w:spacing w:after="6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機能②　ログアウト機能</w:t>
      </w:r>
    </w:p>
    <w:p w14:paraId="33AD731A" w14:textId="5D1C67C6" w:rsidR="00350DFB" w:rsidRDefault="00350DFB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・アプリケーションからログアウト</w:t>
      </w:r>
      <w:r w:rsidR="003776B7">
        <w:rPr>
          <w:rFonts w:hint="eastAsia"/>
          <w:sz w:val="21"/>
          <w:szCs w:val="21"/>
        </w:rPr>
        <w:t>し</w:t>
      </w:r>
      <w:r w:rsidR="00795916">
        <w:rPr>
          <w:rFonts w:hint="eastAsia"/>
          <w:sz w:val="21"/>
          <w:szCs w:val="21"/>
        </w:rPr>
        <w:t>メイン</w:t>
      </w:r>
      <w:r w:rsidR="003776B7">
        <w:rPr>
          <w:rFonts w:hint="eastAsia"/>
          <w:sz w:val="21"/>
          <w:szCs w:val="21"/>
        </w:rPr>
        <w:t>ページへ戻る</w:t>
      </w:r>
      <w:r>
        <w:rPr>
          <w:rFonts w:hint="eastAsia"/>
          <w:sz w:val="21"/>
          <w:szCs w:val="21"/>
        </w:rPr>
        <w:t>。</w:t>
      </w:r>
    </w:p>
    <w:p w14:paraId="2AF11F62" w14:textId="77777777" w:rsidR="00350DFB" w:rsidRDefault="00350DFB" w:rsidP="00795916">
      <w:pPr>
        <w:spacing w:after="60" w:line="240" w:lineRule="auto"/>
        <w:rPr>
          <w:sz w:val="21"/>
          <w:szCs w:val="21"/>
        </w:rPr>
      </w:pPr>
    </w:p>
    <w:p w14:paraId="65332D88" w14:textId="52ACB1BD" w:rsidR="00350DFB" w:rsidRDefault="00350DFB" w:rsidP="00795916">
      <w:pPr>
        <w:spacing w:after="6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機能③　</w:t>
      </w:r>
      <w:r w:rsidR="00795916">
        <w:rPr>
          <w:rFonts w:hint="eastAsia"/>
          <w:sz w:val="32"/>
          <w:szCs w:val="32"/>
        </w:rPr>
        <w:t>新規登録</w:t>
      </w:r>
      <w:r>
        <w:rPr>
          <w:rFonts w:hint="eastAsia"/>
          <w:sz w:val="32"/>
          <w:szCs w:val="32"/>
        </w:rPr>
        <w:t>機能</w:t>
      </w:r>
    </w:p>
    <w:p w14:paraId="4E3FF383" w14:textId="3D84D714" w:rsidR="00350DFB" w:rsidRDefault="00350DFB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・ID</w:t>
      </w:r>
      <w:r w:rsidR="00795916">
        <w:rPr>
          <w:rFonts w:hint="eastAsia"/>
          <w:sz w:val="21"/>
          <w:szCs w:val="21"/>
        </w:rPr>
        <w:t>、名前、年齢、</w:t>
      </w:r>
      <w:r>
        <w:rPr>
          <w:rFonts w:hint="eastAsia"/>
          <w:sz w:val="21"/>
          <w:szCs w:val="21"/>
        </w:rPr>
        <w:t>パスワードを登録する。</w:t>
      </w:r>
    </w:p>
    <w:p w14:paraId="34A561CA" w14:textId="23BDA905" w:rsidR="00795916" w:rsidRDefault="00795916" w:rsidP="00795916">
      <w:pPr>
        <w:spacing w:after="60"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・名前は100文字以内。</w:t>
      </w:r>
    </w:p>
    <w:p w14:paraId="157FBDD5" w14:textId="41DCFD0B" w:rsidR="00350DFB" w:rsidRDefault="00350DFB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・パスワード</w:t>
      </w:r>
      <w:r w:rsidR="00795916">
        <w:rPr>
          <w:rFonts w:hint="eastAsia"/>
          <w:sz w:val="21"/>
          <w:szCs w:val="21"/>
        </w:rPr>
        <w:t>は8～16文字、大文字小文字の英数字。</w:t>
      </w:r>
    </w:p>
    <w:p w14:paraId="10438A66" w14:textId="77777777" w:rsidR="00795916" w:rsidRDefault="00795916" w:rsidP="00795916">
      <w:pPr>
        <w:spacing w:after="60" w:line="240" w:lineRule="auto"/>
        <w:rPr>
          <w:sz w:val="21"/>
          <w:szCs w:val="21"/>
        </w:rPr>
      </w:pPr>
    </w:p>
    <w:p w14:paraId="690EA851" w14:textId="725C2D6C" w:rsidR="00795916" w:rsidRDefault="00795916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32"/>
          <w:szCs w:val="32"/>
        </w:rPr>
        <w:t>機能④　管理者機能</w:t>
      </w:r>
    </w:p>
    <w:p w14:paraId="6B62B8C6" w14:textId="1A5FF8BD" w:rsidR="00795916" w:rsidRDefault="00795916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・管理者はレシピの</w:t>
      </w:r>
      <w:r w:rsidR="00E60A44">
        <w:rPr>
          <w:rFonts w:hint="eastAsia"/>
          <w:sz w:val="21"/>
          <w:szCs w:val="21"/>
        </w:rPr>
        <w:t>編集、</w:t>
      </w:r>
      <w:r>
        <w:rPr>
          <w:rFonts w:hint="eastAsia"/>
          <w:sz w:val="21"/>
          <w:szCs w:val="21"/>
        </w:rPr>
        <w:t>削除などの権限がある。</w:t>
      </w:r>
    </w:p>
    <w:p w14:paraId="05C8A02C" w14:textId="52B8A335" w:rsidR="00795916" w:rsidRDefault="00795916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</w:t>
      </w:r>
      <w:r w:rsidR="00E60A44">
        <w:rPr>
          <w:rFonts w:hint="eastAsia"/>
          <w:sz w:val="21"/>
          <w:szCs w:val="21"/>
        </w:rPr>
        <w:t>ID、名前、パスワード、年齢をデータベースに照会し管理者かどうか判断をする。</w:t>
      </w:r>
    </w:p>
    <w:p w14:paraId="14A36CA6" w14:textId="3DCD0B66" w:rsidR="00E60A44" w:rsidRPr="00E60A44" w:rsidRDefault="00E60A44" w:rsidP="00795916">
      <w:pPr>
        <w:spacing w:after="60" w:line="240" w:lineRule="auto"/>
        <w:rPr>
          <w:rFonts w:hint="eastAsia"/>
          <w:sz w:val="32"/>
          <w:szCs w:val="32"/>
        </w:rPr>
      </w:pPr>
    </w:p>
    <w:p w14:paraId="2183173C" w14:textId="3A5446D8" w:rsidR="007745F1" w:rsidRDefault="007745F1" w:rsidP="00795916">
      <w:pPr>
        <w:spacing w:after="60" w:line="240" w:lineRule="auto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882888D" w14:textId="32BD4FBB" w:rsidR="00E60A44" w:rsidRDefault="00350DFB" w:rsidP="00795916">
      <w:pPr>
        <w:spacing w:after="60" w:line="240" w:lineRule="auto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機能概要</w:t>
      </w:r>
    </w:p>
    <w:p w14:paraId="54608B21" w14:textId="0BE83493" w:rsidR="00350DFB" w:rsidRDefault="007745F1" w:rsidP="00795916">
      <w:pPr>
        <w:spacing w:after="6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機能④　レシピ投稿機能</w:t>
      </w:r>
    </w:p>
    <w:p w14:paraId="3583E83A" w14:textId="68032F7E" w:rsidR="007745F1" w:rsidRDefault="007745F1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・唐揚げのレシピを投稿できる。</w:t>
      </w:r>
    </w:p>
    <w:p w14:paraId="4229FCFD" w14:textId="2B9D14E5" w:rsidR="007745F1" w:rsidRDefault="007745F1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・投稿が空の場合エラーメッセージを表示する。</w:t>
      </w:r>
    </w:p>
    <w:p w14:paraId="1C6C45F0" w14:textId="4D808820" w:rsidR="007745F1" w:rsidRDefault="007745F1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・投稿したレシピはアプリケーションを終了しても保存される。</w:t>
      </w:r>
    </w:p>
    <w:p w14:paraId="44B8D70B" w14:textId="331E90E1" w:rsidR="007745F1" w:rsidRDefault="007745F1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・投稿機能を使用するにはログインをしている必要がある。</w:t>
      </w:r>
    </w:p>
    <w:p w14:paraId="045F04EC" w14:textId="77777777" w:rsidR="007745F1" w:rsidRDefault="007745F1" w:rsidP="00795916">
      <w:pPr>
        <w:spacing w:after="60" w:line="240" w:lineRule="auto"/>
        <w:rPr>
          <w:sz w:val="21"/>
          <w:szCs w:val="21"/>
        </w:rPr>
      </w:pPr>
    </w:p>
    <w:p w14:paraId="2C633407" w14:textId="3C0CA14A" w:rsidR="007745F1" w:rsidRDefault="007745F1" w:rsidP="00795916">
      <w:pPr>
        <w:spacing w:after="6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機能⑤　レシピ編集機能</w:t>
      </w:r>
    </w:p>
    <w:p w14:paraId="2EB5FFA7" w14:textId="738F6FF6" w:rsidR="007745F1" w:rsidRDefault="007745F1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・レシピの編集ができる。</w:t>
      </w:r>
    </w:p>
    <w:p w14:paraId="50D94E3D" w14:textId="026D08D6" w:rsidR="007745F1" w:rsidRDefault="007745F1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・編集機能を使用するにはログインをしている必要がある。</w:t>
      </w:r>
    </w:p>
    <w:p w14:paraId="645FFB77" w14:textId="77777777" w:rsidR="007745F1" w:rsidRDefault="007745F1" w:rsidP="00795916">
      <w:pPr>
        <w:spacing w:after="60" w:line="240" w:lineRule="auto"/>
        <w:rPr>
          <w:sz w:val="21"/>
          <w:szCs w:val="21"/>
        </w:rPr>
      </w:pPr>
    </w:p>
    <w:p w14:paraId="768C0B2B" w14:textId="05F357DA" w:rsidR="007745F1" w:rsidRDefault="007745F1" w:rsidP="00795916">
      <w:pPr>
        <w:spacing w:after="6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機能⑥　レシピ削除機能</w:t>
      </w:r>
    </w:p>
    <w:p w14:paraId="74DFB622" w14:textId="2BC7E599" w:rsidR="007745F1" w:rsidRDefault="007745F1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・レシピの削除ができる。</w:t>
      </w:r>
    </w:p>
    <w:p w14:paraId="1314F6A7" w14:textId="356866CE" w:rsidR="007745F1" w:rsidRDefault="007745F1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・削除機能を使用するにはログインをしている必要がある。</w:t>
      </w:r>
    </w:p>
    <w:p w14:paraId="013CBA17" w14:textId="77777777" w:rsidR="007745F1" w:rsidRDefault="007745F1" w:rsidP="00795916">
      <w:pPr>
        <w:spacing w:after="60" w:line="240" w:lineRule="auto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E91AB5F" w14:textId="26C10923" w:rsidR="007745F1" w:rsidRDefault="007745F1" w:rsidP="00795916">
      <w:pPr>
        <w:spacing w:after="60" w:line="24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機能概要</w:t>
      </w:r>
    </w:p>
    <w:p w14:paraId="106A0C0B" w14:textId="77777777" w:rsidR="007745F1" w:rsidRDefault="007745F1" w:rsidP="00795916">
      <w:pPr>
        <w:spacing w:after="6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機能⑦　レシピ検索機能</w:t>
      </w:r>
    </w:p>
    <w:p w14:paraId="4F5CB9AB" w14:textId="2B6C6B81" w:rsidR="007745F1" w:rsidRDefault="007745F1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・任意の文字列を入力したレシピを</w:t>
      </w:r>
      <w:r w:rsidR="00E60A44">
        <w:rPr>
          <w:rFonts w:hint="eastAsia"/>
          <w:sz w:val="21"/>
          <w:szCs w:val="21"/>
        </w:rPr>
        <w:t>絞り込み、</w:t>
      </w:r>
      <w:r>
        <w:rPr>
          <w:rFonts w:hint="eastAsia"/>
          <w:sz w:val="21"/>
          <w:szCs w:val="21"/>
        </w:rPr>
        <w:t>部分一致検索ができる。</w:t>
      </w:r>
    </w:p>
    <w:p w14:paraId="794787C0" w14:textId="77777777" w:rsidR="007745F1" w:rsidRDefault="007745F1" w:rsidP="00795916">
      <w:pPr>
        <w:spacing w:after="60" w:line="240" w:lineRule="auto"/>
        <w:rPr>
          <w:rFonts w:hint="eastAsia"/>
          <w:sz w:val="21"/>
          <w:szCs w:val="21"/>
        </w:rPr>
      </w:pPr>
    </w:p>
    <w:p w14:paraId="482FDA51" w14:textId="77777777" w:rsidR="007745F1" w:rsidRDefault="007745F1" w:rsidP="00795916">
      <w:pPr>
        <w:spacing w:after="6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機能⑧　レシピ閲覧機能</w:t>
      </w:r>
    </w:p>
    <w:p w14:paraId="6ED74225" w14:textId="61AC93B4" w:rsidR="007745F1" w:rsidRDefault="007745F1" w:rsidP="00795916">
      <w:pPr>
        <w:spacing w:after="6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・</w:t>
      </w:r>
      <w:r w:rsidR="00E60A44">
        <w:rPr>
          <w:rFonts w:hint="eastAsia"/>
          <w:sz w:val="21"/>
          <w:szCs w:val="21"/>
        </w:rPr>
        <w:t>メインページに記載されているリンクにアクセスすることで</w:t>
      </w:r>
      <w:r>
        <w:rPr>
          <w:rFonts w:hint="eastAsia"/>
          <w:sz w:val="21"/>
          <w:szCs w:val="21"/>
        </w:rPr>
        <w:t>レシピの閲覧ができる。</w:t>
      </w:r>
    </w:p>
    <w:p w14:paraId="488B217B" w14:textId="27DBB311" w:rsidR="003776B7" w:rsidRDefault="003776B7" w:rsidP="00795916">
      <w:pPr>
        <w:spacing w:after="60" w:line="240" w:lineRule="auto"/>
        <w:rPr>
          <w:rFonts w:hint="eastAsia"/>
          <w:sz w:val="32"/>
          <w:szCs w:val="32"/>
        </w:rPr>
      </w:pPr>
    </w:p>
    <w:p w14:paraId="32714E12" w14:textId="77777777" w:rsidR="003776B7" w:rsidRDefault="003776B7" w:rsidP="00795916">
      <w:pPr>
        <w:spacing w:after="6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BA8DAB8" w14:textId="70836D2E" w:rsidR="007745F1" w:rsidRPr="003776B7" w:rsidRDefault="003776B7" w:rsidP="00795916">
      <w:pPr>
        <w:pStyle w:val="ad"/>
        <w:spacing w:after="60"/>
      </w:pPr>
      <w:r>
        <w:rPr>
          <w:rFonts w:hint="eastAsia"/>
        </w:rPr>
        <w:lastRenderedPageBreak/>
        <w:t>画面遷移図</w:t>
      </w:r>
    </w:p>
    <w:sectPr w:rsidR="007745F1" w:rsidRPr="003776B7" w:rsidSect="00AF7445">
      <w:pgSz w:w="11906" w:h="16838" w:code="9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AA2D8" w14:textId="77777777" w:rsidR="006E0132" w:rsidRDefault="006E0132" w:rsidP="003776B7">
      <w:pPr>
        <w:spacing w:after="0" w:line="240" w:lineRule="auto"/>
      </w:pPr>
      <w:r>
        <w:separator/>
      </w:r>
    </w:p>
  </w:endnote>
  <w:endnote w:type="continuationSeparator" w:id="0">
    <w:p w14:paraId="010D3243" w14:textId="77777777" w:rsidR="006E0132" w:rsidRDefault="006E0132" w:rsidP="0037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0918F" w14:textId="77777777" w:rsidR="006E0132" w:rsidRDefault="006E0132" w:rsidP="003776B7">
      <w:pPr>
        <w:spacing w:after="0" w:line="240" w:lineRule="auto"/>
      </w:pPr>
      <w:r>
        <w:separator/>
      </w:r>
    </w:p>
  </w:footnote>
  <w:footnote w:type="continuationSeparator" w:id="0">
    <w:p w14:paraId="03FCAEA7" w14:textId="77777777" w:rsidR="006E0132" w:rsidRDefault="006E0132" w:rsidP="00377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45"/>
    <w:rsid w:val="00017E11"/>
    <w:rsid w:val="002663A8"/>
    <w:rsid w:val="00350DFB"/>
    <w:rsid w:val="003776B7"/>
    <w:rsid w:val="00415D7A"/>
    <w:rsid w:val="00513E30"/>
    <w:rsid w:val="006E0132"/>
    <w:rsid w:val="00726303"/>
    <w:rsid w:val="007745F1"/>
    <w:rsid w:val="00791191"/>
    <w:rsid w:val="00795916"/>
    <w:rsid w:val="007E6D70"/>
    <w:rsid w:val="0081097D"/>
    <w:rsid w:val="008F425B"/>
    <w:rsid w:val="00AF7445"/>
    <w:rsid w:val="00BD1D99"/>
    <w:rsid w:val="00C24940"/>
    <w:rsid w:val="00CB173F"/>
    <w:rsid w:val="00E60A44"/>
    <w:rsid w:val="00E82742"/>
    <w:rsid w:val="00F96E49"/>
    <w:rsid w:val="00FB585F"/>
    <w:rsid w:val="00F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208952"/>
  <w15:chartTrackingRefBased/>
  <w15:docId w15:val="{D71B0C43-5F17-40AF-BF48-B9E3F3A1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97D"/>
  </w:style>
  <w:style w:type="paragraph" w:styleId="1">
    <w:name w:val="heading 1"/>
    <w:basedOn w:val="a"/>
    <w:next w:val="a"/>
    <w:link w:val="10"/>
    <w:uiPriority w:val="9"/>
    <w:qFormat/>
    <w:rsid w:val="00810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9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9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9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9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9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9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9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9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1097D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semiHidden/>
    <w:rsid w:val="0081097D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81097D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81097D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81097D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81097D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8109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81097D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8109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81097D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81097D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1097D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81097D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81097D"/>
    <w:rPr>
      <w:i/>
      <w:iCs/>
      <w:color w:val="000000" w:themeColor="text1"/>
    </w:rPr>
  </w:style>
  <w:style w:type="character" w:customStyle="1" w:styleId="a8">
    <w:name w:val="引用文 (文字)"/>
    <w:basedOn w:val="a0"/>
    <w:link w:val="a7"/>
    <w:uiPriority w:val="29"/>
    <w:rsid w:val="0081097D"/>
    <w:rPr>
      <w:i/>
      <w:iCs/>
      <w:color w:val="000000" w:themeColor="text1"/>
    </w:rPr>
  </w:style>
  <w:style w:type="paragraph" w:styleId="a9">
    <w:name w:val="List Paragraph"/>
    <w:basedOn w:val="a"/>
    <w:uiPriority w:val="34"/>
    <w:qFormat/>
    <w:rsid w:val="00AF7445"/>
    <w:pPr>
      <w:ind w:leftChars="400" w:left="840"/>
    </w:pPr>
  </w:style>
  <w:style w:type="character" w:styleId="21">
    <w:name w:val="Intense Emphasis"/>
    <w:basedOn w:val="a0"/>
    <w:uiPriority w:val="21"/>
    <w:qFormat/>
    <w:rsid w:val="0081097D"/>
    <w:rPr>
      <w:b/>
      <w:bCs/>
      <w:i/>
      <w:iCs/>
      <w:color w:val="156082" w:themeColor="accent1"/>
    </w:rPr>
  </w:style>
  <w:style w:type="paragraph" w:styleId="22">
    <w:name w:val="Intense Quote"/>
    <w:basedOn w:val="a"/>
    <w:next w:val="a"/>
    <w:link w:val="23"/>
    <w:uiPriority w:val="30"/>
    <w:qFormat/>
    <w:rsid w:val="0081097D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23">
    <w:name w:val="引用文 2 (文字)"/>
    <w:basedOn w:val="a0"/>
    <w:link w:val="22"/>
    <w:uiPriority w:val="30"/>
    <w:rsid w:val="0081097D"/>
    <w:rPr>
      <w:b/>
      <w:bCs/>
      <w:i/>
      <w:iCs/>
      <w:color w:val="156082" w:themeColor="accent1"/>
    </w:rPr>
  </w:style>
  <w:style w:type="character" w:styleId="24">
    <w:name w:val="Intense Reference"/>
    <w:basedOn w:val="a0"/>
    <w:uiPriority w:val="32"/>
    <w:qFormat/>
    <w:rsid w:val="0081097D"/>
    <w:rPr>
      <w:b/>
      <w:bCs/>
      <w:smallCaps/>
      <w:color w:val="E97132" w:themeColor="accent2"/>
      <w:spacing w:val="5"/>
      <w:u w:val="single"/>
    </w:rPr>
  </w:style>
  <w:style w:type="paragraph" w:styleId="aa">
    <w:name w:val="caption"/>
    <w:basedOn w:val="a"/>
    <w:next w:val="a"/>
    <w:uiPriority w:val="35"/>
    <w:semiHidden/>
    <w:unhideWhenUsed/>
    <w:qFormat/>
    <w:rsid w:val="0081097D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ab">
    <w:name w:val="Strong"/>
    <w:basedOn w:val="a0"/>
    <w:uiPriority w:val="22"/>
    <w:qFormat/>
    <w:rsid w:val="0081097D"/>
    <w:rPr>
      <w:b/>
      <w:bCs/>
    </w:rPr>
  </w:style>
  <w:style w:type="character" w:styleId="ac">
    <w:name w:val="Emphasis"/>
    <w:basedOn w:val="a0"/>
    <w:uiPriority w:val="20"/>
    <w:qFormat/>
    <w:rsid w:val="0081097D"/>
    <w:rPr>
      <w:i/>
      <w:iCs/>
    </w:rPr>
  </w:style>
  <w:style w:type="paragraph" w:styleId="ad">
    <w:name w:val="No Spacing"/>
    <w:uiPriority w:val="1"/>
    <w:qFormat/>
    <w:rsid w:val="0081097D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81097D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81097D"/>
    <w:rPr>
      <w:smallCaps/>
      <w:color w:val="E97132" w:themeColor="accent2"/>
      <w:u w:val="single"/>
    </w:rPr>
  </w:style>
  <w:style w:type="character" w:styleId="af0">
    <w:name w:val="Book Title"/>
    <w:basedOn w:val="a0"/>
    <w:uiPriority w:val="33"/>
    <w:qFormat/>
    <w:rsid w:val="0081097D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81097D"/>
    <w:pPr>
      <w:outlineLvl w:val="9"/>
    </w:pPr>
  </w:style>
  <w:style w:type="table" w:styleId="af2">
    <w:name w:val="Table Grid"/>
    <w:basedOn w:val="a1"/>
    <w:uiPriority w:val="39"/>
    <w:rsid w:val="00810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3776B7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3776B7"/>
  </w:style>
  <w:style w:type="paragraph" w:styleId="af5">
    <w:name w:val="footer"/>
    <w:basedOn w:val="a"/>
    <w:link w:val="af6"/>
    <w:uiPriority w:val="99"/>
    <w:unhideWhenUsed/>
    <w:rsid w:val="003776B7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37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10</cp:revision>
  <dcterms:created xsi:type="dcterms:W3CDTF">2025-05-02T01:12:00Z</dcterms:created>
  <dcterms:modified xsi:type="dcterms:W3CDTF">2025-05-02T06:35:00Z</dcterms:modified>
</cp:coreProperties>
</file>