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Проверка доступности только по доменному имени: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533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 IP недоступно: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438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