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2"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en-US"/>
        </w:rPr>
        <w:t>1. Общая концепция системы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Основная задача разработки — трансформация традиционного бумажного отчёта комиссии в структурированную электронную систему, обеспечивающую эффективное хранение, обработку и анализ данных.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Поступающие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 данны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е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: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кадровый состав ППК;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результаты методической работы;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сведения о повышении квалификации;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данные аттестации;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показатели успеваемости;</w:t>
      </w:r>
    </w:p>
    <w:p>
      <w:pPr>
        <w:pStyle w:val="Style16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сведения об участии студентов в конкурсах и конференциях.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Целевые функции системы:</w:t>
      </w:r>
    </w:p>
    <w:p>
      <w:pPr>
        <w:pStyle w:val="Style16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приём данных (сканирование + OCR);</w:t>
      </w:r>
    </w:p>
    <w:p>
      <w:pPr>
        <w:pStyle w:val="Style16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распознавание и классификация информации;</w:t>
      </w:r>
    </w:p>
    <w:p>
      <w:pPr>
        <w:pStyle w:val="Style16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сортировка по тематическим разделам;</w:t>
      </w:r>
    </w:p>
    <w:p>
      <w:pPr>
        <w:pStyle w:val="Style16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сохранение в базе данных;</w:t>
      </w:r>
    </w:p>
    <w:p>
      <w:pPr>
        <w:pStyle w:val="Style16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генерация отчётов.</w:t>
      </w:r>
    </w:p>
    <w:p>
      <w:pPr>
        <w:pStyle w:val="2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2. Архитектура информационной системы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состав системы входят следующие модули:</w:t>
      </w:r>
    </w:p>
    <w:p>
      <w:pPr>
        <w:pStyle w:val="Style16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Модуль ввода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– сканирование документов и оптическое распознавание символов (OCR).</w:t>
      </w:r>
    </w:p>
    <w:p>
      <w:pPr>
        <w:pStyle w:val="Style16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Модуль обработки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– очистка текста, выделение значимых данных.</w:t>
      </w:r>
    </w:p>
    <w:p>
      <w:pPr>
        <w:pStyle w:val="Style16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Модуль классификации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– определение принадлежности информации к определённому разделу.</w:t>
      </w:r>
    </w:p>
    <w:p>
      <w:pPr>
        <w:pStyle w:val="Style16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База данных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– централизованное хранение структурированной информации.</w:t>
      </w:r>
    </w:p>
    <w:p>
      <w:pPr>
        <w:pStyle w:val="Style16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Пользовательский интерфейс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– просмотр, редактирование данных и формирование отчётов.</w:t>
      </w:r>
    </w:p>
    <w:p>
      <w:pPr>
        <w:pStyle w:val="2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3. Логическая структура данных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both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Примерный набор таблиц базы данных:</w:t>
      </w:r>
    </w:p>
    <w:tbl>
      <w:tblPr>
        <w:tblW w:w="8754" w:type="dxa"/>
        <w:jc w:val="left"/>
        <w:tblInd w:w="486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225"/>
        <w:gridCol w:w="5529"/>
      </w:tblGrid>
      <w:tr>
        <w:trPr>
          <w:tblHeader w:val="true"/>
        </w:trPr>
        <w:tc>
          <w:tcPr>
            <w:tcW w:w="32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Сущность</w:t>
            </w:r>
          </w:p>
        </w:tc>
        <w:tc>
          <w:tcPr>
            <w:tcW w:w="5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Атрибуты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Сотрудники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ФИО, должность, стаж работы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Методическая работа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Название работы, автор(ы), дата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Повышение квалификации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Название курса, преподаватель, дата прохождения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Аттестация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 сотрудника, результат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Успеваемость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Группа, средний балл</w:t>
            </w:r>
          </w:p>
        </w:tc>
      </w:tr>
      <w:tr>
        <w:trPr/>
        <w:tc>
          <w:tcPr>
            <w:tcW w:w="322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/>
            </w:pPr>
            <w:r>
              <w:rPr>
                <w:rStyle w:val="Style13"/>
                <w:rFonts w:ascii="Times New Roman" w:hAnsi="Times New Roman"/>
                <w:b w:val="false"/>
                <w:bCs w:val="false"/>
                <w:sz w:val="28"/>
                <w:szCs w:val="28"/>
              </w:rPr>
              <w:t>Достижения студентов</w:t>
            </w:r>
          </w:p>
        </w:tc>
        <w:tc>
          <w:tcPr>
            <w:tcW w:w="552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spacing w:lineRule="auto" w:line="360" w:before="0" w:after="0"/>
              <w:ind w:left="0" w:right="0" w:hanging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 студента, название мероприятия, результат</w:t>
            </w:r>
          </w:p>
        </w:tc>
      </w:tr>
    </w:tbl>
    <w:p>
      <w:pPr>
        <w:pStyle w:val="Style16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Пример таблиц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shd w:fill="FFFFFF" w:val="clear"/>
        </w:rPr>
        <w:t>1. Таблица «Сотрудники»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757"/>
        <w:gridCol w:w="3062"/>
        <w:gridCol w:w="2296"/>
        <w:gridCol w:w="1060"/>
        <w:gridCol w:w="1463"/>
      </w:tblGrid>
      <w:tr>
        <w:trPr>
          <w:tblHeader w:val="true"/>
        </w:trPr>
        <w:tc>
          <w:tcPr>
            <w:tcW w:w="1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Табельный номер</w:t>
            </w:r>
          </w:p>
        </w:tc>
        <w:tc>
          <w:tcPr>
            <w:tcW w:w="30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</w:t>
            </w:r>
          </w:p>
        </w:tc>
        <w:tc>
          <w:tcPr>
            <w:tcW w:w="22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Должность</w:t>
            </w:r>
          </w:p>
        </w:tc>
        <w:tc>
          <w:tcPr>
            <w:tcW w:w="1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Стаж (лет)</w:t>
            </w:r>
          </w:p>
        </w:tc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Категория</w:t>
            </w:r>
          </w:p>
        </w:tc>
      </w:tr>
      <w:tr>
        <w:trPr/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101</w:t>
            </w:r>
          </w:p>
        </w:tc>
        <w:tc>
          <w:tcPr>
            <w:tcW w:w="30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Белихина Марина Евгениевна</w:t>
            </w:r>
          </w:p>
        </w:tc>
        <w:tc>
          <w:tcPr>
            <w:tcW w:w="229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преподаватель</w:t>
            </w:r>
          </w:p>
        </w:tc>
        <w:tc>
          <w:tcPr>
            <w:tcW w:w="10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12</w:t>
            </w:r>
          </w:p>
        </w:tc>
        <w:tc>
          <w:tcPr>
            <w:tcW w:w="14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низшая</w:t>
            </w:r>
          </w:p>
        </w:tc>
      </w:tr>
      <w:tr>
        <w:trPr/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102</w:t>
            </w:r>
          </w:p>
        </w:tc>
        <w:tc>
          <w:tcPr>
            <w:tcW w:w="30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Смирнов Алексей Владимирович</w:t>
            </w:r>
          </w:p>
        </w:tc>
        <w:tc>
          <w:tcPr>
            <w:tcW w:w="229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старший преподаватель</w:t>
            </w:r>
          </w:p>
        </w:tc>
        <w:tc>
          <w:tcPr>
            <w:tcW w:w="10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14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первая</w:t>
            </w:r>
          </w:p>
        </w:tc>
      </w:tr>
      <w:tr>
        <w:trPr/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103</w:t>
            </w:r>
          </w:p>
        </w:tc>
        <w:tc>
          <w:tcPr>
            <w:tcW w:w="30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Козлова Елена Дмитриевна</w:t>
            </w:r>
          </w:p>
        </w:tc>
        <w:tc>
          <w:tcPr>
            <w:tcW w:w="229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методист</w:t>
            </w:r>
          </w:p>
        </w:tc>
        <w:tc>
          <w:tcPr>
            <w:tcW w:w="10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15</w:t>
            </w:r>
          </w:p>
        </w:tc>
        <w:tc>
          <w:tcPr>
            <w:tcW w:w="14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высшая</w:t>
            </w:r>
          </w:p>
        </w:tc>
      </w:tr>
      <w:tr>
        <w:trPr/>
        <w:tc>
          <w:tcPr>
            <w:tcW w:w="175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104</w:t>
            </w:r>
          </w:p>
        </w:tc>
        <w:tc>
          <w:tcPr>
            <w:tcW w:w="306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Орлов Денис Сергеевич</w:t>
            </w:r>
          </w:p>
        </w:tc>
        <w:tc>
          <w:tcPr>
            <w:tcW w:w="229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преподаватель</w:t>
            </w:r>
          </w:p>
        </w:tc>
        <w:tc>
          <w:tcPr>
            <w:tcW w:w="106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  <w:tc>
          <w:tcPr>
            <w:tcW w:w="146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без категории</w:t>
            </w:r>
          </w:p>
        </w:tc>
      </w:tr>
    </w:tbl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i w:val="false"/>
          <w:caps w:val="false"/>
          <w:smallCaps w:val="false"/>
          <w:color w:val="0F1115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2. Таблица «Повышение квалификации»</w:t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416"/>
        <w:gridCol w:w="1695"/>
        <w:gridCol w:w="2934"/>
        <w:gridCol w:w="855"/>
        <w:gridCol w:w="1581"/>
        <w:gridCol w:w="2157"/>
      </w:tblGrid>
      <w:tr>
        <w:trPr/>
        <w:tc>
          <w:tcPr>
            <w:tcW w:w="4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ID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 сотрудника</w:t>
            </w:r>
          </w:p>
        </w:tc>
        <w:tc>
          <w:tcPr>
            <w:tcW w:w="29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Название курса</w:t>
            </w:r>
          </w:p>
        </w:tc>
        <w:tc>
          <w:tcPr>
            <w:tcW w:w="8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Объём (час.)</w:t>
            </w:r>
          </w:p>
        </w:tc>
        <w:tc>
          <w:tcPr>
            <w:tcW w:w="1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окончания</w:t>
            </w:r>
          </w:p>
        </w:tc>
        <w:tc>
          <w:tcPr>
            <w:tcW w:w="2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Документ</w:t>
            </w:r>
          </w:p>
        </w:tc>
      </w:tr>
      <w:tr>
        <w:trPr>
          <w:trHeight w:val="1073" w:hRule="atLeast"/>
        </w:trPr>
        <w:tc>
          <w:tcPr>
            <w:tcW w:w="4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Иванова М.П.</w:t>
            </w:r>
          </w:p>
        </w:tc>
        <w:tc>
          <w:tcPr>
            <w:tcW w:w="29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Цифровые технологии в образовании</w:t>
            </w:r>
          </w:p>
        </w:tc>
        <w:tc>
          <w:tcPr>
            <w:tcW w:w="8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72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15.03.2025</w:t>
            </w:r>
          </w:p>
        </w:tc>
        <w:tc>
          <w:tcPr>
            <w:tcW w:w="21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удостоверение №123</w:t>
            </w:r>
          </w:p>
        </w:tc>
      </w:tr>
      <w:tr>
        <w:trPr>
          <w:trHeight w:val="723" w:hRule="atLeast"/>
        </w:trPr>
        <w:tc>
          <w:tcPr>
            <w:tcW w:w="4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Смирнов А.В.</w:t>
            </w:r>
          </w:p>
        </w:tc>
        <w:tc>
          <w:tcPr>
            <w:tcW w:w="29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Методика разработки КИМ</w:t>
            </w:r>
          </w:p>
        </w:tc>
        <w:tc>
          <w:tcPr>
            <w:tcW w:w="8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36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10.02.2025</w:t>
            </w:r>
          </w:p>
        </w:tc>
        <w:tc>
          <w:tcPr>
            <w:tcW w:w="21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сертификат №456</w:t>
            </w:r>
          </w:p>
        </w:tc>
      </w:tr>
      <w:tr>
        <w:trPr/>
        <w:tc>
          <w:tcPr>
            <w:tcW w:w="41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Козлова Е.Д.</w:t>
            </w:r>
          </w:p>
        </w:tc>
        <w:tc>
          <w:tcPr>
            <w:tcW w:w="293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Управление качеством в СПО</w:t>
            </w:r>
          </w:p>
        </w:tc>
        <w:tc>
          <w:tcPr>
            <w:tcW w:w="85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108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20.01.2025</w:t>
            </w:r>
          </w:p>
        </w:tc>
        <w:tc>
          <w:tcPr>
            <w:tcW w:w="215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удостоверение №789</w:t>
            </w:r>
          </w:p>
        </w:tc>
      </w:tr>
    </w:tbl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i w:val="false"/>
          <w:caps w:val="false"/>
          <w:smallCaps w:val="false"/>
          <w:color w:val="0F1115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3. Таблица «Успеваемость» (по группам)</w:t>
      </w:r>
    </w:p>
    <w:tbl>
      <w:tblPr>
        <w:tblW w:w="9445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940"/>
        <w:gridCol w:w="1581"/>
        <w:gridCol w:w="1607"/>
        <w:gridCol w:w="2666"/>
        <w:gridCol w:w="2651"/>
      </w:tblGrid>
      <w:tr>
        <w:trPr/>
        <w:tc>
          <w:tcPr>
            <w:tcW w:w="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Группа</w:t>
            </w:r>
          </w:p>
        </w:tc>
        <w:tc>
          <w:tcPr>
            <w:tcW w:w="15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Дисциплина</w:t>
            </w:r>
          </w:p>
        </w:tc>
        <w:tc>
          <w:tcPr>
            <w:tcW w:w="16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Средний балл</w:t>
            </w:r>
          </w:p>
        </w:tc>
        <w:tc>
          <w:tcPr>
            <w:tcW w:w="26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Количество отличников</w:t>
            </w:r>
          </w:p>
        </w:tc>
        <w:tc>
          <w:tcPr>
            <w:tcW w:w="2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Количество должников</w:t>
            </w:r>
          </w:p>
        </w:tc>
      </w:tr>
      <w:tr>
        <w:trPr/>
        <w:tc>
          <w:tcPr>
            <w:tcW w:w="9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ПК-201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Информатика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4,2</w:t>
            </w:r>
          </w:p>
        </w:tc>
        <w:tc>
          <w:tcPr>
            <w:tcW w:w="2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5</w:t>
            </w:r>
          </w:p>
        </w:tc>
        <w:tc>
          <w:tcPr>
            <w:tcW w:w="26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1</w:t>
            </w:r>
          </w:p>
        </w:tc>
      </w:tr>
      <w:tr>
        <w:trPr/>
        <w:tc>
          <w:tcPr>
            <w:tcW w:w="9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ПК-201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Математика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3,8</w:t>
            </w:r>
          </w:p>
        </w:tc>
        <w:tc>
          <w:tcPr>
            <w:tcW w:w="2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</w:t>
            </w:r>
          </w:p>
        </w:tc>
        <w:tc>
          <w:tcPr>
            <w:tcW w:w="26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940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ПК-202</w:t>
            </w:r>
          </w:p>
        </w:tc>
        <w:tc>
          <w:tcPr>
            <w:tcW w:w="158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Информатика</w:t>
            </w:r>
          </w:p>
        </w:tc>
        <w:tc>
          <w:tcPr>
            <w:tcW w:w="160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4,5</w:t>
            </w:r>
          </w:p>
        </w:tc>
        <w:tc>
          <w:tcPr>
            <w:tcW w:w="266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65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0</w:t>
            </w:r>
          </w:p>
        </w:tc>
      </w:tr>
    </w:tbl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i w:val="false"/>
          <w:caps w:val="false"/>
          <w:smallCaps w:val="false"/>
          <w:color w:val="0F1115"/>
          <w:spacing w:val="0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4. Таблица «Аттестация»</w:t>
      </w:r>
    </w:p>
    <w:tbl>
      <w:tblPr>
        <w:tblW w:w="9400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1921"/>
        <w:gridCol w:w="1822"/>
        <w:gridCol w:w="1589"/>
        <w:gridCol w:w="4068"/>
      </w:tblGrid>
      <w:tr>
        <w:trPr>
          <w:tblHeader w:val="true"/>
        </w:trPr>
        <w:tc>
          <w:tcPr>
            <w:tcW w:w="1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ФИО сотрудника</w:t>
            </w:r>
          </w:p>
        </w:tc>
        <w:tc>
          <w:tcPr>
            <w:tcW w:w="18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Дата аттестации</w:t>
            </w:r>
          </w:p>
        </w:tc>
        <w:tc>
          <w:tcPr>
            <w:tcW w:w="15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Результат</w:t>
            </w:r>
          </w:p>
        </w:tc>
        <w:tc>
          <w:tcPr>
            <w:tcW w:w="4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2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Рекомендация</w:t>
            </w:r>
          </w:p>
        </w:tc>
      </w:tr>
      <w:tr>
        <w:trPr/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Иванова М.П.</w:t>
            </w:r>
          </w:p>
        </w:tc>
        <w:tc>
          <w:tcPr>
            <w:tcW w:w="18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20.03.2025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аттестована</w:t>
            </w:r>
          </w:p>
        </w:tc>
        <w:tc>
          <w:tcPr>
            <w:tcW w:w="40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присвоить высшую категорию</w:t>
            </w:r>
          </w:p>
        </w:tc>
      </w:tr>
      <w:tr>
        <w:trPr>
          <w:trHeight w:val="455" w:hRule="atLeast"/>
        </w:trPr>
        <w:tc>
          <w:tcPr>
            <w:tcW w:w="1921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Смирнов А.В.</w:t>
            </w:r>
          </w:p>
        </w:tc>
        <w:tc>
          <w:tcPr>
            <w:tcW w:w="182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20.03.2025</w:t>
            </w:r>
          </w:p>
        </w:tc>
        <w:tc>
          <w:tcPr>
            <w:tcW w:w="1589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аттестован</w:t>
            </w:r>
          </w:p>
        </w:tc>
        <w:tc>
          <w:tcPr>
            <w:tcW w:w="406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21"/>
              <w:bidi w:val="0"/>
              <w:jc w:val="center"/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</w:pPr>
            <w:r>
              <w:rPr>
                <w:rFonts w:ascii="Times New Roman" w:hAnsi="Times New Roman"/>
                <w:b w:val="false"/>
                <w:bCs w:val="false"/>
                <w:sz w:val="28"/>
                <w:szCs w:val="28"/>
              </w:rPr>
              <w:t>повысить квалификацию по педагогике</w:t>
            </w:r>
          </w:p>
        </w:tc>
      </w:tr>
    </w:tbl>
    <w:p>
      <w:pPr>
        <w:pStyle w:val="Style16"/>
        <w:widowControl/>
        <w:bidi w:val="0"/>
        <w:spacing w:lineRule="auto" w:line="360" w:before="0" w:after="0"/>
        <w:ind w:left="0" w:right="0" w:hanging="0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r>
    </w:p>
    <w:p>
      <w:pPr>
        <w:pStyle w:val="2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4. Варианты автоматизации (ключевая часть)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Ниже представлены пять уровней автоматизации – от минимального до интеллектуального.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Вариант 1. Минимальная автоматизация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Технология: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сканирование + OCR → ручная сортировка (ABBYY FineReader → копирование в Word/Excel).</w:t>
        <w:br/>
        <w:tab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Плюсы: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простота, быстрое внедрение.</w:t>
        <w:br/>
        <w:tab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Минусы: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высокий объём ручного труда.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Вариант 2. Частичная автоматизация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Технология: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OCR + шаблоны + Excel (распознавание → вставка в таблицы → фильтры, формулы).</w:t>
        <w:br/>
        <w:tab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Плюсы: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снижение числа ошибок, ускорение обработки.</w:t>
        <w:br/>
        <w:tab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Минусы: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отсутствие полной автоматизации.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Вариант 3. Автоматизация с классификацией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Технология: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OCR + алгоритмы распределения на основе ключевых слов (например, «преподаватель» → кадры, «аттестация» → аттестация, «успеваемость» → оценки).</w:t>
        <w:br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Плюсы: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близость к полностью автоматическому процессу.</w:t>
        <w:br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Минусы: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требуется настройка правил классификации.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Вариант 4. Полная автоматизация (информационная система)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Технология: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OCR + база данных + пользовательский интерфейс (MySQL, Microsoft Access). Данные автоматически распознаются, сортируются и записываются в БД; пользователь выполняет только проверку.</w:t>
        <w:br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Плюсы: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высокая скорость работы, удобное формирование отчётов.</w:t>
        <w:br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Минусы: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более сложная разработка.</w:t>
      </w:r>
    </w:p>
    <w:p>
      <w:pPr>
        <w:pStyle w:val="3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Вариант 5. Интеллектуальная система (продвинутый уровень)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Технология: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OCR + технологии искусственного интеллекта (NLP). Система понимает смысл текста, автоматически извлекает ФИО, даты, числовые результаты.</w:t>
        <w:br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  <w:t>Плюсы: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минимальное участие человека.</w:t>
        <w:br/>
        <w:tab/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Минусы: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сложность реализации и настройки.</w:t>
      </w:r>
    </w:p>
    <w:p>
      <w:pPr>
        <w:pStyle w:val="2"/>
        <w:widowControl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5. Алгоритм функционирования системы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Сканирование бумажного документа.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Распознавание текста (OCR).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Очистка полученного текста от шумов.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Содержательный анализ.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Классификация данных по разделам.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Запись в базу данных.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Визуальная проверка пользователем.</w:t>
      </w:r>
    </w:p>
    <w:p>
      <w:pPr>
        <w:pStyle w:val="Style16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Формирование отчётов.</w:t>
      </w:r>
      <w:r>
        <w:br w:type="page"/>
      </w:r>
    </w:p>
    <w:p>
      <w:pPr>
        <w:pStyle w:val="Style16"/>
        <w:widowControl/>
        <w:numPr>
          <w:ilvl w:val="0"/>
          <w:numId w:val="0"/>
        </w:numPr>
        <w:pBdr/>
        <w:bidi w:val="0"/>
        <w:spacing w:lineRule="auto" w:line="360" w:before="0" w:after="0"/>
        <w:ind w:left="0" w:right="0" w:hanging="0"/>
        <w:jc w:val="center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Заключени</w:t>
      </w: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  <w:lang w:val="ru-RU"/>
        </w:rPr>
        <w:t>е</w:t>
      </w:r>
    </w:p>
    <w:p>
      <w:pPr>
        <w:pStyle w:val="Style16"/>
        <w:widowControl/>
        <w:bidi w:val="0"/>
        <w:spacing w:lineRule="auto" w:line="360" w:before="0" w:after="0"/>
        <w:ind w:left="0" w:right="0" w:firstLine="709"/>
        <w:jc w:val="left"/>
        <w:rPr/>
      </w:pPr>
      <w:r>
        <w:rPr>
          <w:rStyle w:val="Style13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Наиболее эффективным признаётся вариант полной автоматизации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(вариант 4), объединяющий OCR, базу данных и систему классификации. Именно он обеспечивает оптимальный баланс между трудозатратами на разработку и получаемой функциональностью.</w:t>
      </w:r>
    </w:p>
    <w:p>
      <w:pPr>
        <w:pStyle w:val="Normal"/>
        <w:bidi w:val="0"/>
        <w:spacing w:lineRule="auto" w:line="360" w:before="0" w:after="0"/>
        <w:ind w:left="0" w:right="0" w:firstLine="709"/>
        <w:jc w:val="left"/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Mang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5"/>
    <w:next w:val="Style16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Mangal"/>
      <w:b/>
      <w:bCs/>
      <w:sz w:val="36"/>
      <w:szCs w:val="36"/>
    </w:rPr>
  </w:style>
  <w:style w:type="paragraph" w:styleId="3">
    <w:name w:val="Heading 3"/>
    <w:basedOn w:val="Style15"/>
    <w:next w:val="Style16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Mangal"/>
      <w:b/>
      <w:bCs/>
      <w:sz w:val="28"/>
      <w:szCs w:val="28"/>
    </w:rPr>
  </w:style>
  <w:style w:type="character" w:styleId="Style12">
    <w:name w:val="Символ нумерации"/>
    <w:qFormat/>
    <w:rPr/>
  </w:style>
  <w:style w:type="character" w:styleId="Style13">
    <w:name w:val="Strong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</w:rPr>
  </w:style>
  <w:style w:type="paragraph" w:styleId="Style20">
    <w:name w:val="Горизонтальная линия"/>
    <w:basedOn w:val="Normal"/>
    <w:next w:val="Style16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94</TotalTime>
  <Application>LibreOffice/7.5.1.2$Windows_X86_64 LibreOffice_project/fcbaee479e84c6cd81291587d2ee68cba099e129</Application>
  <AppVersion>15.0000</AppVersion>
  <Pages>5</Pages>
  <Words>559</Words>
  <Characters>4009</Characters>
  <CharactersWithSpaces>4409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2026-04-14T09:44:55Z</dcterms:created>
  <dc:creator/>
  <dc:description/>
  <dc:language>ru-RU</dc:language>
  <cp:lastModifiedBy/>
  <dcterms:modified xsi:type="dcterms:W3CDTF">2026-04-14T11:30:37Z</dcterms:modified>
  <cp:revision>6</cp:revision>
  <dc:subject/>
  <dc:title/>
</cp:coreProperties>
</file>