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240" w:line="240"/>
        <w:ind w:right="0" w:left="0" w:firstLine="0"/>
        <w:jc w:val="both"/>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Introduction</w:t>
      </w:r>
    </w:p>
    <w:p>
      <w:pPr>
        <w:spacing w:before="0" w:after="240" w:line="312"/>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Logistic Regression expands on linear regression as a classification algorithm which has only two possible outcomes, which are known as classes. It is a classification model that uses input variables to predict a categorical outcome variable that can take on one of a limited set of class values. Logistic regression uses the sigmoid function to weighted input values to generate a prediction of the data class. </w:t>
      </w:r>
    </w:p>
    <w:p>
      <w:pPr>
        <w:spacing w:before="0" w:after="240" w:line="312"/>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Logistic regression is used when</w:t>
      </w:r>
    </w:p>
    <w:p>
      <w:pPr>
        <w:numPr>
          <w:ilvl w:val="0"/>
          <w:numId w:val="3"/>
        </w:numPr>
        <w:spacing w:before="0" w:after="240" w:line="312"/>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 to be divided into 2 classes.</w:t>
      </w:r>
    </w:p>
    <w:p>
      <w:pPr>
        <w:numPr>
          <w:ilvl w:val="0"/>
          <w:numId w:val="3"/>
        </w:numPr>
        <w:spacing w:before="0" w:after="240" w:line="312"/>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Decision boundary can be used to split the data into binomial responses easily</w:t>
      </w:r>
    </w:p>
    <w:p>
      <w:pPr>
        <w:keepNext w:val="true"/>
        <w:keepLines w:val="true"/>
        <w:spacing w:before="400" w:after="240" w:line="240"/>
        <w:ind w:right="0" w:left="0" w:firstLine="0"/>
        <w:jc w:val="both"/>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Dataset</w:t>
      </w:r>
    </w:p>
    <w:p>
      <w:pPr>
        <w:spacing w:before="0" w:after="240" w:line="312"/>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are given a problem to predict whether a tumor is malignant or benign based on the dataset provided by WDBC. The Dataset consists of 569 rows of data specific to the characteristics of tumor like its radius, area, smoothness, etc., each having 32 attributes. Out of 32 features, 31 are independent variable and the column (say, result) with values  {‘M’, ‘B’}, is a dependent variable, whose value is predicted by the rest 30 features. 1 feature i.e. ID is redundant as it does not affect the value of result. </w:t>
      </w:r>
    </w:p>
    <w:p>
      <w:pPr>
        <w:keepNext w:val="true"/>
        <w:keepLines w:val="true"/>
        <w:spacing w:before="400" w:after="240" w:line="240"/>
        <w:ind w:right="0" w:left="0" w:firstLine="0"/>
        <w:jc w:val="both"/>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Preprocessing</w:t>
      </w:r>
    </w:p>
    <w:p>
      <w:pPr>
        <w:spacing w:before="0" w:after="240" w:line="312"/>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Logistic Regression is implemented using following processes:</w:t>
      </w:r>
    </w:p>
    <w:p>
      <w:pPr>
        <w:numPr>
          <w:ilvl w:val="0"/>
          <w:numId w:val="8"/>
        </w:numPr>
        <w:spacing w:before="0" w:after="240" w:line="312"/>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dataset is read through pandas:</w:t>
      </w:r>
    </w:p>
    <w:p>
      <w:pPr>
        <w:spacing w:before="0" w:after="240" w:line="312"/>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‘pandas’ library is being used to read the dataset file into python code. The header is set as none, since the dataset has not been provided with headers. Following is the extracted dataset using pandas:</w:t>
      </w:r>
    </w:p>
    <w:p>
      <w:pPr>
        <w:spacing w:before="0" w:after="240" w:line="312"/>
        <w:ind w:right="0" w:left="0" w:firstLine="0"/>
        <w:jc w:val="center"/>
        <w:rPr>
          <w:rFonts w:ascii="Times New Roman" w:hAnsi="Times New Roman" w:cs="Times New Roman" w:eastAsia="Times New Roman"/>
          <w:color w:val="000000"/>
          <w:spacing w:val="0"/>
          <w:position w:val="0"/>
          <w:sz w:val="24"/>
          <w:shd w:fill="auto" w:val="clear"/>
        </w:rPr>
      </w:pPr>
      <w:r>
        <w:object w:dxaOrig="9476" w:dyaOrig="4575">
          <v:rect xmlns:o="urn:schemas-microsoft-com:office:office" xmlns:v="urn:schemas-microsoft-com:vml" id="rectole0000000000" style="width:473.800000pt;height:22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40" w:line="312"/>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12"/>
        </w:numPr>
        <w:spacing w:before="0" w:after="240" w:line="312"/>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Mapping Column 1:</w:t>
      </w:r>
    </w:p>
    <w:p>
      <w:pPr>
        <w:spacing w:before="0" w:after="240" w:line="312"/>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dataset has output tokens as {‘M’, ‘B’}, where M indicates class ‘Malignant’ and B indicates class ‘Benign’ Cancer. It is important to change this indicator as the whole dataset would be comprised of float values.</w:t>
      </w:r>
    </w:p>
    <w:p>
      <w:pPr>
        <w:numPr>
          <w:ilvl w:val="0"/>
          <w:numId w:val="14"/>
        </w:numPr>
        <w:spacing w:before="0" w:after="240" w:line="312"/>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Dataset classification:</w:t>
      </w:r>
    </w:p>
    <w:p>
      <w:pPr>
        <w:spacing w:before="0" w:after="240" w:line="312"/>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1</w:t>
      </w:r>
      <w:r>
        <w:rPr>
          <w:rFonts w:ascii="Times New Roman" w:hAnsi="Times New Roman" w:cs="Times New Roman" w:eastAsia="Times New Roman"/>
          <w:color w:val="000000"/>
          <w:spacing w:val="0"/>
          <w:position w:val="0"/>
          <w:sz w:val="24"/>
          <w:shd w:fill="auto" w:val="clear"/>
          <w:vertAlign w:val="superscript"/>
        </w:rPr>
        <w:t xml:space="preserve">st</w:t>
      </w:r>
      <w:r>
        <w:rPr>
          <w:rFonts w:ascii="Times New Roman" w:hAnsi="Times New Roman" w:cs="Times New Roman" w:eastAsia="Times New Roman"/>
          <w:color w:val="000000"/>
          <w:spacing w:val="0"/>
          <w:position w:val="0"/>
          <w:sz w:val="24"/>
          <w:shd w:fill="auto" w:val="clear"/>
        </w:rPr>
        <w:t xml:space="preserve"> column is considered redundant and is not used in Input nor Output. Data is classified into Training data (80% of the main dataset), Validation data (10% of the main dataset) and Test data (remaining 10%) using manual classification using numpy arrays. Here, the training data is used to train the logistic regression model. Weighed values are used in validation data to obtain optimum values of hyperparameters and test data is used to obtain the result of the trained model on real set of data.</w:t>
      </w:r>
    </w:p>
    <w:p>
      <w:pPr>
        <w:numPr>
          <w:ilvl w:val="0"/>
          <w:numId w:val="16"/>
        </w:numPr>
        <w:spacing w:before="0" w:after="240" w:line="312"/>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Normalization:</w:t>
      </w:r>
    </w:p>
    <w:p>
      <w:pPr>
        <w:spacing w:before="0" w:after="240" w:line="312"/>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30 features in the dataset representing a different characteristic of tumor has a chance that one of the features may have a higher range e.g. between 500-5000 and some may have very low range e.g. between 0.001-1. This ill-affects the regression as the low-range values may become redundant. To avoid redundancy, normalization of each data value is done. </w:t>
      </w:r>
    </w:p>
    <w:p>
      <w:pPr>
        <w:numPr>
          <w:ilvl w:val="0"/>
          <w:numId w:val="18"/>
        </w:numPr>
        <w:spacing w:before="0" w:after="240" w:line="312"/>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Initializing w and b:</w:t>
      </w:r>
    </w:p>
    <w:p>
      <w:pPr>
        <w:spacing w:before="0" w:after="240" w:line="312"/>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 is assigned with an array of random values and b is assigned with 0.</w:t>
      </w:r>
    </w:p>
    <w:p>
      <w:pPr>
        <w:keepNext w:val="true"/>
        <w:keepLines w:val="true"/>
        <w:spacing w:before="400" w:after="240" w:line="240"/>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Algorithm</w:t>
      </w:r>
    </w:p>
    <w:p>
      <w:pPr>
        <w:spacing w:before="0" w:after="240" w:line="312"/>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algorithm is constructed as 3 parts:</w:t>
      </w:r>
    </w:p>
    <w:p>
      <w:pPr>
        <w:numPr>
          <w:ilvl w:val="0"/>
          <w:numId w:val="22"/>
        </w:numPr>
        <w:spacing w:before="0" w:after="240" w:line="312"/>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Gradient Descent:</w:t>
      </w:r>
    </w:p>
    <w:p>
      <w:pPr>
        <w:spacing w:before="0" w:after="240" w:line="312"/>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logistic regression, </w:t>
      </w:r>
      <w:r>
        <w:rPr>
          <w:rFonts w:ascii="Times New Roman" w:hAnsi="Times New Roman" w:cs="Times New Roman" w:eastAsia="Times New Roman"/>
          <w:color w:val="auto"/>
          <w:spacing w:val="0"/>
          <w:position w:val="0"/>
          <w:sz w:val="24"/>
          <w:shd w:fill="auto" w:val="clear"/>
        </w:rPr>
        <w:t xml:space="preserve">the hypothesis is sigmoid of ‘</w:t>
      </w:r>
      <w:r>
        <w:rPr>
          <w:rFonts w:ascii="Times New Roman" w:hAnsi="Times New Roman" w:cs="Times New Roman" w:eastAsia="Times New Roman"/>
          <w:i/>
          <w:color w:val="auto"/>
          <w:spacing w:val="0"/>
          <w:position w:val="0"/>
          <w:sz w:val="24"/>
          <w:shd w:fill="auto" w:val="clear"/>
        </w:rPr>
        <w:t xml:space="preserve">w</w:t>
      </w:r>
      <w:r>
        <w:rPr>
          <w:rFonts w:ascii="Times New Roman" w:hAnsi="Times New Roman" w:cs="Times New Roman" w:eastAsia="Times New Roman"/>
          <w:i/>
          <w:color w:val="auto"/>
          <w:spacing w:val="0"/>
          <w:position w:val="0"/>
          <w:sz w:val="24"/>
          <w:shd w:fill="auto" w:val="clear"/>
          <w:vertAlign w:val="superscript"/>
        </w:rPr>
        <w:t xml:space="preserve">T</w:t>
      </w:r>
      <w:r>
        <w:rPr>
          <w:rFonts w:ascii="Times New Roman" w:hAnsi="Times New Roman" w:cs="Times New Roman" w:eastAsia="Times New Roman"/>
          <w:i/>
          <w:color w:val="auto"/>
          <w:spacing w:val="0"/>
          <w:position w:val="0"/>
          <w:sz w:val="24"/>
          <w:shd w:fill="auto" w:val="clear"/>
        </w:rPr>
        <w:t xml:space="preserve">X+b’</w:t>
      </w:r>
      <w:r>
        <w:rPr>
          <w:rFonts w:ascii="Times New Roman" w:hAnsi="Times New Roman" w:cs="Times New Roman" w:eastAsia="Times New Roman"/>
          <w:color w:val="auto"/>
          <w:spacing w:val="0"/>
          <w:position w:val="0"/>
          <w:sz w:val="24"/>
          <w:shd w:fill="auto" w:val="clear"/>
        </w:rPr>
        <w:t xml:space="preserve">. We have to find values of </w:t>
      </w:r>
      <w:r>
        <w:rPr>
          <w:rFonts w:ascii="Times New Roman" w:hAnsi="Times New Roman" w:cs="Times New Roman" w:eastAsia="Times New Roman"/>
          <w:i/>
          <w:color w:val="auto"/>
          <w:spacing w:val="0"/>
          <w:position w:val="0"/>
          <w:sz w:val="24"/>
          <w:shd w:fill="auto" w:val="clear"/>
        </w:rPr>
        <w:t xml:space="preserve">w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i/>
          <w:color w:val="auto"/>
          <w:spacing w:val="0"/>
          <w:position w:val="0"/>
          <w:sz w:val="24"/>
          <w:shd w:fill="auto" w:val="clear"/>
        </w:rPr>
        <w:t xml:space="preserve">b </w:t>
      </w:r>
      <w:r>
        <w:rPr>
          <w:rFonts w:ascii="Times New Roman" w:hAnsi="Times New Roman" w:cs="Times New Roman" w:eastAsia="Times New Roman"/>
          <w:color w:val="auto"/>
          <w:spacing w:val="0"/>
          <w:position w:val="0"/>
          <w:sz w:val="24"/>
          <w:shd w:fill="auto" w:val="clear"/>
        </w:rPr>
        <w:t xml:space="preserve">such that it minimizes the cost function.</w:t>
      </w:r>
      <w:r>
        <w:rPr>
          <w:rFonts w:ascii="Times New Roman" w:hAnsi="Times New Roman" w:cs="Times New Roman" w:eastAsia="Times New Roman"/>
          <w:color w:val="000000"/>
          <w:spacing w:val="0"/>
          <w:position w:val="0"/>
          <w:sz w:val="24"/>
          <w:shd w:fill="auto" w:val="clear"/>
        </w:rPr>
        <w:t xml:space="preserve"> To overcome the issue of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w</w:t>
      </w:r>
      <w:r>
        <w:rPr>
          <w:rFonts w:ascii="Times New Roman" w:hAnsi="Times New Roman" w:cs="Times New Roman" w:eastAsia="Times New Roman"/>
          <w:i/>
          <w:color w:val="auto"/>
          <w:spacing w:val="0"/>
          <w:position w:val="0"/>
          <w:sz w:val="24"/>
          <w:shd w:fill="auto" w:val="clear"/>
          <w:vertAlign w:val="superscript"/>
        </w:rPr>
        <w:t xml:space="preserve">T</w:t>
      </w:r>
      <w:r>
        <w:rPr>
          <w:rFonts w:ascii="Times New Roman" w:hAnsi="Times New Roman" w:cs="Times New Roman" w:eastAsia="Times New Roman"/>
          <w:i/>
          <w:color w:val="auto"/>
          <w:spacing w:val="0"/>
          <w:position w:val="0"/>
          <w:sz w:val="24"/>
          <w:shd w:fill="auto" w:val="clear"/>
        </w:rPr>
        <w:t xml:space="preserve">X+b’</w:t>
      </w:r>
      <w:r>
        <w:rPr>
          <w:rFonts w:ascii="Times New Roman" w:hAnsi="Times New Roman" w:cs="Times New Roman" w:eastAsia="Times New Roman"/>
          <w:color w:val="auto"/>
          <w:spacing w:val="0"/>
          <w:position w:val="0"/>
          <w:sz w:val="24"/>
          <w:shd w:fill="auto" w:val="clear"/>
        </w:rPr>
        <w:t xml:space="preserve"> ranging from 10 to 10000, Sigmoid function is used to create a threshold which basically gives the probability that </w:t>
      </w:r>
      <w:r>
        <w:rPr>
          <w:rFonts w:ascii="Times New Roman" w:hAnsi="Times New Roman" w:cs="Times New Roman" w:eastAsia="Times New Roman"/>
          <w:i/>
          <w:color w:val="auto"/>
          <w:spacing w:val="0"/>
          <w:position w:val="0"/>
          <w:sz w:val="24"/>
          <w:shd w:fill="auto" w:val="clear"/>
        </w:rPr>
        <w:t xml:space="preserve">w</w:t>
      </w:r>
      <w:r>
        <w:rPr>
          <w:rFonts w:ascii="Times New Roman" w:hAnsi="Times New Roman" w:cs="Times New Roman" w:eastAsia="Times New Roman"/>
          <w:i/>
          <w:color w:val="auto"/>
          <w:spacing w:val="0"/>
          <w:position w:val="0"/>
          <w:sz w:val="24"/>
          <w:shd w:fill="auto" w:val="clear"/>
          <w:vertAlign w:val="superscript"/>
        </w:rPr>
        <w:t xml:space="preserve">T</w:t>
      </w:r>
      <w:r>
        <w:rPr>
          <w:rFonts w:ascii="Times New Roman" w:hAnsi="Times New Roman" w:cs="Times New Roman" w:eastAsia="Times New Roman"/>
          <w:i/>
          <w:color w:val="auto"/>
          <w:spacing w:val="0"/>
          <w:position w:val="0"/>
          <w:sz w:val="24"/>
          <w:shd w:fill="auto" w:val="clear"/>
        </w:rPr>
        <w:t xml:space="preserve">X+b </w:t>
      </w:r>
      <w:r>
        <w:rPr>
          <w:rFonts w:ascii="Times New Roman" w:hAnsi="Times New Roman" w:cs="Times New Roman" w:eastAsia="Times New Roman"/>
          <w:color w:val="auto"/>
          <w:spacing w:val="0"/>
          <w:position w:val="0"/>
          <w:sz w:val="24"/>
          <w:shd w:fill="auto" w:val="clear"/>
        </w:rPr>
        <w:t xml:space="preserve">is very big or small. Where, the condition will be either 0 or 1.</w:t>
      </w:r>
    </w:p>
    <w:p>
      <w:pPr>
        <w:spacing w:before="0" w:after="240" w:line="312"/>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process of minimizing the gradient descent has 2 process,</w:t>
      </w:r>
    </w:p>
    <w:p>
      <w:pPr>
        <w:numPr>
          <w:ilvl w:val="0"/>
          <w:numId w:val="24"/>
        </w:numPr>
        <w:spacing w:before="0" w:after="240" w:line="312"/>
        <w:ind w:right="0" w:left="108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Forward Propagation: where the above mentioned </w:t>
      </w:r>
      <w:r>
        <w:rPr>
          <w:rFonts w:ascii="Times New Roman" w:hAnsi="Times New Roman" w:cs="Times New Roman" w:eastAsia="Times New Roman"/>
          <w:i/>
          <w:color w:val="auto"/>
          <w:spacing w:val="0"/>
          <w:position w:val="0"/>
          <w:sz w:val="24"/>
          <w:shd w:fill="auto" w:val="clear"/>
        </w:rPr>
        <w:t xml:space="preserve">w</w:t>
      </w:r>
      <w:r>
        <w:rPr>
          <w:rFonts w:ascii="Times New Roman" w:hAnsi="Times New Roman" w:cs="Times New Roman" w:eastAsia="Times New Roman"/>
          <w:i/>
          <w:color w:val="auto"/>
          <w:spacing w:val="0"/>
          <w:position w:val="0"/>
          <w:sz w:val="24"/>
          <w:shd w:fill="auto" w:val="clear"/>
          <w:vertAlign w:val="superscript"/>
        </w:rPr>
        <w:t xml:space="preserve">T</w:t>
      </w:r>
      <w:r>
        <w:rPr>
          <w:rFonts w:ascii="Times New Roman" w:hAnsi="Times New Roman" w:cs="Times New Roman" w:eastAsia="Times New Roman"/>
          <w:i/>
          <w:color w:val="auto"/>
          <w:spacing w:val="0"/>
          <w:position w:val="0"/>
          <w:sz w:val="24"/>
          <w:shd w:fill="auto" w:val="clear"/>
        </w:rPr>
        <w:t xml:space="preserve">X+b </w:t>
      </w:r>
      <w:r>
        <w:rPr>
          <w:rFonts w:ascii="Times New Roman" w:hAnsi="Times New Roman" w:cs="Times New Roman" w:eastAsia="Times New Roman"/>
          <w:color w:val="000000"/>
          <w:spacing w:val="0"/>
          <w:position w:val="0"/>
          <w:sz w:val="24"/>
          <w:shd w:fill="auto" w:val="clear"/>
        </w:rPr>
        <w:t xml:space="preserve">is proceeded by sigmoid to calculate the input for the log values in cross entropy loss used to calculate cost. </w:t>
      </w:r>
      <w:r>
        <w:object w:dxaOrig="7632" w:dyaOrig="1641">
          <v:rect xmlns:o="urn:schemas-microsoft-com:office:office" xmlns:v="urn:schemas-microsoft-com:vml" id="rectole0000000001" style="width:381.600000pt;height:82.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4"/>
        </w:numPr>
        <w:spacing w:before="0" w:after="240" w:line="312"/>
        <w:ind w:right="0" w:left="108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Back Propagation: Weights are approximately updated for efficient minimization of loss function. w and b are updated with its respective values for the next iteration which again carry forwards the same process to minimize the loss.</w:t>
      </w:r>
    </w:p>
    <w:p>
      <w:pPr>
        <w:spacing w:before="0" w:after="240" w:line="312"/>
        <w:ind w:right="0" w:left="1080" w:firstLine="0"/>
        <w:jc w:val="both"/>
        <w:rPr>
          <w:rFonts w:ascii="Times New Roman" w:hAnsi="Times New Roman" w:cs="Times New Roman" w:eastAsia="Times New Roman"/>
          <w:color w:val="000000"/>
          <w:spacing w:val="0"/>
          <w:position w:val="0"/>
          <w:sz w:val="24"/>
          <w:shd w:fill="auto" w:val="clear"/>
        </w:rPr>
      </w:pPr>
      <w:r>
        <w:object w:dxaOrig="9662" w:dyaOrig="1368">
          <v:rect xmlns:o="urn:schemas-microsoft-com:office:office" xmlns:v="urn:schemas-microsoft-com:vml" id="rectole0000000002" style="width:483.100000pt;height:68.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26"/>
        </w:numPr>
        <w:spacing w:before="0" w:after="240" w:line="312"/>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Predict function: </w:t>
      </w:r>
    </w:p>
    <w:p>
      <w:pPr>
        <w:spacing w:before="0" w:after="240" w:line="312"/>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is basically used to predict the values of the vector by assigning 1 if that particular value is greater than 0.5 otherwise 0.</w:t>
      </w:r>
    </w:p>
    <w:p>
      <w:pPr>
        <w:spacing w:before="0" w:after="240" w:line="312"/>
        <w:ind w:right="0" w:left="720" w:firstLine="0"/>
        <w:jc w:val="both"/>
        <w:rPr>
          <w:rFonts w:ascii="Times New Roman" w:hAnsi="Times New Roman" w:cs="Times New Roman" w:eastAsia="Times New Roman"/>
          <w:color w:val="000000"/>
          <w:spacing w:val="0"/>
          <w:position w:val="0"/>
          <w:sz w:val="24"/>
          <w:shd w:fill="auto" w:val="clear"/>
        </w:rPr>
      </w:pPr>
    </w:p>
    <w:p>
      <w:pPr>
        <w:numPr>
          <w:ilvl w:val="0"/>
          <w:numId w:val="28"/>
        </w:numPr>
        <w:spacing w:before="0" w:after="240" w:line="312"/>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Calling the Logistical model:</w:t>
      </w:r>
    </w:p>
    <w:p>
      <w:pPr>
        <w:spacing w:before="0" w:after="240" w:line="312"/>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model is a combination of Gradient Descent and Predict function. After prediction vectors are obtained from the model, confusion matrix is used to calculate Accuracy, Precision and Recall. </w:t>
      </w:r>
    </w:p>
    <w:p>
      <w:pPr>
        <w:spacing w:before="0" w:after="240" w:line="312"/>
        <w:ind w:right="0" w:left="720" w:firstLine="0"/>
        <w:jc w:val="both"/>
        <w:rPr>
          <w:rFonts w:ascii="Times New Roman" w:hAnsi="Times New Roman" w:cs="Times New Roman" w:eastAsia="Times New Roman"/>
          <w:color w:val="000000"/>
          <w:spacing w:val="0"/>
          <w:position w:val="0"/>
          <w:sz w:val="24"/>
          <w:shd w:fill="auto" w:val="clear"/>
        </w:rPr>
      </w:pPr>
    </w:p>
    <w:p>
      <w:pPr>
        <w:spacing w:before="0" w:after="240" w:line="312"/>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results are obtained as shown below.</w:t>
      </w:r>
    </w:p>
    <w:p>
      <w:pPr>
        <w:keepNext w:val="true"/>
        <w:keepLines w:val="true"/>
        <w:spacing w:before="400" w:after="240" w:line="240"/>
        <w:ind w:right="0" w:left="0" w:firstLine="0"/>
        <w:jc w:val="both"/>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Results</w:t>
      </w:r>
    </w:p>
    <w:p>
      <w:pPr>
        <w:keepNext w:val="true"/>
        <w:spacing w:before="0" w:after="240" w:line="312"/>
        <w:ind w:right="0" w:left="0" w:firstLine="0"/>
        <w:jc w:val="center"/>
        <w:rPr>
          <w:rFonts w:ascii="Times New Roman" w:hAnsi="Times New Roman" w:cs="Times New Roman" w:eastAsia="Times New Roman"/>
          <w:color w:val="000000"/>
          <w:spacing w:val="0"/>
          <w:position w:val="0"/>
          <w:sz w:val="24"/>
          <w:shd w:fill="auto" w:val="clear"/>
        </w:rPr>
      </w:pPr>
      <w:r>
        <w:object w:dxaOrig="8093" w:dyaOrig="5443">
          <v:rect xmlns:o="urn:schemas-microsoft-com:office:office" xmlns:v="urn:schemas-microsoft-com:vml" id="rectole0000000003" style="width:404.650000pt;height:272.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center"/>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Figure 1 Iteration number: 20000, learning rate: 0.5</w:t>
      </w:r>
    </w:p>
    <w:p>
      <w:pPr>
        <w:spacing w:before="0" w:after="240" w:line="312"/>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Figure 1, the cost function value for each epoch while training with 0.5 learning rate is mapped. We can observe that; the cost function gradually reduces to a minimum value. </w:t>
      </w:r>
    </w:p>
    <w:p>
      <w:pPr>
        <w:spacing w:before="0" w:after="240" w:line="312"/>
        <w:ind w:right="0" w:left="0" w:firstLine="0"/>
        <w:jc w:val="left"/>
        <w:rPr>
          <w:rFonts w:ascii="Times New Roman" w:hAnsi="Times New Roman" w:cs="Times New Roman" w:eastAsia="Times New Roman"/>
          <w:color w:val="000000"/>
          <w:spacing w:val="0"/>
          <w:position w:val="0"/>
          <w:sz w:val="24"/>
          <w:shd w:fill="auto" w:val="clear"/>
        </w:rPr>
      </w:pPr>
      <w:r>
        <w:object w:dxaOrig="5796" w:dyaOrig="3657">
          <v:rect xmlns:o="urn:schemas-microsoft-com:office:office" xmlns:v="urn:schemas-microsoft-com:vml" id="rectole0000000004" style="width:289.800000pt;height:182.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4826" w:dyaOrig="806">
          <v:rect xmlns:o="urn:schemas-microsoft-com:office:office" xmlns:v="urn:schemas-microsoft-com:vml" id="rectole0000000005" style="width:241.300000pt;height:40.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center"/>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Figure 2 Cost and output of Accuracy, Precision and Recall of Train, Validation and Test data</w:t>
      </w:r>
    </w:p>
    <w:p>
      <w:pPr>
        <w:keepNext w:val="true"/>
        <w:spacing w:before="0" w:after="240" w:line="312"/>
        <w:ind w:right="0" w:left="0" w:firstLine="0"/>
        <w:jc w:val="center"/>
        <w:rPr>
          <w:rFonts w:ascii="Times New Roman" w:hAnsi="Times New Roman" w:cs="Times New Roman" w:eastAsia="Times New Roman"/>
          <w:color w:val="000000"/>
          <w:spacing w:val="0"/>
          <w:position w:val="0"/>
          <w:sz w:val="24"/>
          <w:shd w:fill="auto" w:val="clear"/>
        </w:rPr>
      </w:pPr>
      <w:r>
        <w:object w:dxaOrig="6782" w:dyaOrig="4613">
          <v:rect xmlns:o="urn:schemas-microsoft-com:office:office" xmlns:v="urn:schemas-microsoft-com:vml" id="rectole0000000006" style="width:339.100000pt;height:230.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center"/>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Figure 2 cost v/s epochs</w:t>
      </w:r>
    </w:p>
    <w:p>
      <w:pPr>
        <w:spacing w:before="0" w:after="240" w:line="312"/>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Figure 2, the cost function with respect to multiple learning rate is mapped.</w:t>
      </w:r>
    </w:p>
    <w:p>
      <w:pPr>
        <w:spacing w:before="0" w:after="240" w:line="312"/>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Learning rates used are: 0.3 for 25000 iterations, 0.1 for 30000 and 0.5 for 20000 iterations</w:t>
      </w:r>
    </w:p>
    <w:p>
      <w:pPr>
        <w:spacing w:before="0" w:after="240" w:line="312"/>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can observe that; the cost function gradually reduces to a minimum value.</w:t>
      </w:r>
    </w:p>
    <w:p>
      <w:pPr>
        <w:keepNext w:val="true"/>
        <w:keepLines w:val="true"/>
        <w:spacing w:before="400" w:after="240" w:line="240"/>
        <w:ind w:right="0" w:left="0" w:firstLine="0"/>
        <w:jc w:val="both"/>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Conclusion</w:t>
      </w:r>
    </w:p>
    <w:p>
      <w:pPr>
        <w:spacing w:before="0" w:after="240" w:line="312"/>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Thus, Logistic Regression is implemented by having training data train with an accuracy of 91%, modified the hyperparameters to achieve 91% is validation data and predicted the output for test data with an accuracy of 91%.</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8">
    <w:abstractNumId w:val="48"/>
  </w:num>
  <w:num w:numId="12">
    <w:abstractNumId w:val="42"/>
  </w:num>
  <w:num w:numId="14">
    <w:abstractNumId w:val="36"/>
  </w:num>
  <w:num w:numId="16">
    <w:abstractNumId w:val="30"/>
  </w:num>
  <w:num w:numId="18">
    <w:abstractNumId w:val="24"/>
  </w:num>
  <w:num w:numId="22">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