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6032BC" wp14:paraId="501817AE" wp14:textId="6047DEF0" wp14:noSpellErr="1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1E273" w:rsidR="6DB593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Технический проект</w:t>
      </w:r>
    </w:p>
    <w:p w:rsidR="1997018C" w:rsidP="076032BC" w:rsidRDefault="1997018C" w14:paraId="48DACA24" w14:textId="2AC1F8FD" w14:noSpellErr="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1E273" w:rsidR="199701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 Описание функциональной структуры разрабатываемой программной системы</w:t>
      </w:r>
    </w:p>
    <w:p w:rsidR="1997018C" w:rsidP="5D51E273" w:rsidRDefault="1997018C" w14:paraId="6E669979" w14:textId="755799B0" w14:noSpellErr="1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997018C">
        <w:drawing>
          <wp:inline wp14:editId="7013E8D3" wp14:anchorId="70163107">
            <wp:extent cx="4533214" cy="3364083"/>
            <wp:effectExtent l="0" t="0" r="0" b="0"/>
            <wp:docPr id="16985379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8537956" name=""/>
                    <pic:cNvPicPr/>
                  </pic:nvPicPr>
                  <pic:blipFill>
                    <a:blip xmlns:r="http://schemas.openxmlformats.org/officeDocument/2006/relationships" r:embed="rId5917586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33214" cy="33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18C" w:rsidP="5D51E273" w:rsidRDefault="1997018C" w14:paraId="0BDCAF7E" w14:noSpellErr="1" w14:textId="0CE2AEDF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D51E273" w:rsidR="1997018C">
        <w:rPr>
          <w:rFonts w:ascii="Times New Roman" w:hAnsi="Times New Roman" w:eastAsia="Times New Roman" w:cs="Times New Roman"/>
          <w:sz w:val="24"/>
          <w:szCs w:val="24"/>
        </w:rPr>
        <w:t xml:space="preserve">Рисунок 1 </w:t>
      </w:r>
      <w:r w:rsidRPr="5D51E273" w:rsidR="2ECEFD8A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5D51E273" w:rsidR="1997018C">
        <w:rPr>
          <w:rFonts w:ascii="Times New Roman" w:hAnsi="Times New Roman" w:eastAsia="Times New Roman" w:cs="Times New Roman"/>
          <w:sz w:val="24"/>
          <w:szCs w:val="24"/>
        </w:rPr>
        <w:t xml:space="preserve"> Функциональное описание в нотации IDEF0</w:t>
      </w:r>
    </w:p>
    <w:p w:rsidR="5853F790" w:rsidP="5D51E273" w:rsidRDefault="5853F790" w14:paraId="3F8B0599" w14:textId="2A216183" w14:noSpellErr="1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5853F790">
        <w:drawing>
          <wp:inline wp14:editId="7C1E7945" wp14:anchorId="59A56A20">
            <wp:extent cx="5586942" cy="3039817"/>
            <wp:effectExtent l="0" t="0" r="0" b="0"/>
            <wp:docPr id="582111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2111549" name=""/>
                    <pic:cNvPicPr/>
                  </pic:nvPicPr>
                  <pic:blipFill>
                    <a:blip xmlns:r="http://schemas.openxmlformats.org/officeDocument/2006/relationships" r:embed="rId11822021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6942" cy="30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3F790" w:rsidP="5D51E273" w:rsidRDefault="5853F790" w14:paraId="118C78C9" w14:noSpellErr="1" w14:textId="19F62D7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D51E273" w:rsidR="5853F790">
        <w:rPr>
          <w:rFonts w:ascii="Times New Roman" w:hAnsi="Times New Roman" w:eastAsia="Times New Roman" w:cs="Times New Roman"/>
          <w:sz w:val="24"/>
          <w:szCs w:val="24"/>
        </w:rPr>
        <w:t xml:space="preserve">Рисунок 2 </w:t>
      </w:r>
      <w:r w:rsidRPr="5D51E273" w:rsidR="56356771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5D51E273" w:rsidR="5853F790">
        <w:rPr>
          <w:rFonts w:ascii="Times New Roman" w:hAnsi="Times New Roman" w:eastAsia="Times New Roman" w:cs="Times New Roman"/>
          <w:sz w:val="24"/>
          <w:szCs w:val="24"/>
        </w:rPr>
        <w:t xml:space="preserve"> Декомпозиция функциональной диаграммы в нотации IDEF0</w:t>
      </w:r>
    </w:p>
    <w:p w:rsidR="45772C2F" w:rsidP="5D51E273" w:rsidRDefault="45772C2F" w14:paraId="78081F67" w14:noSpellErr="1" w14:textId="598E235B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5772C2F">
        <w:drawing>
          <wp:inline wp14:editId="1372443B" wp14:anchorId="1C331216">
            <wp:extent cx="5209741" cy="3536730"/>
            <wp:effectExtent l="0" t="0" r="0" b="0"/>
            <wp:docPr id="16430476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3047627" name=""/>
                    <pic:cNvPicPr/>
                  </pic:nvPicPr>
                  <pic:blipFill>
                    <a:blip xmlns:r="http://schemas.openxmlformats.org/officeDocument/2006/relationships" r:embed="rId8672639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9741" cy="35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51E273" w:rsidR="45772C2F">
        <w:rPr>
          <w:rFonts w:ascii="Times New Roman" w:hAnsi="Times New Roman" w:eastAsia="Times New Roman" w:cs="Times New Roman"/>
          <w:sz w:val="24"/>
          <w:szCs w:val="24"/>
        </w:rPr>
        <w:t xml:space="preserve">Рисунок 3 </w:t>
      </w:r>
      <w:r w:rsidRPr="5D51E273" w:rsidR="6E1DDF8B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5D51E273" w:rsidR="45772C2F">
        <w:rPr>
          <w:rFonts w:ascii="Times New Roman" w:hAnsi="Times New Roman" w:eastAsia="Times New Roman" w:cs="Times New Roman"/>
          <w:sz w:val="24"/>
          <w:szCs w:val="24"/>
        </w:rPr>
        <w:t xml:space="preserve"> Диаграмма потоков данных</w:t>
      </w:r>
    </w:p>
    <w:p w:rsidR="45772C2F" w:rsidP="5D51E273" w:rsidRDefault="45772C2F" w14:paraId="192F8128" w14:textId="26959A54" w14:noSpellErr="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1E273" w:rsidR="45772C2F">
        <w:rPr>
          <w:rFonts w:ascii="Times New Roman" w:hAnsi="Times New Roman" w:eastAsia="Times New Roman" w:cs="Times New Roman"/>
          <w:sz w:val="24"/>
          <w:szCs w:val="24"/>
        </w:rPr>
        <w:t>2. Описание бизнес-процесса</w:t>
      </w:r>
    </w:p>
    <w:p w:rsidR="112C116A" w:rsidP="5D51E273" w:rsidRDefault="112C116A" w14:paraId="0B097A52" w14:textId="723EF7C1" w14:noSpellErr="1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12C116A">
        <w:drawing>
          <wp:inline wp14:editId="2E7B2D14" wp14:anchorId="010C2735">
            <wp:extent cx="3716433" cy="4002825"/>
            <wp:effectExtent l="0" t="0" r="0" b="0"/>
            <wp:docPr id="5041680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4168095" name=""/>
                    <pic:cNvPicPr/>
                  </pic:nvPicPr>
                  <pic:blipFill>
                    <a:blip xmlns:r="http://schemas.openxmlformats.org/officeDocument/2006/relationships" r:embed="rId3836019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16433" cy="40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C116A" w:rsidP="5D51E273" w:rsidRDefault="112C116A" w14:paraId="1251D85D" w14:noSpellErr="1" w14:textId="2A779523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D51E273" w:rsidR="112C116A">
        <w:rPr>
          <w:rFonts w:ascii="Times New Roman" w:hAnsi="Times New Roman" w:eastAsia="Times New Roman" w:cs="Times New Roman"/>
          <w:sz w:val="24"/>
          <w:szCs w:val="24"/>
        </w:rPr>
        <w:t xml:space="preserve">Рисунок 4 </w:t>
      </w:r>
      <w:r w:rsidRPr="5D51E273" w:rsidR="3B10B5F7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5D51E273" w:rsidR="112C116A">
        <w:rPr>
          <w:rFonts w:ascii="Times New Roman" w:hAnsi="Times New Roman" w:eastAsia="Times New Roman" w:cs="Times New Roman"/>
          <w:sz w:val="24"/>
          <w:szCs w:val="24"/>
        </w:rPr>
        <w:t xml:space="preserve"> Схема алгоритмов</w:t>
      </w:r>
    </w:p>
    <w:p w:rsidR="274F9C9E" w:rsidP="5D51E273" w:rsidRDefault="274F9C9E" w14:paraId="49FE93C5" w14:textId="02E19C89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7B74C3BA">
        <w:drawing>
          <wp:inline wp14:editId="50147BB6" wp14:anchorId="65431885">
            <wp:extent cx="5724525" cy="2828925"/>
            <wp:effectExtent l="0" t="0" r="0" b="0"/>
            <wp:docPr id="176477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477601" name=""/>
                    <pic:cNvPicPr/>
                  </pic:nvPicPr>
                  <pic:blipFill>
                    <a:blip xmlns:r="http://schemas.openxmlformats.org/officeDocument/2006/relationships" r:embed="rId20221525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>Рисунок 5 – BPMN диаграмма</w:t>
      </w:r>
    </w:p>
    <w:p w:rsidR="274F9C9E" w:rsidP="5D51E273" w:rsidRDefault="274F9C9E" w14:paraId="19E9C402" w14:textId="2944382B" w14:noSpellErr="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>3. Описание структуры хранения данных.</w:t>
      </w:r>
    </w:p>
    <w:p w:rsidR="274F9C9E" w:rsidP="5D51E273" w:rsidRDefault="274F9C9E" w14:paraId="49D978FA" w14:textId="1728447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1E273" w:rsidR="6E593BB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Структура хранимой информации</w:t>
      </w:r>
    </w:p>
    <w:p w:rsidR="274F9C9E" w:rsidP="5D51E273" w:rsidRDefault="274F9C9E" w14:paraId="669C5DCF" w14:textId="77BB56F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1E273" w:rsidR="6E593BBA">
        <w:rPr>
          <w:rFonts w:ascii="Times New Roman" w:hAnsi="Times New Roman" w:eastAsia="Times New Roman" w:cs="Times New Roman"/>
          <w:sz w:val="24"/>
          <w:szCs w:val="24"/>
        </w:rPr>
        <w:t>Данные организованы вокруг сущностей: Пользователь, Запись настроения, Активность, Связь запись-активность.</w:t>
      </w:r>
    </w:p>
    <w:p w:rsidR="274F9C9E" w:rsidP="5D51E273" w:rsidRDefault="274F9C9E" w14:paraId="78B8A11A" w14:textId="6ADC214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1E273" w:rsidR="6E593BBA">
        <w:rPr>
          <w:rFonts w:ascii="Times New Roman" w:hAnsi="Times New Roman" w:eastAsia="Times New Roman" w:cs="Times New Roman"/>
          <w:sz w:val="24"/>
          <w:szCs w:val="24"/>
        </w:rPr>
        <w:t>Связи: один пользователь имеет множество записей настроения; каждая запись может быть связана с несколькими активностями через таблицу связей.</w:t>
      </w:r>
    </w:p>
    <w:p w:rsidR="274F9C9E" w:rsidP="5D51E273" w:rsidRDefault="274F9C9E" w14:paraId="6686C5C9" w14:textId="4F22D67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1E273" w:rsidR="6E593BBA">
        <w:rPr>
          <w:rFonts w:ascii="Times New Roman" w:hAnsi="Times New Roman" w:eastAsia="Times New Roman" w:cs="Times New Roman"/>
          <w:sz w:val="24"/>
          <w:szCs w:val="24"/>
        </w:rPr>
        <w:t xml:space="preserve">Информация хранится в реляционной БД </w:t>
      </w:r>
      <w:r w:rsidRPr="5D51E273" w:rsidR="6E593BBA">
        <w:rPr>
          <w:rFonts w:ascii="Times New Roman" w:hAnsi="Times New Roman" w:eastAsia="Times New Roman" w:cs="Times New Roman"/>
          <w:sz w:val="24"/>
          <w:szCs w:val="24"/>
        </w:rPr>
        <w:t>SQLite</w:t>
      </w:r>
      <w:r w:rsidRPr="5D51E273" w:rsidR="6E593BBA">
        <w:rPr>
          <w:rFonts w:ascii="Times New Roman" w:hAnsi="Times New Roman" w:eastAsia="Times New Roman" w:cs="Times New Roman"/>
          <w:sz w:val="24"/>
          <w:szCs w:val="24"/>
        </w:rPr>
        <w:t xml:space="preserve"> с метаданными и связями между таблицами. Такой подход обеспечивает целостность данных и гибкость для анализа корреляций.</w:t>
      </w:r>
    </w:p>
    <w:p w:rsidR="274F9C9E" w:rsidP="5D51E273" w:rsidRDefault="274F9C9E" w14:paraId="01B40D52" w14:textId="22F291C2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2357AE51">
        <w:drawing>
          <wp:inline wp14:editId="61625FAF" wp14:anchorId="0121C193">
            <wp:extent cx="3818273" cy="4924425"/>
            <wp:effectExtent l="0" t="0" r="0" b="0"/>
            <wp:docPr id="515559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5559352" name=""/>
                    <pic:cNvPicPr/>
                  </pic:nvPicPr>
                  <pic:blipFill>
                    <a:blip xmlns:r="http://schemas.openxmlformats.org/officeDocument/2006/relationships" r:embed="rId9059840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8273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F9C9E" w:rsidP="5D51E273" w:rsidRDefault="274F9C9E" w14:paraId="68C2E15D" w14:textId="1E1F38F0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>Рисунок 6</w:t>
      </w:r>
      <w:r w:rsidRPr="5D51E273" w:rsidR="04D71110">
        <w:rPr>
          <w:rFonts w:ascii="Times New Roman" w:hAnsi="Times New Roman" w:eastAsia="Times New Roman" w:cs="Times New Roman"/>
          <w:sz w:val="24"/>
          <w:szCs w:val="24"/>
        </w:rPr>
        <w:t xml:space="preserve"> – ER диаграмма</w:t>
      </w:r>
    </w:p>
    <w:p w:rsidR="274F9C9E" w:rsidP="5D51E273" w:rsidRDefault="274F9C9E" w14:paraId="58222587" w14:noSpellErr="1" w14:textId="79526C4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>Для программной</w:t>
      </w: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 xml:space="preserve"> системы планируется использование </w:t>
      </w:r>
      <w:r w:rsidRPr="5D51E273" w:rsidR="28EDA4D5">
        <w:rPr>
          <w:rFonts w:ascii="Times New Roman" w:hAnsi="Times New Roman" w:eastAsia="Times New Roman" w:cs="Times New Roman"/>
          <w:sz w:val="24"/>
          <w:szCs w:val="24"/>
        </w:rPr>
        <w:t>монолитной архитектуры.</w:t>
      </w:r>
    </w:p>
    <w:p w:rsidR="274F9C9E" w:rsidP="5D51E273" w:rsidRDefault="274F9C9E" w14:paraId="6600D4EB" w14:textId="3996539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51E273" w:rsidR="28EDA4D5">
        <w:rPr>
          <w:rFonts w:ascii="Times New Roman" w:hAnsi="Times New Roman" w:eastAsia="Times New Roman" w:cs="Times New Roman"/>
          <w:sz w:val="24"/>
          <w:szCs w:val="24"/>
        </w:rPr>
        <w:t>Все компоненты приложения (пользовательский интерфейс, бизнес-логика, работа с данными) развертываются как единое целое на мобильном устройстве пользователя.</w:t>
      </w:r>
    </w:p>
    <w:p w:rsidR="274F9C9E" w:rsidP="5D51E273" w:rsidRDefault="274F9C9E" w14:paraId="79135906" w14:textId="145C1D8E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00EF802">
        <w:drawing>
          <wp:inline wp14:editId="6230A343" wp14:anchorId="65DC0BA4">
            <wp:extent cx="5724525" cy="3943350"/>
            <wp:effectExtent l="0" t="0" r="0" b="0"/>
            <wp:docPr id="370536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053615" name=""/>
                    <pic:cNvPicPr/>
                  </pic:nvPicPr>
                  <pic:blipFill>
                    <a:blip xmlns:r="http://schemas.openxmlformats.org/officeDocument/2006/relationships" r:embed="rId912175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 xml:space="preserve">Рисунок 7 </w:t>
      </w:r>
      <w:r w:rsidRPr="5D51E273" w:rsidR="107FB97A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5D51E273" w:rsidR="274F9C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51E273" w:rsidR="4F7D1EF8">
        <w:rPr>
          <w:rFonts w:ascii="Times New Roman" w:hAnsi="Times New Roman" w:eastAsia="Times New Roman" w:cs="Times New Roman"/>
          <w:sz w:val="24"/>
          <w:szCs w:val="24"/>
        </w:rPr>
        <w:t>Диаграмма размещения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711a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B2C7A"/>
    <w:rsid w:val="02779543"/>
    <w:rsid w:val="02E28216"/>
    <w:rsid w:val="04D71110"/>
    <w:rsid w:val="076032BC"/>
    <w:rsid w:val="0D262062"/>
    <w:rsid w:val="100EF802"/>
    <w:rsid w:val="1036691A"/>
    <w:rsid w:val="107FB97A"/>
    <w:rsid w:val="109405CC"/>
    <w:rsid w:val="112C116A"/>
    <w:rsid w:val="12CE2B5D"/>
    <w:rsid w:val="134CFCA6"/>
    <w:rsid w:val="168B2C7A"/>
    <w:rsid w:val="16A4EA9D"/>
    <w:rsid w:val="1997018C"/>
    <w:rsid w:val="1D9EBCDA"/>
    <w:rsid w:val="2357AE51"/>
    <w:rsid w:val="248E0064"/>
    <w:rsid w:val="24AF6426"/>
    <w:rsid w:val="274F9C9E"/>
    <w:rsid w:val="28EDA4D5"/>
    <w:rsid w:val="2BB1CBE7"/>
    <w:rsid w:val="2ECEFD8A"/>
    <w:rsid w:val="30924AB5"/>
    <w:rsid w:val="328751DF"/>
    <w:rsid w:val="33ED27BF"/>
    <w:rsid w:val="3B10B5F7"/>
    <w:rsid w:val="406E5A6A"/>
    <w:rsid w:val="45680BF5"/>
    <w:rsid w:val="45772C2F"/>
    <w:rsid w:val="4796E8C8"/>
    <w:rsid w:val="4F7D1EF8"/>
    <w:rsid w:val="50EA7F1F"/>
    <w:rsid w:val="56356771"/>
    <w:rsid w:val="5853F790"/>
    <w:rsid w:val="5D51E273"/>
    <w:rsid w:val="5FB988AE"/>
    <w:rsid w:val="6037E126"/>
    <w:rsid w:val="6CAC8F0E"/>
    <w:rsid w:val="6CEEDF03"/>
    <w:rsid w:val="6DB593A1"/>
    <w:rsid w:val="6E1DDF8B"/>
    <w:rsid w:val="6E593BBA"/>
    <w:rsid w:val="6FABCA92"/>
    <w:rsid w:val="725E642B"/>
    <w:rsid w:val="769AAE09"/>
    <w:rsid w:val="7B38CE3A"/>
    <w:rsid w:val="7B74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2C7A"/>
  <w15:chartTrackingRefBased/>
  <w15:docId w15:val="{520B3934-FF5D-4F5C-A6BB-F4450918A3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76032B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91758655" /><Relationship Type="http://schemas.openxmlformats.org/officeDocument/2006/relationships/image" Target="/media/image2.png" Id="rId1182202160" /><Relationship Type="http://schemas.openxmlformats.org/officeDocument/2006/relationships/image" Target="/media/image3.png" Id="rId867263942" /><Relationship Type="http://schemas.openxmlformats.org/officeDocument/2006/relationships/image" Target="/media/image4.png" Id="rId383601914" /><Relationship Type="http://schemas.openxmlformats.org/officeDocument/2006/relationships/numbering" Target="numbering.xml" Id="R6020307b1110468c" /><Relationship Type="http://schemas.openxmlformats.org/officeDocument/2006/relationships/image" Target="/media/image5.png" Id="rId2022152531" /><Relationship Type="http://schemas.openxmlformats.org/officeDocument/2006/relationships/image" Target="/media/image6.png" Id="rId905984074" /><Relationship Type="http://schemas.openxmlformats.org/officeDocument/2006/relationships/image" Target="/media/image7.png" Id="rId912175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2025-10-15T16:06:46.4604155Z</dcterms:created>
  <dcterms:modified xsi:type="dcterms:W3CDTF">2025-10-16T09:36:47.2458849Z</dcterms:modified>
  <dc:creator>Беляев Макар Леонидович</dc:creator>
  <lastModifiedBy>Беляев Макар Леонидович</lastModifiedBy>
</coreProperties>
</file>