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2D2AC">
      <w:pPr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---</w:t>
      </w:r>
    </w:p>
    <w:p w14:paraId="002146F2">
      <w:pPr>
        <w:jc w:val="both"/>
        <w:rPr>
          <w:rFonts w:hint="default" w:ascii="Calibri" w:hAnsi="Calibri" w:cs="Calibri"/>
          <w:sz w:val="28"/>
          <w:szCs w:val="28"/>
        </w:rPr>
      </w:pPr>
    </w:p>
    <w:p w14:paraId="0223B408">
      <w:pPr>
        <w:jc w:val="center"/>
        <w:rPr>
          <w:rFonts w:hint="default" w:ascii="Calibri" w:hAnsi="Calibri" w:cs="Calibri"/>
          <w:b/>
          <w:bCs/>
          <w:sz w:val="28"/>
          <w:szCs w:val="28"/>
          <w:lang w:val="ru-RU"/>
        </w:rPr>
      </w:pPr>
      <w:r>
        <w:rPr>
          <w:rFonts w:hint="default" w:ascii="Calibri" w:hAnsi="Calibri" w:cs="Calibri"/>
          <w:b/>
          <w:bCs/>
          <w:sz w:val="28"/>
          <w:szCs w:val="28"/>
        </w:rPr>
        <w:t xml:space="preserve">## </w:t>
      </w:r>
      <w:r>
        <w:rPr>
          <w:rFonts w:hint="default" w:ascii="Calibri" w:hAnsi="Calibri" w:cs="Calibri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b/>
          <w:bCs/>
          <w:sz w:val="28"/>
          <w:szCs w:val="28"/>
        </w:rPr>
        <w:t>1. Описание продукта/услуги</w:t>
      </w:r>
      <w:r>
        <w:rPr>
          <w:rFonts w:hint="default" w:ascii="Calibri" w:hAnsi="Calibri" w:cs="Calibri"/>
          <w:b/>
          <w:bCs/>
          <w:sz w:val="28"/>
          <w:szCs w:val="28"/>
          <w:lang w:val="ru-RU"/>
        </w:rPr>
        <w:t xml:space="preserve"> </w:t>
      </w:r>
    </w:p>
    <w:p w14:paraId="58A86FC9">
      <w:pPr>
        <w:spacing w:line="240" w:lineRule="auto"/>
        <w:jc w:val="center"/>
        <w:rPr>
          <w:rFonts w:hint="default" w:ascii="Calibri" w:hAnsi="Calibri" w:cs="Calibri"/>
          <w:sz w:val="28"/>
          <w:szCs w:val="28"/>
        </w:rPr>
      </w:pPr>
    </w:p>
    <w:p w14:paraId="70056EDD">
      <w:pPr>
        <w:spacing w:line="240" w:lineRule="auto"/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>Название проекта:</w:t>
      </w:r>
      <w:r>
        <w:rPr>
          <w:rFonts w:hint="default" w:ascii="Calibri" w:hAnsi="Calibri" w:cs="Calibri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 ChefAI</w:t>
      </w:r>
    </w:p>
    <w:p w14:paraId="0AC5A4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Суть продукта: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 xml:space="preserve"> ChefAI — это экосистема из мобильного приложения и умного холодильника, которая помогает пользователю экономить на продуктах, следить за их сроками годности и готовить вкусные блюда с помощью искусственного интеллекта.</w:t>
      </w:r>
    </w:p>
    <w:p w14:paraId="45C9FC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720AAE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lang w:val="ru-RU"/>
        </w:rPr>
      </w:pP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Ключевые функциональные характеристики: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</w:p>
    <w:p w14:paraId="462CA7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-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Умный холодильник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 xml:space="preserve"> (цифровой двойник): пользователь сканирует QR-код чека из магазина, и все купленные продукты автоматически заносятся в виртуальный холодильник. Система отслеживает сроки годности, предупреждает о скорой порче и предлагает оптимальные закупки на основе статистики потребления за месяц.</w:t>
      </w:r>
    </w:p>
    <w:p w14:paraId="19952E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-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AI-ассистент для поиска и генерации рецептов: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 xml:space="preserve"> пользователь может голосом или текстом описать желаемое блюдо (например, «что-то быстрое с картошкой и помидорами»). Нейросеть генерирует 8 вариантов рецептов с картинками, из которых можно выбрать понравившийся. Если ничего не подошло — можно листать дальше, подгружая новые варианты.</w:t>
      </w:r>
    </w:p>
    <w:p w14:paraId="416A0C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-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Персонализация: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 xml:space="preserve"> система запоминает предпочтения через лайки/дизлайки и со временем лучше подбирает рецепты под вкусы конкретного пользователя.</w:t>
      </w:r>
    </w:p>
    <w:p w14:paraId="3FD4C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-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Пошаговый AI-шеф-повар: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 xml:space="preserve"> во время готовки ассистент подробно объясняет каждый шаг, отвечает на вопросы («как правильно нарезать лук?») и помогает не ошибиться.</w:t>
      </w:r>
    </w:p>
    <w:p w14:paraId="0F7E6E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6C19D5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lang w:val="ru-RU"/>
        </w:rPr>
      </w:pP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Что отличает нас от конкурентов?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</w:p>
    <w:p w14:paraId="78C461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- В отличие от обычных сайтов с рецептами (которые зарабатывают на рекламе и часто перегружены информацией), ChefAI предлагает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интерактивный опыт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 xml:space="preserve"> с голосовым управлением, персонализацией и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взаимодействие </w:t>
      </w:r>
      <w:r>
        <w:rPr>
          <w:rFonts w:hint="default" w:ascii="Calibri" w:hAnsi="Calibri" w:cs="Calibri"/>
          <w:sz w:val="28"/>
          <w:szCs w:val="28"/>
        </w:rPr>
        <w:t xml:space="preserve">с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продуктами пользователя</w:t>
      </w:r>
      <w:r>
        <w:rPr>
          <w:rFonts w:hint="default" w:ascii="Calibri" w:hAnsi="Calibri" w:cs="Calibri"/>
          <w:sz w:val="28"/>
          <w:szCs w:val="28"/>
          <w:lang w:val="ru-RU"/>
        </w:rPr>
        <w:t>, которые лежат в холодильнике</w:t>
      </w:r>
      <w:r>
        <w:rPr>
          <w:rFonts w:hint="default" w:ascii="Calibri" w:hAnsi="Calibri" w:cs="Calibri"/>
          <w:sz w:val="28"/>
          <w:szCs w:val="28"/>
        </w:rPr>
        <w:t>.</w:t>
      </w:r>
    </w:p>
    <w:p w14:paraId="4B87D2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- Умный холодильник даёт реальную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экономию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 xml:space="preserve"> за счёт анализа потребления и оптимизации закупок, чего нет у обычных приложений-рецептов.</w:t>
      </w:r>
    </w:p>
    <w:p w14:paraId="1748B0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-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Единая экосистема: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 xml:space="preserve"> планирование покупок → контроль сроков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годности</w:t>
      </w:r>
      <w:r>
        <w:rPr>
          <w:rFonts w:hint="default" w:ascii="Calibri" w:hAnsi="Calibri" w:cs="Calibri"/>
          <w:sz w:val="28"/>
          <w:szCs w:val="28"/>
        </w:rPr>
        <w:t xml:space="preserve"> → приготовление — всё в одном приложении.</w:t>
      </w:r>
    </w:p>
    <w:p w14:paraId="3B71D3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618835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---</w:t>
      </w:r>
    </w:p>
    <w:p w14:paraId="540368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4A257A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9" w:firstLineChars="142"/>
        <w:jc w:val="center"/>
        <w:textAlignment w:val="auto"/>
        <w:rPr>
          <w:rFonts w:hint="default" w:ascii="Calibri" w:hAnsi="Calibri" w:cs="Calibri"/>
          <w:b/>
          <w:bCs/>
          <w:sz w:val="28"/>
          <w:szCs w:val="28"/>
          <w:lang w:val="ru-RU"/>
        </w:rPr>
      </w:pPr>
      <w:r>
        <w:rPr>
          <w:rFonts w:hint="default" w:ascii="Calibri" w:hAnsi="Calibri" w:cs="Calibri"/>
          <w:b/>
          <w:bCs/>
          <w:sz w:val="28"/>
          <w:szCs w:val="28"/>
        </w:rPr>
        <w:t xml:space="preserve">## </w:t>
      </w:r>
      <w:r>
        <w:rPr>
          <w:rFonts w:hint="default" w:ascii="Calibri" w:hAnsi="Calibri" w:cs="Calibri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b/>
          <w:bCs/>
          <w:sz w:val="28"/>
          <w:szCs w:val="28"/>
        </w:rPr>
        <w:t>2. Сопутствующий сервис</w:t>
      </w:r>
      <w:r>
        <w:rPr>
          <w:rFonts w:hint="default" w:ascii="Calibri" w:hAnsi="Calibri" w:cs="Calibri"/>
          <w:b/>
          <w:bCs/>
          <w:sz w:val="28"/>
          <w:szCs w:val="28"/>
          <w:lang w:val="ru-RU"/>
        </w:rPr>
        <w:t xml:space="preserve"> </w:t>
      </w:r>
    </w:p>
    <w:p w14:paraId="385DFB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314B37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На начальном этапе гарантийное обслуживание не предусмотрено (проект является цифровым сервисом). В будущем планируется внедрение:</w:t>
      </w:r>
    </w:p>
    <w:p w14:paraId="542DC1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- Технической поддержки пользователей (чат, email).</w:t>
      </w:r>
    </w:p>
    <w:p w14:paraId="0FA36A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- Базы знаний с часто задаваемыми вопросами.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( вопрос -</w:t>
      </w:r>
      <w:r>
        <w:rPr>
          <w:rFonts w:hint="default" w:ascii="Calibri" w:hAnsi="Calibri" w:cs="Calibri"/>
          <w:sz w:val="28"/>
          <w:szCs w:val="28"/>
          <w:lang w:val="en-US"/>
        </w:rPr>
        <w:t xml:space="preserve">&gt; </w:t>
      </w:r>
      <w:r>
        <w:rPr>
          <w:rFonts w:hint="default" w:ascii="Calibri" w:hAnsi="Calibri" w:cs="Calibri"/>
          <w:sz w:val="28"/>
          <w:szCs w:val="28"/>
          <w:lang w:val="ru-RU"/>
        </w:rPr>
        <w:t>ответ )</w:t>
      </w:r>
    </w:p>
    <w:p w14:paraId="0BEF6E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---</w:t>
      </w:r>
    </w:p>
    <w:p w14:paraId="1A05F2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1B8070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9" w:firstLineChars="142"/>
        <w:jc w:val="center"/>
        <w:textAlignment w:val="auto"/>
        <w:rPr>
          <w:rFonts w:hint="default" w:ascii="Calibri" w:hAnsi="Calibri" w:cs="Calibri"/>
          <w:b/>
          <w:bCs/>
          <w:sz w:val="28"/>
          <w:szCs w:val="28"/>
          <w:lang w:val="ru-RU"/>
        </w:rPr>
      </w:pPr>
      <w:r>
        <w:rPr>
          <w:rFonts w:hint="default" w:ascii="Calibri" w:hAnsi="Calibri" w:cs="Calibri"/>
          <w:b/>
          <w:bCs/>
          <w:sz w:val="28"/>
          <w:szCs w:val="28"/>
        </w:rPr>
        <w:t xml:space="preserve">## </w:t>
      </w:r>
      <w:r>
        <w:rPr>
          <w:rFonts w:hint="default" w:ascii="Calibri" w:hAnsi="Calibri" w:cs="Calibri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b/>
          <w:bCs/>
          <w:sz w:val="28"/>
          <w:szCs w:val="28"/>
        </w:rPr>
        <w:t>3. Цена и анализ рынка</w:t>
      </w:r>
      <w:r>
        <w:rPr>
          <w:rFonts w:hint="default" w:ascii="Calibri" w:hAnsi="Calibri" w:cs="Calibri"/>
          <w:b/>
          <w:bCs/>
          <w:sz w:val="28"/>
          <w:szCs w:val="28"/>
          <w:lang w:val="ru-RU"/>
        </w:rPr>
        <w:t xml:space="preserve"> </w:t>
      </w:r>
    </w:p>
    <w:p w14:paraId="1A2B60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00E8A5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-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Целевая аудитория: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 xml:space="preserve"> люди 18–58 лет, которые интересуются кулинарией, хотят готовить вкусно и разнообразно, но ценят своё время и готовы использовать современные технологии (AI).</w:t>
      </w:r>
    </w:p>
    <w:p w14:paraId="2F6E05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-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Прямые конкуренты - это сайты/приложение, которые специализируются на поиске рецептов</w:t>
      </w:r>
      <w:r>
        <w:rPr>
          <w:rFonts w:hint="default" w:ascii="Calibri" w:hAnsi="Calibri" w:cs="Calibri"/>
          <w:sz w:val="28"/>
          <w:szCs w:val="28"/>
        </w:rPr>
        <w:t>: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 xml:space="preserve"> </w:t>
      </w:r>
    </w:p>
    <w:p w14:paraId="0386B3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09E6DD5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left"/>
        <w:textAlignment w:val="auto"/>
        <w:rPr>
          <w:rFonts w:hint="default" w:ascii="Calibri" w:hAnsi="Calibri"/>
          <w:sz w:val="28"/>
          <w:szCs w:val="28"/>
          <w:lang w:val="ru-RU"/>
        </w:rPr>
      </w:pPr>
      <w:r>
        <w:rPr>
          <w:rFonts w:hint="default" w:ascii="Calibri" w:hAnsi="Calibri"/>
          <w:sz w:val="28"/>
          <w:szCs w:val="28"/>
          <w:lang w:val="ru-RU"/>
        </w:rPr>
        <w:fldChar w:fldCharType="begin"/>
      </w:r>
      <w:r>
        <w:rPr>
          <w:rFonts w:hint="default" w:ascii="Calibri" w:hAnsi="Calibri"/>
          <w:sz w:val="28"/>
          <w:szCs w:val="28"/>
          <w:lang w:val="ru-RU"/>
        </w:rPr>
        <w:instrText xml:space="preserve"> HYPERLINK "https://eda.ru" </w:instrText>
      </w:r>
      <w:r>
        <w:rPr>
          <w:rFonts w:hint="default" w:ascii="Calibri" w:hAnsi="Calibri"/>
          <w:sz w:val="28"/>
          <w:szCs w:val="28"/>
          <w:lang w:val="ru-RU"/>
        </w:rPr>
        <w:fldChar w:fldCharType="separate"/>
      </w:r>
      <w:r>
        <w:rPr>
          <w:rStyle w:val="4"/>
          <w:rFonts w:hint="default" w:ascii="Calibri" w:hAnsi="Calibri"/>
          <w:sz w:val="28"/>
          <w:szCs w:val="28"/>
          <w:lang w:val="ru-RU"/>
        </w:rPr>
        <w:t>https://eda.ru</w:t>
      </w:r>
      <w:r>
        <w:rPr>
          <w:rFonts w:hint="default" w:ascii="Calibri" w:hAnsi="Calibri"/>
          <w:sz w:val="28"/>
          <w:szCs w:val="28"/>
          <w:lang w:val="ru-RU"/>
        </w:rPr>
        <w:fldChar w:fldCharType="end"/>
      </w:r>
      <w:r>
        <w:rPr>
          <w:rFonts w:hint="default" w:ascii="Calibri" w:hAnsi="Calibri"/>
          <w:sz w:val="28"/>
          <w:szCs w:val="28"/>
          <w:lang w:val="ru-RU"/>
        </w:rPr>
        <w:t xml:space="preserve"> Еда.ру (от Яндекс)) </w:t>
      </w:r>
      <w:r>
        <w:drawing>
          <wp:inline distT="0" distB="0" distL="114300" distR="114300">
            <wp:extent cx="5264785" cy="1701165"/>
            <wp:effectExtent l="0" t="0" r="8255" b="571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0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42A5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Chars="142"/>
        <w:jc w:val="both"/>
        <w:textAlignment w:val="auto"/>
        <w:rPr>
          <w:rFonts w:hint="default" w:ascii="Calibri" w:hAnsi="Calibri"/>
          <w:sz w:val="28"/>
          <w:szCs w:val="28"/>
          <w:lang w:val="ru-RU"/>
        </w:rPr>
      </w:pPr>
    </w:p>
    <w:p w14:paraId="2C36E30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left"/>
        <w:textAlignment w:val="auto"/>
        <w:rPr>
          <w:rFonts w:hint="default" w:ascii="Calibri" w:hAnsi="Calibri"/>
          <w:sz w:val="28"/>
          <w:szCs w:val="28"/>
          <w:lang w:val="ru-RU"/>
        </w:rPr>
      </w:pPr>
      <w:r>
        <w:rPr>
          <w:rFonts w:hint="default" w:ascii="Calibri" w:hAnsi="Calibri"/>
          <w:sz w:val="28"/>
          <w:szCs w:val="28"/>
          <w:lang w:val="ru-RU"/>
        </w:rPr>
        <w:fldChar w:fldCharType="begin"/>
      </w:r>
      <w:r>
        <w:rPr>
          <w:rFonts w:hint="default" w:ascii="Calibri" w:hAnsi="Calibri"/>
          <w:sz w:val="28"/>
          <w:szCs w:val="28"/>
          <w:lang w:val="ru-RU"/>
        </w:rPr>
        <w:instrText xml:space="preserve"> HYPERLINK "https://www.gastronom.ru" </w:instrText>
      </w:r>
      <w:r>
        <w:rPr>
          <w:rFonts w:hint="default" w:ascii="Calibri" w:hAnsi="Calibri"/>
          <w:sz w:val="28"/>
          <w:szCs w:val="28"/>
          <w:lang w:val="ru-RU"/>
        </w:rPr>
        <w:fldChar w:fldCharType="separate"/>
      </w:r>
      <w:r>
        <w:rPr>
          <w:rStyle w:val="4"/>
          <w:rFonts w:hint="default" w:ascii="Calibri" w:hAnsi="Calibri"/>
          <w:sz w:val="28"/>
          <w:szCs w:val="28"/>
          <w:lang w:val="ru-RU"/>
        </w:rPr>
        <w:t>https://www.gastronom.ru</w:t>
      </w:r>
      <w:r>
        <w:rPr>
          <w:rFonts w:hint="default" w:ascii="Calibri" w:hAnsi="Calibri"/>
          <w:sz w:val="28"/>
          <w:szCs w:val="28"/>
          <w:lang w:val="ru-RU"/>
        </w:rPr>
        <w:t/>
      </w:r>
      <w:r>
        <w:rPr>
          <w:rFonts w:hint="default" w:ascii="Calibri" w:hAnsi="Calibri"/>
          <w:sz w:val="28"/>
          <w:szCs w:val="28"/>
          <w:lang w:val="ru-RU"/>
        </w:rPr>
        <w:t>   </w:t>
      </w:r>
      <w:r>
        <w:rPr>
          <w:rFonts w:hint="default" w:ascii="Calibri" w:hAnsi="Calibri"/>
          <w:sz w:val="28"/>
          <w:szCs w:val="28"/>
          <w:lang w:val="ru-RU"/>
        </w:rPr>
        <w:t xml:space="preserve"> Gastronom</w:t>
      </w:r>
      <w:r>
        <w:rPr>
          <w:rFonts w:hint="default" w:ascii="Calibri" w:hAnsi="Calibri"/>
          <w:sz w:val="28"/>
          <w:szCs w:val="28"/>
          <w:lang w:val="ru-RU"/>
        </w:rPr>
        <w:drawing>
          <wp:inline distT="0" distB="0" distL="114300" distR="114300">
            <wp:extent cx="5268595" cy="2696210"/>
            <wp:effectExtent l="0" t="0" r="4445" b="1270"/>
            <wp:docPr id="4" name="Изображение 4" descr="Снимаывафыва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аывафываок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A04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Chars="142"/>
        <w:jc w:val="both"/>
        <w:textAlignment w:val="auto"/>
        <w:rPr>
          <w:rFonts w:hint="default" w:ascii="Calibri" w:hAnsi="Calibri"/>
          <w:sz w:val="28"/>
          <w:szCs w:val="28"/>
          <w:lang w:val="ru-RU"/>
        </w:rPr>
      </w:pPr>
    </w:p>
    <w:p w14:paraId="5BF7FD9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/>
          <w:sz w:val="28"/>
          <w:szCs w:val="28"/>
          <w:lang w:val="ru-RU"/>
        </w:rPr>
      </w:pPr>
      <w:r>
        <w:rPr>
          <w:rFonts w:hint="default" w:ascii="Calibri" w:hAnsi="Calibri"/>
          <w:sz w:val="28"/>
          <w:szCs w:val="28"/>
          <w:lang w:val="ru-RU"/>
        </w:rPr>
        <w:fldChar w:fldCharType="begin"/>
      </w:r>
      <w:r>
        <w:rPr>
          <w:rFonts w:hint="default" w:ascii="Calibri" w:hAnsi="Calibri"/>
          <w:sz w:val="28"/>
          <w:szCs w:val="28"/>
          <w:lang w:val="ru-RU"/>
        </w:rPr>
        <w:instrText xml:space="preserve"> HYPERLINK "https://www.povar.ru" </w:instrText>
      </w:r>
      <w:r>
        <w:rPr>
          <w:rFonts w:hint="default" w:ascii="Calibri" w:hAnsi="Calibri"/>
          <w:sz w:val="28"/>
          <w:szCs w:val="28"/>
          <w:lang w:val="ru-RU"/>
        </w:rPr>
        <w:fldChar w:fldCharType="separate"/>
      </w:r>
      <w:r>
        <w:rPr>
          <w:rStyle w:val="4"/>
          <w:rFonts w:hint="default" w:ascii="Calibri" w:hAnsi="Calibri"/>
          <w:sz w:val="28"/>
          <w:szCs w:val="28"/>
          <w:lang w:val="ru-RU"/>
        </w:rPr>
        <w:t>https://www.povar.ru</w:t>
      </w:r>
      <w:r>
        <w:rPr>
          <w:rFonts w:hint="default" w:ascii="Calibri" w:hAnsi="Calibri"/>
          <w:sz w:val="28"/>
          <w:szCs w:val="28"/>
          <w:lang w:val="ru-RU"/>
        </w:rPr>
        <w:fldChar w:fldCharType="end"/>
      </w:r>
      <w:r>
        <w:rPr>
          <w:rFonts w:hint="default" w:ascii="Calibri" w:hAnsi="Calibri"/>
          <w:sz w:val="28"/>
          <w:szCs w:val="28"/>
          <w:lang w:val="ru-RU"/>
        </w:rPr>
        <w:t xml:space="preserve"> Povar</w:t>
      </w:r>
    </w:p>
    <w:p w14:paraId="35D1A78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Chars="142"/>
        <w:jc w:val="both"/>
        <w:textAlignment w:val="auto"/>
        <w:rPr>
          <w:rFonts w:hint="default" w:ascii="Calibri" w:hAnsi="Calibri"/>
          <w:sz w:val="28"/>
          <w:szCs w:val="28"/>
          <w:lang w:val="ru-RU"/>
        </w:rPr>
      </w:pPr>
      <w:r>
        <w:drawing>
          <wp:inline distT="0" distB="0" distL="114300" distR="114300">
            <wp:extent cx="5264150" cy="2405380"/>
            <wp:effectExtent l="0" t="0" r="8890" b="254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D5A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1B6C6C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ru-RU"/>
        </w:rPr>
        <w:t>Косвенные конкуренты</w:t>
      </w:r>
      <w:r>
        <w:rPr>
          <w:rFonts w:hint="default" w:ascii="Calibri" w:hAnsi="Calibri" w:cs="Calibri"/>
          <w:sz w:val="28"/>
          <w:szCs w:val="28"/>
          <w:lang w:val="en-US"/>
        </w:rPr>
        <w:t>: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платформу на которых публикуются видео с гайдом, как приготовить вкусное блюдо</w:t>
      </w:r>
      <w:r>
        <w:rPr>
          <w:rFonts w:hint="default" w:ascii="Calibri" w:hAnsi="Calibri" w:cs="Calibri"/>
          <w:sz w:val="28"/>
          <w:szCs w:val="28"/>
          <w:lang w:val="en-US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(</w:t>
      </w:r>
      <w:r>
        <w:rPr>
          <w:rFonts w:hint="default" w:ascii="Calibri" w:hAnsi="Calibri" w:cs="Calibri"/>
          <w:sz w:val="28"/>
          <w:szCs w:val="28"/>
          <w:lang w:val="ru-RU"/>
        </w:rPr>
        <w:t>ВК клипы</w:t>
      </w:r>
      <w:r>
        <w:rPr>
          <w:rFonts w:hint="default" w:ascii="Calibri" w:hAnsi="Calibri" w:cs="Calibri"/>
          <w:sz w:val="28"/>
          <w:szCs w:val="28"/>
        </w:rPr>
        <w:t>, YouTube-каналы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), а также универсальные AI-ассистенты (ChatGPT, YandexGPT), которые тоже могут генерировать рецепты.</w:t>
      </w:r>
    </w:p>
    <w:p w14:paraId="5B2052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-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Ценовая стратегия: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 xml:space="preserve"> базовый функционал (поиск рецептов, AI-помощник) —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бесплатно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 xml:space="preserve"> с ограничениями (например, количество запросов в день).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Премиум-подписка — 500 руб./месяц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, которая открывает:</w:t>
      </w:r>
    </w:p>
    <w:p w14:paraId="2CB68E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 - Расширенные возможности AI (более детальные рецепты, диетические настройки).</w:t>
      </w:r>
    </w:p>
    <w:p w14:paraId="75E7DA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 - Полную статистику по продуктам и персональные рекомендации по закупкам.</w:t>
      </w:r>
    </w:p>
    <w:p w14:paraId="2FFE5D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 - Отсутствие рекламы и приоритетную поддержку.</w:t>
      </w:r>
    </w:p>
    <w:p w14:paraId="0CAB8B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- Обоснование: 500 руб. — средняя цена для цифровых подписок в России (аналоги: онлайн-кинотеатры, сервисы доставки еды с рецептами). Это доступно для целевой аудитории и обеспечит монетизацию.</w:t>
      </w:r>
    </w:p>
    <w:p w14:paraId="67CFA5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23A5DB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---</w:t>
      </w:r>
    </w:p>
    <w:p w14:paraId="1C07A5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4AB7FC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9" w:firstLineChars="142"/>
        <w:jc w:val="center"/>
        <w:textAlignment w:val="auto"/>
        <w:rPr>
          <w:rFonts w:hint="default" w:ascii="Calibri" w:hAnsi="Calibri" w:cs="Calibri"/>
          <w:b/>
          <w:bCs/>
          <w:sz w:val="28"/>
          <w:szCs w:val="28"/>
          <w:lang w:val="ru-RU"/>
        </w:rPr>
      </w:pPr>
      <w:r>
        <w:rPr>
          <w:rFonts w:hint="default" w:ascii="Calibri" w:hAnsi="Calibri" w:cs="Calibri"/>
          <w:b/>
          <w:bCs/>
          <w:sz w:val="28"/>
          <w:szCs w:val="28"/>
        </w:rPr>
        <w:t xml:space="preserve">## </w:t>
      </w:r>
      <w:r>
        <w:rPr>
          <w:rFonts w:hint="default" w:ascii="Calibri" w:hAnsi="Calibri" w:cs="Calibri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b/>
          <w:bCs/>
          <w:sz w:val="28"/>
          <w:szCs w:val="28"/>
        </w:rPr>
        <w:t>4. Правовое регулирование</w:t>
      </w:r>
      <w:r>
        <w:rPr>
          <w:rFonts w:hint="default" w:ascii="Calibri" w:hAnsi="Calibri" w:cs="Calibri"/>
          <w:b/>
          <w:bCs/>
          <w:sz w:val="28"/>
          <w:szCs w:val="28"/>
          <w:lang w:val="ru-RU"/>
        </w:rPr>
        <w:t xml:space="preserve"> </w:t>
      </w:r>
    </w:p>
    <w:p w14:paraId="2E1DE6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026B3B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Деятельность относится к сфере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IT и разработки программного обеспечения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.</w:t>
      </w:r>
    </w:p>
    <w:p w14:paraId="439A9B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5F6961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lang w:val="ru-RU"/>
        </w:rPr>
      </w:pPr>
      <w:r>
        <w:rPr>
          <w:rFonts w:hint="default" w:ascii="Calibri" w:hAnsi="Calibri" w:cs="Calibri"/>
          <w:sz w:val="28"/>
          <w:szCs w:val="28"/>
        </w:rPr>
        <w:t xml:space="preserve">-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Основные законы: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</w:p>
    <w:p w14:paraId="388EA8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 - Федеральный закон от 27.07.2006 № 152-ФЗ «О персональных данных» — необходимо уведомлять Роскомнадзор о сборе данных пользователей и получать их согласие.</w:t>
      </w:r>
    </w:p>
    <w:p w14:paraId="73BAAF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 - Закон РФ от 07.02.1992 № 2300-1 «О защите прав потребителей» — если мы предоставляем платные услуги (подписка).</w:t>
      </w:r>
    </w:p>
    <w:p w14:paraId="1FE4A7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 - Ст. 10 Федерального закона «Об информации, информационных технологиях и о защите информации» — правила работы с контентом.</w:t>
      </w:r>
    </w:p>
    <w:p w14:paraId="16751B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-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Стандарты качества: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 xml:space="preserve"> ГОСТы на продукцию не требуются, так как мы не производим пищевые продукты. Для мобильного приложения могут учитываться требования магазинов приложений (App Store, Google Play) к безопасности и конфиденциальности.</w:t>
      </w:r>
    </w:p>
    <w:p w14:paraId="21399B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-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Лицензии/патенты: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 xml:space="preserve"> не требуются, так как мы не оказываем медицинских, образовательных и иных лицензируемых услуг. Однако для защиты интеллектуальной собственности рекомендуется зарегистрировать товарный знак «ChefAI» и, возможно, получить патент на изобретение (алгоритм персонализации), но на старте это необязательно.</w:t>
      </w:r>
    </w:p>
    <w:p w14:paraId="7F9E01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40C19D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---</w:t>
      </w:r>
    </w:p>
    <w:p w14:paraId="21ACD6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653A37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9" w:firstLineChars="142"/>
        <w:jc w:val="center"/>
        <w:textAlignment w:val="auto"/>
        <w:rPr>
          <w:rFonts w:hint="default" w:ascii="Calibri" w:hAnsi="Calibri" w:cs="Calibri"/>
          <w:b/>
          <w:bCs/>
          <w:sz w:val="28"/>
          <w:szCs w:val="28"/>
          <w:lang w:val="ru-RU"/>
        </w:rPr>
      </w:pPr>
      <w:r>
        <w:rPr>
          <w:rFonts w:hint="default" w:ascii="Calibri" w:hAnsi="Calibri" w:cs="Calibri"/>
          <w:b/>
          <w:bCs/>
          <w:sz w:val="28"/>
          <w:szCs w:val="28"/>
        </w:rPr>
        <w:t xml:space="preserve">## </w:t>
      </w:r>
      <w:r>
        <w:rPr>
          <w:rFonts w:hint="default" w:ascii="Calibri" w:hAnsi="Calibri" w:cs="Calibri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b/>
          <w:bCs/>
          <w:sz w:val="28"/>
          <w:szCs w:val="28"/>
        </w:rPr>
        <w:t>5. Правовая форма и регистрация</w:t>
      </w:r>
      <w:r>
        <w:rPr>
          <w:rFonts w:hint="default" w:ascii="Calibri" w:hAnsi="Calibri" w:cs="Calibri"/>
          <w:b/>
          <w:bCs/>
          <w:sz w:val="28"/>
          <w:szCs w:val="28"/>
          <w:lang w:val="ru-RU"/>
        </w:rPr>
        <w:t xml:space="preserve"> </w:t>
      </w:r>
    </w:p>
    <w:p w14:paraId="11B552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7A07AD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lang w:val="ru-RU"/>
        </w:rPr>
      </w:pP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Выбор: ИП (Индивидуальный предприниматель)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</w:p>
    <w:p w14:paraId="520117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79A73D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lang w:val="ru-RU"/>
        </w:rPr>
      </w:pP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Обоснование: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</w:p>
    <w:p w14:paraId="2472D0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- Простота регистрации и низкие затраты (госпошлина 800 руб., можно подать онлайн).</w:t>
      </w:r>
    </w:p>
    <w:p w14:paraId="6D7E51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- Меньше бухгалтерской отчётности по сравнению с ООО.</w:t>
      </w:r>
    </w:p>
    <w:p w14:paraId="06B245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- Подходит для стартапа с малыми оборотами и командой до 5 человек (можно привлекать самозанятых или работать по договорам ГПХ).</w:t>
      </w:r>
    </w:p>
    <w:p w14:paraId="468CDC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- Удобно для тестирования бизнес-идеи и быстрого выхода на рынок.</w:t>
      </w:r>
    </w:p>
    <w:p w14:paraId="779436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5CEC80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lang w:val="ru-RU"/>
        </w:rPr>
      </w:pP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Перечень документов для регистрации ИП: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</w:p>
    <w:p w14:paraId="66018D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- Заявление по форме Р21001.</w:t>
      </w:r>
    </w:p>
    <w:p w14:paraId="20EEC2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- Копия паспорта.</w:t>
      </w:r>
    </w:p>
    <w:p w14:paraId="722668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- Квитанция об уплате госпошлины (при подаче онлайн можно без пошлины).</w:t>
      </w:r>
    </w:p>
    <w:p w14:paraId="07B11F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- Заявление о переходе на УСН (упрощённая система налогообложения) — желательно сразу выбрать объект «доходы» (6%) или «доходы минус расходы» (15%).</w:t>
      </w:r>
    </w:p>
    <w:p w14:paraId="692BC0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61D010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---</w:t>
      </w:r>
    </w:p>
    <w:p w14:paraId="1A5B62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39C0DF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9" w:firstLineChars="142"/>
        <w:jc w:val="center"/>
        <w:textAlignment w:val="auto"/>
        <w:rPr>
          <w:rFonts w:hint="default" w:ascii="Calibri" w:hAnsi="Calibri" w:cs="Calibri"/>
          <w:b/>
          <w:bCs/>
          <w:sz w:val="28"/>
          <w:szCs w:val="28"/>
          <w:lang w:val="ru-RU"/>
        </w:rPr>
      </w:pPr>
      <w:r>
        <w:rPr>
          <w:rFonts w:hint="default" w:ascii="Calibri" w:hAnsi="Calibri" w:cs="Calibri"/>
          <w:b/>
          <w:bCs/>
          <w:sz w:val="28"/>
          <w:szCs w:val="28"/>
        </w:rPr>
        <w:t xml:space="preserve">## </w:t>
      </w:r>
      <w:r>
        <w:rPr>
          <w:rFonts w:hint="default" w:ascii="Calibri" w:hAnsi="Calibri" w:cs="Calibri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b/>
          <w:bCs/>
          <w:sz w:val="28"/>
          <w:szCs w:val="28"/>
        </w:rPr>
        <w:t>6. Миссия и цели проекта</w:t>
      </w:r>
      <w:r>
        <w:rPr>
          <w:rFonts w:hint="default" w:ascii="Calibri" w:hAnsi="Calibri" w:cs="Calibri"/>
          <w:b/>
          <w:bCs/>
          <w:sz w:val="28"/>
          <w:szCs w:val="28"/>
          <w:lang w:val="ru-RU"/>
        </w:rPr>
        <w:t xml:space="preserve"> </w:t>
      </w:r>
    </w:p>
    <w:p w14:paraId="46659E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16ADB4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Миссия: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 xml:space="preserve"> Помогать людям готовить вкусно, экономно и с удовольствием, используя возможности искусственного интеллекта для персонализ</w:t>
      </w:r>
      <w:r>
        <w:rPr>
          <w:rFonts w:hint="default" w:ascii="Calibri" w:hAnsi="Calibri" w:cs="Calibri"/>
          <w:sz w:val="28"/>
          <w:szCs w:val="28"/>
          <w:lang w:val="ru-RU"/>
        </w:rPr>
        <w:t>ированного подхода готовки</w:t>
      </w:r>
      <w:r>
        <w:rPr>
          <w:rFonts w:hint="default" w:ascii="Calibri" w:hAnsi="Calibri" w:cs="Calibri"/>
          <w:sz w:val="28"/>
          <w:szCs w:val="28"/>
        </w:rPr>
        <w:t>.</w:t>
      </w:r>
    </w:p>
    <w:p w14:paraId="1D51D9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4E5243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lang w:val="ru-RU"/>
        </w:rPr>
      </w:pP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Цели проекта: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</w:p>
    <w:p w14:paraId="432524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lang w:val="ru-RU"/>
        </w:rPr>
      </w:pPr>
      <w:r>
        <w:rPr>
          <w:rFonts w:hint="default" w:ascii="Calibri" w:hAnsi="Calibri" w:cs="Calibri"/>
          <w:sz w:val="28"/>
          <w:szCs w:val="28"/>
        </w:rPr>
        <w:t xml:space="preserve">1.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Краткосрочные (до 6 месяцев):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</w:p>
    <w:p w14:paraId="616B0E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  - Разработать MVP (минимально жизнеспособный продукт) мобильного приложения с базовым функционалом (сканирование чеков, AI-генерация рецептов).</w:t>
      </w:r>
    </w:p>
    <w:p w14:paraId="20FD61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  - Привлечь первых 1000 пользователей через таргетированную рекламу.</w:t>
      </w:r>
    </w:p>
    <w:p w14:paraId="026251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  - Собрать обратную связь и доработать продукт.</w:t>
      </w:r>
    </w:p>
    <w:p w14:paraId="508504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lang w:val="ru-RU"/>
        </w:rPr>
      </w:pPr>
      <w:r>
        <w:rPr>
          <w:rFonts w:hint="default" w:ascii="Calibri" w:hAnsi="Calibri" w:cs="Calibri"/>
          <w:sz w:val="28"/>
          <w:szCs w:val="28"/>
        </w:rPr>
        <w:t xml:space="preserve">2.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Среднесрочные (1 год):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</w:p>
    <w:p w14:paraId="69D943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  - Запустить премиум-подписку, выйти на ежемесячную выручку не менее 200 000 руб.</w:t>
      </w:r>
    </w:p>
    <w:p w14:paraId="54338B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  - Занять устойчивую нишу среди приложений для готовки.</w:t>
      </w:r>
    </w:p>
    <w:p w14:paraId="7C1B1A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  - Разработать веб-версию и интеграцию с популярными онлайн-магазинами продуктов.</w:t>
      </w:r>
    </w:p>
    <w:p w14:paraId="7BE3A6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lang w:val="ru-RU"/>
        </w:rPr>
      </w:pPr>
      <w:r>
        <w:rPr>
          <w:rFonts w:hint="default" w:ascii="Calibri" w:hAnsi="Calibri" w:cs="Calibri"/>
          <w:sz w:val="28"/>
          <w:szCs w:val="28"/>
        </w:rPr>
        <w:t xml:space="preserve">3.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Долгосрочные (2–3 года):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</w:p>
    <w:p w14:paraId="73C3D5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  - Масштабировать проект на рынки СНГ.</w:t>
      </w:r>
    </w:p>
    <w:p w14:paraId="192E21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lang w:val="ru-RU"/>
        </w:rPr>
      </w:pPr>
      <w:r>
        <w:rPr>
          <w:rFonts w:hint="default" w:ascii="Calibri" w:hAnsi="Calibri" w:cs="Calibri"/>
          <w:sz w:val="28"/>
          <w:szCs w:val="28"/>
        </w:rPr>
        <w:t xml:space="preserve">   -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Интеграция с сервисами доставки готовой еды/продуктов </w:t>
      </w:r>
    </w:p>
    <w:p w14:paraId="09F989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52FE8D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---</w:t>
      </w:r>
    </w:p>
    <w:p w14:paraId="767AE0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7028E8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9" w:firstLineChars="142"/>
        <w:jc w:val="center"/>
        <w:textAlignment w:val="auto"/>
        <w:rPr>
          <w:rFonts w:hint="default" w:ascii="Calibri" w:hAnsi="Calibri" w:cs="Calibri"/>
          <w:b/>
          <w:bCs/>
          <w:color w:val="auto"/>
          <w:sz w:val="28"/>
          <w:szCs w:val="28"/>
          <w:highlight w:val="yellow"/>
          <w:lang w:val="ru-RU"/>
        </w:rPr>
      </w:pPr>
      <w:r>
        <w:rPr>
          <w:rFonts w:hint="default" w:ascii="Calibri" w:hAnsi="Calibri" w:cs="Calibri"/>
          <w:b/>
          <w:bCs/>
          <w:color w:val="auto"/>
          <w:sz w:val="28"/>
          <w:szCs w:val="28"/>
          <w:highlight w:val="yellow"/>
        </w:rPr>
        <w:t xml:space="preserve">## </w:t>
      </w:r>
      <w:r>
        <w:rPr>
          <w:rFonts w:hint="default" w:ascii="Calibri" w:hAnsi="Calibri" w:cs="Calibri"/>
          <w:b/>
          <w:bCs/>
          <w:color w:val="auto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b/>
          <w:bCs/>
          <w:color w:val="auto"/>
          <w:sz w:val="28"/>
          <w:szCs w:val="28"/>
          <w:highlight w:val="yellow"/>
        </w:rPr>
        <w:t>7. План-график (диаграмма Ганта)</w:t>
      </w:r>
      <w:r>
        <w:rPr>
          <w:rFonts w:hint="default" w:ascii="Calibri" w:hAnsi="Calibri" w:cs="Calibri"/>
          <w:b/>
          <w:bCs/>
          <w:color w:val="auto"/>
          <w:sz w:val="28"/>
          <w:szCs w:val="28"/>
          <w:highlight w:val="yellow"/>
          <w:lang w:val="ru-RU"/>
        </w:rPr>
        <w:t xml:space="preserve"> </w:t>
      </w:r>
    </w:p>
    <w:p w14:paraId="628F01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color w:val="auto"/>
          <w:sz w:val="28"/>
          <w:szCs w:val="28"/>
          <w:highlight w:val="yellow"/>
        </w:rPr>
      </w:pPr>
    </w:p>
    <w:p w14:paraId="77F2D1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color w:val="auto"/>
          <w:sz w:val="28"/>
          <w:szCs w:val="28"/>
          <w:highlight w:val="yellow"/>
        </w:rPr>
      </w:pP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>| Этап | Месяц 1 | Месяц 2 | Месяц 3 | Месяц 4 | Месяц 5 | Месяц 6 |</w:t>
      </w:r>
    </w:p>
    <w:p w14:paraId="17DC12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color w:val="auto"/>
          <w:sz w:val="28"/>
          <w:szCs w:val="28"/>
          <w:highlight w:val="yellow"/>
        </w:rPr>
      </w:pP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>|------|---------|---------|---------|---------|---------|---------|</w:t>
      </w:r>
    </w:p>
    <w:p w14:paraId="6895DF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color w:val="auto"/>
          <w:sz w:val="28"/>
          <w:szCs w:val="28"/>
          <w:highlight w:val="yellow"/>
        </w:rPr>
      </w:pP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 xml:space="preserve">|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>1. Анализ рынка и требований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 xml:space="preserve"> | ███████ | | | | | |</w:t>
      </w:r>
    </w:p>
    <w:p w14:paraId="169B03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color w:val="auto"/>
          <w:sz w:val="28"/>
          <w:szCs w:val="28"/>
          <w:highlight w:val="yellow"/>
        </w:rPr>
      </w:pP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 xml:space="preserve">|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>2. Проектирование функционала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 xml:space="preserve"> | ███████ | ███████ | | | | |</w:t>
      </w:r>
    </w:p>
    <w:p w14:paraId="033FFF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color w:val="auto"/>
          <w:sz w:val="28"/>
          <w:szCs w:val="28"/>
          <w:highlight w:val="yellow"/>
        </w:rPr>
      </w:pP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 xml:space="preserve">|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>3. Составление технического стека и архитектуры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 xml:space="preserve"> | | ███████ | | | | |</w:t>
      </w:r>
    </w:p>
    <w:p w14:paraId="730905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color w:val="auto"/>
          <w:sz w:val="28"/>
          <w:szCs w:val="28"/>
          <w:highlight w:val="yellow"/>
        </w:rPr>
      </w:pP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 xml:space="preserve">|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>4. Разработка MVP (бэкенд + фронтенд)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 xml:space="preserve"> | | | ███████ | ███████ | | |</w:t>
      </w:r>
    </w:p>
    <w:p w14:paraId="54D4B9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color w:val="auto"/>
          <w:sz w:val="28"/>
          <w:szCs w:val="28"/>
          <w:highlight w:val="yellow"/>
        </w:rPr>
      </w:pP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 xml:space="preserve">|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>5. Тестирование и исправление ошибок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 xml:space="preserve"> | | | | ███████ | ███████ | |</w:t>
      </w:r>
    </w:p>
    <w:p w14:paraId="1DC624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color w:val="auto"/>
          <w:sz w:val="28"/>
          <w:szCs w:val="28"/>
          <w:highlight w:val="yellow"/>
        </w:rPr>
      </w:pP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 xml:space="preserve">|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>6. Запуск бета-версии и рекламная кампания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 xml:space="preserve"> | | | | | ███████ | ███████ |</w:t>
      </w:r>
    </w:p>
    <w:p w14:paraId="262886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color w:val="auto"/>
          <w:sz w:val="28"/>
          <w:szCs w:val="28"/>
          <w:highlight w:val="yellow"/>
        </w:rPr>
      </w:pP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 xml:space="preserve">|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>7. Сбор обратной связи, развитие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 xml:space="preserve"> | | | | | | ███████ |</w:t>
      </w:r>
    </w:p>
    <w:p w14:paraId="5FF179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color w:val="auto"/>
          <w:sz w:val="28"/>
          <w:szCs w:val="28"/>
          <w:highlight w:val="yellow"/>
        </w:rPr>
      </w:pPr>
    </w:p>
    <w:p w14:paraId="1DE831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color w:val="auto"/>
          <w:sz w:val="28"/>
          <w:szCs w:val="28"/>
          <w:highlight w:val="yellow"/>
          <w:lang w:val="ru-RU"/>
        </w:rPr>
      </w:pPr>
      <w:r>
        <w:rPr>
          <w:rFonts w:hint="default" w:ascii="Calibri" w:hAnsi="Calibri" w:cs="Calibri"/>
          <w:color w:val="auto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</w:rPr>
        <w:t>Примечание: параллельно с разработкой ведётся подготовка к регистрации ИП и открытию расчётного счёта.</w:t>
      </w:r>
      <w:r>
        <w:rPr>
          <w:rFonts w:hint="default" w:ascii="Calibri" w:hAnsi="Calibri" w:cs="Calibri"/>
          <w:color w:val="auto"/>
          <w:sz w:val="28"/>
          <w:szCs w:val="28"/>
          <w:highlight w:val="yellow"/>
          <w:lang w:val="ru-RU"/>
        </w:rPr>
        <w:t xml:space="preserve"> </w:t>
      </w:r>
    </w:p>
    <w:p w14:paraId="542D48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4900FB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---</w:t>
      </w:r>
    </w:p>
    <w:p w14:paraId="42222F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191DEF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9" w:firstLineChars="142"/>
        <w:jc w:val="center"/>
        <w:textAlignment w:val="auto"/>
        <w:rPr>
          <w:rFonts w:hint="default" w:ascii="Calibri" w:hAnsi="Calibri" w:cs="Calibri"/>
          <w:b/>
          <w:bCs/>
          <w:sz w:val="28"/>
          <w:szCs w:val="28"/>
          <w:lang w:val="ru-RU"/>
        </w:rPr>
      </w:pPr>
      <w:r>
        <w:rPr>
          <w:rFonts w:hint="default" w:ascii="Calibri" w:hAnsi="Calibri" w:cs="Calibri"/>
          <w:b/>
          <w:bCs/>
          <w:sz w:val="28"/>
          <w:szCs w:val="28"/>
        </w:rPr>
        <w:t xml:space="preserve">## </w:t>
      </w:r>
      <w:r>
        <w:rPr>
          <w:rFonts w:hint="default" w:ascii="Calibri" w:hAnsi="Calibri" w:cs="Calibri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b/>
          <w:bCs/>
          <w:sz w:val="28"/>
          <w:szCs w:val="28"/>
        </w:rPr>
        <w:t>8. Бюджет проекта (на первые 6 месяцев)</w:t>
      </w:r>
      <w:r>
        <w:rPr>
          <w:rFonts w:hint="default" w:ascii="Calibri" w:hAnsi="Calibri" w:cs="Calibri"/>
          <w:b/>
          <w:bCs/>
          <w:sz w:val="28"/>
          <w:szCs w:val="28"/>
          <w:lang w:val="ru-RU"/>
        </w:rPr>
        <w:t xml:space="preserve"> </w:t>
      </w:r>
    </w:p>
    <w:p w14:paraId="3F1257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5A7D7E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lang w:val="ru-RU"/>
        </w:rPr>
      </w:pP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Расходы (не менее 5 пунктов):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</w:p>
    <w:p w14:paraId="213F34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1.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Аренда серверов (хостинг, облачные мощности)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 xml:space="preserve"> — 15 000 руб./мес. (всего 90 000 руб.)</w:t>
      </w:r>
    </w:p>
    <w:p w14:paraId="202E0A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2.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Реклама и маркетинг (таргет, контекст, блогеры)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 xml:space="preserve"> — 30 000 руб./мес. (всего 180 000 руб.)</w:t>
      </w:r>
    </w:p>
    <w:p w14:paraId="00352E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lang w:val="ru-RU"/>
        </w:rPr>
      </w:pPr>
      <w:r>
        <w:rPr>
          <w:rFonts w:hint="default" w:ascii="Calibri" w:hAnsi="Calibri" w:cs="Calibri"/>
          <w:sz w:val="28"/>
          <w:szCs w:val="28"/>
        </w:rPr>
        <w:t xml:space="preserve">3.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Зарплата команды (5 человек, условная оплата или распределение прибыли)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 xml:space="preserve"> — 50 000 руб./мес. (всего 300 000 руб.)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Примечание: на старте могут работать за долю, но закладываем минимальные выплаты.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</w:p>
    <w:p w14:paraId="037866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4.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Платный API LLM (например, OpenAI или отечественные аналоги)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 xml:space="preserve"> — 10 000 руб./мес. (всего 60 000 руб.)</w:t>
      </w:r>
    </w:p>
    <w:p w14:paraId="741C97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5.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Организационные расходы (регистрация ИП, бухгалтерское обслуживание, домен, SSL и пр.)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 xml:space="preserve"> — 15 000 руб. (разово)</w:t>
      </w:r>
    </w:p>
    <w:p w14:paraId="7ADA91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6AD442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Итого расходов: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 xml:space="preserve"> ~645 000 руб.</w:t>
      </w:r>
    </w:p>
    <w:p w14:paraId="0F248E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62B1E2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lang w:val="ru-RU"/>
        </w:rPr>
      </w:pP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Доходы (не менее 2 пунктов):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</w:p>
    <w:p w14:paraId="5F3B8A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1.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Подписка Premium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 xml:space="preserve"> (план: 500 руб./мес. с пользователя). При конверсии 5% от 1000 активных пользователей = 50 подписок → 25 000 руб./мес. К 6-му месяцу планируем 500 подписок → 250 000 руб./мес.</w:t>
      </w:r>
    </w:p>
    <w:p w14:paraId="1B1006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2.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Партнёрские интеграции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 xml:space="preserve"> (реклама продуктовых брендов, кэшбэк от магазинов за переходы по рекомендациям). Оценка: 10 000 – 50 000 руб./мес. по мере роста аудитории.</w:t>
      </w:r>
    </w:p>
    <w:p w14:paraId="15A701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3567CF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lang w:val="ru-RU"/>
        </w:rPr>
      </w:pP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Доходы начинают поступать с 4–5 месяца, поэтому первые полгода проект может быть убыточным, что нормально для стартапа.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</w:p>
    <w:p w14:paraId="55C391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338CB5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---</w:t>
      </w:r>
    </w:p>
    <w:p w14:paraId="3A33E6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056192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9" w:firstLineChars="142"/>
        <w:jc w:val="center"/>
        <w:textAlignment w:val="auto"/>
        <w:rPr>
          <w:rFonts w:hint="default" w:ascii="Calibri" w:hAnsi="Calibri" w:cs="Calibri"/>
          <w:b/>
          <w:bCs/>
          <w:sz w:val="28"/>
          <w:szCs w:val="28"/>
          <w:highlight w:val="yellow"/>
          <w:lang w:val="ru-RU"/>
        </w:rPr>
      </w:pPr>
      <w:r>
        <w:rPr>
          <w:rFonts w:hint="default" w:ascii="Calibri" w:hAnsi="Calibri" w:cs="Calibri"/>
          <w:b/>
          <w:bCs/>
          <w:sz w:val="28"/>
          <w:szCs w:val="28"/>
          <w:highlight w:val="yellow"/>
        </w:rPr>
        <w:t xml:space="preserve">## </w:t>
      </w:r>
      <w:r>
        <w:rPr>
          <w:rFonts w:hint="default" w:ascii="Calibri" w:hAnsi="Calibri" w:cs="Calibri"/>
          <w:b/>
          <w:bCs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b/>
          <w:bCs/>
          <w:sz w:val="28"/>
          <w:szCs w:val="28"/>
          <w:highlight w:val="yellow"/>
        </w:rPr>
        <w:t>9. Организационная структура управления</w:t>
      </w:r>
      <w:r>
        <w:rPr>
          <w:rFonts w:hint="default" w:ascii="Calibri" w:hAnsi="Calibri" w:cs="Calibri"/>
          <w:b/>
          <w:bCs/>
          <w:sz w:val="28"/>
          <w:szCs w:val="28"/>
          <w:highlight w:val="yellow"/>
          <w:lang w:val="ru-RU"/>
        </w:rPr>
        <w:t xml:space="preserve"> </w:t>
      </w:r>
    </w:p>
    <w:p w14:paraId="19C939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</w:p>
    <w:p w14:paraId="00B366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>Команда из 5 студентов, распределение ролей:</w:t>
      </w:r>
    </w:p>
    <w:p w14:paraId="56A753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</w:p>
    <w:p w14:paraId="4F9E00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 xml:space="preserve">-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Руководитель проекта (Project Manager)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 xml:space="preserve"> — отвечает за координацию, сроки, коммуникацию, внешние связи.</w:t>
      </w:r>
    </w:p>
    <w:p w14:paraId="492B17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 xml:space="preserve">-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Backend-разработчик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 xml:space="preserve"> — разрабатывает серверную часть, интеграцию с AI, базы данных.</w:t>
      </w:r>
    </w:p>
    <w:p w14:paraId="349699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 xml:space="preserve">-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Frontend-разработчик / мобильный разработчик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 xml:space="preserve"> — создаёт мобильное приложение (iOS/Android) и пользовательский интерфейс.</w:t>
      </w:r>
    </w:p>
    <w:p w14:paraId="1F0D35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 xml:space="preserve">-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AI-специалист / Data Scientist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 xml:space="preserve"> — настраивает модели генерации рецептов, персонализацию, работает с API LLM.</w:t>
      </w:r>
    </w:p>
    <w:p w14:paraId="5BC395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 xml:space="preserve">-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Маркетолог / аналитик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 xml:space="preserve"> — занимается продвижением, сбором требований, анализом конкурентов, обратной связью.</w:t>
      </w:r>
    </w:p>
    <w:p w14:paraId="12EC3F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</w:p>
    <w:p w14:paraId="226BE7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 xml:space="preserve">Структура —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плоская (матричная)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, все решения принимаются коллегиально, но каждый отвечает за свою зону. По мере роста возможно выделение отделов.</w:t>
      </w:r>
    </w:p>
    <w:p w14:paraId="58164D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24488C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---</w:t>
      </w:r>
    </w:p>
    <w:p w14:paraId="270068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101C51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9" w:firstLineChars="142"/>
        <w:jc w:val="center"/>
        <w:textAlignment w:val="auto"/>
        <w:rPr>
          <w:rFonts w:hint="default" w:ascii="Calibri" w:hAnsi="Calibri" w:cs="Calibri"/>
          <w:b/>
          <w:bCs/>
          <w:sz w:val="28"/>
          <w:szCs w:val="28"/>
          <w:highlight w:val="yellow"/>
          <w:lang w:val="ru-RU"/>
        </w:rPr>
      </w:pPr>
      <w:r>
        <w:rPr>
          <w:rFonts w:hint="default" w:ascii="Calibri" w:hAnsi="Calibri" w:cs="Calibri"/>
          <w:b/>
          <w:bCs/>
          <w:sz w:val="28"/>
          <w:szCs w:val="28"/>
          <w:highlight w:val="yellow"/>
        </w:rPr>
        <w:t xml:space="preserve">## </w:t>
      </w:r>
      <w:r>
        <w:rPr>
          <w:rFonts w:hint="default" w:ascii="Calibri" w:hAnsi="Calibri" w:cs="Calibri"/>
          <w:b/>
          <w:bCs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b/>
          <w:bCs/>
          <w:sz w:val="28"/>
          <w:szCs w:val="28"/>
          <w:highlight w:val="yellow"/>
        </w:rPr>
        <w:t>10. Система мониторинга команды</w:t>
      </w:r>
      <w:r>
        <w:rPr>
          <w:rFonts w:hint="default" w:ascii="Calibri" w:hAnsi="Calibri" w:cs="Calibri"/>
          <w:b/>
          <w:bCs/>
          <w:sz w:val="28"/>
          <w:szCs w:val="28"/>
          <w:highlight w:val="yellow"/>
          <w:lang w:val="ru-RU"/>
        </w:rPr>
        <w:t xml:space="preserve"> </w:t>
      </w:r>
    </w:p>
    <w:p w14:paraId="0E5CEA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3065AA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Для отслеживания эффективности работы команды используются:</w:t>
      </w:r>
    </w:p>
    <w:p w14:paraId="20C651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-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Еженедельные встречи (планёрки)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 xml:space="preserve"> — обсуждаем выполненные задачи, проблемы, планы на неделю.</w:t>
      </w:r>
    </w:p>
    <w:p w14:paraId="729DC8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lang w:val="ru-RU"/>
        </w:rPr>
      </w:pPr>
      <w:r>
        <w:rPr>
          <w:rFonts w:hint="default" w:ascii="Calibri" w:hAnsi="Calibri" w:cs="Calibri"/>
          <w:sz w:val="28"/>
          <w:szCs w:val="28"/>
          <w:lang w:val="en-US"/>
        </w:rPr>
        <w:t xml:space="preserve">- </w:t>
      </w:r>
      <w:r>
        <w:rPr>
          <w:rFonts w:hint="default" w:ascii="Calibri" w:hAnsi="Calibri" w:cs="Calibri"/>
          <w:sz w:val="28"/>
          <w:szCs w:val="28"/>
          <w:lang w:val="ru-RU"/>
        </w:rPr>
        <w:t>Еженедельные отчёты руководителю проекта на тему «Что я сделал за эту неделю»</w:t>
      </w:r>
    </w:p>
    <w:p w14:paraId="404C02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 xml:space="preserve">-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Trello / Asana / YouGile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 xml:space="preserve"> — доска задач с чёткими дедлайнами и назначенными исполнителями. Статусы: «Нужно сделать», «В процессе», «На проверке», «Готово».</w:t>
      </w:r>
    </w:p>
    <w:p w14:paraId="64EB6F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  <w:lang w:val="ru-RU"/>
        </w:rPr>
      </w:pPr>
      <w:r>
        <w:rPr>
          <w:rFonts w:hint="default" w:ascii="Calibri" w:hAnsi="Calibri" w:cs="Calibri"/>
          <w:sz w:val="28"/>
          <w:szCs w:val="28"/>
          <w:highlight w:val="yellow"/>
          <w:lang w:val="en-US"/>
        </w:rPr>
        <w:t>P.S.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Найти рабочие сервера (</w:t>
      </w:r>
      <w:r>
        <w:rPr>
          <w:rFonts w:hint="default" w:ascii="Calibri" w:hAnsi="Calibri" w:cs="Calibri"/>
          <w:sz w:val="28"/>
          <w:szCs w:val="28"/>
          <w:highlight w:val="yellow"/>
          <w:lang w:val="en-US"/>
        </w:rPr>
        <w:t xml:space="preserve">Trello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>не работает в РФ), вставить скриншот задач из приложения</w:t>
      </w:r>
    </w:p>
    <w:p w14:paraId="3EAAB2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none"/>
        </w:rPr>
      </w:pPr>
      <w:r>
        <w:rPr>
          <w:rFonts w:hint="default" w:ascii="Calibri" w:hAnsi="Calibri" w:cs="Calibri"/>
          <w:sz w:val="28"/>
          <w:szCs w:val="28"/>
          <w:highlight w:val="none"/>
        </w:rPr>
        <w:t xml:space="preserve">- </w:t>
      </w:r>
      <w:r>
        <w:rPr>
          <w:rFonts w:hint="default" w:ascii="Calibri" w:hAnsi="Calibri" w:cs="Calibri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none"/>
        </w:rPr>
        <w:t>Метрики каждого участника</w:t>
      </w:r>
      <w:r>
        <w:rPr>
          <w:rFonts w:hint="default" w:ascii="Calibri" w:hAnsi="Calibri" w:cs="Calibri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none"/>
        </w:rPr>
        <w:t xml:space="preserve"> (индивидуальные KPI):</w:t>
      </w:r>
    </w:p>
    <w:p w14:paraId="48D3B0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 - Для разработчиков: количество выполненных задач, количество коммитов.</w:t>
      </w:r>
    </w:p>
    <w:p w14:paraId="6E9EDB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-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Общий чат в Telegram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 xml:space="preserve"> для оперативной связи.</w:t>
      </w:r>
    </w:p>
    <w:p w14:paraId="62C86F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-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Регулярный фидбек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 xml:space="preserve"> — раз в месяц обсуждаем личный вклад и мотивацию.</w:t>
      </w:r>
    </w:p>
    <w:p w14:paraId="634156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07A634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---</w:t>
      </w:r>
    </w:p>
    <w:p w14:paraId="618F3D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2234CD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9" w:firstLineChars="142"/>
        <w:jc w:val="center"/>
        <w:textAlignment w:val="auto"/>
        <w:rPr>
          <w:rFonts w:hint="default" w:ascii="Calibri" w:hAnsi="Calibri" w:cs="Calibri"/>
          <w:b/>
          <w:bCs/>
          <w:sz w:val="28"/>
          <w:szCs w:val="28"/>
          <w:lang w:val="ru-RU"/>
        </w:rPr>
      </w:pPr>
      <w:r>
        <w:rPr>
          <w:rFonts w:hint="default" w:ascii="Calibri" w:hAnsi="Calibri" w:cs="Calibri"/>
          <w:b/>
          <w:bCs/>
          <w:sz w:val="28"/>
          <w:szCs w:val="28"/>
        </w:rPr>
        <w:t xml:space="preserve">## </w:t>
      </w:r>
      <w:r>
        <w:rPr>
          <w:rFonts w:hint="default" w:ascii="Calibri" w:hAnsi="Calibri" w:cs="Calibri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b/>
          <w:bCs/>
          <w:sz w:val="28"/>
          <w:szCs w:val="28"/>
        </w:rPr>
        <w:t>11. Система координации и контроля</w:t>
      </w:r>
      <w:r>
        <w:rPr>
          <w:rFonts w:hint="default" w:ascii="Calibri" w:hAnsi="Calibri" w:cs="Calibri"/>
          <w:b/>
          <w:bCs/>
          <w:sz w:val="28"/>
          <w:szCs w:val="28"/>
          <w:lang w:val="ru-RU"/>
        </w:rPr>
        <w:t xml:space="preserve"> </w:t>
      </w:r>
    </w:p>
    <w:p w14:paraId="602D57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6E0F74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-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Координация: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 xml:space="preserve"> PM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(как я понял </w:t>
      </w:r>
      <w:r>
        <w:rPr>
          <w:rFonts w:hint="default" w:ascii="Calibri" w:hAnsi="Calibri" w:cs="Calibri"/>
          <w:sz w:val="28"/>
          <w:szCs w:val="28"/>
          <w:lang w:val="en-US"/>
        </w:rPr>
        <w:t>Product Manager)</w:t>
      </w:r>
      <w:r>
        <w:rPr>
          <w:rFonts w:hint="default" w:ascii="Calibri" w:hAnsi="Calibri" w:cs="Calibri"/>
          <w:sz w:val="28"/>
          <w:szCs w:val="28"/>
        </w:rPr>
        <w:t xml:space="preserve"> собирает требования, распределяет задачи и следит за их выполнением. Коммуникация через Telegram и очные встречи. Используется общее хранилище документов (</w:t>
      </w:r>
      <w:r>
        <w:rPr>
          <w:rFonts w:hint="default" w:ascii="Calibri" w:hAnsi="Calibri" w:cs="Calibri"/>
          <w:sz w:val="28"/>
          <w:szCs w:val="28"/>
          <w:lang w:val="en-US"/>
        </w:rPr>
        <w:t>Github</w:t>
      </w:r>
      <w:r>
        <w:rPr>
          <w:rFonts w:hint="default" w:ascii="Calibri" w:hAnsi="Calibri" w:cs="Calibri"/>
          <w:sz w:val="28"/>
          <w:szCs w:val="28"/>
        </w:rPr>
        <w:t>) для доступа к технической документации, макетам, отчётам.</w:t>
      </w:r>
    </w:p>
    <w:p w14:paraId="1D7BF1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lang w:val="ru-RU"/>
        </w:rPr>
      </w:pPr>
      <w:r>
        <w:rPr>
          <w:rFonts w:hint="default" w:ascii="Calibri" w:hAnsi="Calibri" w:cs="Calibri"/>
          <w:sz w:val="28"/>
          <w:szCs w:val="28"/>
        </w:rPr>
        <w:t xml:space="preserve">-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Контроль: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</w:p>
    <w:p w14:paraId="024837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 - Контроль версий кода через 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Git</w:t>
      </w:r>
      <w:r>
        <w:rPr>
          <w:rFonts w:hint="default" w:ascii="Calibri" w:hAnsi="Calibri" w:cs="Calibri"/>
          <w:sz w:val="28"/>
          <w:szCs w:val="28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 xml:space="preserve"> (GitHub / GitLab) с код-ревью.</w:t>
      </w:r>
    </w:p>
    <w:p w14:paraId="216A49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 - Тестирование каждой функции перед выкаткой в продакшн.</w:t>
      </w:r>
    </w:p>
    <w:p w14:paraId="66E742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 - Регулярные демо (раз в 2 недели) для показа прогресса всей команде.</w:t>
      </w:r>
    </w:p>
    <w:p w14:paraId="0A5B93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---</w:t>
      </w:r>
    </w:p>
    <w:p w14:paraId="047138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4925EC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9" w:firstLineChars="142"/>
        <w:jc w:val="center"/>
        <w:textAlignment w:val="auto"/>
        <w:rPr>
          <w:rFonts w:hint="default" w:ascii="Calibri" w:hAnsi="Calibri" w:cs="Calibri"/>
          <w:b/>
          <w:bCs/>
          <w:sz w:val="28"/>
          <w:szCs w:val="28"/>
          <w:highlight w:val="yellow"/>
          <w:lang w:val="ru-RU"/>
        </w:rPr>
      </w:pPr>
      <w:r>
        <w:rPr>
          <w:rFonts w:hint="default" w:ascii="Calibri" w:hAnsi="Calibri" w:cs="Calibri"/>
          <w:b/>
          <w:bCs/>
          <w:sz w:val="28"/>
          <w:szCs w:val="28"/>
          <w:highlight w:val="yellow"/>
        </w:rPr>
        <w:t xml:space="preserve">## </w:t>
      </w:r>
      <w:r>
        <w:rPr>
          <w:rFonts w:hint="default" w:ascii="Calibri" w:hAnsi="Calibri" w:cs="Calibri"/>
          <w:b/>
          <w:bCs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b/>
          <w:bCs/>
          <w:sz w:val="28"/>
          <w:szCs w:val="28"/>
          <w:highlight w:val="yellow"/>
        </w:rPr>
        <w:t>12. SWOT-анализ</w:t>
      </w:r>
      <w:r>
        <w:rPr>
          <w:rFonts w:hint="default" w:ascii="Calibri" w:hAnsi="Calibri" w:cs="Calibri"/>
          <w:b/>
          <w:bCs/>
          <w:sz w:val="28"/>
          <w:szCs w:val="28"/>
          <w:highlight w:val="yellow"/>
          <w:lang w:val="ru-RU"/>
        </w:rPr>
        <w:t xml:space="preserve"> </w:t>
      </w:r>
    </w:p>
    <w:p w14:paraId="5470A7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</w:p>
    <w:p w14:paraId="54E826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 xml:space="preserve">|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Сильные стороны (S)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 xml:space="preserve"> |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Слабые стороны (W)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 xml:space="preserve"> |</w:t>
      </w:r>
    </w:p>
    <w:p w14:paraId="56B00A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>|--------------------------|-------------------------|</w:t>
      </w:r>
    </w:p>
    <w:p w14:paraId="7961D2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>| 1. Уникальная комбинация умного холодильника и AI-ассистента. | 1. Команда состоит из студентов — не хватает опыта в бизнесе и продажах. |</w:t>
      </w:r>
    </w:p>
    <w:p w14:paraId="65A15C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>| 2. Персонализация на основе лайков/дизлайков. | 2. Отсутствие готовой клиентской базы. |</w:t>
      </w:r>
    </w:p>
    <w:p w14:paraId="1AE124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>| 3. Экономия для пользователя за счёт анализа закупок. | 3. Высокая зависимость от внешних AI-сервисов (API LLM). |</w:t>
      </w:r>
    </w:p>
    <w:p w14:paraId="0C0A5F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>| 4. Удобный голосовой интерфейс. | 4. Ограниченный бюджет на маркетинг. |</w:t>
      </w:r>
    </w:p>
    <w:p w14:paraId="5725BA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</w:p>
    <w:p w14:paraId="70CB7E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 xml:space="preserve">|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Возможности (O)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 xml:space="preserve"> |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Угрозы (T)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 xml:space="preserve"> |</w:t>
      </w:r>
    </w:p>
    <w:p w14:paraId="196A8D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>|----------------------|-----------------|</w:t>
      </w:r>
    </w:p>
    <w:p w14:paraId="11692C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>| 1. Рост популярности AI-помощников и умных устройств. | 1. Конкуренция со стороны крупных игроков (Яндекс, Google). |</w:t>
      </w:r>
    </w:p>
    <w:p w14:paraId="44834D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>| 2. Возможность интеграции с продуктовыми онлайн-магазинами и службами доставки. | 2. Низкое доверие к AI у старшего поколения. |</w:t>
      </w:r>
    </w:p>
    <w:p w14:paraId="7BB4B8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>| 3. Выход на B2B-сегмент (кафе, рестораны для автоматизации закупок). | 3. Изменение законодательства о персональных данных. |</w:t>
      </w:r>
    </w:p>
    <w:p w14:paraId="00A7F8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>| 4. Создание собственного аппаратного устройства. | 4. Технические сбои и утечки данных. |</w:t>
      </w:r>
    </w:p>
    <w:p w14:paraId="2DD1FC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</w:p>
    <w:p w14:paraId="69D77A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  <w:lang w:val="ru-RU"/>
        </w:rPr>
      </w:pP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Возможности роста и развития: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</w:p>
    <w:p w14:paraId="1D709D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>- Расширение функционала: диетические и медицинские рекомендации (например, для диабетиков).</w:t>
      </w:r>
    </w:p>
    <w:p w14:paraId="74CFFD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>- Создание сообщества поваров с возможностью делиться рецептами.</w:t>
      </w:r>
    </w:p>
    <w:p w14:paraId="58C406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>- Внедрение технологий компьютерного зрения для автоматического распознавания продуктов (без сканирования чека).</w:t>
      </w:r>
    </w:p>
    <w:p w14:paraId="40B7A5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</w:p>
    <w:p w14:paraId="11D999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  <w:lang w:val="ru-RU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>---</w:t>
      </w:r>
      <w:r>
        <w:rPr>
          <w:rFonts w:hint="default" w:ascii="Calibri" w:hAnsi="Calibri" w:cs="Calibri"/>
          <w:sz w:val="28"/>
          <w:szCs w:val="28"/>
          <w:highlight w:val="yellow"/>
        </w:rPr>
        <w:br w:type="textWrapping"/>
      </w:r>
      <w:r>
        <w:rPr>
          <w:rFonts w:hint="default" w:ascii="Calibri" w:hAnsi="Calibri" w:cs="Calibri"/>
          <w:sz w:val="28"/>
          <w:szCs w:val="28"/>
          <w:highlight w:val="yellow"/>
          <w:lang w:val="en-US"/>
        </w:rPr>
        <w:t xml:space="preserve">P.S.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Во-первых я не доверяю нейронке писать </w:t>
      </w:r>
      <w:r>
        <w:rPr>
          <w:rFonts w:hint="default" w:ascii="Calibri" w:hAnsi="Calibri" w:cs="Calibri"/>
          <w:sz w:val="28"/>
          <w:szCs w:val="28"/>
          <w:highlight w:val="yellow"/>
          <w:lang w:val="en-US"/>
        </w:rPr>
        <w:t xml:space="preserve">SWOT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>анализ. Во-вторых нужно так и так сделать красивую таблицу и вставить её в презентацию</w:t>
      </w:r>
    </w:p>
    <w:p w14:paraId="359A35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</w:rPr>
      </w:pPr>
    </w:p>
    <w:p w14:paraId="5F3A10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9" w:firstLineChars="142"/>
        <w:jc w:val="center"/>
        <w:textAlignment w:val="auto"/>
        <w:rPr>
          <w:rFonts w:hint="default" w:ascii="Calibri" w:hAnsi="Calibri" w:cs="Calibri"/>
          <w:b/>
          <w:bCs/>
          <w:sz w:val="28"/>
          <w:szCs w:val="28"/>
          <w:highlight w:val="yellow"/>
          <w:lang w:val="ru-RU"/>
        </w:rPr>
      </w:pPr>
      <w:r>
        <w:rPr>
          <w:rFonts w:hint="default" w:ascii="Calibri" w:hAnsi="Calibri" w:cs="Calibri"/>
          <w:b/>
          <w:bCs/>
          <w:sz w:val="28"/>
          <w:szCs w:val="28"/>
          <w:highlight w:val="yellow"/>
        </w:rPr>
        <w:t xml:space="preserve">## </w:t>
      </w:r>
      <w:r>
        <w:rPr>
          <w:rFonts w:hint="default" w:ascii="Calibri" w:hAnsi="Calibri" w:cs="Calibri"/>
          <w:b/>
          <w:bCs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b/>
          <w:bCs/>
          <w:sz w:val="28"/>
          <w:szCs w:val="28"/>
          <w:highlight w:val="yellow"/>
        </w:rPr>
        <w:t>13. Основные риски и меры по их снижению</w:t>
      </w:r>
      <w:r>
        <w:rPr>
          <w:rFonts w:hint="default" w:ascii="Calibri" w:hAnsi="Calibri" w:cs="Calibri"/>
          <w:b/>
          <w:bCs/>
          <w:sz w:val="28"/>
          <w:szCs w:val="28"/>
          <w:highlight w:val="yellow"/>
          <w:lang w:val="ru-RU"/>
        </w:rPr>
        <w:t xml:space="preserve"> </w:t>
      </w:r>
    </w:p>
    <w:p w14:paraId="1C29C6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</w:p>
    <w:p w14:paraId="4F6CA2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>| Риск | Вероятность | Мера по снижению |</w:t>
      </w:r>
    </w:p>
    <w:p w14:paraId="24FDAB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>|------|-------------|------------------|</w:t>
      </w:r>
    </w:p>
    <w:p w14:paraId="661958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 xml:space="preserve">|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Недостаток опыта команды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 xml:space="preserve"> (не справимся с задачами) | Средняя | Постоянное обучение, менторство от более опытных специалистов, разделение сложных задач на подзадачи. |</w:t>
      </w:r>
    </w:p>
    <w:p w14:paraId="02DBB6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 xml:space="preserve">|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Низкий спрос / непонимание ценности AI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 xml:space="preserve"> | Высокая | Провести образовательную кампанию в соцсетях, сделать акцент на простоте использования и конкретных выгодах (экономия времени, денег). |</w:t>
      </w:r>
    </w:p>
    <w:p w14:paraId="7081F9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 xml:space="preserve">|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Конкуренция со стороны ChatGPT и других AI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 xml:space="preserve"> | Высокая | Сфокусироваться на узкой нише готовки и интеграции с холодильником (чего нет у универсальных ботов), улучшать UX. |</w:t>
      </w:r>
    </w:p>
    <w:p w14:paraId="1BD7B5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 xml:space="preserve">|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Проблемы с финансированием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 xml:space="preserve"> (деньги закончатся раньше выхода на прибыль) | Средняя | Искать гранты для стартапов (Фонд содействия инновациям и др.), привлекать инвесторов, минимизировать расходы. |</w:t>
      </w:r>
    </w:p>
    <w:p w14:paraId="072920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 xml:space="preserve">|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Технические сбои / зависимость от API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 xml:space="preserve"> | Низкая | Использовать резервные AI-модели (отечественные аналоги), делать кэширование результатов. |</w:t>
      </w:r>
    </w:p>
    <w:p w14:paraId="31B568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  <w:r>
        <w:rPr>
          <w:rFonts w:hint="default" w:ascii="Calibri" w:hAnsi="Calibri" w:cs="Calibri"/>
          <w:sz w:val="28"/>
          <w:szCs w:val="28"/>
          <w:highlight w:val="yellow"/>
        </w:rPr>
        <w:t xml:space="preserve">|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>Утечка персональных данных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 xml:space="preserve"> </w:t>
      </w:r>
      <w:r>
        <w:rPr>
          <w:rFonts w:hint="default" w:ascii="Calibri" w:hAnsi="Calibri" w:cs="Calibri"/>
          <w:sz w:val="28"/>
          <w:szCs w:val="28"/>
          <w:highlight w:val="yellow"/>
        </w:rPr>
        <w:t xml:space="preserve"> | Низкая | Шифрование данных, соблюдение 152-ФЗ, регулярный аудит безопасности. |</w:t>
      </w:r>
      <w:bookmarkStart w:id="0" w:name="_GoBack"/>
      <w:bookmarkEnd w:id="0"/>
    </w:p>
    <w:p w14:paraId="44931D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</w:rPr>
      </w:pPr>
    </w:p>
    <w:p w14:paraId="34979C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397" w:firstLineChars="142"/>
        <w:jc w:val="both"/>
        <w:textAlignment w:val="auto"/>
        <w:rPr>
          <w:rFonts w:hint="default" w:ascii="Calibri" w:hAnsi="Calibri" w:cs="Calibri"/>
          <w:sz w:val="28"/>
          <w:szCs w:val="28"/>
          <w:highlight w:val="yellow"/>
          <w:lang w:val="ru-RU"/>
        </w:rPr>
      </w:pPr>
      <w:r>
        <w:rPr>
          <w:rFonts w:hint="default" w:ascii="Calibri" w:hAnsi="Calibri" w:cs="Calibri"/>
          <w:sz w:val="28"/>
          <w:szCs w:val="28"/>
          <w:highlight w:val="yellow"/>
          <w:lang w:val="en-US"/>
        </w:rPr>
        <w:t xml:space="preserve">P.S. </w:t>
      </w:r>
      <w:r>
        <w:rPr>
          <w:rFonts w:hint="default" w:ascii="Calibri" w:hAnsi="Calibri" w:cs="Calibri"/>
          <w:sz w:val="28"/>
          <w:szCs w:val="28"/>
          <w:highlight w:val="yellow"/>
          <w:lang w:val="ru-RU"/>
        </w:rPr>
        <w:t>Оформить красиво + почитать что-то о маркетинге и вставить возможные риски, которые пишут в этой статье и ссылку на источник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CDBE06"/>
    <w:multiLevelType w:val="singleLevel"/>
    <w:tmpl w:val="26CDBE06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F870EC"/>
    <w:rsid w:val="26915FA2"/>
    <w:rsid w:val="45965764"/>
    <w:rsid w:val="66945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2026-02-18T22:24:22Z</dcterms:created>
  <dc:creator>Admin</dc:creator>
  <cp:lastModifiedBy>makar</cp:lastModifiedBy>
  <dcterms:modified xsi:type="dcterms:W3CDTF">2026-02-18T22:58:45Z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343D9DA0C6834A049E54AE33B16B1D56_12</vt:lpwstr>
  </property>
</Properties>
</file>