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397F62">
      <w:pPr>
        <w:spacing w:line="240" w:lineRule="auto"/>
        <w:ind w:firstLine="0"/>
        <w:jc w:val="center"/>
        <w:rPr>
          <w:bCs/>
        </w:rPr>
      </w:pPr>
      <w:bookmarkStart w:id="0" w:name="_Hlk188017705"/>
      <w:bookmarkEnd w:id="0"/>
      <w:r>
        <w:rPr>
          <w:bCs/>
        </w:rPr>
        <w:t>Министерство науки и высшего образования Российской Федерации</w:t>
      </w:r>
    </w:p>
    <w:p w14:paraId="4FD87DAF">
      <w:pPr>
        <w:spacing w:before="240" w:line="240" w:lineRule="auto"/>
        <w:ind w:firstLine="0"/>
        <w:jc w:val="center"/>
        <w:rPr>
          <w:bCs/>
        </w:rPr>
      </w:pPr>
      <w:r>
        <w:rPr>
          <w:bCs/>
        </w:rPr>
        <w:t>Федеральное государственное автономное образовательное учреждение высшего образования</w:t>
      </w:r>
    </w:p>
    <w:p w14:paraId="3F5A8D6D">
      <w:pPr>
        <w:pStyle w:val="22"/>
        <w:spacing w:before="120" w:line="240" w:lineRule="auto"/>
        <w:ind w:firstLine="0"/>
        <w:jc w:val="center"/>
        <w:rPr>
          <w:bCs/>
        </w:rPr>
      </w:pPr>
      <w:r>
        <w:rPr>
          <w:bCs/>
          <w:caps/>
        </w:rPr>
        <w:t>Томский государственный университет систем управления и радиоэлектроники</w:t>
      </w:r>
      <w:r>
        <w:rPr>
          <w:bCs/>
        </w:rPr>
        <w:t xml:space="preserve"> (ТУСУР)</w:t>
      </w:r>
    </w:p>
    <w:p w14:paraId="0FF059D4">
      <w:pPr>
        <w:spacing w:before="240" w:line="240" w:lineRule="auto"/>
        <w:ind w:firstLine="0"/>
        <w:jc w:val="center"/>
        <w:rPr>
          <w:bCs/>
        </w:rPr>
      </w:pPr>
      <w:r>
        <w:rPr>
          <w:bCs/>
        </w:rPr>
        <w:t>Кафедра экономической математики, информатики и статистики (ЭМИС)</w:t>
      </w:r>
    </w:p>
    <w:p w14:paraId="12B2DB95">
      <w:pPr>
        <w:spacing w:before="3000" w:line="240" w:lineRule="auto"/>
        <w:ind w:firstLine="0"/>
        <w:jc w:val="center"/>
        <w:rPr>
          <w:caps/>
          <w:szCs w:val="28"/>
        </w:rPr>
      </w:pPr>
      <w:r>
        <w:rPr>
          <w:rFonts w:hint="default"/>
          <w:caps/>
          <w:szCs w:val="28"/>
        </w:rPr>
        <w:t>Компьютерное приложение «Запоминашка»</w:t>
      </w:r>
    </w:p>
    <w:p w14:paraId="729E9421">
      <w:pPr>
        <w:spacing w:line="240" w:lineRule="auto"/>
        <w:ind w:firstLine="0"/>
        <w:jc w:val="center"/>
        <w:rPr>
          <w:szCs w:val="28"/>
        </w:rPr>
      </w:pPr>
      <w:r>
        <w:rPr>
          <w:szCs w:val="28"/>
        </w:rPr>
        <w:t>Курсовая работа по дисциплине «Объектно-ориентированное программирование»</w:t>
      </w:r>
    </w:p>
    <w:p w14:paraId="48A5AE3F">
      <w:pPr>
        <w:pStyle w:val="33"/>
        <w:spacing w:before="1320" w:beforeAutospacing="0" w:after="0" w:afterAutospacing="0" w:line="240" w:lineRule="auto"/>
        <w:ind w:left="5812" w:firstLine="0"/>
        <w:rPr>
          <w:rFonts w:ascii="Times New Roman" w:hAnsi="Times New Roman" w:cs="Times New Roman"/>
        </w:rPr>
      </w:pPr>
      <w:r>
        <w:rPr>
          <w:rFonts w:ascii="Times New Roman" w:hAnsi="Times New Roman" w:cs="Times New Roman"/>
        </w:rPr>
        <w:t>Студент гр. 594-2</w:t>
      </w:r>
    </w:p>
    <w:p w14:paraId="171A9542">
      <w:pPr>
        <w:pStyle w:val="33"/>
        <w:spacing w:before="0" w:beforeAutospacing="0" w:after="0" w:afterAutospacing="0" w:line="240" w:lineRule="auto"/>
        <w:ind w:left="5812" w:firstLine="0"/>
        <w:rPr>
          <w:rFonts w:hint="default" w:ascii="Times New Roman" w:hAnsi="Times New Roman" w:cs="Times New Roman"/>
          <w:lang w:val="ru-RU"/>
        </w:rPr>
      </w:pPr>
      <w:r>
        <w:rPr>
          <w:rFonts w:ascii="Times New Roman" w:hAnsi="Times New Roman" w:cs="Times New Roman"/>
          <w:u w:val="single"/>
        </w:rPr>
        <w:t>________</w:t>
      </w:r>
      <w:r>
        <w:rPr>
          <w:rFonts w:ascii="Times New Roman" w:hAnsi="Times New Roman" w:cs="Times New Roman"/>
          <w:lang w:val="ru-RU"/>
        </w:rPr>
        <w:t>М</w:t>
      </w:r>
      <w:r>
        <w:rPr>
          <w:rFonts w:ascii="Times New Roman" w:hAnsi="Times New Roman" w:cs="Times New Roman"/>
        </w:rPr>
        <w:t>.</w:t>
      </w:r>
      <w:r>
        <w:rPr>
          <w:rFonts w:ascii="Times New Roman" w:hAnsi="Times New Roman" w:cs="Times New Roman"/>
          <w:lang w:val="ru-RU"/>
        </w:rPr>
        <w:t>В</w:t>
      </w:r>
      <w:r>
        <w:rPr>
          <w:rFonts w:ascii="Times New Roman" w:hAnsi="Times New Roman" w:cs="Times New Roman"/>
        </w:rPr>
        <w:t>. </w:t>
      </w:r>
      <w:r>
        <w:rPr>
          <w:rFonts w:ascii="Times New Roman" w:hAnsi="Times New Roman" w:cs="Times New Roman"/>
          <w:lang w:val="ru-RU"/>
        </w:rPr>
        <w:t>Корженевский</w:t>
      </w:r>
    </w:p>
    <w:p w14:paraId="71DCCDCE">
      <w:pPr>
        <w:pStyle w:val="33"/>
        <w:spacing w:before="0" w:beforeAutospacing="0" w:after="0" w:afterAutospacing="0" w:line="240" w:lineRule="auto"/>
        <w:ind w:left="5812" w:firstLine="0"/>
        <w:rPr>
          <w:rFonts w:ascii="Times New Roman" w:hAnsi="Times New Roman" w:cs="Times New Roman"/>
        </w:rPr>
      </w:pPr>
      <w:r>
        <w:rPr>
          <w:rFonts w:ascii="Times New Roman" w:hAnsi="Times New Roman" w:cs="Times New Roman"/>
        </w:rPr>
        <w:t>«____» __________2026 г.</w:t>
      </w:r>
    </w:p>
    <w:p w14:paraId="3ED046F4">
      <w:pPr>
        <w:pStyle w:val="33"/>
        <w:spacing w:before="0" w:beforeAutospacing="0" w:after="0" w:afterAutospacing="0" w:line="240" w:lineRule="auto"/>
        <w:ind w:left="5812" w:firstLine="0"/>
        <w:rPr>
          <w:rFonts w:ascii="Times New Roman" w:hAnsi="Times New Roman" w:cs="Times New Roman"/>
        </w:rPr>
      </w:pPr>
    </w:p>
    <w:p w14:paraId="573EE6DD">
      <w:pPr>
        <w:pStyle w:val="33"/>
        <w:spacing w:before="0" w:beforeAutospacing="0" w:after="0" w:afterAutospacing="0" w:line="240" w:lineRule="auto"/>
        <w:ind w:left="5812" w:firstLine="0"/>
        <w:rPr>
          <w:rFonts w:ascii="Times New Roman" w:hAnsi="Times New Roman" w:cs="Times New Roman"/>
        </w:rPr>
      </w:pPr>
      <w:r>
        <w:rPr>
          <w:rFonts w:ascii="Times New Roman" w:hAnsi="Times New Roman" w:cs="Times New Roman"/>
        </w:rPr>
        <w:t>Руководитель</w:t>
      </w:r>
    </w:p>
    <w:p w14:paraId="232B9F87">
      <w:pPr>
        <w:pStyle w:val="33"/>
        <w:spacing w:before="0" w:beforeAutospacing="0" w:after="0" w:afterAutospacing="0" w:line="240" w:lineRule="auto"/>
        <w:ind w:left="5812" w:firstLine="0"/>
        <w:rPr>
          <w:rFonts w:ascii="Times New Roman" w:hAnsi="Times New Roman" w:cs="Times New Roman"/>
        </w:rPr>
      </w:pPr>
      <w:bookmarkStart w:id="24" w:name="_GoBack"/>
      <w:bookmarkEnd w:id="24"/>
      <w:r>
        <w:rPr>
          <w:rFonts w:ascii="Times New Roman" w:hAnsi="Times New Roman" w:cs="Times New Roman"/>
        </w:rPr>
        <w:t xml:space="preserve">доцент каф. ЭМИС, к.т.н. </w:t>
      </w:r>
    </w:p>
    <w:p w14:paraId="5B93BF74">
      <w:pPr>
        <w:pStyle w:val="33"/>
        <w:spacing w:before="0" w:beforeAutospacing="0" w:after="0" w:afterAutospacing="0" w:line="240" w:lineRule="auto"/>
        <w:ind w:left="4111" w:firstLine="0"/>
        <w:rPr>
          <w:rFonts w:ascii="Times New Roman" w:hAnsi="Times New Roman" w:cs="Times New Roman"/>
        </w:rPr>
      </w:pPr>
      <w:r>
        <w:rPr>
          <w:rFonts w:ascii="Times New Roman" w:hAnsi="Times New Roman" w:cs="Times New Roman"/>
        </w:rPr>
        <w:t>___________  ___________ Я.В. Костелей</w:t>
      </w:r>
    </w:p>
    <w:p w14:paraId="4E24B4EF">
      <w:pPr>
        <w:pStyle w:val="33"/>
        <w:spacing w:before="0" w:beforeAutospacing="0" w:after="0" w:afterAutospacing="0" w:line="240" w:lineRule="auto"/>
        <w:ind w:left="5812" w:firstLine="0"/>
        <w:rPr>
          <w:rFonts w:ascii="Times New Roman" w:hAnsi="Times New Roman" w:cs="Times New Roman"/>
        </w:rPr>
      </w:pPr>
      <w:r>
        <w:rPr>
          <w:rFonts w:ascii="Times New Roman" w:hAnsi="Times New Roman" w:cs="Times New Roman"/>
        </w:rPr>
        <w:t>«____» __________2026 г.</w:t>
      </w:r>
    </w:p>
    <w:p w14:paraId="713E0EF6">
      <w:pPr>
        <w:pStyle w:val="33"/>
        <w:spacing w:before="0" w:beforeAutospacing="0" w:after="0" w:afterAutospacing="0" w:line="240" w:lineRule="auto"/>
        <w:ind w:firstLine="0"/>
        <w:jc w:val="center"/>
        <w:rPr>
          <w:rFonts w:ascii="Times New Roman" w:hAnsi="Times New Roman" w:cs="Times New Roman"/>
        </w:rPr>
      </w:pPr>
    </w:p>
    <w:p w14:paraId="74D0E0E9">
      <w:pPr>
        <w:pStyle w:val="33"/>
        <w:spacing w:before="3280" w:beforeAutospacing="0" w:after="0" w:afterAutospacing="0" w:line="240" w:lineRule="auto"/>
        <w:ind w:firstLine="0"/>
        <w:jc w:val="center"/>
        <w:rPr>
          <w:rFonts w:ascii="Times New Roman" w:hAnsi="Times New Roman" w:cs="Times New Roman"/>
          <w:szCs w:val="28"/>
        </w:rPr>
      </w:pPr>
      <w:r>
        <w:rPr>
          <w:rFonts w:ascii="Times New Roman" w:hAnsi="Times New Roman" w:cs="Times New Roman"/>
          <w:szCs w:val="28"/>
        </w:rPr>
        <w:t>Томск 2026</w:t>
      </w:r>
    </w:p>
    <w:p w14:paraId="0C513A11">
      <w:pPr>
        <w:spacing w:line="240" w:lineRule="auto"/>
        <w:ind w:firstLine="0"/>
        <w:jc w:val="center"/>
        <w:rPr>
          <w:bCs/>
        </w:rPr>
        <w:sectPr>
          <w:footerReference r:id="rId5" w:type="default"/>
          <w:pgSz w:w="11906" w:h="16838"/>
          <w:pgMar w:top="1134" w:right="850" w:bottom="1134" w:left="1701" w:header="708" w:footer="708" w:gutter="0"/>
          <w:cols w:space="708" w:num="1"/>
          <w:titlePg/>
          <w:docGrid w:linePitch="360" w:charSpace="0"/>
        </w:sectPr>
      </w:pPr>
    </w:p>
    <w:p w14:paraId="232D558D">
      <w:pPr>
        <w:spacing w:line="240" w:lineRule="auto"/>
        <w:ind w:firstLine="0"/>
        <w:jc w:val="center"/>
        <w:rPr>
          <w:bCs/>
        </w:rPr>
      </w:pPr>
      <w:r>
        <w:rPr>
          <w:bCs/>
        </w:rPr>
        <w:t>Министерство науки и высшего образования Российской Федерации</w:t>
      </w:r>
    </w:p>
    <w:p w14:paraId="1D37BE9E">
      <w:pPr>
        <w:spacing w:before="240" w:line="240" w:lineRule="auto"/>
        <w:ind w:firstLine="0"/>
        <w:jc w:val="center"/>
        <w:rPr>
          <w:bCs/>
        </w:rPr>
      </w:pPr>
      <w:r>
        <w:rPr>
          <w:bCs/>
        </w:rPr>
        <w:t>Федеральное государственное автономное образовательное учреждение высшего образования</w:t>
      </w:r>
    </w:p>
    <w:p w14:paraId="7E98764E">
      <w:pPr>
        <w:pStyle w:val="22"/>
        <w:spacing w:before="120" w:line="240" w:lineRule="auto"/>
        <w:ind w:firstLine="0"/>
        <w:jc w:val="center"/>
        <w:rPr>
          <w:bCs/>
        </w:rPr>
      </w:pPr>
      <w:r>
        <w:rPr>
          <w:bCs/>
          <w:caps/>
        </w:rPr>
        <w:t>Томский государственный университет систем управления и радиоэлектроники</w:t>
      </w:r>
      <w:r>
        <w:rPr>
          <w:bCs/>
        </w:rPr>
        <w:t xml:space="preserve"> (ТУСУР)</w:t>
      </w:r>
    </w:p>
    <w:p w14:paraId="39FF9668">
      <w:pPr>
        <w:spacing w:before="240" w:line="240" w:lineRule="auto"/>
        <w:ind w:firstLine="0"/>
        <w:jc w:val="center"/>
        <w:rPr>
          <w:bCs/>
        </w:rPr>
      </w:pPr>
      <w:r>
        <w:rPr>
          <w:bCs/>
        </w:rPr>
        <w:t>Кафедра экономической математики, информатики и статистики (ЭМИС)</w:t>
      </w:r>
    </w:p>
    <w:p w14:paraId="1D39E83A">
      <w:pPr>
        <w:spacing w:before="360" w:line="240" w:lineRule="auto"/>
        <w:ind w:left="5812" w:firstLine="0"/>
        <w:rPr>
          <w:bCs/>
          <w:szCs w:val="28"/>
        </w:rPr>
      </w:pPr>
      <w:r>
        <w:rPr>
          <w:bCs/>
          <w:szCs w:val="28"/>
        </w:rPr>
        <w:t>УТВЕРЖДАЮ:</w:t>
      </w:r>
    </w:p>
    <w:p w14:paraId="518EC7BF">
      <w:pPr>
        <w:spacing w:line="240" w:lineRule="auto"/>
        <w:ind w:left="5812" w:firstLine="0"/>
        <w:rPr>
          <w:bCs/>
          <w:szCs w:val="28"/>
        </w:rPr>
      </w:pPr>
      <w:r>
        <w:rPr>
          <w:bCs/>
          <w:szCs w:val="28"/>
        </w:rPr>
        <w:t>зав. кафедрой ЭМИС</w:t>
      </w:r>
    </w:p>
    <w:p w14:paraId="6D91B995">
      <w:pPr>
        <w:spacing w:line="240" w:lineRule="auto"/>
        <w:ind w:left="5812" w:firstLine="0"/>
        <w:rPr>
          <w:bCs/>
          <w:szCs w:val="28"/>
        </w:rPr>
      </w:pPr>
      <w:r>
        <w:rPr>
          <w:bCs/>
          <w:szCs w:val="28"/>
        </w:rPr>
        <w:t>д.ф.-м.н., профессор</w:t>
      </w:r>
    </w:p>
    <w:p w14:paraId="0A89891C">
      <w:pPr>
        <w:spacing w:before="120" w:line="240" w:lineRule="auto"/>
        <w:ind w:left="5812" w:firstLine="0"/>
        <w:rPr>
          <w:bCs/>
          <w:szCs w:val="28"/>
        </w:rPr>
      </w:pPr>
      <w:r>
        <w:rPr>
          <w:bCs/>
          <w:szCs w:val="28"/>
        </w:rPr>
        <w:t>____________И.Г. Боровской</w:t>
      </w:r>
    </w:p>
    <w:p w14:paraId="595DB3F0">
      <w:pPr>
        <w:spacing w:line="240" w:lineRule="auto"/>
        <w:ind w:left="5812" w:firstLine="0"/>
        <w:rPr>
          <w:bCs/>
          <w:szCs w:val="28"/>
        </w:rPr>
      </w:pPr>
      <w:r>
        <w:rPr>
          <w:bCs/>
          <w:szCs w:val="28"/>
        </w:rPr>
        <w:t>«___» _____ 2025 г.</w:t>
      </w:r>
    </w:p>
    <w:p w14:paraId="7ACCE3F0">
      <w:pPr>
        <w:pStyle w:val="25"/>
        <w:spacing w:before="360" w:after="120" w:line="240" w:lineRule="auto"/>
        <w:ind w:firstLine="0"/>
        <w:jc w:val="center"/>
        <w:rPr>
          <w:szCs w:val="28"/>
        </w:rPr>
      </w:pPr>
      <w:r>
        <w:rPr>
          <w:szCs w:val="28"/>
        </w:rPr>
        <w:t>ЗАДАНИЕ</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0"/>
        <w:gridCol w:w="2379"/>
        <w:gridCol w:w="566"/>
        <w:gridCol w:w="912"/>
        <w:gridCol w:w="3798"/>
      </w:tblGrid>
      <w:tr w14:paraId="33209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35" w:type="dxa"/>
            <w:gridSpan w:val="3"/>
            <w:tcBorders>
              <w:top w:val="single" w:color="auto" w:sz="4" w:space="0"/>
              <w:left w:val="single" w:color="auto" w:sz="4" w:space="0"/>
              <w:bottom w:val="single" w:color="auto" w:sz="4" w:space="0"/>
              <w:right w:val="single" w:color="auto" w:sz="4" w:space="0"/>
            </w:tcBorders>
            <w:vAlign w:val="center"/>
          </w:tcPr>
          <w:p w14:paraId="215161A7">
            <w:pPr>
              <w:spacing w:line="240" w:lineRule="auto"/>
              <w:ind w:firstLine="0"/>
              <w:jc w:val="left"/>
              <w:rPr>
                <w:szCs w:val="28"/>
                <w:highlight w:val="none"/>
              </w:rPr>
            </w:pPr>
            <w:r>
              <w:rPr>
                <w:szCs w:val="28"/>
                <w:highlight w:val="none"/>
              </w:rPr>
              <w:t>На курсовую работу по дисциплине</w:t>
            </w:r>
          </w:p>
        </w:tc>
        <w:tc>
          <w:tcPr>
            <w:tcW w:w="4710" w:type="dxa"/>
            <w:gridSpan w:val="2"/>
            <w:tcBorders>
              <w:top w:val="single" w:color="auto" w:sz="4" w:space="0"/>
              <w:left w:val="single" w:color="auto" w:sz="4" w:space="0"/>
              <w:bottom w:val="single" w:color="auto" w:sz="4" w:space="0"/>
              <w:right w:val="single" w:color="auto" w:sz="4" w:space="0"/>
            </w:tcBorders>
          </w:tcPr>
          <w:p w14:paraId="4A1C1A0F">
            <w:pPr>
              <w:spacing w:line="240" w:lineRule="auto"/>
              <w:ind w:firstLine="0"/>
              <w:jc w:val="center"/>
              <w:rPr>
                <w:szCs w:val="28"/>
                <w:highlight w:val="none"/>
              </w:rPr>
            </w:pPr>
            <w:r>
              <w:rPr>
                <w:szCs w:val="28"/>
                <w:highlight w:val="none"/>
              </w:rPr>
              <w:t>«Объектно-ориентированное программирование»</w:t>
            </w:r>
          </w:p>
        </w:tc>
      </w:tr>
      <w:tr w14:paraId="61810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0" w:type="dxa"/>
            <w:tcBorders>
              <w:top w:val="single" w:color="auto" w:sz="4" w:space="0"/>
              <w:left w:val="single" w:color="auto" w:sz="4" w:space="0"/>
              <w:bottom w:val="single" w:color="auto" w:sz="4" w:space="0"/>
              <w:right w:val="single" w:color="auto" w:sz="4" w:space="0"/>
            </w:tcBorders>
            <w:vAlign w:val="center"/>
          </w:tcPr>
          <w:p w14:paraId="0507AAFA">
            <w:pPr>
              <w:spacing w:line="240" w:lineRule="auto"/>
              <w:ind w:firstLine="0"/>
              <w:rPr>
                <w:szCs w:val="28"/>
                <w:highlight w:val="none"/>
              </w:rPr>
            </w:pPr>
            <w:r>
              <w:rPr>
                <w:szCs w:val="28"/>
                <w:highlight w:val="none"/>
              </w:rPr>
              <w:t>Студенту</w:t>
            </w:r>
          </w:p>
        </w:tc>
        <w:tc>
          <w:tcPr>
            <w:tcW w:w="7655" w:type="dxa"/>
            <w:gridSpan w:val="4"/>
            <w:tcBorders>
              <w:top w:val="single" w:color="auto" w:sz="4" w:space="0"/>
              <w:left w:val="single" w:color="auto" w:sz="4" w:space="0"/>
              <w:bottom w:val="single" w:color="auto" w:sz="4" w:space="0"/>
              <w:right w:val="single" w:color="auto" w:sz="4" w:space="0"/>
            </w:tcBorders>
            <w:vAlign w:val="center"/>
          </w:tcPr>
          <w:p w14:paraId="1236F5D1">
            <w:pPr>
              <w:spacing w:line="240" w:lineRule="auto"/>
              <w:ind w:firstLine="0"/>
              <w:rPr>
                <w:rFonts w:hint="default"/>
                <w:szCs w:val="28"/>
                <w:highlight w:val="none"/>
                <w:lang w:val="ru-RU"/>
              </w:rPr>
            </w:pPr>
            <w:r>
              <w:rPr>
                <w:highlight w:val="none"/>
                <w:lang w:val="ru-RU"/>
              </w:rPr>
              <w:t>Корженевскому</w:t>
            </w:r>
            <w:r>
              <w:rPr>
                <w:rFonts w:hint="default"/>
                <w:highlight w:val="none"/>
                <w:lang w:val="ru-RU"/>
              </w:rPr>
              <w:t xml:space="preserve"> Макару Владимировичу</w:t>
            </w:r>
          </w:p>
        </w:tc>
      </w:tr>
      <w:tr w14:paraId="75F52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0" w:type="dxa"/>
            <w:tcBorders>
              <w:top w:val="single" w:color="auto" w:sz="4" w:space="0"/>
              <w:left w:val="single" w:color="auto" w:sz="4" w:space="0"/>
              <w:bottom w:val="single" w:color="auto" w:sz="4" w:space="0"/>
              <w:right w:val="single" w:color="auto" w:sz="4" w:space="0"/>
            </w:tcBorders>
            <w:vAlign w:val="center"/>
          </w:tcPr>
          <w:p w14:paraId="2D0AB8A9">
            <w:pPr>
              <w:spacing w:line="240" w:lineRule="auto"/>
              <w:ind w:firstLine="0"/>
              <w:rPr>
                <w:szCs w:val="28"/>
                <w:highlight w:val="none"/>
              </w:rPr>
            </w:pPr>
            <w:r>
              <w:rPr>
                <w:szCs w:val="28"/>
                <w:highlight w:val="none"/>
              </w:rPr>
              <w:t>Группа</w:t>
            </w:r>
          </w:p>
        </w:tc>
        <w:tc>
          <w:tcPr>
            <w:tcW w:w="2379" w:type="dxa"/>
            <w:tcBorders>
              <w:top w:val="single" w:color="auto" w:sz="4" w:space="0"/>
              <w:left w:val="single" w:color="auto" w:sz="4" w:space="0"/>
              <w:bottom w:val="single" w:color="auto" w:sz="4" w:space="0"/>
              <w:right w:val="single" w:color="auto" w:sz="4" w:space="0"/>
            </w:tcBorders>
            <w:vAlign w:val="center"/>
          </w:tcPr>
          <w:p w14:paraId="0F5B02D7">
            <w:pPr>
              <w:spacing w:line="240" w:lineRule="auto"/>
              <w:ind w:firstLine="0"/>
              <w:rPr>
                <w:szCs w:val="28"/>
                <w:highlight w:val="none"/>
              </w:rPr>
            </w:pPr>
            <w:r>
              <w:rPr>
                <w:szCs w:val="28"/>
                <w:highlight w:val="none"/>
              </w:rPr>
              <w:t>594-2</w:t>
            </w:r>
          </w:p>
        </w:tc>
        <w:tc>
          <w:tcPr>
            <w:tcW w:w="1478" w:type="dxa"/>
            <w:gridSpan w:val="2"/>
            <w:tcBorders>
              <w:top w:val="single" w:color="auto" w:sz="4" w:space="0"/>
              <w:left w:val="single" w:color="auto" w:sz="4" w:space="0"/>
              <w:bottom w:val="single" w:color="auto" w:sz="4" w:space="0"/>
              <w:right w:val="single" w:color="auto" w:sz="4" w:space="0"/>
            </w:tcBorders>
            <w:vAlign w:val="center"/>
          </w:tcPr>
          <w:p w14:paraId="3188A49C">
            <w:pPr>
              <w:spacing w:line="240" w:lineRule="auto"/>
              <w:ind w:firstLine="0"/>
              <w:rPr>
                <w:szCs w:val="28"/>
                <w:highlight w:val="none"/>
              </w:rPr>
            </w:pPr>
            <w:r>
              <w:rPr>
                <w:szCs w:val="28"/>
                <w:highlight w:val="none"/>
              </w:rPr>
              <w:t>Факультет</w:t>
            </w:r>
          </w:p>
        </w:tc>
        <w:tc>
          <w:tcPr>
            <w:tcW w:w="3798" w:type="dxa"/>
            <w:tcBorders>
              <w:top w:val="single" w:color="auto" w:sz="4" w:space="0"/>
              <w:left w:val="single" w:color="auto" w:sz="4" w:space="0"/>
              <w:bottom w:val="single" w:color="auto" w:sz="4" w:space="0"/>
              <w:right w:val="single" w:color="auto" w:sz="4" w:space="0"/>
            </w:tcBorders>
            <w:vAlign w:val="center"/>
          </w:tcPr>
          <w:p w14:paraId="621FB87B">
            <w:pPr>
              <w:spacing w:line="240" w:lineRule="auto"/>
              <w:ind w:firstLine="0"/>
              <w:rPr>
                <w:szCs w:val="28"/>
                <w:highlight w:val="none"/>
              </w:rPr>
            </w:pPr>
            <w:r>
              <w:rPr>
                <w:szCs w:val="28"/>
                <w:highlight w:val="none"/>
              </w:rPr>
              <w:t>вычислительных систем</w:t>
            </w:r>
          </w:p>
        </w:tc>
      </w:tr>
      <w:tr w14:paraId="458E2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0" w:type="dxa"/>
            <w:tcBorders>
              <w:top w:val="single" w:color="auto" w:sz="4" w:space="0"/>
              <w:left w:val="single" w:color="auto" w:sz="4" w:space="0"/>
              <w:bottom w:val="single" w:color="auto" w:sz="4" w:space="0"/>
              <w:right w:val="single" w:color="auto" w:sz="4" w:space="0"/>
            </w:tcBorders>
          </w:tcPr>
          <w:p w14:paraId="5A23CCE0">
            <w:pPr>
              <w:spacing w:line="240" w:lineRule="auto"/>
              <w:ind w:firstLine="0"/>
              <w:rPr>
                <w:color w:val="000000"/>
                <w:szCs w:val="28"/>
                <w:highlight w:val="none"/>
              </w:rPr>
            </w:pPr>
            <w:r>
              <w:rPr>
                <w:color w:val="000000"/>
                <w:szCs w:val="28"/>
                <w:highlight w:val="none"/>
              </w:rPr>
              <w:t>1. Тема</w:t>
            </w:r>
          </w:p>
        </w:tc>
        <w:tc>
          <w:tcPr>
            <w:tcW w:w="7655" w:type="dxa"/>
            <w:gridSpan w:val="4"/>
            <w:tcBorders>
              <w:top w:val="single" w:color="auto" w:sz="4" w:space="0"/>
              <w:left w:val="single" w:color="auto" w:sz="4" w:space="0"/>
              <w:bottom w:val="single" w:color="auto" w:sz="4" w:space="0"/>
              <w:right w:val="single" w:color="auto" w:sz="4" w:space="0"/>
            </w:tcBorders>
          </w:tcPr>
          <w:p w14:paraId="2A77809F">
            <w:pPr>
              <w:spacing w:line="240" w:lineRule="auto"/>
              <w:ind w:firstLine="0"/>
              <w:rPr>
                <w:szCs w:val="28"/>
                <w:highlight w:val="none"/>
              </w:rPr>
            </w:pPr>
            <w:r>
              <w:rPr>
                <w:szCs w:val="28"/>
                <w:highlight w:val="none"/>
              </w:rPr>
              <w:t xml:space="preserve">Компьютерная </w:t>
            </w:r>
            <w:r>
              <w:rPr>
                <w:szCs w:val="28"/>
                <w:highlight w:val="none"/>
                <w:lang w:val="ru-RU"/>
              </w:rPr>
              <w:t>приложение</w:t>
            </w:r>
            <w:r>
              <w:rPr>
                <w:szCs w:val="28"/>
                <w:highlight w:val="none"/>
              </w:rPr>
              <w:t xml:space="preserve"> «</w:t>
            </w:r>
            <w:r>
              <w:rPr>
                <w:szCs w:val="28"/>
                <w:highlight w:val="none"/>
                <w:lang w:val="ru-RU"/>
              </w:rPr>
              <w:t>Запоминашка</w:t>
            </w:r>
            <w:r>
              <w:rPr>
                <w:szCs w:val="28"/>
                <w:highlight w:val="none"/>
              </w:rPr>
              <w:t>»</w:t>
            </w:r>
          </w:p>
        </w:tc>
      </w:tr>
      <w:tr w14:paraId="703F4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5" w:type="dxa"/>
            <w:gridSpan w:val="5"/>
            <w:tcBorders>
              <w:top w:val="single" w:color="auto" w:sz="4" w:space="0"/>
              <w:left w:val="single" w:color="auto" w:sz="4" w:space="0"/>
              <w:bottom w:val="single" w:color="auto" w:sz="4" w:space="0"/>
              <w:right w:val="single" w:color="auto" w:sz="4" w:space="0"/>
            </w:tcBorders>
          </w:tcPr>
          <w:p w14:paraId="7955EBAD">
            <w:pPr>
              <w:spacing w:line="240" w:lineRule="auto"/>
              <w:ind w:firstLine="0"/>
              <w:rPr>
                <w:color w:val="000000"/>
                <w:szCs w:val="28"/>
                <w:highlight w:val="none"/>
              </w:rPr>
            </w:pPr>
            <w:r>
              <w:rPr>
                <w:color w:val="000000"/>
                <w:szCs w:val="28"/>
                <w:highlight w:val="none"/>
              </w:rPr>
              <w:t>2. Дата сдачи студентом курсовой работы: </w:t>
            </w:r>
          </w:p>
        </w:tc>
      </w:tr>
      <w:tr w14:paraId="708B8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5" w:type="dxa"/>
            <w:gridSpan w:val="5"/>
            <w:tcBorders>
              <w:top w:val="single" w:color="auto" w:sz="4" w:space="0"/>
              <w:left w:val="single" w:color="auto" w:sz="4" w:space="0"/>
              <w:bottom w:val="single" w:color="auto" w:sz="4" w:space="0"/>
              <w:right w:val="single" w:color="auto" w:sz="4" w:space="0"/>
            </w:tcBorders>
          </w:tcPr>
          <w:p w14:paraId="4666CB21">
            <w:pPr>
              <w:spacing w:line="240" w:lineRule="auto"/>
              <w:ind w:firstLine="0"/>
              <w:rPr>
                <w:color w:val="000000"/>
                <w:szCs w:val="28"/>
                <w:highlight w:val="none"/>
              </w:rPr>
            </w:pPr>
            <w:r>
              <w:rPr>
                <w:color w:val="000000"/>
                <w:szCs w:val="28"/>
                <w:highlight w:val="none"/>
              </w:rPr>
              <w:t>3. Исходные данные к заданию:</w:t>
            </w:r>
          </w:p>
        </w:tc>
      </w:tr>
      <w:tr w14:paraId="43DB3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5" w:type="dxa"/>
            <w:gridSpan w:val="5"/>
            <w:tcBorders>
              <w:top w:val="single" w:color="auto" w:sz="4" w:space="0"/>
              <w:left w:val="single" w:color="auto" w:sz="4" w:space="0"/>
              <w:bottom w:val="single" w:color="auto" w:sz="4" w:space="0"/>
              <w:right w:val="single" w:color="auto" w:sz="4" w:space="0"/>
            </w:tcBorders>
          </w:tcPr>
          <w:p w14:paraId="33CFBEE5">
            <w:pPr>
              <w:pStyle w:val="4"/>
              <w:numPr>
                <w:ilvl w:val="0"/>
                <w:numId w:val="0"/>
              </w:numPr>
              <w:rPr>
                <w:szCs w:val="28"/>
                <w:highlight w:val="none"/>
              </w:rPr>
            </w:pPr>
            <w:r>
              <w:rPr>
                <w:szCs w:val="28"/>
                <w:highlight w:val="none"/>
              </w:rPr>
              <w:t>3.1</w:t>
            </w:r>
          </w:p>
        </w:tc>
      </w:tr>
      <w:tr w14:paraId="6A006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5" w:type="dxa"/>
            <w:gridSpan w:val="5"/>
            <w:tcBorders>
              <w:top w:val="single" w:color="auto" w:sz="4" w:space="0"/>
              <w:left w:val="single" w:color="auto" w:sz="4" w:space="0"/>
              <w:bottom w:val="single" w:color="auto" w:sz="4" w:space="0"/>
              <w:right w:val="single" w:color="auto" w:sz="4" w:space="0"/>
            </w:tcBorders>
          </w:tcPr>
          <w:p w14:paraId="4BCF47C0">
            <w:pPr>
              <w:spacing w:line="240" w:lineRule="auto"/>
              <w:ind w:firstLine="0"/>
              <w:rPr>
                <w:szCs w:val="28"/>
                <w:highlight w:val="none"/>
              </w:rPr>
            </w:pPr>
            <w:r>
              <w:rPr>
                <w:szCs w:val="28"/>
                <w:highlight w:val="none"/>
              </w:rPr>
              <w:t>3.2</w:t>
            </w:r>
          </w:p>
        </w:tc>
      </w:tr>
      <w:tr w14:paraId="13C17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5" w:type="dxa"/>
            <w:gridSpan w:val="5"/>
            <w:tcBorders>
              <w:top w:val="single" w:color="auto" w:sz="4" w:space="0"/>
              <w:left w:val="single" w:color="auto" w:sz="4" w:space="0"/>
              <w:bottom w:val="single" w:color="auto" w:sz="4" w:space="0"/>
              <w:right w:val="single" w:color="auto" w:sz="4" w:space="0"/>
            </w:tcBorders>
          </w:tcPr>
          <w:p w14:paraId="0EF944DD">
            <w:pPr>
              <w:spacing w:line="240" w:lineRule="auto"/>
              <w:ind w:firstLine="0"/>
              <w:rPr>
                <w:szCs w:val="28"/>
                <w:highlight w:val="none"/>
              </w:rPr>
            </w:pPr>
            <w:r>
              <w:rPr>
                <w:szCs w:val="28"/>
                <w:highlight w:val="none"/>
              </w:rPr>
              <w:t>3.3</w:t>
            </w:r>
          </w:p>
        </w:tc>
      </w:tr>
      <w:tr w14:paraId="2128B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5" w:type="dxa"/>
            <w:gridSpan w:val="5"/>
            <w:tcBorders>
              <w:top w:val="single" w:color="auto" w:sz="4" w:space="0"/>
              <w:left w:val="single" w:color="auto" w:sz="4" w:space="0"/>
              <w:bottom w:val="single" w:color="auto" w:sz="4" w:space="0"/>
              <w:right w:val="single" w:color="auto" w:sz="4" w:space="0"/>
            </w:tcBorders>
          </w:tcPr>
          <w:p w14:paraId="459285ED">
            <w:pPr>
              <w:spacing w:line="240" w:lineRule="auto"/>
              <w:ind w:firstLine="0"/>
              <w:rPr>
                <w:szCs w:val="28"/>
                <w:highlight w:val="none"/>
              </w:rPr>
            </w:pPr>
            <w:r>
              <w:rPr>
                <w:szCs w:val="28"/>
                <w:highlight w:val="none"/>
              </w:rPr>
              <w:t>4. Структура пояснительной записки:</w:t>
            </w:r>
          </w:p>
        </w:tc>
      </w:tr>
      <w:tr w14:paraId="24B7C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5" w:type="dxa"/>
            <w:gridSpan w:val="5"/>
            <w:tcBorders>
              <w:top w:val="single" w:color="auto" w:sz="4" w:space="0"/>
              <w:left w:val="single" w:color="auto" w:sz="4" w:space="0"/>
              <w:bottom w:val="single" w:color="auto" w:sz="4" w:space="0"/>
              <w:right w:val="single" w:color="auto" w:sz="4" w:space="0"/>
            </w:tcBorders>
          </w:tcPr>
          <w:p w14:paraId="31AF14A5">
            <w:pPr>
              <w:spacing w:line="240" w:lineRule="auto"/>
              <w:ind w:firstLine="0"/>
              <w:rPr>
                <w:szCs w:val="28"/>
                <w:highlight w:val="none"/>
              </w:rPr>
            </w:pPr>
            <w:r>
              <w:rPr>
                <w:szCs w:val="28"/>
                <w:highlight w:val="none"/>
              </w:rPr>
              <w:t>4.1</w:t>
            </w:r>
          </w:p>
        </w:tc>
      </w:tr>
      <w:tr w14:paraId="72902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5" w:type="dxa"/>
            <w:gridSpan w:val="5"/>
            <w:tcBorders>
              <w:top w:val="single" w:color="auto" w:sz="4" w:space="0"/>
              <w:left w:val="single" w:color="auto" w:sz="4" w:space="0"/>
              <w:bottom w:val="single" w:color="auto" w:sz="4" w:space="0"/>
              <w:right w:val="single" w:color="auto" w:sz="4" w:space="0"/>
            </w:tcBorders>
          </w:tcPr>
          <w:p w14:paraId="3900E64F">
            <w:pPr>
              <w:spacing w:line="240" w:lineRule="auto"/>
              <w:ind w:firstLine="0"/>
              <w:rPr>
                <w:szCs w:val="28"/>
                <w:highlight w:val="none"/>
                <w:lang w:val="en-US"/>
              </w:rPr>
            </w:pPr>
            <w:r>
              <w:rPr>
                <w:szCs w:val="28"/>
                <w:highlight w:val="none"/>
              </w:rPr>
              <w:t>4.2</w:t>
            </w:r>
          </w:p>
        </w:tc>
      </w:tr>
      <w:tr w14:paraId="15066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9345" w:type="dxa"/>
            <w:gridSpan w:val="5"/>
            <w:tcBorders>
              <w:top w:val="single" w:color="auto" w:sz="4" w:space="0"/>
              <w:left w:val="single" w:color="auto" w:sz="4" w:space="0"/>
              <w:bottom w:val="single" w:color="auto" w:sz="4" w:space="0"/>
              <w:right w:val="single" w:color="auto" w:sz="4" w:space="0"/>
            </w:tcBorders>
          </w:tcPr>
          <w:p w14:paraId="1F2CCECE">
            <w:pPr>
              <w:spacing w:line="240" w:lineRule="auto"/>
              <w:ind w:firstLine="0"/>
              <w:rPr>
                <w:szCs w:val="28"/>
                <w:highlight w:val="none"/>
              </w:rPr>
            </w:pPr>
            <w:r>
              <w:rPr>
                <w:szCs w:val="28"/>
                <w:highlight w:val="none"/>
              </w:rPr>
              <w:t>4.3</w:t>
            </w:r>
          </w:p>
        </w:tc>
      </w:tr>
      <w:tr w14:paraId="709C9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9345" w:type="dxa"/>
            <w:gridSpan w:val="5"/>
            <w:tcBorders>
              <w:top w:val="single" w:color="auto" w:sz="4" w:space="0"/>
              <w:left w:val="single" w:color="auto" w:sz="4" w:space="0"/>
              <w:bottom w:val="single" w:color="auto" w:sz="4" w:space="0"/>
              <w:right w:val="single" w:color="auto" w:sz="4" w:space="0"/>
            </w:tcBorders>
          </w:tcPr>
          <w:p w14:paraId="321BD3E4">
            <w:pPr>
              <w:spacing w:line="240" w:lineRule="auto"/>
              <w:ind w:firstLine="0"/>
              <w:rPr>
                <w:szCs w:val="28"/>
                <w:highlight w:val="none"/>
              </w:rPr>
            </w:pPr>
            <w:r>
              <w:rPr>
                <w:szCs w:val="28"/>
                <w:highlight w:val="none"/>
              </w:rPr>
              <w:t>4.4</w:t>
            </w:r>
          </w:p>
        </w:tc>
      </w:tr>
      <w:tr w14:paraId="28262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5" w:type="dxa"/>
            <w:gridSpan w:val="5"/>
            <w:tcBorders>
              <w:top w:val="single" w:color="auto" w:sz="4" w:space="0"/>
              <w:left w:val="single" w:color="auto" w:sz="4" w:space="0"/>
              <w:bottom w:val="single" w:color="auto" w:sz="4" w:space="0"/>
              <w:right w:val="single" w:color="auto" w:sz="4" w:space="0"/>
            </w:tcBorders>
          </w:tcPr>
          <w:p w14:paraId="7F98E8C1">
            <w:pPr>
              <w:pStyle w:val="31"/>
              <w:jc w:val="both"/>
              <w:rPr>
                <w:sz w:val="28"/>
                <w:szCs w:val="28"/>
                <w:highlight w:val="none"/>
              </w:rPr>
            </w:pPr>
            <w:r>
              <w:rPr>
                <w:sz w:val="28"/>
                <w:szCs w:val="28"/>
                <w:highlight w:val="none"/>
              </w:rPr>
              <w:t>5. Дата выдачи задания: __ _____ 2025 г.</w:t>
            </w:r>
          </w:p>
        </w:tc>
      </w:tr>
    </w:tbl>
    <w:p w14:paraId="5B9545E6">
      <w:pPr>
        <w:ind w:firstLine="0"/>
        <w:rPr>
          <w:szCs w:val="28"/>
          <w:highlight w:val="none"/>
        </w:rPr>
      </w:pPr>
    </w:p>
    <w:p w14:paraId="08A77A4D">
      <w:pPr>
        <w:ind w:firstLine="0"/>
        <w:rPr>
          <w:szCs w:val="28"/>
        </w:rPr>
      </w:pPr>
      <w:r>
        <w:rPr>
          <w:szCs w:val="28"/>
        </w:rPr>
        <w:t xml:space="preserve">Руководитель: </w:t>
      </w:r>
      <w:r>
        <w:t xml:space="preserve">доцент </w:t>
      </w:r>
      <w:r>
        <w:rPr>
          <w:szCs w:val="28"/>
        </w:rPr>
        <w:t>каф. ЭМИС, к.т.н.</w:t>
      </w:r>
      <w:r>
        <w:rPr>
          <w:rFonts w:hint="default"/>
          <w:szCs w:val="28"/>
          <w:lang w:val="ru-RU"/>
        </w:rPr>
        <w:t xml:space="preserve">               </w:t>
      </w:r>
      <w:r>
        <w:rPr>
          <w:szCs w:val="28"/>
        </w:rPr>
        <w:t>______ / Я.В. Костелей</w:t>
      </w:r>
    </w:p>
    <w:p w14:paraId="023A74B3">
      <w:pPr>
        <w:ind w:firstLine="0"/>
        <w:rPr>
          <w:szCs w:val="28"/>
        </w:rPr>
      </w:pPr>
      <w:r>
        <w:rPr>
          <w:szCs w:val="28"/>
        </w:rPr>
        <w:t xml:space="preserve">Задание принял к исполнению: «___» ___ 2025 г. ______ / </w:t>
      </w:r>
      <w:r>
        <w:rPr>
          <w:szCs w:val="28"/>
          <w:lang w:val="ru-RU"/>
        </w:rPr>
        <w:t>М</w:t>
      </w:r>
      <w:r>
        <w:rPr>
          <w:szCs w:val="28"/>
        </w:rPr>
        <w:t>.</w:t>
      </w:r>
      <w:r>
        <w:rPr>
          <w:szCs w:val="28"/>
          <w:lang w:val="ru-RU"/>
        </w:rPr>
        <w:t>В Корженевский</w:t>
      </w:r>
    </w:p>
    <w:sdt>
      <w:sdtPr>
        <w:rPr>
          <w:rFonts w:ascii="Times New Roman" w:hAnsi="Times New Roman"/>
          <w:color w:val="auto"/>
          <w:sz w:val="28"/>
          <w:szCs w:val="24"/>
        </w:rPr>
        <w:id w:val="355315612"/>
        <w:docPartObj>
          <w:docPartGallery w:val="Table of Contents"/>
          <w:docPartUnique/>
        </w:docPartObj>
      </w:sdtPr>
      <w:sdtEndPr>
        <w:rPr>
          <w:rFonts w:ascii="Times New Roman" w:hAnsi="Times New Roman"/>
          <w:b/>
          <w:bCs/>
          <w:color w:val="auto"/>
          <w:sz w:val="28"/>
          <w:szCs w:val="24"/>
        </w:rPr>
      </w:sdtEndPr>
      <w:sdtContent>
        <w:p w14:paraId="179B9B85">
          <w:pPr>
            <w:pStyle w:val="39"/>
            <w:numPr>
              <w:ilvl w:val="0"/>
              <w:numId w:val="0"/>
            </w:numPr>
            <w:spacing w:after="240" w:line="360" w:lineRule="auto"/>
            <w:jc w:val="center"/>
            <w:rPr>
              <w:rFonts w:ascii="Times New Roman" w:hAnsi="Times New Roman"/>
              <w:b/>
              <w:bCs/>
              <w:color w:val="auto"/>
              <w:sz w:val="28"/>
              <w:highlight w:val="yellow"/>
            </w:rPr>
          </w:pPr>
          <w:r>
            <w:rPr>
              <w:rFonts w:ascii="Times New Roman" w:hAnsi="Times New Roman"/>
              <w:b/>
              <w:bCs/>
              <w:color w:val="auto"/>
              <w:sz w:val="28"/>
              <w:highlight w:val="yellow"/>
            </w:rPr>
            <w:t>Оглавление</w:t>
          </w:r>
        </w:p>
        <w:p w14:paraId="48E18808">
          <w:pPr>
            <w:pStyle w:val="24"/>
            <w:rPr>
              <w:rFonts w:asciiTheme="minorHAnsi" w:hAnsiTheme="minorHAnsi" w:eastAsiaTheme="minorEastAsia" w:cstheme="minorBidi"/>
              <w:sz w:val="22"/>
              <w:szCs w:val="22"/>
              <w:highlight w:val="yellow"/>
            </w:rPr>
          </w:pPr>
          <w:r>
            <w:rPr>
              <w:highlight w:val="yellow"/>
            </w:rPr>
            <w:fldChar w:fldCharType="begin"/>
          </w:r>
          <w:r>
            <w:rPr>
              <w:highlight w:val="yellow"/>
            </w:rPr>
            <w:instrText xml:space="preserve"> TOC \o "1-3" \h \z \u </w:instrText>
          </w:r>
          <w:r>
            <w:rPr>
              <w:highlight w:val="yellow"/>
            </w:rPr>
            <w:fldChar w:fldCharType="separate"/>
          </w:r>
          <w:r>
            <w:rPr>
              <w:highlight w:val="yellow"/>
            </w:rPr>
            <w:fldChar w:fldCharType="begin"/>
          </w:r>
          <w:r>
            <w:rPr>
              <w:highlight w:val="yellow"/>
            </w:rPr>
            <w:instrText xml:space="preserve"> HYPERLINK \l "_Toc217297117" </w:instrText>
          </w:r>
          <w:r>
            <w:rPr>
              <w:highlight w:val="yellow"/>
            </w:rPr>
            <w:fldChar w:fldCharType="separate"/>
          </w:r>
          <w:r>
            <w:rPr>
              <w:rStyle w:val="16"/>
              <w:highlight w:val="yellow"/>
            </w:rPr>
            <w:t>Введение</w:t>
          </w:r>
          <w:r>
            <w:rPr>
              <w:highlight w:val="yellow"/>
            </w:rPr>
            <w:tab/>
          </w:r>
          <w:r>
            <w:rPr>
              <w:highlight w:val="yellow"/>
            </w:rPr>
            <w:fldChar w:fldCharType="begin"/>
          </w:r>
          <w:r>
            <w:rPr>
              <w:highlight w:val="yellow"/>
            </w:rPr>
            <w:instrText xml:space="preserve"> PAGEREF _Toc217297117 \h </w:instrText>
          </w:r>
          <w:r>
            <w:rPr>
              <w:highlight w:val="yellow"/>
            </w:rPr>
            <w:fldChar w:fldCharType="separate"/>
          </w:r>
          <w:r>
            <w:rPr>
              <w:highlight w:val="yellow"/>
            </w:rPr>
            <w:t>4</w:t>
          </w:r>
          <w:r>
            <w:rPr>
              <w:highlight w:val="yellow"/>
            </w:rPr>
            <w:fldChar w:fldCharType="end"/>
          </w:r>
          <w:r>
            <w:rPr>
              <w:highlight w:val="yellow"/>
            </w:rPr>
            <w:fldChar w:fldCharType="end"/>
          </w:r>
        </w:p>
        <w:p w14:paraId="0F2C7413">
          <w:pPr>
            <w:pStyle w:val="23"/>
            <w:rPr>
              <w:rFonts w:asciiTheme="minorHAnsi" w:hAnsiTheme="minorHAnsi" w:eastAsiaTheme="minorEastAsia" w:cstheme="minorBidi"/>
              <w:sz w:val="22"/>
              <w:szCs w:val="22"/>
              <w:highlight w:val="yellow"/>
            </w:rPr>
          </w:pPr>
          <w:r>
            <w:rPr>
              <w:highlight w:val="yellow"/>
            </w:rPr>
            <w:fldChar w:fldCharType="begin"/>
          </w:r>
          <w:r>
            <w:rPr>
              <w:highlight w:val="yellow"/>
            </w:rPr>
            <w:instrText xml:space="preserve"> HYPERLINK \l "_Toc217297118" </w:instrText>
          </w:r>
          <w:r>
            <w:rPr>
              <w:highlight w:val="yellow"/>
            </w:rPr>
            <w:fldChar w:fldCharType="separate"/>
          </w:r>
          <w:r>
            <w:rPr>
              <w:rStyle w:val="16"/>
              <w:b w:val="0"/>
              <w:bCs w:val="0"/>
              <w:highlight w:val="yellow"/>
            </w:rPr>
            <w:t>1 РАЗВЁРНУТОЕ ОПИСАНИЕ ЗАДАЧИ</w:t>
          </w:r>
          <w:r>
            <w:rPr>
              <w:highlight w:val="yellow"/>
            </w:rPr>
            <w:tab/>
          </w:r>
          <w:r>
            <w:rPr>
              <w:highlight w:val="yellow"/>
            </w:rPr>
            <w:fldChar w:fldCharType="begin"/>
          </w:r>
          <w:r>
            <w:rPr>
              <w:highlight w:val="yellow"/>
            </w:rPr>
            <w:instrText xml:space="preserve"> PAGEREF _Toc217297118 \h </w:instrText>
          </w:r>
          <w:r>
            <w:rPr>
              <w:highlight w:val="yellow"/>
            </w:rPr>
            <w:fldChar w:fldCharType="separate"/>
          </w:r>
          <w:r>
            <w:rPr>
              <w:highlight w:val="yellow"/>
            </w:rPr>
            <w:t>6</w:t>
          </w:r>
          <w:r>
            <w:rPr>
              <w:highlight w:val="yellow"/>
            </w:rPr>
            <w:fldChar w:fldCharType="end"/>
          </w:r>
          <w:r>
            <w:rPr>
              <w:highlight w:val="yellow"/>
            </w:rPr>
            <w:fldChar w:fldCharType="end"/>
          </w:r>
        </w:p>
        <w:p w14:paraId="376DB639">
          <w:pPr>
            <w:pStyle w:val="24"/>
            <w:ind w:firstLine="284"/>
            <w:rPr>
              <w:rFonts w:asciiTheme="minorHAnsi" w:hAnsiTheme="minorHAnsi" w:eastAsiaTheme="minorEastAsia" w:cstheme="minorBidi"/>
              <w:sz w:val="22"/>
              <w:szCs w:val="22"/>
              <w:highlight w:val="yellow"/>
            </w:rPr>
          </w:pPr>
          <w:r>
            <w:rPr>
              <w:highlight w:val="yellow"/>
            </w:rPr>
            <w:fldChar w:fldCharType="begin"/>
          </w:r>
          <w:r>
            <w:rPr>
              <w:highlight w:val="yellow"/>
            </w:rPr>
            <w:instrText xml:space="preserve"> HYPERLINK \l "_Toc217297119" </w:instrText>
          </w:r>
          <w:r>
            <w:rPr>
              <w:highlight w:val="yellow"/>
            </w:rPr>
            <w:fldChar w:fldCharType="separate"/>
          </w:r>
          <w:r>
            <w:rPr>
              <w:rStyle w:val="16"/>
              <w:highlight w:val="yellow"/>
            </w:rPr>
            <w:t>1.1 Описание предметной области</w:t>
          </w:r>
          <w:r>
            <w:rPr>
              <w:highlight w:val="yellow"/>
            </w:rPr>
            <w:tab/>
          </w:r>
          <w:r>
            <w:rPr>
              <w:highlight w:val="yellow"/>
            </w:rPr>
            <w:fldChar w:fldCharType="begin"/>
          </w:r>
          <w:r>
            <w:rPr>
              <w:highlight w:val="yellow"/>
            </w:rPr>
            <w:instrText xml:space="preserve"> PAGEREF _Toc217297119 \h </w:instrText>
          </w:r>
          <w:r>
            <w:rPr>
              <w:highlight w:val="yellow"/>
            </w:rPr>
            <w:fldChar w:fldCharType="separate"/>
          </w:r>
          <w:r>
            <w:rPr>
              <w:highlight w:val="yellow"/>
            </w:rPr>
            <w:t>6</w:t>
          </w:r>
          <w:r>
            <w:rPr>
              <w:highlight w:val="yellow"/>
            </w:rPr>
            <w:fldChar w:fldCharType="end"/>
          </w:r>
          <w:r>
            <w:rPr>
              <w:highlight w:val="yellow"/>
            </w:rPr>
            <w:fldChar w:fldCharType="end"/>
          </w:r>
        </w:p>
        <w:p w14:paraId="06F480D4">
          <w:pPr>
            <w:pStyle w:val="24"/>
            <w:ind w:firstLine="284"/>
            <w:rPr>
              <w:rFonts w:asciiTheme="minorHAnsi" w:hAnsiTheme="minorHAnsi" w:eastAsiaTheme="minorEastAsia" w:cstheme="minorBidi"/>
              <w:sz w:val="22"/>
              <w:szCs w:val="22"/>
              <w:highlight w:val="yellow"/>
            </w:rPr>
          </w:pPr>
          <w:r>
            <w:rPr>
              <w:highlight w:val="yellow"/>
            </w:rPr>
            <w:fldChar w:fldCharType="begin"/>
          </w:r>
          <w:r>
            <w:rPr>
              <w:highlight w:val="yellow"/>
            </w:rPr>
            <w:instrText xml:space="preserve"> HYPERLINK \l "_Toc217297120" </w:instrText>
          </w:r>
          <w:r>
            <w:rPr>
              <w:highlight w:val="yellow"/>
            </w:rPr>
            <w:fldChar w:fldCharType="separate"/>
          </w:r>
          <w:r>
            <w:rPr>
              <w:rStyle w:val="16"/>
              <w:highlight w:val="yellow"/>
            </w:rPr>
            <w:t>1.2 Пользовательские сценарии</w:t>
          </w:r>
          <w:r>
            <w:rPr>
              <w:highlight w:val="yellow"/>
            </w:rPr>
            <w:tab/>
          </w:r>
          <w:r>
            <w:rPr>
              <w:highlight w:val="yellow"/>
            </w:rPr>
            <w:fldChar w:fldCharType="begin"/>
          </w:r>
          <w:r>
            <w:rPr>
              <w:highlight w:val="yellow"/>
            </w:rPr>
            <w:instrText xml:space="preserve"> PAGEREF _Toc217297120 \h </w:instrText>
          </w:r>
          <w:r>
            <w:rPr>
              <w:highlight w:val="yellow"/>
            </w:rPr>
            <w:fldChar w:fldCharType="separate"/>
          </w:r>
          <w:r>
            <w:rPr>
              <w:highlight w:val="yellow"/>
            </w:rPr>
            <w:t>7</w:t>
          </w:r>
          <w:r>
            <w:rPr>
              <w:highlight w:val="yellow"/>
            </w:rPr>
            <w:fldChar w:fldCharType="end"/>
          </w:r>
          <w:r>
            <w:rPr>
              <w:highlight w:val="yellow"/>
            </w:rPr>
            <w:fldChar w:fldCharType="end"/>
          </w:r>
        </w:p>
        <w:p w14:paraId="6CFEE981">
          <w:pPr>
            <w:pStyle w:val="24"/>
            <w:ind w:firstLine="284"/>
            <w:rPr>
              <w:rFonts w:asciiTheme="minorHAnsi" w:hAnsiTheme="minorHAnsi" w:eastAsiaTheme="minorEastAsia" w:cstheme="minorBidi"/>
              <w:sz w:val="22"/>
              <w:szCs w:val="22"/>
              <w:highlight w:val="yellow"/>
            </w:rPr>
          </w:pPr>
          <w:r>
            <w:rPr>
              <w:highlight w:val="yellow"/>
            </w:rPr>
            <w:fldChar w:fldCharType="begin"/>
          </w:r>
          <w:r>
            <w:rPr>
              <w:highlight w:val="yellow"/>
            </w:rPr>
            <w:instrText xml:space="preserve"> HYPERLINK \l "_Toc217297121" </w:instrText>
          </w:r>
          <w:r>
            <w:rPr>
              <w:highlight w:val="yellow"/>
            </w:rPr>
            <w:fldChar w:fldCharType="separate"/>
          </w:r>
          <w:r>
            <w:rPr>
              <w:rStyle w:val="16"/>
              <w:highlight w:val="yellow"/>
            </w:rPr>
            <w:t>1.3 Требования к приложению</w:t>
          </w:r>
          <w:r>
            <w:rPr>
              <w:highlight w:val="yellow"/>
            </w:rPr>
            <w:tab/>
          </w:r>
          <w:r>
            <w:rPr>
              <w:highlight w:val="yellow"/>
            </w:rPr>
            <w:fldChar w:fldCharType="begin"/>
          </w:r>
          <w:r>
            <w:rPr>
              <w:highlight w:val="yellow"/>
            </w:rPr>
            <w:instrText xml:space="preserve"> PAGEREF _Toc217297121 \h </w:instrText>
          </w:r>
          <w:r>
            <w:rPr>
              <w:highlight w:val="yellow"/>
            </w:rPr>
            <w:fldChar w:fldCharType="separate"/>
          </w:r>
          <w:r>
            <w:rPr>
              <w:highlight w:val="yellow"/>
            </w:rPr>
            <w:t>9</w:t>
          </w:r>
          <w:r>
            <w:rPr>
              <w:highlight w:val="yellow"/>
            </w:rPr>
            <w:fldChar w:fldCharType="end"/>
          </w:r>
          <w:r>
            <w:rPr>
              <w:highlight w:val="yellow"/>
            </w:rPr>
            <w:fldChar w:fldCharType="end"/>
          </w:r>
        </w:p>
        <w:p w14:paraId="0A50E550">
          <w:pPr>
            <w:pStyle w:val="24"/>
            <w:ind w:firstLine="284"/>
            <w:rPr>
              <w:rFonts w:asciiTheme="minorHAnsi" w:hAnsiTheme="minorHAnsi" w:eastAsiaTheme="minorEastAsia" w:cstheme="minorBidi"/>
              <w:sz w:val="22"/>
              <w:szCs w:val="22"/>
              <w:highlight w:val="yellow"/>
            </w:rPr>
          </w:pPr>
          <w:r>
            <w:rPr>
              <w:highlight w:val="yellow"/>
            </w:rPr>
            <w:fldChar w:fldCharType="begin"/>
          </w:r>
          <w:r>
            <w:rPr>
              <w:highlight w:val="yellow"/>
            </w:rPr>
            <w:instrText xml:space="preserve"> HYPERLINK \l "_Toc217297122" </w:instrText>
          </w:r>
          <w:r>
            <w:rPr>
              <w:highlight w:val="yellow"/>
            </w:rPr>
            <w:fldChar w:fldCharType="separate"/>
          </w:r>
          <w:r>
            <w:rPr>
              <w:rStyle w:val="16"/>
              <w:highlight w:val="yellow"/>
            </w:rPr>
            <w:t>1.4 Проектирование графического интерфейса</w:t>
          </w:r>
          <w:r>
            <w:rPr>
              <w:highlight w:val="yellow"/>
            </w:rPr>
            <w:tab/>
          </w:r>
          <w:r>
            <w:rPr>
              <w:highlight w:val="yellow"/>
            </w:rPr>
            <w:fldChar w:fldCharType="begin"/>
          </w:r>
          <w:r>
            <w:rPr>
              <w:highlight w:val="yellow"/>
            </w:rPr>
            <w:instrText xml:space="preserve"> PAGEREF _Toc217297122 \h </w:instrText>
          </w:r>
          <w:r>
            <w:rPr>
              <w:highlight w:val="yellow"/>
            </w:rPr>
            <w:fldChar w:fldCharType="separate"/>
          </w:r>
          <w:r>
            <w:rPr>
              <w:highlight w:val="yellow"/>
            </w:rPr>
            <w:t>11</w:t>
          </w:r>
          <w:r>
            <w:rPr>
              <w:highlight w:val="yellow"/>
            </w:rPr>
            <w:fldChar w:fldCharType="end"/>
          </w:r>
          <w:r>
            <w:rPr>
              <w:highlight w:val="yellow"/>
            </w:rPr>
            <w:fldChar w:fldCharType="end"/>
          </w:r>
        </w:p>
        <w:p w14:paraId="5C79F3D2">
          <w:pPr>
            <w:pStyle w:val="23"/>
            <w:rPr>
              <w:rFonts w:asciiTheme="minorHAnsi" w:hAnsiTheme="minorHAnsi" w:eastAsiaTheme="minorEastAsia" w:cstheme="minorBidi"/>
              <w:b w:val="0"/>
              <w:bCs w:val="0"/>
              <w:sz w:val="22"/>
              <w:szCs w:val="22"/>
              <w:highlight w:val="yellow"/>
            </w:rPr>
          </w:pPr>
          <w:r>
            <w:rPr>
              <w:highlight w:val="yellow"/>
            </w:rPr>
            <w:fldChar w:fldCharType="begin"/>
          </w:r>
          <w:r>
            <w:rPr>
              <w:highlight w:val="yellow"/>
            </w:rPr>
            <w:instrText xml:space="preserve"> HYPERLINK \l "_Toc217297123" </w:instrText>
          </w:r>
          <w:r>
            <w:rPr>
              <w:highlight w:val="yellow"/>
            </w:rPr>
            <w:fldChar w:fldCharType="separate"/>
          </w:r>
          <w:r>
            <w:rPr>
              <w:rStyle w:val="16"/>
              <w:b w:val="0"/>
              <w:bCs w:val="0"/>
              <w:highlight w:val="yellow"/>
            </w:rPr>
            <w:t xml:space="preserve">2 ОБЗОР ЯЗЫКА ПРОГРАММИРОВАНИЯ </w:t>
          </w:r>
          <w:r>
            <w:rPr>
              <w:rStyle w:val="16"/>
              <w:b w:val="0"/>
              <w:bCs w:val="0"/>
              <w:highlight w:val="yellow"/>
              <w:lang w:val="en-US"/>
            </w:rPr>
            <w:t>C</w:t>
          </w:r>
          <w:r>
            <w:rPr>
              <w:rStyle w:val="16"/>
              <w:b w:val="0"/>
              <w:bCs w:val="0"/>
              <w:highlight w:val="yellow"/>
            </w:rPr>
            <w:t>++</w:t>
          </w:r>
          <w:r>
            <w:rPr>
              <w:b w:val="0"/>
              <w:bCs w:val="0"/>
              <w:highlight w:val="yellow"/>
            </w:rPr>
            <w:tab/>
          </w:r>
          <w:r>
            <w:rPr>
              <w:b w:val="0"/>
              <w:bCs w:val="0"/>
              <w:highlight w:val="yellow"/>
            </w:rPr>
            <w:fldChar w:fldCharType="begin"/>
          </w:r>
          <w:r>
            <w:rPr>
              <w:b w:val="0"/>
              <w:bCs w:val="0"/>
              <w:highlight w:val="yellow"/>
            </w:rPr>
            <w:instrText xml:space="preserve"> PAGEREF _Toc217297123 \h </w:instrText>
          </w:r>
          <w:r>
            <w:rPr>
              <w:b w:val="0"/>
              <w:bCs w:val="0"/>
              <w:highlight w:val="yellow"/>
            </w:rPr>
            <w:fldChar w:fldCharType="separate"/>
          </w:r>
          <w:r>
            <w:rPr>
              <w:b w:val="0"/>
              <w:bCs w:val="0"/>
              <w:highlight w:val="yellow"/>
            </w:rPr>
            <w:t>14</w:t>
          </w:r>
          <w:r>
            <w:rPr>
              <w:b w:val="0"/>
              <w:bCs w:val="0"/>
              <w:highlight w:val="yellow"/>
            </w:rPr>
            <w:fldChar w:fldCharType="end"/>
          </w:r>
          <w:r>
            <w:rPr>
              <w:b w:val="0"/>
              <w:bCs w:val="0"/>
              <w:highlight w:val="yellow"/>
            </w:rPr>
            <w:fldChar w:fldCharType="end"/>
          </w:r>
        </w:p>
        <w:p w14:paraId="4D8B9D40">
          <w:pPr>
            <w:pStyle w:val="24"/>
            <w:ind w:firstLine="142"/>
            <w:rPr>
              <w:rFonts w:asciiTheme="minorHAnsi" w:hAnsiTheme="minorHAnsi" w:eastAsiaTheme="minorEastAsia" w:cstheme="minorBidi"/>
              <w:sz w:val="22"/>
              <w:szCs w:val="22"/>
              <w:highlight w:val="yellow"/>
            </w:rPr>
          </w:pPr>
          <w:r>
            <w:rPr>
              <w:highlight w:val="yellow"/>
            </w:rPr>
            <w:fldChar w:fldCharType="begin"/>
          </w:r>
          <w:r>
            <w:rPr>
              <w:highlight w:val="yellow"/>
            </w:rPr>
            <w:instrText xml:space="preserve"> HYPERLINK \l "_Toc217297124" </w:instrText>
          </w:r>
          <w:r>
            <w:rPr>
              <w:highlight w:val="yellow"/>
            </w:rPr>
            <w:fldChar w:fldCharType="separate"/>
          </w:r>
          <w:r>
            <w:rPr>
              <w:rStyle w:val="16"/>
              <w:highlight w:val="yellow"/>
            </w:rPr>
            <w:t>2.1 От процедурного программирования к объектно-ориентированному</w:t>
          </w:r>
          <w:r>
            <w:rPr>
              <w:highlight w:val="yellow"/>
            </w:rPr>
            <w:tab/>
          </w:r>
          <w:r>
            <w:rPr>
              <w:highlight w:val="yellow"/>
            </w:rPr>
            <w:fldChar w:fldCharType="begin"/>
          </w:r>
          <w:r>
            <w:rPr>
              <w:highlight w:val="yellow"/>
            </w:rPr>
            <w:instrText xml:space="preserve"> PAGEREF _Toc217297124 \h </w:instrText>
          </w:r>
          <w:r>
            <w:rPr>
              <w:highlight w:val="yellow"/>
            </w:rPr>
            <w:fldChar w:fldCharType="separate"/>
          </w:r>
          <w:r>
            <w:rPr>
              <w:highlight w:val="yellow"/>
            </w:rPr>
            <w:t>14</w:t>
          </w:r>
          <w:r>
            <w:rPr>
              <w:highlight w:val="yellow"/>
            </w:rPr>
            <w:fldChar w:fldCharType="end"/>
          </w:r>
          <w:r>
            <w:rPr>
              <w:highlight w:val="yellow"/>
            </w:rPr>
            <w:fldChar w:fldCharType="end"/>
          </w:r>
        </w:p>
        <w:p w14:paraId="001C718D">
          <w:pPr>
            <w:pStyle w:val="24"/>
            <w:ind w:firstLine="142"/>
            <w:rPr>
              <w:rFonts w:asciiTheme="minorHAnsi" w:hAnsiTheme="minorHAnsi" w:eastAsiaTheme="minorEastAsia" w:cstheme="minorBidi"/>
              <w:sz w:val="22"/>
              <w:szCs w:val="22"/>
              <w:highlight w:val="yellow"/>
            </w:rPr>
          </w:pPr>
          <w:r>
            <w:rPr>
              <w:highlight w:val="yellow"/>
            </w:rPr>
            <w:fldChar w:fldCharType="begin"/>
          </w:r>
          <w:r>
            <w:rPr>
              <w:highlight w:val="yellow"/>
            </w:rPr>
            <w:instrText xml:space="preserve"> HYPERLINK \l "_Toc217297125" </w:instrText>
          </w:r>
          <w:r>
            <w:rPr>
              <w:highlight w:val="yellow"/>
            </w:rPr>
            <w:fldChar w:fldCharType="separate"/>
          </w:r>
          <w:r>
            <w:rPr>
              <w:rStyle w:val="16"/>
              <w:highlight w:val="yellow"/>
            </w:rPr>
            <w:t>2.2 Специальные члены класса – конструктор и деструктор</w:t>
          </w:r>
          <w:r>
            <w:rPr>
              <w:highlight w:val="yellow"/>
            </w:rPr>
            <w:tab/>
          </w:r>
          <w:r>
            <w:rPr>
              <w:highlight w:val="yellow"/>
            </w:rPr>
            <w:fldChar w:fldCharType="begin"/>
          </w:r>
          <w:r>
            <w:rPr>
              <w:highlight w:val="yellow"/>
            </w:rPr>
            <w:instrText xml:space="preserve"> PAGEREF _Toc217297125 \h </w:instrText>
          </w:r>
          <w:r>
            <w:rPr>
              <w:highlight w:val="yellow"/>
            </w:rPr>
            <w:fldChar w:fldCharType="separate"/>
          </w:r>
          <w:r>
            <w:rPr>
              <w:highlight w:val="yellow"/>
            </w:rPr>
            <w:t>15</w:t>
          </w:r>
          <w:r>
            <w:rPr>
              <w:highlight w:val="yellow"/>
            </w:rPr>
            <w:fldChar w:fldCharType="end"/>
          </w:r>
          <w:r>
            <w:rPr>
              <w:highlight w:val="yellow"/>
            </w:rPr>
            <w:fldChar w:fldCharType="end"/>
          </w:r>
        </w:p>
        <w:p w14:paraId="5E3CE4C5">
          <w:pPr>
            <w:pStyle w:val="24"/>
            <w:ind w:firstLine="142"/>
            <w:rPr>
              <w:rFonts w:asciiTheme="minorHAnsi" w:hAnsiTheme="minorHAnsi" w:eastAsiaTheme="minorEastAsia" w:cstheme="minorBidi"/>
              <w:sz w:val="22"/>
              <w:szCs w:val="22"/>
              <w:highlight w:val="yellow"/>
            </w:rPr>
          </w:pPr>
          <w:r>
            <w:rPr>
              <w:highlight w:val="yellow"/>
            </w:rPr>
            <w:fldChar w:fldCharType="begin"/>
          </w:r>
          <w:r>
            <w:rPr>
              <w:highlight w:val="yellow"/>
            </w:rPr>
            <w:instrText xml:space="preserve"> HYPERLINK \l "_Toc217297126" </w:instrText>
          </w:r>
          <w:r>
            <w:rPr>
              <w:highlight w:val="yellow"/>
            </w:rPr>
            <w:fldChar w:fldCharType="separate"/>
          </w:r>
          <w:r>
            <w:rPr>
              <w:rStyle w:val="16"/>
              <w:highlight w:val="yellow"/>
            </w:rPr>
            <w:t>2.3 Перечисление. Ссылка и модификатор const</w:t>
          </w:r>
          <w:r>
            <w:rPr>
              <w:highlight w:val="yellow"/>
            </w:rPr>
            <w:tab/>
          </w:r>
          <w:r>
            <w:rPr>
              <w:highlight w:val="yellow"/>
            </w:rPr>
            <w:fldChar w:fldCharType="begin"/>
          </w:r>
          <w:r>
            <w:rPr>
              <w:highlight w:val="yellow"/>
            </w:rPr>
            <w:instrText xml:space="preserve"> PAGEREF _Toc217297126 \h </w:instrText>
          </w:r>
          <w:r>
            <w:rPr>
              <w:highlight w:val="yellow"/>
            </w:rPr>
            <w:fldChar w:fldCharType="separate"/>
          </w:r>
          <w:r>
            <w:rPr>
              <w:highlight w:val="yellow"/>
            </w:rPr>
            <w:t>16</w:t>
          </w:r>
          <w:r>
            <w:rPr>
              <w:highlight w:val="yellow"/>
            </w:rPr>
            <w:fldChar w:fldCharType="end"/>
          </w:r>
          <w:r>
            <w:rPr>
              <w:highlight w:val="yellow"/>
            </w:rPr>
            <w:fldChar w:fldCharType="end"/>
          </w:r>
        </w:p>
        <w:p w14:paraId="61213C66">
          <w:pPr>
            <w:pStyle w:val="24"/>
            <w:ind w:firstLine="142"/>
            <w:rPr>
              <w:rFonts w:asciiTheme="minorHAnsi" w:hAnsiTheme="minorHAnsi" w:eastAsiaTheme="minorEastAsia" w:cstheme="minorBidi"/>
              <w:sz w:val="22"/>
              <w:szCs w:val="22"/>
              <w:highlight w:val="yellow"/>
            </w:rPr>
          </w:pPr>
          <w:r>
            <w:rPr>
              <w:highlight w:val="yellow"/>
            </w:rPr>
            <w:fldChar w:fldCharType="begin"/>
          </w:r>
          <w:r>
            <w:rPr>
              <w:highlight w:val="yellow"/>
            </w:rPr>
            <w:instrText xml:space="preserve"> HYPERLINK \l "_Toc217297127" </w:instrText>
          </w:r>
          <w:r>
            <w:rPr>
              <w:highlight w:val="yellow"/>
            </w:rPr>
            <w:fldChar w:fldCharType="separate"/>
          </w:r>
          <w:r>
            <w:rPr>
              <w:rStyle w:val="16"/>
              <w:highlight w:val="yellow"/>
            </w:rPr>
            <w:t>2.4 Исключения. Обработка исключений</w:t>
          </w:r>
          <w:r>
            <w:rPr>
              <w:highlight w:val="yellow"/>
            </w:rPr>
            <w:tab/>
          </w:r>
          <w:r>
            <w:rPr>
              <w:highlight w:val="yellow"/>
            </w:rPr>
            <w:fldChar w:fldCharType="begin"/>
          </w:r>
          <w:r>
            <w:rPr>
              <w:highlight w:val="yellow"/>
            </w:rPr>
            <w:instrText xml:space="preserve"> PAGEREF _Toc217297127 \h </w:instrText>
          </w:r>
          <w:r>
            <w:rPr>
              <w:highlight w:val="yellow"/>
            </w:rPr>
            <w:fldChar w:fldCharType="separate"/>
          </w:r>
          <w:r>
            <w:rPr>
              <w:highlight w:val="yellow"/>
            </w:rPr>
            <w:t>17</w:t>
          </w:r>
          <w:r>
            <w:rPr>
              <w:highlight w:val="yellow"/>
            </w:rPr>
            <w:fldChar w:fldCharType="end"/>
          </w:r>
          <w:r>
            <w:rPr>
              <w:highlight w:val="yellow"/>
            </w:rPr>
            <w:fldChar w:fldCharType="end"/>
          </w:r>
        </w:p>
        <w:p w14:paraId="5316ED52">
          <w:pPr>
            <w:pStyle w:val="24"/>
            <w:ind w:firstLine="142"/>
            <w:rPr>
              <w:rFonts w:asciiTheme="minorHAnsi" w:hAnsiTheme="minorHAnsi" w:eastAsiaTheme="minorEastAsia" w:cstheme="minorBidi"/>
              <w:sz w:val="22"/>
              <w:szCs w:val="22"/>
              <w:highlight w:val="yellow"/>
            </w:rPr>
          </w:pPr>
          <w:r>
            <w:rPr>
              <w:highlight w:val="yellow"/>
            </w:rPr>
            <w:fldChar w:fldCharType="begin"/>
          </w:r>
          <w:r>
            <w:rPr>
              <w:highlight w:val="yellow"/>
            </w:rPr>
            <w:instrText xml:space="preserve"> HYPERLINK \l "_Toc217297128" </w:instrText>
          </w:r>
          <w:r>
            <w:rPr>
              <w:highlight w:val="yellow"/>
            </w:rPr>
            <w:fldChar w:fldCharType="separate"/>
          </w:r>
          <w:r>
            <w:rPr>
              <w:rStyle w:val="16"/>
              <w:highlight w:val="yellow"/>
            </w:rPr>
            <w:t>2.5 Перегрузка методов, функций, операторов. Параметры по умолчанию</w:t>
          </w:r>
          <w:r>
            <w:rPr>
              <w:highlight w:val="yellow"/>
            </w:rPr>
            <w:tab/>
          </w:r>
          <w:r>
            <w:rPr>
              <w:highlight w:val="yellow"/>
            </w:rPr>
            <w:fldChar w:fldCharType="begin"/>
          </w:r>
          <w:r>
            <w:rPr>
              <w:highlight w:val="yellow"/>
            </w:rPr>
            <w:instrText xml:space="preserve"> PAGEREF _Toc217297128 \h </w:instrText>
          </w:r>
          <w:r>
            <w:rPr>
              <w:highlight w:val="yellow"/>
            </w:rPr>
            <w:fldChar w:fldCharType="separate"/>
          </w:r>
          <w:r>
            <w:rPr>
              <w:highlight w:val="yellow"/>
            </w:rPr>
            <w:t>18</w:t>
          </w:r>
          <w:r>
            <w:rPr>
              <w:highlight w:val="yellow"/>
            </w:rPr>
            <w:fldChar w:fldCharType="end"/>
          </w:r>
          <w:r>
            <w:rPr>
              <w:highlight w:val="yellow"/>
            </w:rPr>
            <w:fldChar w:fldCharType="end"/>
          </w:r>
        </w:p>
        <w:p w14:paraId="319B3B95">
          <w:pPr>
            <w:pStyle w:val="24"/>
            <w:ind w:firstLine="142"/>
            <w:rPr>
              <w:rFonts w:asciiTheme="minorHAnsi" w:hAnsiTheme="minorHAnsi" w:eastAsiaTheme="minorEastAsia" w:cstheme="minorBidi"/>
              <w:sz w:val="22"/>
              <w:szCs w:val="22"/>
              <w:highlight w:val="yellow"/>
            </w:rPr>
          </w:pPr>
          <w:r>
            <w:rPr>
              <w:highlight w:val="yellow"/>
            </w:rPr>
            <w:fldChar w:fldCharType="begin"/>
          </w:r>
          <w:r>
            <w:rPr>
              <w:highlight w:val="yellow"/>
            </w:rPr>
            <w:instrText xml:space="preserve"> HYPERLINK \l "_Toc217297129" </w:instrText>
          </w:r>
          <w:r>
            <w:rPr>
              <w:highlight w:val="yellow"/>
            </w:rPr>
            <w:fldChar w:fldCharType="separate"/>
          </w:r>
          <w:r>
            <w:rPr>
              <w:rStyle w:val="16"/>
              <w:highlight w:val="yellow"/>
            </w:rPr>
            <w:t>2.6 Наследование</w:t>
          </w:r>
          <w:r>
            <w:rPr>
              <w:highlight w:val="yellow"/>
            </w:rPr>
            <w:tab/>
          </w:r>
          <w:r>
            <w:rPr>
              <w:highlight w:val="yellow"/>
            </w:rPr>
            <w:fldChar w:fldCharType="begin"/>
          </w:r>
          <w:r>
            <w:rPr>
              <w:highlight w:val="yellow"/>
            </w:rPr>
            <w:instrText xml:space="preserve"> PAGEREF _Toc217297129 \h </w:instrText>
          </w:r>
          <w:r>
            <w:rPr>
              <w:highlight w:val="yellow"/>
            </w:rPr>
            <w:fldChar w:fldCharType="separate"/>
          </w:r>
          <w:r>
            <w:rPr>
              <w:highlight w:val="yellow"/>
            </w:rPr>
            <w:t>19</w:t>
          </w:r>
          <w:r>
            <w:rPr>
              <w:highlight w:val="yellow"/>
            </w:rPr>
            <w:fldChar w:fldCharType="end"/>
          </w:r>
          <w:r>
            <w:rPr>
              <w:highlight w:val="yellow"/>
            </w:rPr>
            <w:fldChar w:fldCharType="end"/>
          </w:r>
        </w:p>
        <w:p w14:paraId="2B497FF9">
          <w:pPr>
            <w:pStyle w:val="24"/>
            <w:ind w:firstLine="142"/>
            <w:rPr>
              <w:rFonts w:asciiTheme="minorHAnsi" w:hAnsiTheme="minorHAnsi" w:eastAsiaTheme="minorEastAsia" w:cstheme="minorBidi"/>
              <w:sz w:val="22"/>
              <w:szCs w:val="22"/>
              <w:highlight w:val="yellow"/>
            </w:rPr>
          </w:pPr>
          <w:r>
            <w:rPr>
              <w:highlight w:val="yellow"/>
            </w:rPr>
            <w:fldChar w:fldCharType="begin"/>
          </w:r>
          <w:r>
            <w:rPr>
              <w:highlight w:val="yellow"/>
            </w:rPr>
            <w:instrText xml:space="preserve"> HYPERLINK \l "_Toc217297130" </w:instrText>
          </w:r>
          <w:r>
            <w:rPr>
              <w:highlight w:val="yellow"/>
            </w:rPr>
            <w:fldChar w:fldCharType="separate"/>
          </w:r>
          <w:r>
            <w:rPr>
              <w:rStyle w:val="16"/>
              <w:highlight w:val="yellow"/>
            </w:rPr>
            <w:t>2.7 Полиморфизм</w:t>
          </w:r>
          <w:r>
            <w:rPr>
              <w:highlight w:val="yellow"/>
            </w:rPr>
            <w:tab/>
          </w:r>
          <w:r>
            <w:rPr>
              <w:highlight w:val="yellow"/>
            </w:rPr>
            <w:fldChar w:fldCharType="begin"/>
          </w:r>
          <w:r>
            <w:rPr>
              <w:highlight w:val="yellow"/>
            </w:rPr>
            <w:instrText xml:space="preserve"> PAGEREF _Toc217297130 \h </w:instrText>
          </w:r>
          <w:r>
            <w:rPr>
              <w:highlight w:val="yellow"/>
            </w:rPr>
            <w:fldChar w:fldCharType="separate"/>
          </w:r>
          <w:r>
            <w:rPr>
              <w:highlight w:val="yellow"/>
            </w:rPr>
            <w:t>20</w:t>
          </w:r>
          <w:r>
            <w:rPr>
              <w:highlight w:val="yellow"/>
            </w:rPr>
            <w:fldChar w:fldCharType="end"/>
          </w:r>
          <w:r>
            <w:rPr>
              <w:highlight w:val="yellow"/>
            </w:rPr>
            <w:fldChar w:fldCharType="end"/>
          </w:r>
        </w:p>
        <w:p w14:paraId="3DBF39D1">
          <w:pPr>
            <w:pStyle w:val="24"/>
            <w:ind w:firstLine="142"/>
            <w:rPr>
              <w:rFonts w:asciiTheme="minorHAnsi" w:hAnsiTheme="minorHAnsi" w:eastAsiaTheme="minorEastAsia" w:cstheme="minorBidi"/>
              <w:sz w:val="22"/>
              <w:szCs w:val="22"/>
              <w:highlight w:val="yellow"/>
            </w:rPr>
          </w:pPr>
          <w:r>
            <w:rPr>
              <w:highlight w:val="yellow"/>
            </w:rPr>
            <w:fldChar w:fldCharType="begin"/>
          </w:r>
          <w:r>
            <w:rPr>
              <w:highlight w:val="yellow"/>
            </w:rPr>
            <w:instrText xml:space="preserve"> HYPERLINK \l "_Toc217297131" </w:instrText>
          </w:r>
          <w:r>
            <w:rPr>
              <w:highlight w:val="yellow"/>
            </w:rPr>
            <w:fldChar w:fldCharType="separate"/>
          </w:r>
          <w:r>
            <w:rPr>
              <w:rStyle w:val="16"/>
              <w:highlight w:val="yellow"/>
            </w:rPr>
            <w:t>2.8 Шаблоны. Интерфейсы</w:t>
          </w:r>
          <w:r>
            <w:rPr>
              <w:highlight w:val="yellow"/>
            </w:rPr>
            <w:tab/>
          </w:r>
          <w:r>
            <w:rPr>
              <w:highlight w:val="yellow"/>
            </w:rPr>
            <w:fldChar w:fldCharType="begin"/>
          </w:r>
          <w:r>
            <w:rPr>
              <w:highlight w:val="yellow"/>
            </w:rPr>
            <w:instrText xml:space="preserve"> PAGEREF _Toc217297131 \h </w:instrText>
          </w:r>
          <w:r>
            <w:rPr>
              <w:highlight w:val="yellow"/>
            </w:rPr>
            <w:fldChar w:fldCharType="separate"/>
          </w:r>
          <w:r>
            <w:rPr>
              <w:highlight w:val="yellow"/>
            </w:rPr>
            <w:t>21</w:t>
          </w:r>
          <w:r>
            <w:rPr>
              <w:highlight w:val="yellow"/>
            </w:rPr>
            <w:fldChar w:fldCharType="end"/>
          </w:r>
          <w:r>
            <w:rPr>
              <w:highlight w:val="yellow"/>
            </w:rPr>
            <w:fldChar w:fldCharType="end"/>
          </w:r>
        </w:p>
        <w:p w14:paraId="6C19CFE7">
          <w:pPr>
            <w:pStyle w:val="23"/>
            <w:rPr>
              <w:rFonts w:asciiTheme="minorHAnsi" w:hAnsiTheme="minorHAnsi" w:eastAsiaTheme="minorEastAsia" w:cstheme="minorBidi"/>
              <w:b w:val="0"/>
              <w:bCs w:val="0"/>
              <w:sz w:val="22"/>
              <w:szCs w:val="22"/>
              <w:highlight w:val="yellow"/>
            </w:rPr>
          </w:pPr>
          <w:r>
            <w:rPr>
              <w:highlight w:val="yellow"/>
            </w:rPr>
            <w:fldChar w:fldCharType="begin"/>
          </w:r>
          <w:r>
            <w:rPr>
              <w:highlight w:val="yellow"/>
            </w:rPr>
            <w:instrText xml:space="preserve"> HYPERLINK \l "_Toc217297132" </w:instrText>
          </w:r>
          <w:r>
            <w:rPr>
              <w:highlight w:val="yellow"/>
            </w:rPr>
            <w:fldChar w:fldCharType="separate"/>
          </w:r>
          <w:r>
            <w:rPr>
              <w:rStyle w:val="16"/>
              <w:b w:val="0"/>
              <w:bCs w:val="0"/>
              <w:highlight w:val="yellow"/>
            </w:rPr>
            <w:t>3 ВЫБОР СРЕДЫ РАЗРАБОТКИ</w:t>
          </w:r>
          <w:r>
            <w:rPr>
              <w:b w:val="0"/>
              <w:bCs w:val="0"/>
              <w:highlight w:val="yellow"/>
            </w:rPr>
            <w:tab/>
          </w:r>
          <w:r>
            <w:rPr>
              <w:b w:val="0"/>
              <w:bCs w:val="0"/>
              <w:highlight w:val="yellow"/>
            </w:rPr>
            <w:fldChar w:fldCharType="begin"/>
          </w:r>
          <w:r>
            <w:rPr>
              <w:b w:val="0"/>
              <w:bCs w:val="0"/>
              <w:highlight w:val="yellow"/>
            </w:rPr>
            <w:instrText xml:space="preserve"> PAGEREF _Toc217297132 \h </w:instrText>
          </w:r>
          <w:r>
            <w:rPr>
              <w:b w:val="0"/>
              <w:bCs w:val="0"/>
              <w:highlight w:val="yellow"/>
            </w:rPr>
            <w:fldChar w:fldCharType="separate"/>
          </w:r>
          <w:r>
            <w:rPr>
              <w:b w:val="0"/>
              <w:bCs w:val="0"/>
              <w:highlight w:val="yellow"/>
            </w:rPr>
            <w:t>23</w:t>
          </w:r>
          <w:r>
            <w:rPr>
              <w:b w:val="0"/>
              <w:bCs w:val="0"/>
              <w:highlight w:val="yellow"/>
            </w:rPr>
            <w:fldChar w:fldCharType="end"/>
          </w:r>
          <w:r>
            <w:rPr>
              <w:b w:val="0"/>
              <w:bCs w:val="0"/>
              <w:highlight w:val="yellow"/>
            </w:rPr>
            <w:fldChar w:fldCharType="end"/>
          </w:r>
        </w:p>
        <w:p w14:paraId="3549CDF9">
          <w:pPr>
            <w:pStyle w:val="23"/>
            <w:rPr>
              <w:rFonts w:asciiTheme="minorHAnsi" w:hAnsiTheme="minorHAnsi" w:eastAsiaTheme="minorEastAsia" w:cstheme="minorBidi"/>
              <w:b w:val="0"/>
              <w:bCs w:val="0"/>
              <w:sz w:val="22"/>
              <w:szCs w:val="22"/>
              <w:highlight w:val="yellow"/>
            </w:rPr>
          </w:pPr>
          <w:r>
            <w:rPr>
              <w:highlight w:val="yellow"/>
            </w:rPr>
            <w:fldChar w:fldCharType="begin"/>
          </w:r>
          <w:r>
            <w:rPr>
              <w:highlight w:val="yellow"/>
            </w:rPr>
            <w:instrText xml:space="preserve"> HYPERLINK \l "_Toc217297133" </w:instrText>
          </w:r>
          <w:r>
            <w:rPr>
              <w:highlight w:val="yellow"/>
            </w:rPr>
            <w:fldChar w:fldCharType="separate"/>
          </w:r>
          <w:r>
            <w:rPr>
              <w:rStyle w:val="16"/>
              <w:b w:val="0"/>
              <w:bCs w:val="0"/>
              <w:highlight w:val="yellow"/>
            </w:rPr>
            <w:t>4 РАЗРАБОТКА ПРИЛОЖЕНИЯ</w:t>
          </w:r>
          <w:r>
            <w:rPr>
              <w:b w:val="0"/>
              <w:bCs w:val="0"/>
              <w:highlight w:val="yellow"/>
            </w:rPr>
            <w:tab/>
          </w:r>
          <w:r>
            <w:rPr>
              <w:b w:val="0"/>
              <w:bCs w:val="0"/>
              <w:highlight w:val="yellow"/>
            </w:rPr>
            <w:fldChar w:fldCharType="begin"/>
          </w:r>
          <w:r>
            <w:rPr>
              <w:b w:val="0"/>
              <w:bCs w:val="0"/>
              <w:highlight w:val="yellow"/>
            </w:rPr>
            <w:instrText xml:space="preserve"> PAGEREF _Toc217297133 \h </w:instrText>
          </w:r>
          <w:r>
            <w:rPr>
              <w:b w:val="0"/>
              <w:bCs w:val="0"/>
              <w:highlight w:val="yellow"/>
            </w:rPr>
            <w:fldChar w:fldCharType="separate"/>
          </w:r>
          <w:r>
            <w:rPr>
              <w:b w:val="0"/>
              <w:bCs w:val="0"/>
              <w:highlight w:val="yellow"/>
            </w:rPr>
            <w:t>25</w:t>
          </w:r>
          <w:r>
            <w:rPr>
              <w:b w:val="0"/>
              <w:bCs w:val="0"/>
              <w:highlight w:val="yellow"/>
            </w:rPr>
            <w:fldChar w:fldCharType="end"/>
          </w:r>
          <w:r>
            <w:rPr>
              <w:b w:val="0"/>
              <w:bCs w:val="0"/>
              <w:highlight w:val="yellow"/>
            </w:rPr>
            <w:fldChar w:fldCharType="end"/>
          </w:r>
        </w:p>
        <w:p w14:paraId="6B6FA970">
          <w:pPr>
            <w:pStyle w:val="24"/>
            <w:ind w:firstLine="142"/>
            <w:rPr>
              <w:rFonts w:asciiTheme="minorHAnsi" w:hAnsiTheme="minorHAnsi" w:eastAsiaTheme="minorEastAsia" w:cstheme="minorBidi"/>
              <w:sz w:val="22"/>
              <w:szCs w:val="22"/>
              <w:highlight w:val="yellow"/>
            </w:rPr>
          </w:pPr>
          <w:r>
            <w:rPr>
              <w:highlight w:val="yellow"/>
            </w:rPr>
            <w:fldChar w:fldCharType="begin"/>
          </w:r>
          <w:r>
            <w:rPr>
              <w:highlight w:val="yellow"/>
            </w:rPr>
            <w:instrText xml:space="preserve"> HYPERLINK \l "_Toc217297134" </w:instrText>
          </w:r>
          <w:r>
            <w:rPr>
              <w:highlight w:val="yellow"/>
            </w:rPr>
            <w:fldChar w:fldCharType="separate"/>
          </w:r>
          <w:r>
            <w:rPr>
              <w:rStyle w:val="16"/>
              <w:highlight w:val="yellow"/>
            </w:rPr>
            <w:t>4.1 Описание входных и выходных данных</w:t>
          </w:r>
          <w:r>
            <w:rPr>
              <w:highlight w:val="yellow"/>
            </w:rPr>
            <w:tab/>
          </w:r>
          <w:r>
            <w:rPr>
              <w:highlight w:val="yellow"/>
            </w:rPr>
            <w:fldChar w:fldCharType="begin"/>
          </w:r>
          <w:r>
            <w:rPr>
              <w:highlight w:val="yellow"/>
            </w:rPr>
            <w:instrText xml:space="preserve"> PAGEREF _Toc217297134 \h </w:instrText>
          </w:r>
          <w:r>
            <w:rPr>
              <w:highlight w:val="yellow"/>
            </w:rPr>
            <w:fldChar w:fldCharType="separate"/>
          </w:r>
          <w:r>
            <w:rPr>
              <w:highlight w:val="yellow"/>
            </w:rPr>
            <w:t>25</w:t>
          </w:r>
          <w:r>
            <w:rPr>
              <w:highlight w:val="yellow"/>
            </w:rPr>
            <w:fldChar w:fldCharType="end"/>
          </w:r>
          <w:r>
            <w:rPr>
              <w:highlight w:val="yellow"/>
            </w:rPr>
            <w:fldChar w:fldCharType="end"/>
          </w:r>
        </w:p>
        <w:p w14:paraId="35C421AD">
          <w:pPr>
            <w:pStyle w:val="24"/>
            <w:ind w:firstLine="142"/>
            <w:rPr>
              <w:rFonts w:asciiTheme="minorHAnsi" w:hAnsiTheme="minorHAnsi" w:eastAsiaTheme="minorEastAsia" w:cstheme="minorBidi"/>
              <w:sz w:val="22"/>
              <w:szCs w:val="22"/>
              <w:highlight w:val="yellow"/>
            </w:rPr>
          </w:pPr>
          <w:r>
            <w:rPr>
              <w:highlight w:val="yellow"/>
            </w:rPr>
            <w:fldChar w:fldCharType="begin"/>
          </w:r>
          <w:r>
            <w:rPr>
              <w:highlight w:val="yellow"/>
            </w:rPr>
            <w:instrText xml:space="preserve"> HYPERLINK \l "_Toc217297135" </w:instrText>
          </w:r>
          <w:r>
            <w:rPr>
              <w:highlight w:val="yellow"/>
            </w:rPr>
            <w:fldChar w:fldCharType="separate"/>
          </w:r>
          <w:r>
            <w:rPr>
              <w:rStyle w:val="16"/>
              <w:highlight w:val="yellow"/>
            </w:rPr>
            <w:t>4.2 Описание алгоритмов</w:t>
          </w:r>
          <w:r>
            <w:rPr>
              <w:highlight w:val="yellow"/>
            </w:rPr>
            <w:tab/>
          </w:r>
          <w:r>
            <w:rPr>
              <w:highlight w:val="yellow"/>
            </w:rPr>
            <w:fldChar w:fldCharType="begin"/>
          </w:r>
          <w:r>
            <w:rPr>
              <w:highlight w:val="yellow"/>
            </w:rPr>
            <w:instrText xml:space="preserve"> PAGEREF _Toc217297135 \h </w:instrText>
          </w:r>
          <w:r>
            <w:rPr>
              <w:highlight w:val="yellow"/>
            </w:rPr>
            <w:fldChar w:fldCharType="separate"/>
          </w:r>
          <w:r>
            <w:rPr>
              <w:highlight w:val="yellow"/>
            </w:rPr>
            <w:t>27</w:t>
          </w:r>
          <w:r>
            <w:rPr>
              <w:highlight w:val="yellow"/>
            </w:rPr>
            <w:fldChar w:fldCharType="end"/>
          </w:r>
          <w:r>
            <w:rPr>
              <w:highlight w:val="yellow"/>
            </w:rPr>
            <w:fldChar w:fldCharType="end"/>
          </w:r>
        </w:p>
        <w:p w14:paraId="404CCA95">
          <w:pPr>
            <w:pStyle w:val="24"/>
            <w:ind w:firstLine="142"/>
            <w:rPr>
              <w:rFonts w:asciiTheme="minorHAnsi" w:hAnsiTheme="minorHAnsi" w:eastAsiaTheme="minorEastAsia" w:cstheme="minorBidi"/>
              <w:sz w:val="22"/>
              <w:szCs w:val="22"/>
              <w:highlight w:val="yellow"/>
            </w:rPr>
          </w:pPr>
          <w:r>
            <w:rPr>
              <w:highlight w:val="yellow"/>
            </w:rPr>
            <w:fldChar w:fldCharType="begin"/>
          </w:r>
          <w:r>
            <w:rPr>
              <w:highlight w:val="yellow"/>
            </w:rPr>
            <w:instrText xml:space="preserve"> HYPERLINK \l "_Toc217297136" </w:instrText>
          </w:r>
          <w:r>
            <w:rPr>
              <w:highlight w:val="yellow"/>
            </w:rPr>
            <w:fldChar w:fldCharType="separate"/>
          </w:r>
          <w:r>
            <w:rPr>
              <w:rStyle w:val="16"/>
              <w:highlight w:val="yellow"/>
            </w:rPr>
            <w:t>4.3 Описание классов и их структуры</w:t>
          </w:r>
          <w:r>
            <w:rPr>
              <w:highlight w:val="yellow"/>
            </w:rPr>
            <w:tab/>
          </w:r>
          <w:r>
            <w:rPr>
              <w:highlight w:val="yellow"/>
            </w:rPr>
            <w:fldChar w:fldCharType="begin"/>
          </w:r>
          <w:r>
            <w:rPr>
              <w:highlight w:val="yellow"/>
            </w:rPr>
            <w:instrText xml:space="preserve"> PAGEREF _Toc217297136 \h </w:instrText>
          </w:r>
          <w:r>
            <w:rPr>
              <w:highlight w:val="yellow"/>
            </w:rPr>
            <w:fldChar w:fldCharType="separate"/>
          </w:r>
          <w:r>
            <w:rPr>
              <w:highlight w:val="yellow"/>
            </w:rPr>
            <w:t>28</w:t>
          </w:r>
          <w:r>
            <w:rPr>
              <w:highlight w:val="yellow"/>
            </w:rPr>
            <w:fldChar w:fldCharType="end"/>
          </w:r>
          <w:r>
            <w:rPr>
              <w:highlight w:val="yellow"/>
            </w:rPr>
            <w:fldChar w:fldCharType="end"/>
          </w:r>
        </w:p>
        <w:p w14:paraId="5D047CB6">
          <w:pPr>
            <w:pStyle w:val="24"/>
            <w:ind w:firstLine="142"/>
            <w:rPr>
              <w:rFonts w:asciiTheme="minorHAnsi" w:hAnsiTheme="minorHAnsi" w:eastAsiaTheme="minorEastAsia" w:cstheme="minorBidi"/>
              <w:sz w:val="22"/>
              <w:szCs w:val="22"/>
              <w:highlight w:val="yellow"/>
            </w:rPr>
          </w:pPr>
          <w:r>
            <w:rPr>
              <w:highlight w:val="yellow"/>
            </w:rPr>
            <w:fldChar w:fldCharType="begin"/>
          </w:r>
          <w:r>
            <w:rPr>
              <w:highlight w:val="yellow"/>
            </w:rPr>
            <w:instrText xml:space="preserve"> HYPERLINK \l "_Toc217297137" </w:instrText>
          </w:r>
          <w:r>
            <w:rPr>
              <w:highlight w:val="yellow"/>
            </w:rPr>
            <w:fldChar w:fldCharType="separate"/>
          </w:r>
          <w:r>
            <w:rPr>
              <w:rStyle w:val="16"/>
              <w:highlight w:val="yellow"/>
            </w:rPr>
            <w:t>4.4 Тестирование</w:t>
          </w:r>
          <w:r>
            <w:rPr>
              <w:highlight w:val="yellow"/>
            </w:rPr>
            <w:tab/>
          </w:r>
          <w:r>
            <w:rPr>
              <w:highlight w:val="yellow"/>
            </w:rPr>
            <w:fldChar w:fldCharType="begin"/>
          </w:r>
          <w:r>
            <w:rPr>
              <w:highlight w:val="yellow"/>
            </w:rPr>
            <w:instrText xml:space="preserve"> PAGEREF _Toc217297137 \h </w:instrText>
          </w:r>
          <w:r>
            <w:rPr>
              <w:highlight w:val="yellow"/>
            </w:rPr>
            <w:fldChar w:fldCharType="separate"/>
          </w:r>
          <w:r>
            <w:rPr>
              <w:highlight w:val="yellow"/>
            </w:rPr>
            <w:t>33</w:t>
          </w:r>
          <w:r>
            <w:rPr>
              <w:highlight w:val="yellow"/>
            </w:rPr>
            <w:fldChar w:fldCharType="end"/>
          </w:r>
          <w:r>
            <w:rPr>
              <w:highlight w:val="yellow"/>
            </w:rPr>
            <w:fldChar w:fldCharType="end"/>
          </w:r>
        </w:p>
        <w:p w14:paraId="10313001">
          <w:pPr>
            <w:pStyle w:val="23"/>
            <w:rPr>
              <w:rFonts w:asciiTheme="minorHAnsi" w:hAnsiTheme="minorHAnsi" w:eastAsiaTheme="minorEastAsia" w:cstheme="minorBidi"/>
              <w:b w:val="0"/>
              <w:bCs w:val="0"/>
              <w:sz w:val="22"/>
              <w:szCs w:val="22"/>
              <w:highlight w:val="yellow"/>
            </w:rPr>
          </w:pPr>
          <w:r>
            <w:rPr>
              <w:highlight w:val="yellow"/>
            </w:rPr>
            <w:fldChar w:fldCharType="begin"/>
          </w:r>
          <w:r>
            <w:rPr>
              <w:highlight w:val="yellow"/>
            </w:rPr>
            <w:instrText xml:space="preserve"> HYPERLINK \l "_Toc217297138" </w:instrText>
          </w:r>
          <w:r>
            <w:rPr>
              <w:highlight w:val="yellow"/>
            </w:rPr>
            <w:fldChar w:fldCharType="separate"/>
          </w:r>
          <w:r>
            <w:rPr>
              <w:rStyle w:val="16"/>
              <w:b w:val="0"/>
              <w:bCs w:val="0"/>
              <w:highlight w:val="yellow"/>
            </w:rPr>
            <w:t>Заключение</w:t>
          </w:r>
          <w:r>
            <w:rPr>
              <w:b w:val="0"/>
              <w:bCs w:val="0"/>
              <w:highlight w:val="yellow"/>
            </w:rPr>
            <w:tab/>
          </w:r>
          <w:r>
            <w:rPr>
              <w:b w:val="0"/>
              <w:bCs w:val="0"/>
              <w:highlight w:val="yellow"/>
            </w:rPr>
            <w:fldChar w:fldCharType="begin"/>
          </w:r>
          <w:r>
            <w:rPr>
              <w:b w:val="0"/>
              <w:bCs w:val="0"/>
              <w:highlight w:val="yellow"/>
            </w:rPr>
            <w:instrText xml:space="preserve"> PAGEREF _Toc217297138 \h </w:instrText>
          </w:r>
          <w:r>
            <w:rPr>
              <w:b w:val="0"/>
              <w:bCs w:val="0"/>
              <w:highlight w:val="yellow"/>
            </w:rPr>
            <w:fldChar w:fldCharType="separate"/>
          </w:r>
          <w:r>
            <w:rPr>
              <w:b w:val="0"/>
              <w:bCs w:val="0"/>
              <w:highlight w:val="yellow"/>
            </w:rPr>
            <w:t>39</w:t>
          </w:r>
          <w:r>
            <w:rPr>
              <w:b w:val="0"/>
              <w:bCs w:val="0"/>
              <w:highlight w:val="yellow"/>
            </w:rPr>
            <w:fldChar w:fldCharType="end"/>
          </w:r>
          <w:r>
            <w:rPr>
              <w:b w:val="0"/>
              <w:bCs w:val="0"/>
              <w:highlight w:val="yellow"/>
            </w:rPr>
            <w:fldChar w:fldCharType="end"/>
          </w:r>
        </w:p>
        <w:p w14:paraId="4A0B60B1">
          <w:pPr>
            <w:pStyle w:val="23"/>
            <w:rPr>
              <w:rFonts w:asciiTheme="minorHAnsi" w:hAnsiTheme="minorHAnsi" w:eastAsiaTheme="minorEastAsia" w:cstheme="minorBidi"/>
              <w:b w:val="0"/>
              <w:bCs w:val="0"/>
              <w:sz w:val="22"/>
              <w:szCs w:val="22"/>
              <w:highlight w:val="yellow"/>
            </w:rPr>
          </w:pPr>
          <w:r>
            <w:rPr>
              <w:highlight w:val="yellow"/>
            </w:rPr>
            <w:fldChar w:fldCharType="begin"/>
          </w:r>
          <w:r>
            <w:rPr>
              <w:highlight w:val="yellow"/>
            </w:rPr>
            <w:instrText xml:space="preserve"> HYPERLINK \l "_Toc217297139" </w:instrText>
          </w:r>
          <w:r>
            <w:rPr>
              <w:highlight w:val="yellow"/>
            </w:rPr>
            <w:fldChar w:fldCharType="separate"/>
          </w:r>
          <w:r>
            <w:rPr>
              <w:rStyle w:val="16"/>
              <w:b w:val="0"/>
              <w:bCs w:val="0"/>
              <w:highlight w:val="yellow"/>
            </w:rPr>
            <w:t>Список используемых источников</w:t>
          </w:r>
          <w:r>
            <w:rPr>
              <w:b w:val="0"/>
              <w:bCs w:val="0"/>
              <w:highlight w:val="yellow"/>
            </w:rPr>
            <w:tab/>
          </w:r>
          <w:r>
            <w:rPr>
              <w:b w:val="0"/>
              <w:bCs w:val="0"/>
              <w:highlight w:val="yellow"/>
            </w:rPr>
            <w:fldChar w:fldCharType="begin"/>
          </w:r>
          <w:r>
            <w:rPr>
              <w:b w:val="0"/>
              <w:bCs w:val="0"/>
              <w:highlight w:val="yellow"/>
            </w:rPr>
            <w:instrText xml:space="preserve"> PAGEREF _Toc217297139 \h </w:instrText>
          </w:r>
          <w:r>
            <w:rPr>
              <w:b w:val="0"/>
              <w:bCs w:val="0"/>
              <w:highlight w:val="yellow"/>
            </w:rPr>
            <w:fldChar w:fldCharType="separate"/>
          </w:r>
          <w:r>
            <w:rPr>
              <w:b w:val="0"/>
              <w:bCs w:val="0"/>
              <w:highlight w:val="yellow"/>
            </w:rPr>
            <w:t>40</w:t>
          </w:r>
          <w:r>
            <w:rPr>
              <w:b w:val="0"/>
              <w:bCs w:val="0"/>
              <w:highlight w:val="yellow"/>
            </w:rPr>
            <w:fldChar w:fldCharType="end"/>
          </w:r>
          <w:r>
            <w:rPr>
              <w:b w:val="0"/>
              <w:bCs w:val="0"/>
              <w:highlight w:val="yellow"/>
            </w:rPr>
            <w:fldChar w:fldCharType="end"/>
          </w:r>
        </w:p>
        <w:p w14:paraId="31894756">
          <w:pPr>
            <w:pStyle w:val="23"/>
            <w:rPr>
              <w:rFonts w:asciiTheme="minorHAnsi" w:hAnsiTheme="minorHAnsi" w:eastAsiaTheme="minorEastAsia" w:cstheme="minorBidi"/>
              <w:b w:val="0"/>
              <w:bCs w:val="0"/>
              <w:sz w:val="22"/>
              <w:szCs w:val="22"/>
              <w:highlight w:val="yellow"/>
            </w:rPr>
          </w:pPr>
          <w:r>
            <w:rPr>
              <w:highlight w:val="yellow"/>
            </w:rPr>
            <w:fldChar w:fldCharType="begin"/>
          </w:r>
          <w:r>
            <w:rPr>
              <w:highlight w:val="yellow"/>
            </w:rPr>
            <w:instrText xml:space="preserve"> HYPERLINK \l "_Toc217297140" </w:instrText>
          </w:r>
          <w:r>
            <w:rPr>
              <w:highlight w:val="yellow"/>
            </w:rPr>
            <w:fldChar w:fldCharType="separate"/>
          </w:r>
          <w:r>
            <w:rPr>
              <w:rStyle w:val="16"/>
              <w:b w:val="0"/>
              <w:bCs w:val="0"/>
              <w:highlight w:val="yellow"/>
            </w:rPr>
            <w:t>Приложение А</w:t>
          </w:r>
          <w:r>
            <w:rPr>
              <w:b w:val="0"/>
              <w:bCs w:val="0"/>
              <w:highlight w:val="yellow"/>
            </w:rPr>
            <w:tab/>
          </w:r>
          <w:r>
            <w:rPr>
              <w:b w:val="0"/>
              <w:bCs w:val="0"/>
              <w:highlight w:val="yellow"/>
            </w:rPr>
            <w:fldChar w:fldCharType="begin"/>
          </w:r>
          <w:r>
            <w:rPr>
              <w:b w:val="0"/>
              <w:bCs w:val="0"/>
              <w:highlight w:val="yellow"/>
            </w:rPr>
            <w:instrText xml:space="preserve"> PAGEREF _Toc217297140 \h </w:instrText>
          </w:r>
          <w:r>
            <w:rPr>
              <w:b w:val="0"/>
              <w:bCs w:val="0"/>
              <w:highlight w:val="yellow"/>
            </w:rPr>
            <w:fldChar w:fldCharType="separate"/>
          </w:r>
          <w:r>
            <w:rPr>
              <w:b w:val="0"/>
              <w:bCs w:val="0"/>
              <w:highlight w:val="yellow"/>
            </w:rPr>
            <w:t>41</w:t>
          </w:r>
          <w:r>
            <w:rPr>
              <w:b w:val="0"/>
              <w:bCs w:val="0"/>
              <w:highlight w:val="yellow"/>
            </w:rPr>
            <w:fldChar w:fldCharType="end"/>
          </w:r>
          <w:r>
            <w:rPr>
              <w:b w:val="0"/>
              <w:bCs w:val="0"/>
              <w:highlight w:val="yellow"/>
            </w:rPr>
            <w:fldChar w:fldCharType="end"/>
          </w:r>
        </w:p>
        <w:p w14:paraId="47AA0267">
          <w:r>
            <w:rPr>
              <w:b/>
              <w:bCs/>
              <w:highlight w:val="yellow"/>
            </w:rPr>
            <w:fldChar w:fldCharType="end"/>
          </w:r>
        </w:p>
      </w:sdtContent>
    </w:sdt>
    <w:p w14:paraId="72BD8083">
      <w:pPr>
        <w:ind w:firstLine="0"/>
        <w:jc w:val="center"/>
        <w:rPr>
          <w:szCs w:val="28"/>
        </w:rPr>
      </w:pPr>
    </w:p>
    <w:p w14:paraId="245EDFFC">
      <w:pPr>
        <w:spacing w:after="240"/>
        <w:ind w:firstLine="0"/>
        <w:jc w:val="center"/>
        <w:outlineLvl w:val="1"/>
        <w:rPr>
          <w:b/>
          <w:bCs/>
          <w:szCs w:val="28"/>
        </w:rPr>
      </w:pPr>
      <w:r>
        <w:rPr>
          <w:szCs w:val="28"/>
        </w:rPr>
        <w:br w:type="column"/>
      </w:r>
      <w:bookmarkStart w:id="1" w:name="_Toc217297117"/>
      <w:r>
        <w:rPr>
          <w:b/>
          <w:bCs/>
          <w:szCs w:val="28"/>
        </w:rPr>
        <w:t>Введение</w:t>
      </w:r>
      <w:bookmarkEnd w:id="1"/>
    </w:p>
    <w:p w14:paraId="04E7A10C">
      <w:pPr>
        <w:rPr>
          <w:rFonts w:hint="default"/>
        </w:rPr>
      </w:pPr>
      <w:r>
        <w:rPr>
          <w:rFonts w:hint="default"/>
        </w:rPr>
        <w:t>Актуальность выбора языка программирования C++ и объектно-ориентированного программирования (ООП) для разработки системного и прикладного программного обеспечения обусловлена их фундаментальной ролью в сфере IT. Несмотря на наличие современных высокоуровневых инструментов, C++ сохраняет ключевое значение для создания производительных решений, требующих низкоуровневого контроля ресурсов. Практическое освоение принципов ООП на примере разработки законченного десктопного приложения является наиболее эффективным методом трансформации теоретических знаний в профессиональные компетенции.</w:t>
      </w:r>
    </w:p>
    <w:p w14:paraId="57573EB8">
      <w:pPr>
        <w:rPr>
          <w:rFonts w:hint="default"/>
        </w:rPr>
      </w:pPr>
      <w:r>
        <w:rPr>
          <w:rFonts w:hint="default"/>
        </w:rPr>
        <w:t>Целью данной курсовой работы является проектирование и реализация десктопного приложения на языке C++ для операционной системы Windows, реализующего логику классической словесной игры, с фокусом на практическое применение принципов объектно-ориентированного проектирования.</w:t>
      </w:r>
    </w:p>
    <w:p w14:paraId="60ABBC88">
      <w:pPr>
        <w:rPr>
          <w:rFonts w:hint="default"/>
        </w:rPr>
      </w:pPr>
      <w:r>
        <w:rPr>
          <w:rFonts w:hint="default"/>
        </w:rPr>
        <w:t>Для достижения поставленной цели в работе необходимо решить следующие задачи:</w:t>
      </w:r>
    </w:p>
    <w:p w14:paraId="12232FAC">
      <w:pPr>
        <w:keepNext w:val="0"/>
        <w:keepLines w:val="0"/>
        <w:pageBreakBefore w:val="0"/>
        <w:widowControl/>
        <w:numPr>
          <w:ilvl w:val="0"/>
          <w:numId w:val="4"/>
        </w:numPr>
        <w:tabs>
          <w:tab w:val="left" w:pos="560"/>
          <w:tab w:val="clear" w:pos="425"/>
        </w:tabs>
        <w:kinsoku/>
        <w:wordWrap/>
        <w:overflowPunct/>
        <w:topLinePunct w:val="0"/>
        <w:autoSpaceDE/>
        <w:autoSpaceDN/>
        <w:bidi w:val="0"/>
        <w:adjustRightInd/>
        <w:snapToGrid/>
        <w:ind w:left="0" w:leftChars="0" w:firstLine="709" w:firstLineChars="0"/>
        <w:textAlignment w:val="auto"/>
        <w:rPr>
          <w:rFonts w:hint="default"/>
        </w:rPr>
      </w:pPr>
      <w:r>
        <w:rPr>
          <w:rFonts w:hint="default"/>
        </w:rPr>
        <w:t>Провести анализ предметной области, сформулировать функциональные и нефункциональные требования к приложению.</w:t>
      </w:r>
    </w:p>
    <w:p w14:paraId="16542E5B">
      <w:pPr>
        <w:keepNext w:val="0"/>
        <w:keepLines w:val="0"/>
        <w:pageBreakBefore w:val="0"/>
        <w:widowControl/>
        <w:numPr>
          <w:ilvl w:val="0"/>
          <w:numId w:val="4"/>
        </w:numPr>
        <w:tabs>
          <w:tab w:val="left" w:pos="560"/>
          <w:tab w:val="clear" w:pos="425"/>
        </w:tabs>
        <w:kinsoku/>
        <w:wordWrap/>
        <w:overflowPunct/>
        <w:topLinePunct w:val="0"/>
        <w:autoSpaceDE/>
        <w:autoSpaceDN/>
        <w:bidi w:val="0"/>
        <w:adjustRightInd/>
        <w:snapToGrid/>
        <w:ind w:left="0" w:leftChars="0" w:firstLine="709" w:firstLineChars="0"/>
        <w:textAlignment w:val="auto"/>
        <w:rPr>
          <w:rFonts w:hint="default"/>
        </w:rPr>
      </w:pPr>
      <w:r>
        <w:rPr>
          <w:rFonts w:hint="default"/>
        </w:rPr>
        <w:t>Выполнить сравнительный анализ и обосновать выбор графического фреймворка, интегрированной среды разработки и инструментов сборки.</w:t>
      </w:r>
    </w:p>
    <w:p w14:paraId="0DD7BA69">
      <w:pPr>
        <w:keepNext w:val="0"/>
        <w:keepLines w:val="0"/>
        <w:pageBreakBefore w:val="0"/>
        <w:widowControl/>
        <w:numPr>
          <w:ilvl w:val="0"/>
          <w:numId w:val="4"/>
        </w:numPr>
        <w:tabs>
          <w:tab w:val="left" w:pos="560"/>
          <w:tab w:val="clear" w:pos="425"/>
        </w:tabs>
        <w:kinsoku/>
        <w:wordWrap/>
        <w:overflowPunct/>
        <w:topLinePunct w:val="0"/>
        <w:autoSpaceDE/>
        <w:autoSpaceDN/>
        <w:bidi w:val="0"/>
        <w:adjustRightInd/>
        <w:snapToGrid/>
        <w:ind w:left="0" w:leftChars="0" w:firstLine="709" w:firstLineChars="0"/>
        <w:textAlignment w:val="auto"/>
        <w:rPr>
          <w:rFonts w:hint="default"/>
        </w:rPr>
      </w:pPr>
      <w:r>
        <w:rPr>
          <w:rFonts w:hint="default"/>
        </w:rPr>
        <w:t>Спроектировать архитектуру приложения: выделить ключевые сущности, определить их взаимосвязи и алгоритмы взаимодействия, создать макет пользовательского интерфейса.</w:t>
      </w:r>
    </w:p>
    <w:p w14:paraId="6DA88D8C">
      <w:pPr>
        <w:keepNext w:val="0"/>
        <w:keepLines w:val="0"/>
        <w:pageBreakBefore w:val="0"/>
        <w:widowControl/>
        <w:numPr>
          <w:ilvl w:val="0"/>
          <w:numId w:val="4"/>
        </w:numPr>
        <w:tabs>
          <w:tab w:val="left" w:pos="560"/>
          <w:tab w:val="clear" w:pos="425"/>
        </w:tabs>
        <w:kinsoku/>
        <w:wordWrap/>
        <w:overflowPunct/>
        <w:topLinePunct w:val="0"/>
        <w:autoSpaceDE/>
        <w:autoSpaceDN/>
        <w:bidi w:val="0"/>
        <w:adjustRightInd/>
        <w:snapToGrid/>
        <w:ind w:left="0" w:leftChars="0" w:firstLine="709" w:firstLineChars="0"/>
        <w:textAlignment w:val="auto"/>
        <w:rPr>
          <w:rFonts w:hint="default"/>
        </w:rPr>
      </w:pPr>
      <w:r>
        <w:rPr>
          <w:rFonts w:hint="default"/>
        </w:rPr>
        <w:t>Реализовать проектные решения в виде иерархии классов на C++ с соблюдением принципов инкапсуляции, наследования и полиморфизма.</w:t>
      </w:r>
    </w:p>
    <w:p w14:paraId="25B37807">
      <w:pPr>
        <w:keepNext w:val="0"/>
        <w:keepLines w:val="0"/>
        <w:pageBreakBefore w:val="0"/>
        <w:widowControl/>
        <w:numPr>
          <w:ilvl w:val="0"/>
          <w:numId w:val="4"/>
        </w:numPr>
        <w:tabs>
          <w:tab w:val="left" w:pos="560"/>
          <w:tab w:val="clear" w:pos="425"/>
        </w:tabs>
        <w:kinsoku/>
        <w:wordWrap/>
        <w:overflowPunct/>
        <w:topLinePunct w:val="0"/>
        <w:autoSpaceDE/>
        <w:autoSpaceDN/>
        <w:bidi w:val="0"/>
        <w:adjustRightInd/>
        <w:snapToGrid/>
        <w:ind w:left="0" w:leftChars="0" w:firstLine="709" w:firstLineChars="0"/>
        <w:textAlignment w:val="auto"/>
        <w:rPr>
          <w:rFonts w:hint="default"/>
        </w:rPr>
      </w:pPr>
      <w:r>
        <w:rPr>
          <w:rFonts w:hint="default"/>
        </w:rPr>
        <w:t>Провести верификацию разработанного программного продукта с помощью модульного и интеграционного тестирования, выполнить отладку и профилирование.</w:t>
      </w:r>
    </w:p>
    <w:p w14:paraId="1BB59E09">
      <w:pPr>
        <w:rPr>
          <w:rFonts w:hint="default"/>
        </w:rPr>
      </w:pPr>
      <w:r>
        <w:rPr>
          <w:rFonts w:hint="default"/>
        </w:rPr>
        <w:t>Объектом исследования является процесс объектно-ориентированного проектирования и разработки десктопных приложений.</w:t>
      </w:r>
    </w:p>
    <w:p w14:paraId="00AE8B3C">
      <w:pPr>
        <w:rPr>
          <w:rFonts w:hint="default"/>
        </w:rPr>
      </w:pPr>
      <w:r>
        <w:rPr>
          <w:rFonts w:hint="default"/>
        </w:rPr>
        <w:t>Предметом исследования являются методы и средства реализации на языках C++ и C# десктопного приложения с графическим интерфейсом, предназначенного для организации персональных знаний и поддержки процесса обучения по методу интервального повторения.</w:t>
      </w:r>
    </w:p>
    <w:p w14:paraId="2E6F267E">
      <w:pPr>
        <w:rPr>
          <w:rFonts w:hint="default"/>
        </w:rPr>
      </w:pPr>
      <w:r>
        <w:rPr>
          <w:rFonts w:hint="default"/>
        </w:rPr>
        <w:t>Практическая значимость работы заключается в формировании у разработчика комплекса профессиональных компетенций, включающих умение проводить полный жизненный цикл создания программного продукта со сложной архитектурой, применять принципы объектно-ориентированного проектирования для разделения логики и интерфейса, а также эффективно интегрировать нативные C++ библиотеки с современными фреймворками .NET.</w:t>
      </w:r>
    </w:p>
    <w:p w14:paraId="313AA94C">
      <w:pPr>
        <w:rPr>
          <w:highlight w:val="yellow"/>
        </w:rPr>
      </w:pPr>
      <w:r>
        <w:rPr>
          <w:rFonts w:hint="default"/>
        </w:rPr>
        <w:t>В результате выполнения работы будет создано автономное оконное приложение с графическим интерфейсом, позволяющее пользователю создавать иерархические структуры заметок, преобразовывать их в учебные карточки и проходить адаптивные сессии повторения. Приложение будет реализовывать полный цикл работы с данными, включая их сохранение в файловой системе, валидацию и выполнение алгоритма интервального повторения для эффективного запоминания информации.</w:t>
      </w:r>
    </w:p>
    <w:p w14:paraId="137AC062">
      <w:pPr>
        <w:spacing w:after="240"/>
        <w:ind w:firstLine="0"/>
        <w:jc w:val="center"/>
        <w:outlineLvl w:val="0"/>
        <w:rPr>
          <w:b/>
          <w:bCs/>
          <w:szCs w:val="28"/>
        </w:rPr>
      </w:pPr>
      <w:r>
        <w:rPr>
          <w:szCs w:val="28"/>
        </w:rPr>
        <w:br w:type="column"/>
      </w:r>
      <w:bookmarkStart w:id="2" w:name="_Toc217297118"/>
      <w:r>
        <w:rPr>
          <w:b/>
          <w:bCs/>
          <w:szCs w:val="28"/>
        </w:rPr>
        <w:t>1 РАЗВЁРНУТОЕ ОПИСАНИЕ ЗАДАЧИ</w:t>
      </w:r>
      <w:bookmarkEnd w:id="2"/>
    </w:p>
    <w:p w14:paraId="06288ABC">
      <w:pPr>
        <w:pStyle w:val="3"/>
      </w:pPr>
      <w:bookmarkStart w:id="3" w:name="_Toc217297119"/>
      <w:r>
        <w:t>Описание предметной области</w:t>
      </w:r>
      <w:bookmarkEnd w:id="3"/>
    </w:p>
    <w:p w14:paraId="7DA50088">
      <w:pPr>
        <w:keepNext w:val="0"/>
        <w:keepLines w:val="0"/>
        <w:pageBreakBefore w:val="0"/>
        <w:widowControl/>
        <w:kinsoku/>
        <w:wordWrap/>
        <w:overflowPunct/>
        <w:topLinePunct w:val="0"/>
        <w:autoSpaceDE/>
        <w:autoSpaceDN/>
        <w:bidi w:val="0"/>
        <w:adjustRightInd/>
        <w:snapToGrid/>
        <w:ind w:firstLine="709"/>
        <w:textAlignment w:val="auto"/>
        <w:rPr>
          <w:rFonts w:hint="default"/>
        </w:rPr>
      </w:pPr>
      <w:r>
        <w:rPr>
          <w:rFonts w:hint="default"/>
        </w:rPr>
        <w:t xml:space="preserve">Современный </w:t>
      </w:r>
      <w:r>
        <w:rPr>
          <w:rFonts w:hint="default"/>
          <w:lang w:val="ru-RU"/>
        </w:rPr>
        <w:t xml:space="preserve">умный блокнот </w:t>
      </w:r>
      <w:r>
        <w:rPr>
          <w:rFonts w:hint="default"/>
        </w:rPr>
        <w:t xml:space="preserve">представляет собой специализированное программное приложение, предназначенное для структурированного хранения, организации и обработки текстовой информации. Ключевым отличием от простых текстовых редакторов является его ориентация не только на фиксацию данных, но и на их эффективную </w:t>
      </w:r>
      <w:r>
        <w:rPr>
          <w:rFonts w:hint="default"/>
          <w:lang w:val="ru-RU"/>
        </w:rPr>
        <w:t>систематизацию</w:t>
      </w:r>
      <w:r>
        <w:rPr>
          <w:rFonts w:hint="default"/>
        </w:rPr>
        <w:t>, а также на поддержку методик активной работы с контентом, таких как интервальное повторение.</w:t>
      </w:r>
    </w:p>
    <w:p w14:paraId="528F7046">
      <w:pPr>
        <w:keepNext w:val="0"/>
        <w:keepLines w:val="0"/>
        <w:pageBreakBefore w:val="0"/>
        <w:widowControl/>
        <w:kinsoku/>
        <w:wordWrap/>
        <w:overflowPunct/>
        <w:topLinePunct w:val="0"/>
        <w:autoSpaceDE/>
        <w:autoSpaceDN/>
        <w:bidi w:val="0"/>
        <w:adjustRightInd/>
        <w:snapToGrid/>
        <w:ind w:firstLine="709"/>
        <w:textAlignment w:val="auto"/>
        <w:rPr>
          <w:rFonts w:hint="default"/>
        </w:rPr>
      </w:pPr>
      <w:r>
        <w:rPr>
          <w:rFonts w:hint="default"/>
        </w:rPr>
        <w:t>Базовым элементом системы является заметка — текстовый документ, содержащий произвольную информацию пользователя. Для организации множества записей в системе реализуется механизм папок, позволяющий группировать заметки по тематическим или проектным признакам в иерархическую структуру.</w:t>
      </w:r>
    </w:p>
    <w:p w14:paraId="6C175818">
      <w:pPr>
        <w:keepNext w:val="0"/>
        <w:keepLines w:val="0"/>
        <w:pageBreakBefore w:val="0"/>
        <w:widowControl/>
        <w:kinsoku/>
        <w:wordWrap/>
        <w:overflowPunct/>
        <w:topLinePunct w:val="0"/>
        <w:autoSpaceDE/>
        <w:autoSpaceDN/>
        <w:bidi w:val="0"/>
        <w:adjustRightInd/>
        <w:snapToGrid/>
        <w:ind w:firstLine="709"/>
        <w:textAlignment w:val="auto"/>
        <w:rPr>
          <w:rFonts w:hint="default"/>
        </w:rPr>
      </w:pPr>
      <w:r>
        <w:rPr>
          <w:rFonts w:hint="default"/>
        </w:rPr>
        <w:t xml:space="preserve">Ключевой инновационной функцией системы является возможность </w:t>
      </w:r>
      <w:r>
        <w:rPr>
          <w:rFonts w:hint="default"/>
          <w:lang w:val="ru-RU"/>
        </w:rPr>
        <w:t xml:space="preserve">разбивать </w:t>
      </w:r>
      <w:r>
        <w:rPr>
          <w:rFonts w:hint="default"/>
        </w:rPr>
        <w:t>сложн</w:t>
      </w:r>
      <w:r>
        <w:rPr>
          <w:rFonts w:hint="default"/>
          <w:lang w:val="ru-RU"/>
        </w:rPr>
        <w:t>ые</w:t>
      </w:r>
      <w:r>
        <w:rPr>
          <w:rFonts w:hint="default"/>
        </w:rPr>
        <w:t xml:space="preserve"> заметки на набор</w:t>
      </w:r>
      <w:r>
        <w:rPr>
          <w:rFonts w:hint="default"/>
          <w:lang w:val="ru-RU"/>
        </w:rPr>
        <w:t xml:space="preserve"> простых</w:t>
      </w:r>
      <w:r>
        <w:rPr>
          <w:rFonts w:hint="default"/>
        </w:rPr>
        <w:t xml:space="preserve"> </w:t>
      </w:r>
      <w:r>
        <w:rPr>
          <w:rFonts w:hint="default"/>
          <w:lang w:val="ru-RU"/>
        </w:rPr>
        <w:t xml:space="preserve">элементов </w:t>
      </w:r>
      <w:r>
        <w:rPr>
          <w:rFonts w:hint="default"/>
        </w:rPr>
        <w:t>— карточек. Каждая карточка состоит из двух сторон: вопроса и ответа. Совокупность карточек, созданных на основе материала заметки, образует колоду для повторения.</w:t>
      </w:r>
    </w:p>
    <w:p w14:paraId="1F76D4C4">
      <w:pPr>
        <w:keepNext w:val="0"/>
        <w:keepLines w:val="0"/>
        <w:pageBreakBefore w:val="0"/>
        <w:widowControl/>
        <w:kinsoku/>
        <w:wordWrap/>
        <w:overflowPunct/>
        <w:topLinePunct w:val="0"/>
        <w:autoSpaceDE/>
        <w:autoSpaceDN/>
        <w:bidi w:val="0"/>
        <w:adjustRightInd/>
        <w:snapToGrid/>
        <w:ind w:firstLine="709"/>
        <w:textAlignment w:val="auto"/>
        <w:rPr>
          <w:rFonts w:hint="default"/>
        </w:rPr>
      </w:pPr>
      <w:r>
        <w:rPr>
          <w:rFonts w:hint="default"/>
        </w:rPr>
        <w:t>Фундаментальный принцип работы системы строится на методе активного вспоминания. Механизм интервального повторения позволяет анализировать успешность ответов пользователя по каждой карточке и автоматически вычислять оптимальную дату следующего показа. Таким образом, основной задачей приложения является преобразование пассивных текстовых записей в активные, легко извлекаемые знания.</w:t>
      </w:r>
    </w:p>
    <w:p w14:paraId="00C55D73">
      <w:pPr>
        <w:keepNext w:val="0"/>
        <w:keepLines w:val="0"/>
        <w:pageBreakBefore w:val="0"/>
        <w:widowControl/>
        <w:kinsoku/>
        <w:wordWrap/>
        <w:overflowPunct/>
        <w:topLinePunct w:val="0"/>
        <w:autoSpaceDE/>
        <w:autoSpaceDN/>
        <w:bidi w:val="0"/>
        <w:adjustRightInd/>
        <w:snapToGrid/>
        <w:ind w:firstLine="709"/>
        <w:textAlignment w:val="auto"/>
        <w:rPr>
          <w:rFonts w:hint="default"/>
        </w:rPr>
      </w:pPr>
      <w:r>
        <w:rPr>
          <w:rFonts w:hint="default"/>
        </w:rPr>
        <w:t>Целевую аудиторию системы составляют:</w:t>
      </w:r>
    </w:p>
    <w:p w14:paraId="013228BF">
      <w:pPr>
        <w:keepNext w:val="0"/>
        <w:keepLines w:val="0"/>
        <w:pageBreakBefore w:val="0"/>
        <w:widowControl/>
        <w:numPr>
          <w:ilvl w:val="0"/>
          <w:numId w:val="5"/>
        </w:numPr>
        <w:tabs>
          <w:tab w:val="left" w:pos="0"/>
          <w:tab w:val="clear" w:pos="425"/>
        </w:tabs>
        <w:kinsoku/>
        <w:wordWrap/>
        <w:overflowPunct/>
        <w:topLinePunct w:val="0"/>
        <w:autoSpaceDE/>
        <w:autoSpaceDN/>
        <w:bidi w:val="0"/>
        <w:adjustRightInd/>
        <w:snapToGrid/>
        <w:ind w:left="0" w:leftChars="0" w:firstLine="709" w:firstLineChars="0"/>
        <w:textAlignment w:val="auto"/>
        <w:rPr>
          <w:rFonts w:hint="default"/>
        </w:rPr>
      </w:pPr>
      <w:r>
        <w:rPr>
          <w:rFonts w:hint="default"/>
        </w:rPr>
        <w:t>Студенты и учащиеся — для конспектирования и подготовки к экзаменам.</w:t>
      </w:r>
    </w:p>
    <w:p w14:paraId="48D8EA30">
      <w:pPr>
        <w:keepNext w:val="0"/>
        <w:keepLines w:val="0"/>
        <w:pageBreakBefore w:val="0"/>
        <w:widowControl/>
        <w:numPr>
          <w:ilvl w:val="0"/>
          <w:numId w:val="5"/>
        </w:numPr>
        <w:tabs>
          <w:tab w:val="left" w:pos="0"/>
          <w:tab w:val="clear" w:pos="425"/>
        </w:tabs>
        <w:kinsoku/>
        <w:wordWrap/>
        <w:overflowPunct/>
        <w:topLinePunct w:val="0"/>
        <w:autoSpaceDE/>
        <w:autoSpaceDN/>
        <w:bidi w:val="0"/>
        <w:adjustRightInd/>
        <w:snapToGrid/>
        <w:ind w:left="0" w:leftChars="0" w:firstLine="709" w:firstLineChars="0"/>
        <w:textAlignment w:val="auto"/>
        <w:rPr>
          <w:rFonts w:hint="default"/>
        </w:rPr>
      </w:pPr>
      <w:r>
        <w:rPr>
          <w:rFonts w:hint="default"/>
        </w:rPr>
        <w:t>Исследователи и специалисты — для систематизации профессиональных знаний.</w:t>
      </w:r>
    </w:p>
    <w:p w14:paraId="1B534DDA">
      <w:pPr>
        <w:keepNext w:val="0"/>
        <w:keepLines w:val="0"/>
        <w:pageBreakBefore w:val="0"/>
        <w:widowControl/>
        <w:numPr>
          <w:ilvl w:val="0"/>
          <w:numId w:val="5"/>
        </w:numPr>
        <w:tabs>
          <w:tab w:val="left" w:pos="0"/>
          <w:tab w:val="clear" w:pos="425"/>
        </w:tabs>
        <w:kinsoku/>
        <w:wordWrap/>
        <w:overflowPunct/>
        <w:topLinePunct w:val="0"/>
        <w:autoSpaceDE/>
        <w:autoSpaceDN/>
        <w:bidi w:val="0"/>
        <w:adjustRightInd/>
        <w:snapToGrid/>
        <w:ind w:left="0" w:leftChars="0" w:firstLine="709" w:firstLineChars="0"/>
        <w:textAlignment w:val="auto"/>
        <w:rPr>
          <w:rFonts w:hint="default"/>
        </w:rPr>
      </w:pPr>
      <w:r>
        <w:rPr>
          <w:rFonts w:hint="default"/>
        </w:rPr>
        <w:t>Лица, изучающие иностранные языки — для создания и запоминания словарных карточек.</w:t>
      </w:r>
    </w:p>
    <w:p w14:paraId="10AD5490">
      <w:pPr>
        <w:keepNext w:val="0"/>
        <w:keepLines w:val="0"/>
        <w:pageBreakBefore w:val="0"/>
        <w:widowControl/>
        <w:numPr>
          <w:ilvl w:val="0"/>
          <w:numId w:val="5"/>
        </w:numPr>
        <w:tabs>
          <w:tab w:val="left" w:pos="0"/>
          <w:tab w:val="clear" w:pos="425"/>
        </w:tabs>
        <w:kinsoku/>
        <w:wordWrap/>
        <w:overflowPunct/>
        <w:topLinePunct w:val="0"/>
        <w:autoSpaceDE/>
        <w:autoSpaceDN/>
        <w:bidi w:val="0"/>
        <w:adjustRightInd/>
        <w:snapToGrid/>
        <w:ind w:left="0" w:leftChars="0" w:firstLine="709" w:firstLineChars="0"/>
        <w:textAlignment w:val="auto"/>
        <w:rPr>
          <w:rFonts w:hint="default"/>
        </w:rPr>
      </w:pPr>
      <w:r>
        <w:rPr>
          <w:rFonts w:hint="default"/>
        </w:rPr>
        <w:t>Пользователи, занимающиеся самообразованием и нуждающиеся в инструменте для структурирования информации.</w:t>
      </w:r>
    </w:p>
    <w:p w14:paraId="16B9EED7">
      <w:pPr>
        <w:keepNext w:val="0"/>
        <w:keepLines w:val="0"/>
        <w:pageBreakBefore w:val="0"/>
        <w:widowControl/>
        <w:kinsoku/>
        <w:wordWrap/>
        <w:overflowPunct/>
        <w:topLinePunct w:val="0"/>
        <w:autoSpaceDE/>
        <w:autoSpaceDN/>
        <w:bidi w:val="0"/>
        <w:adjustRightInd/>
        <w:snapToGrid/>
        <w:ind w:firstLine="709"/>
        <w:textAlignment w:val="auto"/>
        <w:rPr>
          <w:rFonts w:hint="default"/>
        </w:rPr>
      </w:pPr>
      <w:r>
        <w:rPr>
          <w:rFonts w:hint="default"/>
        </w:rPr>
        <w:t>В рамках проекта автоматизации подлежат следующие процессы:</w:t>
      </w:r>
    </w:p>
    <w:p w14:paraId="020CA15C">
      <w:pPr>
        <w:keepNext w:val="0"/>
        <w:keepLines w:val="0"/>
        <w:pageBreakBefore w:val="0"/>
        <w:widowControl/>
        <w:numPr>
          <w:ilvl w:val="0"/>
          <w:numId w:val="6"/>
        </w:numPr>
        <w:kinsoku/>
        <w:wordWrap/>
        <w:overflowPunct/>
        <w:topLinePunct w:val="0"/>
        <w:autoSpaceDE/>
        <w:autoSpaceDN/>
        <w:bidi w:val="0"/>
        <w:adjustRightInd/>
        <w:snapToGrid/>
        <w:ind w:left="0" w:leftChars="0" w:firstLine="709" w:firstLineChars="0"/>
        <w:textAlignment w:val="auto"/>
        <w:rPr>
          <w:rFonts w:hint="default"/>
        </w:rPr>
      </w:pPr>
      <w:r>
        <w:rPr>
          <w:rFonts w:hint="default"/>
        </w:rPr>
        <w:t>Управление хранилищем данных, включающее создание, редактирование, удаление и организацию иерархии папок и заметок.</w:t>
      </w:r>
    </w:p>
    <w:p w14:paraId="7B96E04D">
      <w:pPr>
        <w:keepNext w:val="0"/>
        <w:keepLines w:val="0"/>
        <w:pageBreakBefore w:val="0"/>
        <w:widowControl/>
        <w:numPr>
          <w:ilvl w:val="0"/>
          <w:numId w:val="6"/>
        </w:numPr>
        <w:kinsoku/>
        <w:wordWrap/>
        <w:overflowPunct/>
        <w:topLinePunct w:val="0"/>
        <w:autoSpaceDE/>
        <w:autoSpaceDN/>
        <w:bidi w:val="0"/>
        <w:adjustRightInd/>
        <w:snapToGrid/>
        <w:ind w:left="0" w:leftChars="0" w:firstLine="709" w:firstLineChars="0"/>
        <w:textAlignment w:val="auto"/>
      </w:pPr>
      <w:r>
        <w:rPr>
          <w:rFonts w:hint="default"/>
        </w:rPr>
        <w:t>Трансформация контента, а именно разбиение текста заметки на связанные карточки.</w:t>
      </w:r>
    </w:p>
    <w:p w14:paraId="6A303F5E">
      <w:pPr>
        <w:keepNext w:val="0"/>
        <w:keepLines w:val="0"/>
        <w:pageBreakBefore w:val="0"/>
        <w:widowControl/>
        <w:numPr>
          <w:ilvl w:val="0"/>
          <w:numId w:val="6"/>
        </w:numPr>
        <w:kinsoku/>
        <w:wordWrap/>
        <w:overflowPunct/>
        <w:topLinePunct w:val="0"/>
        <w:autoSpaceDE/>
        <w:autoSpaceDN/>
        <w:bidi w:val="0"/>
        <w:adjustRightInd/>
        <w:snapToGrid/>
        <w:ind w:left="0" w:leftChars="0" w:firstLine="709" w:firstLineChars="0"/>
        <w:textAlignment w:val="auto"/>
      </w:pPr>
      <w:r>
        <w:rPr>
          <w:rFonts w:hint="default"/>
        </w:rPr>
        <w:t>Администрирование процесса обучения, которое заключается в реализации алгоритма интервального повторения для управления колодами карточек. Данный процесс охватывает планирование повторений, адаптацию интервалов на основе оценки сложности карточек.</w:t>
      </w:r>
    </w:p>
    <w:p w14:paraId="78547BF0">
      <w:pPr>
        <w:pStyle w:val="3"/>
      </w:pPr>
      <w:bookmarkStart w:id="4" w:name="_Toc217297120"/>
      <w:r>
        <w:t>Пользовательские сценарии</w:t>
      </w:r>
      <w:bookmarkEnd w:id="4"/>
    </w:p>
    <w:p w14:paraId="13D7A77F">
      <w:pPr>
        <w:rPr>
          <w:sz w:val="24"/>
        </w:rPr>
      </w:pPr>
      <w:r>
        <w:rPr>
          <w:rFonts w:hint="default"/>
        </w:rPr>
        <w:t>Типичный сеанс работы с приложением формируется вокруг двух основных режимов: ведение заметок и активное повторение. Ниже описан стандартный рабочий процесс пользователя</w:t>
      </w:r>
      <w:r>
        <w:t>.</w:t>
      </w:r>
    </w:p>
    <w:p w14:paraId="534180D6">
      <w:pPr>
        <w:pStyle w:val="49"/>
        <w:numPr>
          <w:ilvl w:val="0"/>
          <w:numId w:val="7"/>
        </w:numPr>
        <w:tabs>
          <w:tab w:val="left" w:pos="1134"/>
        </w:tabs>
        <w:ind w:left="0" w:firstLine="709"/>
        <w:rPr>
          <w:sz w:val="28"/>
        </w:rPr>
      </w:pPr>
      <w:r>
        <w:rPr>
          <w:rStyle w:val="17"/>
          <w:rFonts w:hint="default"/>
          <w:b w:val="0"/>
          <w:bCs w:val="0"/>
          <w:sz w:val="28"/>
        </w:rPr>
        <w:t>Создание и организация заметок. Пользователь запускает приложение и попадает в главное окно с древовидной структурой папок и списком заметок. Для создания новой записи он нажимает кнопку «Новая заметка» или выбирает соответствующую опцию в контекстном меню папки. Открывается текстовый редактор с базовыми инструментами форматирования. После ввода содержимого заметка автоматически сохраняется. Для организации пользователь может перетащить заметку в нужную папку, создать новую папку или назначить заметке один или несколько тегов</w:t>
      </w:r>
      <w:r>
        <w:rPr>
          <w:sz w:val="28"/>
        </w:rPr>
        <w:t>.</w:t>
      </w:r>
    </w:p>
    <w:p w14:paraId="12F87972">
      <w:pPr>
        <w:pStyle w:val="49"/>
        <w:numPr>
          <w:ilvl w:val="0"/>
          <w:numId w:val="7"/>
        </w:numPr>
        <w:tabs>
          <w:tab w:val="left" w:pos="1134"/>
        </w:tabs>
        <w:ind w:left="0" w:firstLine="709"/>
        <w:rPr>
          <w:sz w:val="28"/>
        </w:rPr>
      </w:pPr>
      <w:r>
        <w:rPr>
          <w:rStyle w:val="17"/>
          <w:rFonts w:hint="default"/>
          <w:b w:val="0"/>
          <w:bCs w:val="0"/>
          <w:sz w:val="28"/>
        </w:rPr>
        <w:t xml:space="preserve">Трансформация заметки в колоду для обучения. Работая с содержательной, но объемной заметкой, пользователь может активировать режим «Создать карточки». Приложение анализирует текст, предлагая автоматически разбить его на смысловые блоки. Пользователь проверяет и корректирует предложенное разбиение. В результате создается новая сущность </w:t>
      </w:r>
      <w:r>
        <w:rPr>
          <w:rFonts w:hint="default"/>
        </w:rPr>
        <w:t>—</w:t>
      </w:r>
      <w:r>
        <w:rPr>
          <w:rStyle w:val="17"/>
          <w:rFonts w:hint="default"/>
          <w:b w:val="0"/>
          <w:bCs w:val="0"/>
          <w:sz w:val="28"/>
        </w:rPr>
        <w:t xml:space="preserve"> колода карточек, привязанная к исходной заметке.</w:t>
      </w:r>
    </w:p>
    <w:p w14:paraId="6157CCE0">
      <w:pPr>
        <w:pStyle w:val="49"/>
        <w:numPr>
          <w:ilvl w:val="0"/>
          <w:numId w:val="7"/>
        </w:numPr>
        <w:tabs>
          <w:tab w:val="left" w:pos="1134"/>
        </w:tabs>
        <w:ind w:left="0" w:firstLine="709"/>
        <w:rPr>
          <w:sz w:val="28"/>
        </w:rPr>
      </w:pPr>
      <w:r>
        <w:rPr>
          <w:rStyle w:val="17"/>
          <w:rFonts w:hint="default"/>
          <w:b w:val="0"/>
          <w:bCs w:val="0"/>
          <w:sz w:val="28"/>
        </w:rPr>
        <w:t>Настройка параметров повторения. Перед началом сессии повторения пользователь переходит в раздел «Колоды». Выбрав нужную колоду, он может настроить параметры: установить лимит карточек на одну сессию, включить или отключить случайный порядок показа, выбрать сторону карточки (вопрос или ответ) для начала показа</w:t>
      </w:r>
      <w:r>
        <w:rPr>
          <w:sz w:val="28"/>
        </w:rPr>
        <w:t>.</w:t>
      </w:r>
    </w:p>
    <w:p w14:paraId="005B8BA4">
      <w:pPr>
        <w:pStyle w:val="49"/>
        <w:numPr>
          <w:ilvl w:val="0"/>
          <w:numId w:val="7"/>
        </w:numPr>
        <w:tabs>
          <w:tab w:val="left" w:pos="1134"/>
        </w:tabs>
        <w:ind w:left="0" w:firstLine="709"/>
        <w:rPr>
          <w:sz w:val="28"/>
        </w:rPr>
      </w:pPr>
      <w:r>
        <w:rPr>
          <w:rStyle w:val="17"/>
          <w:rFonts w:hint="default"/>
          <w:b w:val="0"/>
          <w:bCs w:val="0"/>
          <w:sz w:val="28"/>
        </w:rPr>
        <w:t xml:space="preserve">Сессия активного повторения. Пользователь запускает сессию повторения для выбранной колоды. На экране отображается первая карточка. После мысленного формулирования ответа пользователь кликает по карточке </w:t>
      </w:r>
      <w:r>
        <w:rPr>
          <w:rFonts w:hint="default"/>
        </w:rPr>
        <w:t>—</w:t>
      </w:r>
      <w:r>
        <w:rPr>
          <w:rStyle w:val="17"/>
          <w:rFonts w:hint="default"/>
          <w:b w:val="0"/>
          <w:bCs w:val="0"/>
          <w:sz w:val="28"/>
        </w:rPr>
        <w:t xml:space="preserve"> она переворачивается, показывая эталонный ответ. Далее пользователь оценивает легкость своего воспоминания, выбирая одну из градаций: «Снова», «Тяжело», «Хорошо», «Легко». На основе этой оценки алгоритм интервального повторения рассчитывает дату следующего показа данной карточки и переходит к следующей</w:t>
      </w:r>
      <w:r>
        <w:rPr>
          <w:sz w:val="28"/>
        </w:rPr>
        <w:t>.</w:t>
      </w:r>
    </w:p>
    <w:p w14:paraId="5308B305">
      <w:pPr>
        <w:pStyle w:val="49"/>
        <w:numPr>
          <w:ilvl w:val="0"/>
          <w:numId w:val="7"/>
        </w:numPr>
        <w:tabs>
          <w:tab w:val="left" w:pos="1134"/>
        </w:tabs>
        <w:ind w:left="0" w:firstLine="709"/>
        <w:rPr>
          <w:sz w:val="28"/>
        </w:rPr>
      </w:pPr>
      <w:r>
        <w:rPr>
          <w:rStyle w:val="17"/>
          <w:rFonts w:hint="default"/>
          <w:b w:val="0"/>
          <w:bCs w:val="0"/>
          <w:sz w:val="28"/>
        </w:rPr>
        <w:t>Корректировка контента во время повторения. Если в процессе повторения пользователь обнаруживает неточность, он может нажать кнопку «Редактировать». Сессия приостанавливается, открывается окно редактирования карточки. После сохранения изменений сессия возобновляется</w:t>
      </w:r>
      <w:r>
        <w:rPr>
          <w:sz w:val="28"/>
        </w:rPr>
        <w:t>.</w:t>
      </w:r>
    </w:p>
    <w:p w14:paraId="0FC8B99C">
      <w:pPr>
        <w:pStyle w:val="49"/>
        <w:numPr>
          <w:ilvl w:val="0"/>
          <w:numId w:val="7"/>
        </w:numPr>
        <w:tabs>
          <w:tab w:val="left" w:pos="1134"/>
        </w:tabs>
        <w:ind w:left="0" w:firstLine="709"/>
        <w:rPr>
          <w:sz w:val="28"/>
        </w:rPr>
      </w:pPr>
      <w:r>
        <w:rPr>
          <w:rStyle w:val="17"/>
          <w:rFonts w:hint="default"/>
          <w:b w:val="0"/>
          <w:bCs w:val="0"/>
          <w:sz w:val="28"/>
        </w:rPr>
        <w:t>Просмотр прогресса и статистики. В отдельной панели пользователь может ознакомиться с подробной статистикой: количество активных карточек, график предстоящих повторений, процент успешно воспроизведенных карточек за период, общее время, проведенное в сессиях. Статистика ведется как в целом, так и для каждой колоды отдельно</w:t>
      </w:r>
      <w:r>
        <w:rPr>
          <w:sz w:val="28"/>
        </w:rPr>
        <w:t>.</w:t>
      </w:r>
    </w:p>
    <w:p w14:paraId="22856207">
      <w:pPr>
        <w:pStyle w:val="49"/>
        <w:numPr>
          <w:ilvl w:val="0"/>
          <w:numId w:val="7"/>
        </w:numPr>
        <w:tabs>
          <w:tab w:val="left" w:pos="1134"/>
        </w:tabs>
        <w:ind w:left="0" w:firstLine="709"/>
        <w:rPr>
          <w:sz w:val="28"/>
        </w:rPr>
      </w:pPr>
      <w:r>
        <w:rPr>
          <w:rStyle w:val="17"/>
          <w:rFonts w:hint="default"/>
          <w:b w:val="0"/>
          <w:bCs w:val="0"/>
          <w:sz w:val="28"/>
        </w:rPr>
        <w:t>Поиск и фильтрация информации. Для быстрого доступа к информации пользователь использует строку глобального поиска. Поиск ведется по заголовкам, содержимому заметок и карточек, а также по тегам. Результаты отображаются с подсветкой искомых терминов</w:t>
      </w:r>
      <w:r>
        <w:rPr>
          <w:sz w:val="28"/>
        </w:rPr>
        <w:t>.</w:t>
      </w:r>
    </w:p>
    <w:p w14:paraId="720E5D8A">
      <w:pPr>
        <w:pStyle w:val="49"/>
        <w:numPr>
          <w:ilvl w:val="0"/>
          <w:numId w:val="7"/>
        </w:numPr>
        <w:tabs>
          <w:tab w:val="left" w:pos="1134"/>
        </w:tabs>
        <w:ind w:left="0" w:firstLine="709"/>
        <w:rPr>
          <w:sz w:val="28"/>
        </w:rPr>
      </w:pPr>
      <w:r>
        <w:rPr>
          <w:rStyle w:val="17"/>
          <w:rFonts w:hint="default"/>
          <w:b w:val="0"/>
          <w:bCs w:val="0"/>
          <w:sz w:val="28"/>
        </w:rPr>
        <w:t xml:space="preserve">Завершение работы. Все изменения сохраняются автоматически и в реальном времени. Пользователь может закрыть приложение в любой момент без риска потери данных. При следующем запуске работа продолжится с </w:t>
      </w:r>
      <w:r>
        <w:rPr>
          <w:rStyle w:val="17"/>
          <w:rFonts w:hint="default"/>
          <w:b w:val="0"/>
          <w:bCs w:val="0"/>
          <w:sz w:val="28"/>
          <w:lang w:val="ru-RU"/>
        </w:rPr>
        <w:t>сохранённого</w:t>
      </w:r>
      <w:r>
        <w:rPr>
          <w:rStyle w:val="17"/>
          <w:rFonts w:hint="default"/>
          <w:b w:val="0"/>
          <w:bCs w:val="0"/>
          <w:sz w:val="28"/>
        </w:rPr>
        <w:t xml:space="preserve"> состояния, включая активные напоминания о карточках, готовых к повторению</w:t>
      </w:r>
      <w:r>
        <w:rPr>
          <w:sz w:val="28"/>
        </w:rPr>
        <w:t>.</w:t>
      </w:r>
    </w:p>
    <w:p w14:paraId="24DD402B">
      <w:pPr>
        <w:pStyle w:val="3"/>
      </w:pPr>
      <w:bookmarkStart w:id="5" w:name="_Toc217297121"/>
      <w:r>
        <w:t>Требования к приложению</w:t>
      </w:r>
      <w:bookmarkEnd w:id="5"/>
    </w:p>
    <w:p w14:paraId="40930871">
      <w:pPr>
        <w:pStyle w:val="47"/>
        <w:keepNext w:val="0"/>
        <w:keepLines w:val="0"/>
        <w:pageBreakBefore w:val="0"/>
        <w:widowControl/>
        <w:numPr>
          <w:ilvl w:val="1"/>
          <w:numId w:val="0"/>
        </w:numPr>
        <w:kinsoku/>
        <w:wordWrap/>
        <w:overflowPunct/>
        <w:topLinePunct w:val="0"/>
        <w:autoSpaceDE/>
        <w:autoSpaceDN/>
        <w:bidi w:val="0"/>
        <w:adjustRightInd/>
        <w:snapToGrid/>
        <w:ind w:left="11" w:leftChars="0" w:firstLine="709" w:firstLineChars="0"/>
        <w:textAlignment w:val="auto"/>
        <w:rPr>
          <w:rFonts w:hint="default"/>
        </w:rPr>
      </w:pPr>
      <w:r>
        <w:rPr>
          <w:rFonts w:hint="default"/>
        </w:rPr>
        <w:t>Для приложения «Умный блокнот» сформулированы требования, определяющие его функциональность, условия эксплуатации и интерфейс с целью устранения неоднозначностей при разработке и оценке.</w:t>
      </w:r>
    </w:p>
    <w:p w14:paraId="25ACE1B3">
      <w:pPr>
        <w:pStyle w:val="47"/>
        <w:keepNext w:val="0"/>
        <w:keepLines w:val="0"/>
        <w:pageBreakBefore w:val="0"/>
        <w:widowControl/>
        <w:numPr>
          <w:ilvl w:val="1"/>
          <w:numId w:val="0"/>
        </w:numPr>
        <w:kinsoku/>
        <w:wordWrap/>
        <w:overflowPunct/>
        <w:topLinePunct w:val="0"/>
        <w:autoSpaceDE/>
        <w:autoSpaceDN/>
        <w:bidi w:val="0"/>
        <w:adjustRightInd/>
        <w:snapToGrid/>
        <w:ind w:left="11" w:leftChars="0" w:firstLine="709" w:firstLineChars="0"/>
        <w:textAlignment w:val="auto"/>
        <w:rPr>
          <w:rFonts w:hint="default"/>
        </w:rPr>
      </w:pPr>
      <w:r>
        <w:rPr>
          <w:rFonts w:hint="default"/>
        </w:rPr>
        <w:t>К функциональным требованиям относятся:</w:t>
      </w:r>
    </w:p>
    <w:p w14:paraId="79AADDE2">
      <w:pPr>
        <w:pStyle w:val="47"/>
        <w:keepNext w:val="0"/>
        <w:keepLines w:val="0"/>
        <w:pageBreakBefore w:val="0"/>
        <w:widowControl/>
        <w:numPr>
          <w:ilvl w:val="0"/>
          <w:numId w:val="8"/>
        </w:numPr>
        <w:tabs>
          <w:tab w:val="clear" w:pos="425"/>
        </w:tabs>
        <w:kinsoku/>
        <w:wordWrap/>
        <w:overflowPunct/>
        <w:topLinePunct w:val="0"/>
        <w:autoSpaceDE/>
        <w:autoSpaceDN/>
        <w:bidi w:val="0"/>
        <w:adjustRightInd/>
        <w:snapToGrid/>
        <w:ind w:left="0" w:leftChars="0" w:firstLine="709" w:firstLineChars="0"/>
        <w:textAlignment w:val="auto"/>
        <w:rPr>
          <w:rFonts w:hint="default"/>
        </w:rPr>
      </w:pPr>
      <w:r>
        <w:rPr>
          <w:rFonts w:hint="default"/>
        </w:rPr>
        <w:t>Просмотр и организация заметок. Пользователь должен иметь возможность просматривать список всех текстовых заметок в виде иерархической древовидной структуры папок в формате проводника.</w:t>
      </w:r>
    </w:p>
    <w:p w14:paraId="34AB0221">
      <w:pPr>
        <w:pStyle w:val="47"/>
        <w:keepNext w:val="0"/>
        <w:keepLines w:val="0"/>
        <w:pageBreakBefore w:val="0"/>
        <w:widowControl/>
        <w:numPr>
          <w:ilvl w:val="0"/>
          <w:numId w:val="8"/>
        </w:numPr>
        <w:tabs>
          <w:tab w:val="clear" w:pos="425"/>
        </w:tabs>
        <w:kinsoku/>
        <w:wordWrap/>
        <w:overflowPunct/>
        <w:topLinePunct w:val="0"/>
        <w:autoSpaceDE/>
        <w:autoSpaceDN/>
        <w:bidi w:val="0"/>
        <w:adjustRightInd/>
        <w:snapToGrid/>
        <w:ind w:left="0" w:leftChars="0" w:firstLine="709" w:firstLineChars="0"/>
        <w:textAlignment w:val="auto"/>
        <w:rPr>
          <w:rFonts w:hint="default"/>
        </w:rPr>
      </w:pPr>
      <w:r>
        <w:rPr>
          <w:rFonts w:hint="default"/>
        </w:rPr>
        <w:t>Управление контентом. Пользователь должен иметь возможность создавать, редактировать, переименовывать и удалять текстовые файлы и каталоги.</w:t>
      </w:r>
    </w:p>
    <w:p w14:paraId="19C99ED2">
      <w:pPr>
        <w:pStyle w:val="47"/>
        <w:keepNext w:val="0"/>
        <w:keepLines w:val="0"/>
        <w:pageBreakBefore w:val="0"/>
        <w:widowControl/>
        <w:numPr>
          <w:ilvl w:val="0"/>
          <w:numId w:val="8"/>
        </w:numPr>
        <w:tabs>
          <w:tab w:val="clear" w:pos="425"/>
        </w:tabs>
        <w:kinsoku/>
        <w:wordWrap/>
        <w:overflowPunct/>
        <w:topLinePunct w:val="0"/>
        <w:autoSpaceDE/>
        <w:autoSpaceDN/>
        <w:bidi w:val="0"/>
        <w:adjustRightInd/>
        <w:snapToGrid/>
        <w:ind w:left="0" w:leftChars="0" w:firstLine="709" w:firstLineChars="0"/>
        <w:textAlignment w:val="auto"/>
        <w:rPr>
          <w:rFonts w:hint="default"/>
        </w:rPr>
      </w:pPr>
      <w:r>
        <w:rPr>
          <w:rFonts w:hint="default"/>
        </w:rPr>
        <w:t>Трансформация в учебный материал. Пользователь должен иметь возможность преобразовать выбранную текстовую заметку в колоду карточек. Приложение должно автоматически создавать колоду и генерировать парные файлы (вопрос и ответ) на основе структуры исходного текста.</w:t>
      </w:r>
    </w:p>
    <w:p w14:paraId="297A072D">
      <w:pPr>
        <w:pStyle w:val="47"/>
        <w:keepNext w:val="0"/>
        <w:keepLines w:val="0"/>
        <w:pageBreakBefore w:val="0"/>
        <w:widowControl/>
        <w:numPr>
          <w:ilvl w:val="0"/>
          <w:numId w:val="8"/>
        </w:numPr>
        <w:tabs>
          <w:tab w:val="clear" w:pos="425"/>
        </w:tabs>
        <w:kinsoku/>
        <w:wordWrap/>
        <w:overflowPunct/>
        <w:topLinePunct w:val="0"/>
        <w:autoSpaceDE/>
        <w:autoSpaceDN/>
        <w:bidi w:val="0"/>
        <w:adjustRightInd/>
        <w:snapToGrid/>
        <w:ind w:left="0" w:leftChars="0" w:firstLine="709" w:firstLineChars="0"/>
        <w:textAlignment w:val="auto"/>
        <w:rPr>
          <w:rFonts w:hint="default"/>
        </w:rPr>
      </w:pPr>
      <w:r>
        <w:rPr>
          <w:rFonts w:hint="default"/>
        </w:rPr>
        <w:t>Проведение сессий обучения. Пользователь должен иметь возможность запустить режим интервального повторения для выбранной колоды. Приложение должно отображать карточки по алгоритму SRS, позволять оценить сложность воспоминания и автоматически вычислять дату следующего показа на основе оценки.</w:t>
      </w:r>
    </w:p>
    <w:p w14:paraId="4DF29716">
      <w:pPr>
        <w:pStyle w:val="47"/>
        <w:keepNext w:val="0"/>
        <w:keepLines w:val="0"/>
        <w:pageBreakBefore w:val="0"/>
        <w:widowControl/>
        <w:numPr>
          <w:ilvl w:val="0"/>
          <w:numId w:val="8"/>
        </w:numPr>
        <w:tabs>
          <w:tab w:val="clear" w:pos="425"/>
        </w:tabs>
        <w:kinsoku/>
        <w:wordWrap/>
        <w:overflowPunct/>
        <w:topLinePunct w:val="0"/>
        <w:autoSpaceDE/>
        <w:autoSpaceDN/>
        <w:bidi w:val="0"/>
        <w:adjustRightInd/>
        <w:snapToGrid/>
        <w:ind w:left="0" w:leftChars="0" w:firstLine="709" w:firstLineChars="0"/>
        <w:textAlignment w:val="auto"/>
        <w:rPr>
          <w:rFonts w:hint="default"/>
        </w:rPr>
      </w:pPr>
      <w:r>
        <w:rPr>
          <w:rFonts w:hint="default"/>
        </w:rPr>
        <w:t>Поиск информации. Пользователь должен иметь возможность выполнять поиск по названиям и содержимому заметок и карточек через строку поиска.</w:t>
      </w:r>
    </w:p>
    <w:p w14:paraId="68FCD7EB">
      <w:pPr>
        <w:pStyle w:val="47"/>
        <w:keepNext w:val="0"/>
        <w:keepLines w:val="0"/>
        <w:pageBreakBefore w:val="0"/>
        <w:widowControl/>
        <w:numPr>
          <w:ilvl w:val="1"/>
          <w:numId w:val="0"/>
        </w:numPr>
        <w:kinsoku/>
        <w:wordWrap/>
        <w:overflowPunct/>
        <w:topLinePunct w:val="0"/>
        <w:autoSpaceDE/>
        <w:autoSpaceDN/>
        <w:bidi w:val="0"/>
        <w:adjustRightInd/>
        <w:snapToGrid/>
        <w:ind w:left="11" w:leftChars="0" w:firstLine="709" w:firstLineChars="0"/>
        <w:textAlignment w:val="auto"/>
        <w:rPr>
          <w:rFonts w:hint="default"/>
        </w:rPr>
      </w:pPr>
      <w:r>
        <w:rPr>
          <w:rFonts w:hint="default"/>
        </w:rPr>
        <w:t>К нефункциональным требованиям и ограничениям относятся:</w:t>
      </w:r>
    </w:p>
    <w:p w14:paraId="73816555">
      <w:pPr>
        <w:pStyle w:val="47"/>
        <w:keepNext w:val="0"/>
        <w:keepLines w:val="0"/>
        <w:pageBreakBefore w:val="0"/>
        <w:widowControl/>
        <w:numPr>
          <w:ilvl w:val="0"/>
          <w:numId w:val="9"/>
        </w:numPr>
        <w:tabs>
          <w:tab w:val="clear" w:pos="425"/>
        </w:tabs>
        <w:kinsoku/>
        <w:wordWrap/>
        <w:overflowPunct/>
        <w:topLinePunct w:val="0"/>
        <w:autoSpaceDE/>
        <w:autoSpaceDN/>
        <w:bidi w:val="0"/>
        <w:adjustRightInd/>
        <w:snapToGrid/>
        <w:ind w:left="0" w:leftChars="0" w:firstLine="709" w:firstLineChars="0"/>
        <w:textAlignment w:val="auto"/>
        <w:rPr>
          <w:rFonts w:hint="default"/>
        </w:rPr>
      </w:pPr>
      <w:r>
        <w:rPr>
          <w:rFonts w:hint="default"/>
        </w:rPr>
        <w:t>Модель данных. Приложение оперирует сущностями: Папка (каталог ФС), Заметка (текстовый файл .txt), Карточка (пара файлов вопрос.txt/ответ.txt), Профиль прогресса (файл progress.json).</w:t>
      </w:r>
    </w:p>
    <w:p w14:paraId="6B4D12B6">
      <w:pPr>
        <w:pStyle w:val="47"/>
        <w:keepNext w:val="0"/>
        <w:keepLines w:val="0"/>
        <w:pageBreakBefore w:val="0"/>
        <w:widowControl/>
        <w:numPr>
          <w:ilvl w:val="0"/>
          <w:numId w:val="9"/>
        </w:numPr>
        <w:tabs>
          <w:tab w:val="clear" w:pos="425"/>
        </w:tabs>
        <w:kinsoku/>
        <w:wordWrap/>
        <w:overflowPunct/>
        <w:topLinePunct w:val="0"/>
        <w:autoSpaceDE/>
        <w:autoSpaceDN/>
        <w:bidi w:val="0"/>
        <w:adjustRightInd/>
        <w:snapToGrid/>
        <w:ind w:left="0" w:leftChars="0" w:firstLine="709" w:firstLineChars="0"/>
        <w:textAlignment w:val="auto"/>
        <w:rPr>
          <w:rFonts w:hint="default"/>
        </w:rPr>
      </w:pPr>
      <w:r>
        <w:rPr>
          <w:rFonts w:hint="default"/>
        </w:rPr>
        <w:t>Архитектура и стек технологий. Backend-логика реализуется на C++. Графический интерфейс пользователя реализуется на C# с использованием фреймворка Avalonia UI.</w:t>
      </w:r>
    </w:p>
    <w:p w14:paraId="746E121D">
      <w:pPr>
        <w:pStyle w:val="47"/>
        <w:keepNext w:val="0"/>
        <w:keepLines w:val="0"/>
        <w:pageBreakBefore w:val="0"/>
        <w:widowControl/>
        <w:numPr>
          <w:ilvl w:val="0"/>
          <w:numId w:val="9"/>
        </w:numPr>
        <w:tabs>
          <w:tab w:val="clear" w:pos="425"/>
        </w:tabs>
        <w:kinsoku/>
        <w:wordWrap/>
        <w:overflowPunct/>
        <w:topLinePunct w:val="0"/>
        <w:autoSpaceDE/>
        <w:autoSpaceDN/>
        <w:bidi w:val="0"/>
        <w:adjustRightInd/>
        <w:snapToGrid/>
        <w:ind w:left="0" w:leftChars="0" w:firstLine="709" w:firstLineChars="0"/>
        <w:textAlignment w:val="auto"/>
        <w:rPr>
          <w:rFonts w:hint="default"/>
        </w:rPr>
      </w:pPr>
      <w:r>
        <w:rPr>
          <w:rFonts w:hint="default"/>
        </w:rPr>
        <w:t>Требования к платформе. Целевая ОС: Windows 10 (64-разрядная) и выше. Необходимое ПО: предустановленные .NET 8 Runtime и распространяемый пакет Visual C++.</w:t>
      </w:r>
    </w:p>
    <w:p w14:paraId="770DBD58">
      <w:pPr>
        <w:pStyle w:val="47"/>
        <w:keepNext w:val="0"/>
        <w:keepLines w:val="0"/>
        <w:pageBreakBefore w:val="0"/>
        <w:widowControl/>
        <w:numPr>
          <w:ilvl w:val="0"/>
          <w:numId w:val="9"/>
        </w:numPr>
        <w:tabs>
          <w:tab w:val="clear" w:pos="425"/>
        </w:tabs>
        <w:kinsoku/>
        <w:wordWrap/>
        <w:overflowPunct/>
        <w:topLinePunct w:val="0"/>
        <w:autoSpaceDE/>
        <w:autoSpaceDN/>
        <w:bidi w:val="0"/>
        <w:adjustRightInd/>
        <w:snapToGrid/>
        <w:ind w:left="0" w:leftChars="0" w:firstLine="709" w:firstLineChars="0"/>
        <w:textAlignment w:val="auto"/>
        <w:rPr>
          <w:rFonts w:hint="default"/>
        </w:rPr>
      </w:pPr>
      <w:r>
        <w:rPr>
          <w:rFonts w:hint="default"/>
        </w:rPr>
        <w:t>Аппаратные требования (минимальные). Процессор: Intel Core i3 или аналогичный (~1.0 ГГц). ОЗУ: 2 ГБ. Свободное место на диске: 50 МБ. Устройства ввода: клавиатура и мышь. Разрешение экрана: не менее 1280 × 720 пикселей.</w:t>
      </w:r>
    </w:p>
    <w:p w14:paraId="5831EA17">
      <w:pPr>
        <w:pStyle w:val="47"/>
        <w:keepNext w:val="0"/>
        <w:keepLines w:val="0"/>
        <w:pageBreakBefore w:val="0"/>
        <w:widowControl/>
        <w:numPr>
          <w:ilvl w:val="0"/>
          <w:numId w:val="9"/>
        </w:numPr>
        <w:tabs>
          <w:tab w:val="clear" w:pos="425"/>
        </w:tabs>
        <w:kinsoku/>
        <w:wordWrap/>
        <w:overflowPunct/>
        <w:topLinePunct w:val="0"/>
        <w:autoSpaceDE/>
        <w:autoSpaceDN/>
        <w:bidi w:val="0"/>
        <w:adjustRightInd/>
        <w:snapToGrid/>
        <w:ind w:left="0" w:leftChars="0" w:firstLine="709" w:firstLineChars="0"/>
        <w:textAlignment w:val="auto"/>
        <w:rPr>
          <w:rFonts w:hint="default"/>
        </w:rPr>
      </w:pPr>
      <w:r>
        <w:rPr>
          <w:rFonts w:hint="default"/>
        </w:rPr>
        <w:t>Ограничения. Функции шифрования, авторизации, сетевой синхронизации, экспорта/импорта в сторонние форматы не реализуются. Алгоритм SRS является фиксированным. Интерфейс — оконный, с адаптацией под разрешение экрана.</w:t>
      </w:r>
    </w:p>
    <w:p w14:paraId="4670C44D">
      <w:pPr>
        <w:pStyle w:val="47"/>
        <w:keepNext w:val="0"/>
        <w:keepLines w:val="0"/>
        <w:pageBreakBefore w:val="0"/>
        <w:widowControl/>
        <w:numPr>
          <w:ilvl w:val="1"/>
          <w:numId w:val="0"/>
        </w:numPr>
        <w:kinsoku/>
        <w:wordWrap/>
        <w:overflowPunct/>
        <w:topLinePunct w:val="0"/>
        <w:autoSpaceDE/>
        <w:autoSpaceDN/>
        <w:bidi w:val="0"/>
        <w:adjustRightInd/>
        <w:snapToGrid/>
        <w:ind w:left="11" w:leftChars="0" w:firstLine="709" w:firstLineChars="0"/>
        <w:textAlignment w:val="auto"/>
        <w:rPr>
          <w:rFonts w:hint="default"/>
        </w:rPr>
      </w:pPr>
      <w:r>
        <w:rPr>
          <w:rFonts w:hint="default"/>
        </w:rPr>
        <w:t>Верификация приложения проводится методом интуитивного тестирования без формальных сценариев.</w:t>
      </w:r>
    </w:p>
    <w:p w14:paraId="6C8A45B9">
      <w:pPr>
        <w:pStyle w:val="47"/>
        <w:keepNext w:val="0"/>
        <w:keepLines w:val="0"/>
        <w:pageBreakBefore w:val="0"/>
        <w:widowControl/>
        <w:numPr>
          <w:ilvl w:val="1"/>
          <w:numId w:val="0"/>
        </w:numPr>
        <w:kinsoku/>
        <w:wordWrap/>
        <w:overflowPunct/>
        <w:topLinePunct w:val="0"/>
        <w:autoSpaceDE/>
        <w:autoSpaceDN/>
        <w:bidi w:val="0"/>
        <w:adjustRightInd/>
        <w:snapToGrid/>
        <w:ind w:left="11" w:leftChars="0" w:firstLine="709" w:firstLineChars="0"/>
        <w:textAlignment w:val="auto"/>
        <w:rPr>
          <w:rFonts w:hint="default"/>
        </w:rPr>
      </w:pPr>
      <w:r>
        <w:rPr>
          <w:rFonts w:hint="default"/>
        </w:rPr>
        <w:t>Тестирование должно выполняться на конфигурации:</w:t>
      </w:r>
    </w:p>
    <w:p w14:paraId="5787A43C">
      <w:pPr>
        <w:pStyle w:val="47"/>
        <w:keepNext w:val="0"/>
        <w:keepLines w:val="0"/>
        <w:pageBreakBefore w:val="0"/>
        <w:widowControl/>
        <w:numPr>
          <w:ilvl w:val="0"/>
          <w:numId w:val="10"/>
        </w:numPr>
        <w:tabs>
          <w:tab w:val="clear" w:pos="425"/>
        </w:tabs>
        <w:kinsoku/>
        <w:wordWrap/>
        <w:overflowPunct/>
        <w:topLinePunct w:val="0"/>
        <w:autoSpaceDE/>
        <w:autoSpaceDN/>
        <w:bidi w:val="0"/>
        <w:adjustRightInd/>
        <w:snapToGrid/>
        <w:ind w:left="0" w:leftChars="0" w:firstLine="709" w:firstLineChars="0"/>
        <w:textAlignment w:val="auto"/>
        <w:rPr>
          <w:rFonts w:hint="default"/>
        </w:rPr>
      </w:pPr>
      <w:r>
        <w:rPr>
          <w:rFonts w:hint="default"/>
        </w:rPr>
        <w:t>ОС: Windows 1</w:t>
      </w:r>
      <w:r>
        <w:rPr>
          <w:rFonts w:hint="default"/>
          <w:lang w:val="ru-RU"/>
        </w:rPr>
        <w:t>0</w:t>
      </w:r>
      <w:r>
        <w:rPr>
          <w:rFonts w:hint="default"/>
        </w:rPr>
        <w:t xml:space="preserve"> (64-разрядная).</w:t>
      </w:r>
    </w:p>
    <w:p w14:paraId="7CACEC75">
      <w:pPr>
        <w:pStyle w:val="47"/>
        <w:keepNext w:val="0"/>
        <w:keepLines w:val="0"/>
        <w:pageBreakBefore w:val="0"/>
        <w:widowControl/>
        <w:numPr>
          <w:ilvl w:val="0"/>
          <w:numId w:val="10"/>
        </w:numPr>
        <w:tabs>
          <w:tab w:val="clear" w:pos="425"/>
        </w:tabs>
        <w:kinsoku/>
        <w:wordWrap/>
        <w:overflowPunct/>
        <w:topLinePunct w:val="0"/>
        <w:autoSpaceDE/>
        <w:autoSpaceDN/>
        <w:bidi w:val="0"/>
        <w:adjustRightInd/>
        <w:snapToGrid/>
        <w:ind w:left="0" w:leftChars="0" w:firstLine="709" w:firstLineChars="0"/>
        <w:textAlignment w:val="auto"/>
        <w:rPr>
          <w:rFonts w:hint="default"/>
        </w:rPr>
      </w:pPr>
      <w:r>
        <w:rPr>
          <w:rFonts w:hint="default"/>
        </w:rPr>
        <w:t>Процессор: 11th Gen Intel(R) Core(TM) i5-11400H.</w:t>
      </w:r>
    </w:p>
    <w:p w14:paraId="35F9CE95">
      <w:pPr>
        <w:pStyle w:val="47"/>
        <w:keepNext w:val="0"/>
        <w:keepLines w:val="0"/>
        <w:pageBreakBefore w:val="0"/>
        <w:widowControl/>
        <w:numPr>
          <w:ilvl w:val="0"/>
          <w:numId w:val="10"/>
        </w:numPr>
        <w:tabs>
          <w:tab w:val="clear" w:pos="425"/>
        </w:tabs>
        <w:kinsoku/>
        <w:wordWrap/>
        <w:overflowPunct/>
        <w:topLinePunct w:val="0"/>
        <w:autoSpaceDE/>
        <w:autoSpaceDN/>
        <w:bidi w:val="0"/>
        <w:adjustRightInd/>
        <w:snapToGrid/>
        <w:ind w:left="0" w:leftChars="0" w:firstLine="709" w:firstLineChars="0"/>
        <w:textAlignment w:val="auto"/>
        <w:rPr>
          <w:rFonts w:hint="default"/>
        </w:rPr>
      </w:pPr>
      <w:r>
        <w:rPr>
          <w:rFonts w:hint="default"/>
        </w:rPr>
        <w:t>ОЗУ: 16 ГБ.</w:t>
      </w:r>
    </w:p>
    <w:p w14:paraId="3DABA733">
      <w:pPr>
        <w:pStyle w:val="47"/>
        <w:keepNext w:val="0"/>
        <w:keepLines w:val="0"/>
        <w:pageBreakBefore w:val="0"/>
        <w:widowControl/>
        <w:numPr>
          <w:ilvl w:val="0"/>
          <w:numId w:val="10"/>
        </w:numPr>
        <w:tabs>
          <w:tab w:val="clear" w:pos="425"/>
        </w:tabs>
        <w:kinsoku/>
        <w:wordWrap/>
        <w:overflowPunct/>
        <w:topLinePunct w:val="0"/>
        <w:autoSpaceDE/>
        <w:autoSpaceDN/>
        <w:bidi w:val="0"/>
        <w:adjustRightInd/>
        <w:snapToGrid/>
        <w:ind w:left="0" w:leftChars="0" w:firstLine="709" w:firstLineChars="0"/>
        <w:textAlignment w:val="auto"/>
      </w:pPr>
      <w:r>
        <w:rPr>
          <w:rFonts w:hint="default"/>
        </w:rPr>
        <w:t>Разрешение экрана: 1920 × 1080 пикселей.</w:t>
      </w:r>
    </w:p>
    <w:p w14:paraId="66F34D8C">
      <w:pPr>
        <w:pStyle w:val="3"/>
      </w:pPr>
      <w:bookmarkStart w:id="6" w:name="_Toc217297122"/>
      <w:r>
        <w:t>Проектирование графического интерфейса</w:t>
      </w:r>
      <w:bookmarkEnd w:id="6"/>
    </w:p>
    <w:p w14:paraId="4375AC1D">
      <w:pPr>
        <w:rPr>
          <w:rFonts w:hint="default"/>
        </w:rPr>
      </w:pPr>
      <w:r>
        <w:rPr>
          <w:rFonts w:hint="default"/>
        </w:rPr>
        <w:t>Графический интерфейс приложения «Умный блокнот» спроектирован для обеспечения интуитивно понятного взаимодействия пользователя с данными. Акцент сделан на разделении функциональных зон: навигации по структуре, работы с контентом и активного обучения. Интерфейс является оконным с поддержкой адаптивного изменения размеров при минимальном разрешении 1280 × 720 пикселей.</w:t>
      </w:r>
    </w:p>
    <w:p w14:paraId="784E2CE1">
      <w:pPr>
        <w:rPr>
          <w:rFonts w:hint="default"/>
        </w:rPr>
      </w:pPr>
      <w:r>
        <w:rPr>
          <w:rFonts w:hint="default"/>
        </w:rPr>
        <w:t>Основное окно приложения включает следующие логические области и элементы управления.</w:t>
      </w:r>
    </w:p>
    <w:p w14:paraId="248B65BA">
      <w:pPr>
        <w:rPr>
          <w:rFonts w:hint="default"/>
        </w:rPr>
      </w:pPr>
      <w:r>
        <w:rPr>
          <w:rFonts w:hint="default"/>
        </w:rPr>
        <w:t>Панель навигации (левая часть окна). Представляет собой древовидное представление файловой системы, отображающее рабочую директорию пользователя. Элемент «Дерево» визуализирует иерархию папок и текстовых файлов (заметок). Пользователь может разворачивать и сворачивать узлы дерева, выбирать элементы для отображения их содержимого, а также выполнять контекстные действия (создание, удаление, переименование) через меню, вызываемое правой кнопкой мыши.</w:t>
      </w:r>
    </w:p>
    <w:p w14:paraId="1F533B5C">
      <w:pPr>
        <w:rPr>
          <w:rFonts w:hint="default"/>
          <w:highlight w:val="yellow"/>
        </w:rPr>
      </w:pPr>
      <w:r>
        <w:rPr>
          <w:rFonts w:hint="default"/>
          <w:highlight w:val="yellow"/>
        </w:rPr>
        <w:t>Центральная панель просмотра и редактирования. Является основной рабочей областью для отображения содержимого выбранного элемента.</w:t>
      </w:r>
    </w:p>
    <w:p w14:paraId="20DA218A">
      <w:pPr>
        <w:keepNext w:val="0"/>
        <w:keepLines w:val="0"/>
        <w:pageBreakBefore w:val="0"/>
        <w:widowControl/>
        <w:numPr>
          <w:ilvl w:val="0"/>
          <w:numId w:val="11"/>
        </w:numPr>
        <w:kinsoku/>
        <w:wordWrap/>
        <w:overflowPunct/>
        <w:topLinePunct w:val="0"/>
        <w:autoSpaceDE/>
        <w:autoSpaceDN/>
        <w:bidi w:val="0"/>
        <w:adjustRightInd/>
        <w:snapToGrid/>
        <w:ind w:left="0" w:leftChars="0" w:firstLine="709" w:firstLineChars="0"/>
        <w:textAlignment w:val="auto"/>
        <w:rPr>
          <w:rFonts w:hint="default"/>
          <w:highlight w:val="yellow"/>
        </w:rPr>
      </w:pPr>
      <w:r>
        <w:rPr>
          <w:rFonts w:hint="default"/>
          <w:highlight w:val="yellow"/>
        </w:rPr>
        <w:t>При выборе файла-заметки отображается многострочное текстовое поле с возможностью редактирования. Над полем расположена панель с кнопкой «Создать карточки» для инициации процесса преобразования.</w:t>
      </w:r>
    </w:p>
    <w:p w14:paraId="2496A425">
      <w:pPr>
        <w:keepNext w:val="0"/>
        <w:keepLines w:val="0"/>
        <w:pageBreakBefore w:val="0"/>
        <w:widowControl/>
        <w:numPr>
          <w:ilvl w:val="0"/>
          <w:numId w:val="11"/>
        </w:numPr>
        <w:kinsoku/>
        <w:wordWrap/>
        <w:overflowPunct/>
        <w:topLinePunct w:val="0"/>
        <w:autoSpaceDE/>
        <w:autoSpaceDN/>
        <w:bidi w:val="0"/>
        <w:adjustRightInd/>
        <w:snapToGrid/>
        <w:ind w:left="0" w:leftChars="0" w:firstLine="709" w:firstLineChars="0"/>
        <w:textAlignment w:val="auto"/>
        <w:rPr>
          <w:rFonts w:hint="default"/>
          <w:highlight w:val="yellow"/>
        </w:rPr>
      </w:pPr>
      <w:r>
        <w:rPr>
          <w:rFonts w:hint="default"/>
          <w:highlight w:val="yellow"/>
        </w:rPr>
        <w:t>При выборе папки-колоды отображается список карточек, где каждый элемент содержит текст вопроса. Двойное нажатие на элементе списка открывает окно редактирования карточки.</w:t>
      </w:r>
    </w:p>
    <w:p w14:paraId="6C15E549">
      <w:pPr>
        <w:rPr>
          <w:rFonts w:hint="default"/>
        </w:rPr>
      </w:pPr>
      <w:r>
        <w:rPr>
          <w:rFonts w:hint="default"/>
        </w:rPr>
        <w:t>Панель инструментов (верхняя часть окна). Содержит следующие глобальные элементы управления:</w:t>
      </w:r>
    </w:p>
    <w:p w14:paraId="6471E44A">
      <w:pPr>
        <w:keepNext w:val="0"/>
        <w:keepLines w:val="0"/>
        <w:pageBreakBefore w:val="0"/>
        <w:widowControl/>
        <w:numPr>
          <w:ilvl w:val="0"/>
          <w:numId w:val="12"/>
        </w:numPr>
        <w:kinsoku/>
        <w:wordWrap/>
        <w:overflowPunct/>
        <w:topLinePunct w:val="0"/>
        <w:autoSpaceDE/>
        <w:autoSpaceDN/>
        <w:bidi w:val="0"/>
        <w:adjustRightInd/>
        <w:snapToGrid/>
        <w:ind w:left="0" w:leftChars="0" w:firstLine="709" w:firstLineChars="0"/>
        <w:textAlignment w:val="auto"/>
        <w:rPr>
          <w:rFonts w:hint="default"/>
        </w:rPr>
      </w:pPr>
      <w:r>
        <w:rPr>
          <w:rFonts w:hint="default"/>
        </w:rPr>
        <w:t>Поле ввода «Поиск» для выполнения поиска по всем заметкам и карточкам.</w:t>
      </w:r>
    </w:p>
    <w:p w14:paraId="007633A4">
      <w:pPr>
        <w:keepNext w:val="0"/>
        <w:keepLines w:val="0"/>
        <w:pageBreakBefore w:val="0"/>
        <w:widowControl/>
        <w:numPr>
          <w:ilvl w:val="0"/>
          <w:numId w:val="12"/>
        </w:numPr>
        <w:kinsoku/>
        <w:wordWrap/>
        <w:overflowPunct/>
        <w:topLinePunct w:val="0"/>
        <w:autoSpaceDE/>
        <w:autoSpaceDN/>
        <w:bidi w:val="0"/>
        <w:adjustRightInd/>
        <w:snapToGrid/>
        <w:ind w:left="0" w:leftChars="0" w:firstLine="709" w:firstLineChars="0"/>
        <w:textAlignment w:val="auto"/>
        <w:rPr>
          <w:rFonts w:hint="default"/>
        </w:rPr>
      </w:pPr>
      <w:r>
        <w:rPr>
          <w:rFonts w:hint="default"/>
        </w:rPr>
        <w:t>Кнопка «Новая заметка» для создания текстового файла в выбранной папке.</w:t>
      </w:r>
    </w:p>
    <w:p w14:paraId="07D607F4">
      <w:pPr>
        <w:keepNext w:val="0"/>
        <w:keepLines w:val="0"/>
        <w:pageBreakBefore w:val="0"/>
        <w:widowControl/>
        <w:numPr>
          <w:ilvl w:val="0"/>
          <w:numId w:val="12"/>
        </w:numPr>
        <w:kinsoku/>
        <w:wordWrap/>
        <w:overflowPunct/>
        <w:topLinePunct w:val="0"/>
        <w:autoSpaceDE/>
        <w:autoSpaceDN/>
        <w:bidi w:val="0"/>
        <w:adjustRightInd/>
        <w:snapToGrid/>
        <w:ind w:left="0" w:leftChars="0" w:firstLine="709" w:firstLineChars="0"/>
        <w:textAlignment w:val="auto"/>
        <w:rPr>
          <w:rFonts w:hint="default"/>
        </w:rPr>
      </w:pPr>
      <w:r>
        <w:rPr>
          <w:rFonts w:hint="default"/>
        </w:rPr>
        <w:t>Кнопка «Новая папка» для создания подкаталога.</w:t>
      </w:r>
    </w:p>
    <w:p w14:paraId="6AD72D6D">
      <w:pPr>
        <w:keepNext w:val="0"/>
        <w:keepLines w:val="0"/>
        <w:pageBreakBefore w:val="0"/>
        <w:widowControl/>
        <w:numPr>
          <w:ilvl w:val="0"/>
          <w:numId w:val="12"/>
        </w:numPr>
        <w:kinsoku/>
        <w:wordWrap/>
        <w:overflowPunct/>
        <w:topLinePunct w:val="0"/>
        <w:autoSpaceDE/>
        <w:autoSpaceDN/>
        <w:bidi w:val="0"/>
        <w:adjustRightInd/>
        <w:snapToGrid/>
        <w:ind w:left="0" w:leftChars="0" w:firstLine="709" w:firstLineChars="0"/>
        <w:textAlignment w:val="auto"/>
        <w:rPr>
          <w:rFonts w:hint="default"/>
        </w:rPr>
      </w:pPr>
      <w:r>
        <w:rPr>
          <w:rFonts w:hint="default"/>
        </w:rPr>
        <w:t>Кнопка «Учить» (активна при выборе папки-колоды) для запуска режима интервального повторения.</w:t>
      </w:r>
    </w:p>
    <w:p w14:paraId="4B1D11DF">
      <w:pPr>
        <w:rPr>
          <w:rFonts w:hint="default"/>
        </w:rPr>
      </w:pPr>
      <w:r>
        <w:rPr>
          <w:rFonts w:hint="default"/>
        </w:rPr>
        <w:t>Окно сессии повторения (модальное окно). Открывается при нажатии кнопки «Учить». Интерфейс окна сфокусирован на процессе обучения и содержит:</w:t>
      </w:r>
    </w:p>
    <w:p w14:paraId="6E8C7C39">
      <w:pPr>
        <w:keepNext w:val="0"/>
        <w:keepLines w:val="0"/>
        <w:pageBreakBefore w:val="0"/>
        <w:widowControl/>
        <w:numPr>
          <w:ilvl w:val="0"/>
          <w:numId w:val="13"/>
        </w:numPr>
        <w:kinsoku/>
        <w:wordWrap/>
        <w:overflowPunct/>
        <w:topLinePunct w:val="0"/>
        <w:autoSpaceDE/>
        <w:autoSpaceDN/>
        <w:bidi w:val="0"/>
        <w:adjustRightInd/>
        <w:snapToGrid/>
        <w:ind w:left="0" w:leftChars="0" w:firstLine="709" w:firstLineChars="0"/>
        <w:textAlignment w:val="auto"/>
        <w:rPr>
          <w:rFonts w:hint="default"/>
        </w:rPr>
      </w:pPr>
      <w:r>
        <w:rPr>
          <w:rFonts w:hint="default"/>
        </w:rPr>
        <w:t>Основное текстовое поле для отображения вопроса и ответа карточки.</w:t>
      </w:r>
    </w:p>
    <w:p w14:paraId="73A1FB25">
      <w:pPr>
        <w:keepNext w:val="0"/>
        <w:keepLines w:val="0"/>
        <w:pageBreakBefore w:val="0"/>
        <w:widowControl/>
        <w:numPr>
          <w:ilvl w:val="0"/>
          <w:numId w:val="13"/>
        </w:numPr>
        <w:kinsoku/>
        <w:wordWrap/>
        <w:overflowPunct/>
        <w:topLinePunct w:val="0"/>
        <w:autoSpaceDE/>
        <w:autoSpaceDN/>
        <w:bidi w:val="0"/>
        <w:adjustRightInd/>
        <w:snapToGrid/>
        <w:ind w:left="0" w:leftChars="0" w:firstLine="709" w:firstLineChars="0"/>
        <w:textAlignment w:val="auto"/>
        <w:rPr>
          <w:rFonts w:hint="default"/>
        </w:rPr>
      </w:pPr>
      <w:r>
        <w:rPr>
          <w:rFonts w:hint="default"/>
        </w:rPr>
        <w:t>Кнопку «Показать ответ» для переключения между вопросом и ответом.</w:t>
      </w:r>
    </w:p>
    <w:p w14:paraId="4337A31D">
      <w:pPr>
        <w:keepNext w:val="0"/>
        <w:keepLines w:val="0"/>
        <w:pageBreakBefore w:val="0"/>
        <w:widowControl/>
        <w:numPr>
          <w:ilvl w:val="0"/>
          <w:numId w:val="13"/>
        </w:numPr>
        <w:kinsoku/>
        <w:wordWrap/>
        <w:overflowPunct/>
        <w:topLinePunct w:val="0"/>
        <w:autoSpaceDE/>
        <w:autoSpaceDN/>
        <w:bidi w:val="0"/>
        <w:adjustRightInd/>
        <w:snapToGrid/>
        <w:ind w:left="0" w:leftChars="0" w:firstLine="709" w:firstLineChars="0"/>
        <w:textAlignment w:val="auto"/>
        <w:rPr>
          <w:rFonts w:hint="default"/>
        </w:rPr>
      </w:pPr>
      <w:r>
        <w:rPr>
          <w:rFonts w:hint="default"/>
        </w:rPr>
        <w:t>Панель оценки с четырьмя кнопками («Снова», «Тяжело», «Хорошо», «Легко») для фиксации результата вспоминания. Нажатие кнопки приводит к расчету следующей даты показа и переходу к следующей карточке.</w:t>
      </w:r>
    </w:p>
    <w:p w14:paraId="16224985">
      <w:pPr>
        <w:keepNext w:val="0"/>
        <w:keepLines w:val="0"/>
        <w:pageBreakBefore w:val="0"/>
        <w:widowControl/>
        <w:numPr>
          <w:ilvl w:val="0"/>
          <w:numId w:val="13"/>
        </w:numPr>
        <w:kinsoku/>
        <w:wordWrap/>
        <w:overflowPunct/>
        <w:topLinePunct w:val="0"/>
        <w:autoSpaceDE/>
        <w:autoSpaceDN/>
        <w:bidi w:val="0"/>
        <w:adjustRightInd/>
        <w:snapToGrid/>
        <w:ind w:left="0" w:leftChars="0" w:firstLine="709" w:firstLineChars="0"/>
        <w:textAlignment w:val="auto"/>
        <w:rPr>
          <w:rFonts w:hint="default"/>
        </w:rPr>
      </w:pPr>
      <w:r>
        <w:rPr>
          <w:rFonts w:hint="default"/>
        </w:rPr>
        <w:t>Кнопку «Завершить» для окончания сессии.</w:t>
      </w:r>
    </w:p>
    <w:p w14:paraId="7FF3A520">
      <w:pPr>
        <w:rPr>
          <w:rFonts w:hint="default"/>
          <w:highlight w:val="yellow"/>
        </w:rPr>
      </w:pPr>
      <w:r>
        <w:rPr>
          <w:rFonts w:hint="default"/>
          <w:highlight w:val="yellow"/>
        </w:rPr>
        <w:t>Типовой сценарий взаимодействия.</w:t>
      </w:r>
    </w:p>
    <w:p w14:paraId="0FDC7A13">
      <w:pPr>
        <w:keepNext w:val="0"/>
        <w:keepLines w:val="0"/>
        <w:pageBreakBefore w:val="0"/>
        <w:widowControl/>
        <w:numPr>
          <w:ilvl w:val="0"/>
          <w:numId w:val="14"/>
        </w:numPr>
        <w:kinsoku/>
        <w:wordWrap/>
        <w:overflowPunct/>
        <w:topLinePunct w:val="0"/>
        <w:autoSpaceDE/>
        <w:autoSpaceDN/>
        <w:bidi w:val="0"/>
        <w:adjustRightInd/>
        <w:snapToGrid/>
        <w:ind w:left="0" w:leftChars="0" w:firstLine="709" w:firstLineChars="0"/>
        <w:textAlignment w:val="auto"/>
        <w:rPr>
          <w:rFonts w:hint="default"/>
          <w:highlight w:val="yellow"/>
        </w:rPr>
      </w:pPr>
      <w:r>
        <w:rPr>
          <w:rFonts w:hint="default"/>
          <w:highlight w:val="yellow"/>
        </w:rPr>
        <w:t>Запуск и навигация: пользователь выбирает папку и файл-заметку в дереве навигации для просмотра или редактирования.</w:t>
      </w:r>
    </w:p>
    <w:p w14:paraId="25FD7A27">
      <w:pPr>
        <w:keepNext w:val="0"/>
        <w:keepLines w:val="0"/>
        <w:pageBreakBefore w:val="0"/>
        <w:widowControl/>
        <w:numPr>
          <w:ilvl w:val="0"/>
          <w:numId w:val="14"/>
        </w:numPr>
        <w:kinsoku/>
        <w:wordWrap/>
        <w:overflowPunct/>
        <w:topLinePunct w:val="0"/>
        <w:autoSpaceDE/>
        <w:autoSpaceDN/>
        <w:bidi w:val="0"/>
        <w:adjustRightInd/>
        <w:snapToGrid/>
        <w:ind w:left="0" w:leftChars="0" w:firstLine="709" w:firstLineChars="0"/>
        <w:textAlignment w:val="auto"/>
        <w:rPr>
          <w:rFonts w:hint="default"/>
          <w:highlight w:val="yellow"/>
        </w:rPr>
      </w:pPr>
      <w:r>
        <w:rPr>
          <w:rFonts w:hint="default"/>
          <w:highlight w:val="yellow"/>
        </w:rPr>
        <w:t>Создание колоды: нажатием кнопки «Создать карточки» пользователь инициирует преобразование заметки в колоду.</w:t>
      </w:r>
    </w:p>
    <w:p w14:paraId="530A02E7">
      <w:pPr>
        <w:keepNext w:val="0"/>
        <w:keepLines w:val="0"/>
        <w:pageBreakBefore w:val="0"/>
        <w:widowControl/>
        <w:numPr>
          <w:ilvl w:val="0"/>
          <w:numId w:val="14"/>
        </w:numPr>
        <w:kinsoku/>
        <w:wordWrap/>
        <w:overflowPunct/>
        <w:topLinePunct w:val="0"/>
        <w:autoSpaceDE/>
        <w:autoSpaceDN/>
        <w:bidi w:val="0"/>
        <w:adjustRightInd/>
        <w:snapToGrid/>
        <w:ind w:left="0" w:leftChars="0" w:firstLine="709" w:firstLineChars="0"/>
        <w:textAlignment w:val="auto"/>
        <w:rPr>
          <w:rFonts w:hint="default"/>
          <w:highlight w:val="yellow"/>
        </w:rPr>
      </w:pPr>
      <w:r>
        <w:rPr>
          <w:rFonts w:hint="default"/>
          <w:highlight w:val="yellow"/>
        </w:rPr>
        <w:t>Запуск обучения: выбор папки-колоды и нажатие кнопки «Учить» открывает окно сессии повторения.</w:t>
      </w:r>
    </w:p>
    <w:p w14:paraId="07F45845">
      <w:pPr>
        <w:keepNext w:val="0"/>
        <w:keepLines w:val="0"/>
        <w:pageBreakBefore w:val="0"/>
        <w:widowControl/>
        <w:numPr>
          <w:ilvl w:val="0"/>
          <w:numId w:val="14"/>
        </w:numPr>
        <w:kinsoku/>
        <w:wordWrap/>
        <w:overflowPunct/>
        <w:topLinePunct w:val="0"/>
        <w:autoSpaceDE/>
        <w:autoSpaceDN/>
        <w:bidi w:val="0"/>
        <w:adjustRightInd/>
        <w:snapToGrid/>
        <w:ind w:left="0" w:leftChars="0" w:firstLine="709" w:firstLineChars="0"/>
        <w:textAlignment w:val="auto"/>
        <w:rPr>
          <w:rFonts w:hint="default"/>
          <w:highlight w:val="yellow"/>
        </w:rPr>
      </w:pPr>
      <w:r>
        <w:rPr>
          <w:rFonts w:hint="default"/>
          <w:highlight w:val="yellow"/>
        </w:rPr>
        <w:t>Процесс обучения: пользователь последовательно просматривает карточки, оценивает легкость вспоминания, что влияет на планирование следующих повторений.</w:t>
      </w:r>
    </w:p>
    <w:p w14:paraId="36BC5F04">
      <w:pPr>
        <w:keepNext w:val="0"/>
        <w:keepLines w:val="0"/>
        <w:pageBreakBefore w:val="0"/>
        <w:widowControl/>
        <w:numPr>
          <w:ilvl w:val="0"/>
          <w:numId w:val="14"/>
        </w:numPr>
        <w:kinsoku/>
        <w:wordWrap/>
        <w:overflowPunct/>
        <w:topLinePunct w:val="0"/>
        <w:autoSpaceDE/>
        <w:autoSpaceDN/>
        <w:bidi w:val="0"/>
        <w:adjustRightInd/>
        <w:snapToGrid/>
        <w:ind w:left="0" w:leftChars="0" w:firstLine="709" w:firstLineChars="0"/>
        <w:textAlignment w:val="auto"/>
        <w:rPr>
          <w:highlight w:val="yellow"/>
        </w:rPr>
      </w:pPr>
      <w:r>
        <w:rPr>
          <w:rFonts w:hint="default"/>
          <w:highlight w:val="yellow"/>
        </w:rPr>
        <w:t>Обработка ошибок: при попытке выполнить недопустимое действие приложение отображает информативное сообщение об ошибке</w:t>
      </w:r>
      <w:r>
        <w:rPr>
          <w:highlight w:val="yellow"/>
        </w:rPr>
        <w:t>.</w:t>
      </w:r>
    </w:p>
    <w:p w14:paraId="1D5030C4">
      <w:pPr>
        <w:pStyle w:val="27"/>
        <w:spacing w:after="240"/>
        <w:ind w:firstLine="0"/>
        <w:jc w:val="center"/>
        <w:outlineLvl w:val="0"/>
        <w:rPr>
          <w:b/>
          <w:bCs/>
        </w:rPr>
      </w:pPr>
      <w:r>
        <w:br w:type="column"/>
      </w:r>
      <w:bookmarkStart w:id="7" w:name="_Toc217297123"/>
      <w:r>
        <w:rPr>
          <w:b/>
          <w:bCs/>
        </w:rPr>
        <w:t xml:space="preserve">2 ОБЗОР ЯЗЫКА ПРОГРАММИРОВАНИЯ </w:t>
      </w:r>
      <w:r>
        <w:rPr>
          <w:b/>
          <w:bCs/>
          <w:lang w:val="en-US"/>
        </w:rPr>
        <w:t>C</w:t>
      </w:r>
      <w:r>
        <w:rPr>
          <w:b/>
          <w:bCs/>
        </w:rPr>
        <w:t>++</w:t>
      </w:r>
      <w:bookmarkEnd w:id="7"/>
    </w:p>
    <w:p w14:paraId="20F95EA6">
      <w:pPr>
        <w:pStyle w:val="27"/>
        <w:spacing w:after="240"/>
        <w:ind w:firstLine="0"/>
        <w:jc w:val="center"/>
        <w:outlineLvl w:val="1"/>
        <w:rPr>
          <w:b/>
          <w:bCs/>
        </w:rPr>
      </w:pPr>
      <w:bookmarkStart w:id="8" w:name="_Toc217297124"/>
      <w:r>
        <w:rPr>
          <w:b/>
          <w:bCs/>
        </w:rPr>
        <w:t xml:space="preserve">2.1 </w:t>
      </w:r>
      <w:bookmarkEnd w:id="8"/>
      <w:r>
        <w:rPr>
          <w:rFonts w:hint="default"/>
          <w:b/>
          <w:bCs/>
          <w:lang w:val="ru-RU"/>
        </w:rPr>
        <w:t>К</w:t>
      </w:r>
      <w:r>
        <w:rPr>
          <w:rFonts w:hint="default"/>
          <w:b/>
          <w:bCs/>
        </w:rPr>
        <w:t>лассы, поля, методы</w:t>
      </w:r>
      <w:r>
        <w:rPr>
          <w:b/>
          <w:bCs/>
        </w:rPr>
        <w:t xml:space="preserve"> </w:t>
      </w:r>
    </w:p>
    <w:p w14:paraId="1F8A36FE">
      <w:pPr>
        <w:pStyle w:val="54"/>
        <w:rPr>
          <w:rFonts w:hint="default"/>
        </w:rPr>
      </w:pPr>
      <w:r>
        <w:rPr>
          <w:rFonts w:hint="default"/>
        </w:rPr>
        <w:t>Основной конструкцией объектно-ориентированного программирования (ООП) в языке C++ является класс. Класс расширяет концепцию структуры языка C, объединяя данные (поля) и функции для работы с ними (методы) в единую логическую сущность, что позволяет моделировать реальные объекты предметной области.</w:t>
      </w:r>
    </w:p>
    <w:p w14:paraId="79C247A3">
      <w:pPr>
        <w:pStyle w:val="54"/>
        <w:rPr>
          <w:rFonts w:hint="default"/>
        </w:rPr>
      </w:pPr>
      <w:r>
        <w:rPr>
          <w:rFonts w:hint="default"/>
        </w:rPr>
        <w:t>Класс состоит из следующих элементов:</w:t>
      </w:r>
    </w:p>
    <w:p w14:paraId="3919F8E1">
      <w:pPr>
        <w:pStyle w:val="54"/>
        <w:keepNext w:val="0"/>
        <w:keepLines w:val="0"/>
        <w:pageBreakBefore w:val="0"/>
        <w:widowControl/>
        <w:numPr>
          <w:ilvl w:val="0"/>
          <w:numId w:val="15"/>
        </w:numPr>
        <w:kinsoku/>
        <w:wordWrap/>
        <w:overflowPunct/>
        <w:topLinePunct w:val="0"/>
        <w:autoSpaceDE/>
        <w:autoSpaceDN/>
        <w:bidi w:val="0"/>
        <w:adjustRightInd/>
        <w:snapToGrid/>
        <w:ind w:left="0" w:leftChars="0" w:firstLine="709" w:firstLineChars="0"/>
        <w:textAlignment w:val="auto"/>
        <w:rPr>
          <w:rFonts w:hint="default"/>
        </w:rPr>
      </w:pPr>
      <w:r>
        <w:rPr>
          <w:rFonts w:hint="default"/>
        </w:rPr>
        <w:t xml:space="preserve">Поля (данные-члены) </w:t>
      </w:r>
      <w:r>
        <w:rPr>
          <w:rFonts w:hint="default"/>
          <w:highlight w:val="yellow"/>
        </w:rPr>
        <w:t>–</w:t>
      </w:r>
      <w:r>
        <w:rPr>
          <w:rFonts w:hint="default"/>
        </w:rPr>
        <w:t xml:space="preserve"> переменные, хранящие состояние объекта. Например, для сущности «Карточка» полями могут быть question (вопрос) и answer (ответ).</w:t>
      </w:r>
    </w:p>
    <w:p w14:paraId="2856F1E0">
      <w:pPr>
        <w:pStyle w:val="54"/>
        <w:keepNext w:val="0"/>
        <w:keepLines w:val="0"/>
        <w:pageBreakBefore w:val="0"/>
        <w:widowControl/>
        <w:numPr>
          <w:ilvl w:val="0"/>
          <w:numId w:val="15"/>
        </w:numPr>
        <w:kinsoku/>
        <w:wordWrap/>
        <w:overflowPunct/>
        <w:topLinePunct w:val="0"/>
        <w:autoSpaceDE/>
        <w:autoSpaceDN/>
        <w:bidi w:val="0"/>
        <w:adjustRightInd/>
        <w:snapToGrid/>
        <w:ind w:left="0" w:leftChars="0" w:firstLine="709" w:firstLineChars="0"/>
        <w:textAlignment w:val="auto"/>
        <w:rPr>
          <w:rFonts w:hint="default"/>
        </w:rPr>
      </w:pPr>
      <w:r>
        <w:rPr>
          <w:rFonts w:hint="default"/>
        </w:rPr>
        <w:t xml:space="preserve">Методы (функции-члены) </w:t>
      </w:r>
      <w:r>
        <w:rPr>
          <w:rFonts w:hint="default"/>
          <w:highlight w:val="yellow"/>
        </w:rPr>
        <w:t>–</w:t>
      </w:r>
      <w:r>
        <w:rPr>
          <w:rFonts w:hint="default"/>
        </w:rPr>
        <w:t xml:space="preserve"> функции, определяющие поведение объекта, такие как display() для отображения или check() для проверки.</w:t>
      </w:r>
    </w:p>
    <w:p w14:paraId="4CEA4CCE">
      <w:pPr>
        <w:pStyle w:val="54"/>
        <w:keepNext w:val="0"/>
        <w:keepLines w:val="0"/>
        <w:pageBreakBefore w:val="0"/>
        <w:widowControl/>
        <w:numPr>
          <w:ilvl w:val="0"/>
          <w:numId w:val="0"/>
        </w:numPr>
        <w:kinsoku/>
        <w:wordWrap/>
        <w:overflowPunct/>
        <w:topLinePunct w:val="0"/>
        <w:autoSpaceDE/>
        <w:autoSpaceDN/>
        <w:bidi w:val="0"/>
        <w:adjustRightInd/>
        <w:snapToGrid/>
        <w:ind w:left="0" w:leftChars="0" w:firstLine="709" w:firstLineChars="0"/>
        <w:textAlignment w:val="auto"/>
        <w:rPr>
          <w:rFonts w:hint="default"/>
        </w:rPr>
      </w:pPr>
      <w:r>
        <w:rPr>
          <w:rFonts w:hint="default"/>
        </w:rPr>
        <w:t>Основу методологии ООП составляют три фундаментальных принципа, реализуемых посредством классов.</w:t>
      </w:r>
    </w:p>
    <w:p w14:paraId="7487C304">
      <w:pPr>
        <w:pStyle w:val="54"/>
        <w:keepNext w:val="0"/>
        <w:keepLines w:val="0"/>
        <w:pageBreakBefore w:val="0"/>
        <w:widowControl/>
        <w:numPr>
          <w:ilvl w:val="0"/>
          <w:numId w:val="0"/>
        </w:numPr>
        <w:kinsoku/>
        <w:wordWrap/>
        <w:overflowPunct/>
        <w:topLinePunct w:val="0"/>
        <w:autoSpaceDE/>
        <w:autoSpaceDN/>
        <w:bidi w:val="0"/>
        <w:adjustRightInd/>
        <w:snapToGrid/>
        <w:ind w:left="0" w:leftChars="0" w:firstLine="709" w:firstLineChars="0"/>
        <w:textAlignment w:val="auto"/>
        <w:rPr>
          <w:rFonts w:hint="default"/>
          <w:lang w:val="ru-RU"/>
        </w:rPr>
      </w:pPr>
      <w:r>
        <w:rPr>
          <w:rFonts w:hint="default"/>
        </w:rPr>
        <w:t>Принцип инкапсуляции заключается в объединении данных и методов в классе и контроле доступа к ним через специальные модификаторы</w:t>
      </w:r>
      <w:r>
        <w:rPr>
          <w:rFonts w:hint="default"/>
          <w:lang w:val="ru-RU"/>
        </w:rPr>
        <w:t>:</w:t>
      </w:r>
    </w:p>
    <w:p w14:paraId="00345889">
      <w:pPr>
        <w:pStyle w:val="54"/>
        <w:keepNext w:val="0"/>
        <w:keepLines w:val="0"/>
        <w:pageBreakBefore w:val="0"/>
        <w:widowControl/>
        <w:numPr>
          <w:ilvl w:val="0"/>
          <w:numId w:val="16"/>
        </w:numPr>
        <w:kinsoku/>
        <w:wordWrap/>
        <w:overflowPunct/>
        <w:topLinePunct w:val="0"/>
        <w:autoSpaceDE/>
        <w:autoSpaceDN/>
        <w:bidi w:val="0"/>
        <w:adjustRightInd/>
        <w:snapToGrid/>
        <w:ind w:left="0" w:leftChars="0" w:firstLine="709" w:firstLineChars="0"/>
        <w:textAlignment w:val="auto"/>
        <w:rPr>
          <w:rFonts w:hint="default"/>
        </w:rPr>
      </w:pPr>
      <w:r>
        <w:rPr>
          <w:rFonts w:hint="default"/>
        </w:rPr>
        <w:t>Модификатор «private» разрешает доступ только методам самого класса.</w:t>
      </w:r>
    </w:p>
    <w:p w14:paraId="0D4DC7FB">
      <w:pPr>
        <w:pStyle w:val="54"/>
        <w:keepNext w:val="0"/>
        <w:keepLines w:val="0"/>
        <w:pageBreakBefore w:val="0"/>
        <w:widowControl/>
        <w:numPr>
          <w:ilvl w:val="0"/>
          <w:numId w:val="16"/>
        </w:numPr>
        <w:kinsoku/>
        <w:wordWrap/>
        <w:overflowPunct/>
        <w:topLinePunct w:val="0"/>
        <w:autoSpaceDE/>
        <w:autoSpaceDN/>
        <w:bidi w:val="0"/>
        <w:adjustRightInd/>
        <w:snapToGrid/>
        <w:ind w:left="0" w:leftChars="0" w:firstLine="709" w:firstLineChars="0"/>
        <w:textAlignment w:val="auto"/>
        <w:rPr>
          <w:rFonts w:hint="default"/>
        </w:rPr>
      </w:pPr>
      <w:r>
        <w:rPr>
          <w:rFonts w:hint="default"/>
        </w:rPr>
        <w:t>Модификатор «protected» разрешает доступ методам класса и его классов-наследников.</w:t>
      </w:r>
    </w:p>
    <w:p w14:paraId="485872AD">
      <w:pPr>
        <w:pStyle w:val="54"/>
        <w:keepNext w:val="0"/>
        <w:keepLines w:val="0"/>
        <w:pageBreakBefore w:val="0"/>
        <w:widowControl/>
        <w:numPr>
          <w:ilvl w:val="0"/>
          <w:numId w:val="16"/>
        </w:numPr>
        <w:kinsoku/>
        <w:wordWrap/>
        <w:overflowPunct/>
        <w:topLinePunct w:val="0"/>
        <w:autoSpaceDE/>
        <w:autoSpaceDN/>
        <w:bidi w:val="0"/>
        <w:adjustRightInd/>
        <w:snapToGrid/>
        <w:ind w:left="0" w:leftChars="0" w:firstLine="709" w:firstLineChars="0"/>
        <w:textAlignment w:val="auto"/>
        <w:rPr>
          <w:rFonts w:hint="default"/>
        </w:rPr>
      </w:pPr>
      <w:r>
        <w:rPr>
          <w:rFonts w:hint="default"/>
        </w:rPr>
        <w:t>Модификатор «public» разрешает доступ из любой части программы.</w:t>
      </w:r>
    </w:p>
    <w:p w14:paraId="13C09515">
      <w:pPr>
        <w:pStyle w:val="54"/>
        <w:rPr>
          <w:rFonts w:hint="default"/>
        </w:rPr>
      </w:pPr>
      <w:r>
        <w:rPr>
          <w:rFonts w:hint="default"/>
        </w:rPr>
        <w:t>Принцип наследования позволяет создавать новые классы (производные) на основе существующих (базовых). Производный класс наследует поля и методы базового класса, что способствует повторному использованию кода и построению иерархий.</w:t>
      </w:r>
    </w:p>
    <w:p w14:paraId="650CEA74">
      <w:pPr>
        <w:pStyle w:val="54"/>
        <w:rPr>
          <w:rFonts w:hint="default"/>
        </w:rPr>
      </w:pPr>
      <w:r>
        <w:rPr>
          <w:rFonts w:hint="default"/>
        </w:rPr>
        <w:t>Принцип полиморфизма обеспечивает возможность использования объектов производных классов через интерфейс базового класса. Механизм виртуальных функций гарантирует вызов корректной реализации метода в зависимости от фактического типа объекта во время выполнения программы, что повышает гибкость и расширяемость системы.</w:t>
      </w:r>
    </w:p>
    <w:p w14:paraId="69DAE301">
      <w:pPr>
        <w:pStyle w:val="54"/>
      </w:pPr>
      <w:r>
        <w:rPr>
          <w:rFonts w:hint="default"/>
        </w:rPr>
        <w:t>Таким образом, использование классов и принципов ООП в C++ обеспечивает структурированный, безопасный и сопровождаемый подход к разработке сложных программных систем. Данный подход стал фундаментальным при проектировании архитектуры приложения «</w:t>
      </w:r>
      <w:r>
        <w:rPr>
          <w:rFonts w:hint="default"/>
          <w:lang w:val="ru-RU"/>
        </w:rPr>
        <w:t>Запоминашка</w:t>
      </w:r>
      <w:r>
        <w:rPr>
          <w:rFonts w:hint="default"/>
        </w:rPr>
        <w:t xml:space="preserve">», потребовавшей </w:t>
      </w:r>
      <w:r>
        <w:rPr>
          <w:rFonts w:hint="default"/>
          <w:lang w:val="ru-RU"/>
        </w:rPr>
        <w:t>чёткого</w:t>
      </w:r>
      <w:r>
        <w:rPr>
          <w:rFonts w:hint="default"/>
        </w:rPr>
        <w:t xml:space="preserve"> разделения ответственности между модулями работы с файлами, алгоритма обучения и пользовательского интерфейса.</w:t>
      </w:r>
    </w:p>
    <w:p w14:paraId="321CEA5D">
      <w:pPr>
        <w:pStyle w:val="3"/>
        <w:numPr>
          <w:ilvl w:val="0"/>
          <w:numId w:val="0"/>
        </w:numPr>
      </w:pPr>
      <w:bookmarkStart w:id="9" w:name="_Toc217297125"/>
      <w:r>
        <w:t xml:space="preserve">2.2 </w:t>
      </w:r>
      <w:bookmarkEnd w:id="9"/>
      <w:r>
        <w:rPr>
          <w:rFonts w:hint="default"/>
        </w:rPr>
        <w:t>Конструкторы и деструктор. Статические поля и методы</w:t>
      </w:r>
    </w:p>
    <w:p w14:paraId="6270F1C1">
      <w:pPr>
        <w:rPr>
          <w:rFonts w:hint="default"/>
        </w:rPr>
      </w:pPr>
      <w:r>
        <w:rPr>
          <w:rFonts w:hint="default"/>
        </w:rPr>
        <w:t>Конструктор представляет собой специальный метод класса, автоматически выполняемый при создании каждого объекта. Его основной задачей является обеспечение корректной начальной инициализации полей объекта. Имя конструктора всегда совпадает с именем класса. Конструктор вызывается при любом создании объекта: при объявлении переменной, при динамическом выделении памяти через оператор new и для каждого элемента массива объектов.</w:t>
      </w:r>
    </w:p>
    <w:p w14:paraId="784B6574">
      <w:pPr>
        <w:rPr>
          <w:rFonts w:hint="default"/>
        </w:rPr>
      </w:pPr>
      <w:r>
        <w:rPr>
          <w:rFonts w:hint="default"/>
        </w:rPr>
        <w:t>Если программист не определяет ни одного конструктора, компилятор генерирует конструктор по умолчанию (без параметров). Однако если определен хотя бы один конструктор с параметрами, конструктор по умолчанию перестает генерироваться автоматически, и его необходимо явно объявить при необходимости.</w:t>
      </w:r>
    </w:p>
    <w:p w14:paraId="4694FF83">
      <w:pPr>
        <w:rPr>
          <w:rFonts w:hint="default"/>
        </w:rPr>
      </w:pPr>
      <w:r>
        <w:rPr>
          <w:rFonts w:hint="default"/>
        </w:rPr>
        <w:t>Деструктор – это специальный метод, выполняемый автоматически при уничтожении объекта. Его задача заключается в освобождении ресурсов, которые были захвачены объектом в течение его жизни (например, динамической памяти, открытых файловых дескрипторов). Имя деструктора состоит из символа тильды («~») и имени класса. Деструктор вызывается системой при выходе объекта из области видимости, при удалении динамического объекта оператором «delete» или перед завершением программы для глобальных объектов. Если класс не управляет ресурсами, явное определение деструктора не требуется, так как компилятор сгенерирует его автоматически.</w:t>
      </w:r>
    </w:p>
    <w:p w14:paraId="22945E35">
      <w:pPr>
        <w:rPr>
          <w:rFonts w:hint="default"/>
        </w:rPr>
      </w:pPr>
      <w:r>
        <w:rPr>
          <w:rFonts w:hint="default"/>
        </w:rPr>
        <w:t>Статические поля и методы принадлежат самому классу, а не отдельным его объектам. Статическое поле существует в единственном экземпляре и разделяется всеми объектами класса. Оно объявляется с ключевым словом «static» и должно быть явно инициализировано вне определения класса.</w:t>
      </w:r>
    </w:p>
    <w:p w14:paraId="2A60CD7A">
      <w:r>
        <w:rPr>
          <w:rFonts w:hint="default"/>
        </w:rPr>
        <w:t>Статический метод также объявляется с ключевым словом «static». Он может быть вызван без создания объекта класса, используя оператор разрешения области видимости (ИмяКласса::ИмяМетода()). Важной особенностью статических методов является отсутствие доступа к нестатическим полям и методам класса, так как они не связаны с конкретным экземпляром объекта. Статические члены часто используются для хранения общих для всех объектов данных или реализации служебных функций, логически связанных с классом.</w:t>
      </w:r>
    </w:p>
    <w:p w14:paraId="0DAF4C73">
      <w:pPr>
        <w:pStyle w:val="3"/>
        <w:numPr>
          <w:ilvl w:val="0"/>
          <w:numId w:val="0"/>
        </w:numPr>
      </w:pPr>
      <w:bookmarkStart w:id="10" w:name="_Toc217297126"/>
      <w:r>
        <w:t xml:space="preserve">2.3 Перечисление. Ссылка и модификатор </w:t>
      </w:r>
      <w:r>
        <w:rPr>
          <w:lang w:val="en-US"/>
        </w:rPr>
        <w:t>const</w:t>
      </w:r>
      <w:bookmarkEnd w:id="10"/>
    </w:p>
    <w:p w14:paraId="5159733A">
      <w:pPr>
        <w:rPr>
          <w:rFonts w:hint="default"/>
        </w:rPr>
      </w:pPr>
      <w:r>
        <w:rPr>
          <w:rFonts w:hint="default"/>
        </w:rPr>
        <w:t>Перечисления («enum») представляют собой определяемый пользователем набор целочисленных констант. По умолчанию первый элемент получает значение ноль, второй – единица и так далее. Для ограничения области видимости элементов перечисления и предотвращения неявного преобразования в целочисленные типы используется типобезопасный вариант «enum class».</w:t>
      </w:r>
    </w:p>
    <w:p w14:paraId="1C494940">
      <w:pPr>
        <w:rPr>
          <w:rFonts w:hint="default"/>
        </w:rPr>
      </w:pPr>
      <w:r>
        <w:rPr>
          <w:rFonts w:hint="default"/>
        </w:rPr>
        <w:t>Ссылка является альтернативным именем (псевдонимом) для существующей переменной, объявляется с помощью символа амперсанда «&amp;». Передача данных в функцию в C++ может осуществляться по значению, по указателю или по ссылке.</w:t>
      </w:r>
    </w:p>
    <w:p w14:paraId="429CD129">
      <w:pPr>
        <w:rPr>
          <w:rFonts w:hint="default"/>
        </w:rPr>
      </w:pPr>
      <w:r>
        <w:rPr>
          <w:rFonts w:hint="default"/>
        </w:rPr>
        <w:t>Использование ссылки для передачи аргументов в функцию применяется для следующих целей:</w:t>
      </w:r>
    </w:p>
    <w:p w14:paraId="05AF3AD2">
      <w:pPr>
        <w:keepNext w:val="0"/>
        <w:keepLines w:val="0"/>
        <w:pageBreakBefore w:val="0"/>
        <w:widowControl/>
        <w:numPr>
          <w:ilvl w:val="0"/>
          <w:numId w:val="17"/>
        </w:numPr>
        <w:kinsoku/>
        <w:wordWrap/>
        <w:overflowPunct/>
        <w:topLinePunct w:val="0"/>
        <w:autoSpaceDE/>
        <w:autoSpaceDN/>
        <w:bidi w:val="0"/>
        <w:adjustRightInd/>
        <w:snapToGrid/>
        <w:ind w:left="0" w:leftChars="0" w:firstLine="709" w:firstLineChars="0"/>
        <w:textAlignment w:val="auto"/>
        <w:rPr>
          <w:rFonts w:hint="default"/>
        </w:rPr>
      </w:pPr>
      <w:r>
        <w:rPr>
          <w:rFonts w:hint="default"/>
        </w:rPr>
        <w:t>Возможности изменения исходного объекта внутри тела функции.</w:t>
      </w:r>
    </w:p>
    <w:p w14:paraId="1B7DAA5B">
      <w:pPr>
        <w:keepNext w:val="0"/>
        <w:keepLines w:val="0"/>
        <w:pageBreakBefore w:val="0"/>
        <w:widowControl/>
        <w:numPr>
          <w:ilvl w:val="0"/>
          <w:numId w:val="17"/>
        </w:numPr>
        <w:kinsoku/>
        <w:wordWrap/>
        <w:overflowPunct/>
        <w:topLinePunct w:val="0"/>
        <w:autoSpaceDE/>
        <w:autoSpaceDN/>
        <w:bidi w:val="0"/>
        <w:adjustRightInd/>
        <w:snapToGrid/>
        <w:ind w:left="0" w:leftChars="0" w:firstLine="709" w:firstLineChars="0"/>
        <w:textAlignment w:val="auto"/>
        <w:rPr>
          <w:rFonts w:hint="default"/>
        </w:rPr>
      </w:pPr>
      <w:r>
        <w:rPr>
          <w:rFonts w:hint="default"/>
        </w:rPr>
        <w:t xml:space="preserve">Экономии вычислительных ресурсов за </w:t>
      </w:r>
      <w:r>
        <w:rPr>
          <w:rFonts w:hint="default"/>
          <w:lang w:val="ru-RU"/>
        </w:rPr>
        <w:t>счёт</w:t>
      </w:r>
      <w:r>
        <w:rPr>
          <w:rFonts w:hint="default"/>
        </w:rPr>
        <w:t xml:space="preserve"> исключения операций копирования, особенно для объектов большого размера.</w:t>
      </w:r>
    </w:p>
    <w:p w14:paraId="360F98EE">
      <w:pPr>
        <w:rPr>
          <w:rFonts w:hint="default"/>
        </w:rPr>
      </w:pPr>
      <w:r>
        <w:rPr>
          <w:rFonts w:hint="default"/>
        </w:rPr>
        <w:t>Ключевое слово const применяется для объявления констант, запрещая модификацию объектов или данных после их инициализации.</w:t>
      </w:r>
    </w:p>
    <w:p w14:paraId="6F39E47E">
      <w:r>
        <w:rPr>
          <w:rFonts w:hint="default"/>
        </w:rPr>
        <w:t>Константа представляет собой значение, известное на этапе компиляции, тогда как значение переменной, объявленной как «const», может быть вычислено во время выполнения программы</w:t>
      </w:r>
      <w:r>
        <w:t>.</w:t>
      </w:r>
    </w:p>
    <w:p w14:paraId="6966E471">
      <w:pPr>
        <w:pStyle w:val="3"/>
        <w:numPr>
          <w:ilvl w:val="0"/>
          <w:numId w:val="0"/>
        </w:numPr>
      </w:pPr>
      <w:bookmarkStart w:id="11" w:name="_Toc217297127"/>
      <w:r>
        <w:t>2.4 Исключения. Обработка исключений</w:t>
      </w:r>
      <w:bookmarkEnd w:id="11"/>
    </w:p>
    <w:p w14:paraId="33C91D6E">
      <w:pPr>
        <w:rPr>
          <w:rFonts w:hint="default"/>
        </w:rPr>
      </w:pPr>
      <w:r>
        <w:rPr>
          <w:rFonts w:hint="default"/>
        </w:rPr>
        <w:t>В языке программирования C++ устойчивость приложения к сбоям обеспечивается механизмом обработки исключений. Его практическая ценность заключается в возможности корректно реагировать на ошибки, возникающие из-за некорректных входных данных или недостатка системных ресурсов, и предотвращать аварийное завершение программы.</w:t>
      </w:r>
    </w:p>
    <w:p w14:paraId="3703B141">
      <w:pPr>
        <w:rPr>
          <w:rFonts w:hint="default"/>
        </w:rPr>
      </w:pPr>
      <w:r>
        <w:rPr>
          <w:rFonts w:hint="default"/>
        </w:rPr>
        <w:t>Ключевыми элементами данного механизма являются операторы «try», «catch» и «throw». Их совместная работа строится по следующему принципу:</w:t>
      </w:r>
    </w:p>
    <w:p w14:paraId="4152040B">
      <w:pPr>
        <w:keepNext w:val="0"/>
        <w:keepLines w:val="0"/>
        <w:pageBreakBefore w:val="0"/>
        <w:widowControl/>
        <w:numPr>
          <w:ilvl w:val="0"/>
          <w:numId w:val="18"/>
        </w:numPr>
        <w:kinsoku/>
        <w:wordWrap/>
        <w:overflowPunct/>
        <w:topLinePunct w:val="0"/>
        <w:autoSpaceDE/>
        <w:autoSpaceDN/>
        <w:bidi w:val="0"/>
        <w:adjustRightInd/>
        <w:snapToGrid/>
        <w:ind w:left="0" w:leftChars="0" w:firstLine="709" w:firstLineChars="0"/>
        <w:textAlignment w:val="auto"/>
        <w:rPr>
          <w:rFonts w:hint="default"/>
        </w:rPr>
      </w:pPr>
      <w:r>
        <w:rPr>
          <w:rFonts w:hint="default"/>
        </w:rPr>
        <w:t>Инициирование исключения («throw»): при возникновении критической ситуации функция генерирует исключение с помощью оператора «throw», что сигнализирует об ошибке и прерывает нормальное выполнение программы в текущем блоке.</w:t>
      </w:r>
    </w:p>
    <w:p w14:paraId="40E0D551">
      <w:pPr>
        <w:keepNext w:val="0"/>
        <w:keepLines w:val="0"/>
        <w:pageBreakBefore w:val="0"/>
        <w:widowControl/>
        <w:numPr>
          <w:ilvl w:val="0"/>
          <w:numId w:val="18"/>
        </w:numPr>
        <w:kinsoku/>
        <w:wordWrap/>
        <w:overflowPunct/>
        <w:topLinePunct w:val="0"/>
        <w:autoSpaceDE/>
        <w:autoSpaceDN/>
        <w:bidi w:val="0"/>
        <w:adjustRightInd/>
        <w:snapToGrid/>
        <w:ind w:left="0" w:leftChars="0" w:firstLine="709" w:firstLineChars="0"/>
        <w:textAlignment w:val="auto"/>
        <w:rPr>
          <w:rFonts w:hint="default"/>
        </w:rPr>
      </w:pPr>
      <w:r>
        <w:rPr>
          <w:rFonts w:hint="default"/>
        </w:rPr>
        <w:t>Контролируемое выполнение («try»): код, в котором потенциально могут произойти сбои, помещается внутрь блока «try».</w:t>
      </w:r>
    </w:p>
    <w:p w14:paraId="6A8FF6BF">
      <w:pPr>
        <w:keepNext w:val="0"/>
        <w:keepLines w:val="0"/>
        <w:pageBreakBefore w:val="0"/>
        <w:widowControl/>
        <w:numPr>
          <w:ilvl w:val="0"/>
          <w:numId w:val="18"/>
        </w:numPr>
        <w:kinsoku/>
        <w:wordWrap/>
        <w:overflowPunct/>
        <w:topLinePunct w:val="0"/>
        <w:autoSpaceDE/>
        <w:autoSpaceDN/>
        <w:bidi w:val="0"/>
        <w:adjustRightInd/>
        <w:snapToGrid/>
        <w:ind w:left="0" w:leftChars="0" w:firstLine="709" w:firstLineChars="0"/>
        <w:textAlignment w:val="auto"/>
        <w:rPr>
          <w:rFonts w:hint="default"/>
        </w:rPr>
      </w:pPr>
      <w:r>
        <w:rPr>
          <w:rFonts w:hint="default"/>
        </w:rPr>
        <w:t>Перехват и обработка («catch»): за блоком «try» следуют один или несколько блоков «catch», которые перехватывают выброшенное исключение и выполняют логику для восстановления после ошибки или безопасного завершения операции.</w:t>
      </w:r>
    </w:p>
    <w:p w14:paraId="39C09574">
      <w:pPr>
        <w:rPr>
          <w:rFonts w:hint="default"/>
        </w:rPr>
      </w:pPr>
      <w:r>
        <w:rPr>
          <w:rFonts w:hint="default"/>
        </w:rPr>
        <w:t>В качестве исключения может использоваться практически любой тип данных: встроенные типы, пользовательские классы или указатели. Важной особенностью является блок «catch(...)», который перехватывает любые исключения, не обработанные предыдущими, более специфичными блоками «catch».</w:t>
      </w:r>
    </w:p>
    <w:p w14:paraId="0D50A935">
      <w:pPr>
        <w:rPr>
          <w:rFonts w:hint="default"/>
        </w:rPr>
      </w:pPr>
      <w:r>
        <w:rPr>
          <w:rFonts w:hint="default"/>
        </w:rPr>
        <w:t>Для выброса исключений рекомендуется использовать специальный базовый класс «exception» и его стандартные производные классы из библиотеки «stdexcept», что повышает читаемость и структурированность кода обработки ошибок. К основным производным классам относятся:</w:t>
      </w:r>
    </w:p>
    <w:p w14:paraId="13BFE4AF">
      <w:pPr>
        <w:keepNext w:val="0"/>
        <w:keepLines w:val="0"/>
        <w:pageBreakBefore w:val="0"/>
        <w:widowControl/>
        <w:numPr>
          <w:ilvl w:val="0"/>
          <w:numId w:val="19"/>
        </w:numPr>
        <w:kinsoku/>
        <w:wordWrap/>
        <w:overflowPunct/>
        <w:topLinePunct w:val="0"/>
        <w:autoSpaceDE/>
        <w:autoSpaceDN/>
        <w:bidi w:val="0"/>
        <w:adjustRightInd/>
        <w:snapToGrid/>
        <w:ind w:left="0" w:leftChars="0" w:firstLine="709" w:firstLineChars="0"/>
        <w:textAlignment w:val="auto"/>
        <w:rPr>
          <w:rFonts w:hint="default"/>
        </w:rPr>
      </w:pPr>
      <w:r>
        <w:rPr>
          <w:rFonts w:hint="default"/>
        </w:rPr>
        <w:t>«runtime_error» – общий тип исключений, возникающих во время выполнения программы.</w:t>
      </w:r>
    </w:p>
    <w:p w14:paraId="75D8B238">
      <w:pPr>
        <w:keepNext w:val="0"/>
        <w:keepLines w:val="0"/>
        <w:pageBreakBefore w:val="0"/>
        <w:widowControl/>
        <w:numPr>
          <w:ilvl w:val="0"/>
          <w:numId w:val="19"/>
        </w:numPr>
        <w:kinsoku/>
        <w:wordWrap/>
        <w:overflowPunct/>
        <w:topLinePunct w:val="0"/>
        <w:autoSpaceDE/>
        <w:autoSpaceDN/>
        <w:bidi w:val="0"/>
        <w:adjustRightInd/>
        <w:snapToGrid/>
        <w:ind w:left="0" w:leftChars="0" w:firstLine="709" w:firstLineChars="0"/>
        <w:textAlignment w:val="auto"/>
        <w:rPr>
          <w:rFonts w:hint="default"/>
        </w:rPr>
      </w:pPr>
      <w:r>
        <w:rPr>
          <w:rFonts w:hint="default"/>
        </w:rPr>
        <w:t>«range_error» – возникает, когда полученный результат выходит за допустимый диапазон значений.</w:t>
      </w:r>
    </w:p>
    <w:p w14:paraId="2D002B0E">
      <w:pPr>
        <w:keepNext w:val="0"/>
        <w:keepLines w:val="0"/>
        <w:pageBreakBefore w:val="0"/>
        <w:widowControl/>
        <w:numPr>
          <w:ilvl w:val="0"/>
          <w:numId w:val="19"/>
        </w:numPr>
        <w:kinsoku/>
        <w:wordWrap/>
        <w:overflowPunct/>
        <w:topLinePunct w:val="0"/>
        <w:autoSpaceDE/>
        <w:autoSpaceDN/>
        <w:bidi w:val="0"/>
        <w:adjustRightInd/>
        <w:snapToGrid/>
        <w:ind w:left="0" w:leftChars="0" w:firstLine="709" w:firstLineChars="0"/>
        <w:textAlignment w:val="auto"/>
        <w:rPr>
          <w:rFonts w:hint="default"/>
        </w:rPr>
      </w:pPr>
      <w:r>
        <w:rPr>
          <w:rFonts w:hint="default"/>
        </w:rPr>
        <w:t>«overflow_error» – возникает, если полученный результат превышает верхнюю границу допустимого диапазона.</w:t>
      </w:r>
    </w:p>
    <w:p w14:paraId="5A63ACCA">
      <w:pPr>
        <w:keepNext w:val="0"/>
        <w:keepLines w:val="0"/>
        <w:pageBreakBefore w:val="0"/>
        <w:widowControl/>
        <w:numPr>
          <w:ilvl w:val="0"/>
          <w:numId w:val="19"/>
        </w:numPr>
        <w:kinsoku/>
        <w:wordWrap/>
        <w:overflowPunct/>
        <w:topLinePunct w:val="0"/>
        <w:autoSpaceDE/>
        <w:autoSpaceDN/>
        <w:bidi w:val="0"/>
        <w:adjustRightInd/>
        <w:snapToGrid/>
        <w:ind w:left="0" w:leftChars="0" w:firstLine="709" w:firstLineChars="0"/>
        <w:textAlignment w:val="auto"/>
        <w:rPr>
          <w:rFonts w:hint="default"/>
        </w:rPr>
      </w:pPr>
      <w:r>
        <w:rPr>
          <w:rFonts w:hint="default"/>
        </w:rPr>
        <w:t>«underflow_error» – возникает при выходе результата за нижнюю допустимую границу значений.</w:t>
      </w:r>
    </w:p>
    <w:p w14:paraId="148D20E6">
      <w:pPr>
        <w:keepNext w:val="0"/>
        <w:keepLines w:val="0"/>
        <w:pageBreakBefore w:val="0"/>
        <w:widowControl/>
        <w:numPr>
          <w:ilvl w:val="0"/>
          <w:numId w:val="19"/>
        </w:numPr>
        <w:kinsoku/>
        <w:wordWrap/>
        <w:overflowPunct/>
        <w:topLinePunct w:val="0"/>
        <w:autoSpaceDE/>
        <w:autoSpaceDN/>
        <w:bidi w:val="0"/>
        <w:adjustRightInd/>
        <w:snapToGrid/>
        <w:ind w:left="0" w:leftChars="0" w:firstLine="709" w:firstLineChars="0"/>
        <w:textAlignment w:val="auto"/>
        <w:rPr>
          <w:rFonts w:hint="default"/>
        </w:rPr>
      </w:pPr>
      <w:r>
        <w:rPr>
          <w:rFonts w:hint="default"/>
        </w:rPr>
        <w:t>«logic_error» – возникает при наличии логических ошибок в коде программы.</w:t>
      </w:r>
    </w:p>
    <w:p w14:paraId="639092E9">
      <w:pPr>
        <w:keepNext w:val="0"/>
        <w:keepLines w:val="0"/>
        <w:pageBreakBefore w:val="0"/>
        <w:widowControl/>
        <w:numPr>
          <w:ilvl w:val="0"/>
          <w:numId w:val="19"/>
        </w:numPr>
        <w:kinsoku/>
        <w:wordWrap/>
        <w:overflowPunct/>
        <w:topLinePunct w:val="0"/>
        <w:autoSpaceDE/>
        <w:autoSpaceDN/>
        <w:bidi w:val="0"/>
        <w:adjustRightInd/>
        <w:snapToGrid/>
        <w:ind w:left="0" w:leftChars="0" w:firstLine="709" w:firstLineChars="0"/>
        <w:textAlignment w:val="auto"/>
        <w:rPr>
          <w:rFonts w:hint="default"/>
        </w:rPr>
      </w:pPr>
      <w:r>
        <w:rPr>
          <w:rFonts w:hint="default"/>
        </w:rPr>
        <w:t>«domain_error» – возникает, если для переданного в функцию значения не определен результат.</w:t>
      </w:r>
    </w:p>
    <w:p w14:paraId="545D5299">
      <w:pPr>
        <w:keepNext w:val="0"/>
        <w:keepLines w:val="0"/>
        <w:pageBreakBefore w:val="0"/>
        <w:widowControl/>
        <w:numPr>
          <w:ilvl w:val="0"/>
          <w:numId w:val="19"/>
        </w:numPr>
        <w:kinsoku/>
        <w:wordWrap/>
        <w:overflowPunct/>
        <w:topLinePunct w:val="0"/>
        <w:autoSpaceDE/>
        <w:autoSpaceDN/>
        <w:bidi w:val="0"/>
        <w:adjustRightInd/>
        <w:snapToGrid/>
        <w:ind w:left="0" w:leftChars="0" w:firstLine="709" w:firstLineChars="0"/>
        <w:textAlignment w:val="auto"/>
        <w:rPr>
          <w:rFonts w:hint="default"/>
        </w:rPr>
      </w:pPr>
      <w:r>
        <w:rPr>
          <w:rFonts w:hint="default"/>
        </w:rPr>
        <w:t>«invalid_argument» – возникает при передаче в функцию некорректного аргумента.</w:t>
      </w:r>
    </w:p>
    <w:p w14:paraId="0DDBAE13">
      <w:pPr>
        <w:keepNext w:val="0"/>
        <w:keepLines w:val="0"/>
        <w:pageBreakBefore w:val="0"/>
        <w:widowControl/>
        <w:numPr>
          <w:ilvl w:val="0"/>
          <w:numId w:val="19"/>
        </w:numPr>
        <w:kinsoku/>
        <w:wordWrap/>
        <w:overflowPunct/>
        <w:topLinePunct w:val="0"/>
        <w:autoSpaceDE/>
        <w:autoSpaceDN/>
        <w:bidi w:val="0"/>
        <w:adjustRightInd/>
        <w:snapToGrid/>
        <w:ind w:left="0" w:leftChars="0" w:firstLine="709" w:firstLineChars="0"/>
        <w:textAlignment w:val="auto"/>
        <w:rPr>
          <w:rFonts w:hint="default"/>
        </w:rPr>
      </w:pPr>
      <w:r>
        <w:rPr>
          <w:rFonts w:hint="default"/>
        </w:rPr>
        <w:t>«length_error» – возникает при попытке создать объект, размер которого превышает допустимый для данного типа.</w:t>
      </w:r>
    </w:p>
    <w:p w14:paraId="06C5A3F7">
      <w:pPr>
        <w:keepNext w:val="0"/>
        <w:keepLines w:val="0"/>
        <w:pageBreakBefore w:val="0"/>
        <w:widowControl/>
        <w:numPr>
          <w:ilvl w:val="0"/>
          <w:numId w:val="19"/>
        </w:numPr>
        <w:kinsoku/>
        <w:wordWrap/>
        <w:overflowPunct/>
        <w:topLinePunct w:val="0"/>
        <w:autoSpaceDE/>
        <w:autoSpaceDN/>
        <w:bidi w:val="0"/>
        <w:adjustRightInd/>
        <w:snapToGrid/>
        <w:ind w:left="0" w:leftChars="0" w:firstLine="709" w:firstLineChars="0"/>
        <w:textAlignment w:val="auto"/>
        <w:rPr>
          <w:rFonts w:hint="default"/>
          <w:lang w:val="ru-RU"/>
        </w:rPr>
      </w:pPr>
      <w:r>
        <w:rPr>
          <w:rFonts w:hint="default"/>
        </w:rPr>
        <w:t>«out_of_range» – возникает при попытке доступа к элементам вне допустимого диапазона</w:t>
      </w:r>
      <w:r>
        <w:rPr>
          <w:rFonts w:hint="default"/>
          <w:lang w:val="ru-RU"/>
        </w:rPr>
        <w:t>.</w:t>
      </w:r>
    </w:p>
    <w:p w14:paraId="5D96DA3C">
      <w:pPr>
        <w:pStyle w:val="3"/>
        <w:numPr>
          <w:ilvl w:val="0"/>
          <w:numId w:val="0"/>
        </w:numPr>
      </w:pPr>
      <w:bookmarkStart w:id="12" w:name="_Toc217297128"/>
      <w:r>
        <w:t>2.5 Перегрузка методов, функций, операторов. Параметры по умолчанию</w:t>
      </w:r>
      <w:bookmarkEnd w:id="12"/>
    </w:p>
    <w:p w14:paraId="0B13290F">
      <w:pPr>
        <w:rPr>
          <w:rStyle w:val="15"/>
          <w:rFonts w:hint="default"/>
          <w:sz w:val="28"/>
          <w:szCs w:val="28"/>
        </w:rPr>
      </w:pPr>
      <w:r>
        <w:rPr>
          <w:rStyle w:val="15"/>
          <w:rFonts w:hint="default"/>
          <w:sz w:val="28"/>
          <w:szCs w:val="28"/>
        </w:rPr>
        <w:t>Перегрузка представляет собой механизм языка C++, позволяющий определить несколько функций или методов с одинаковым именем, но с различными наборами параметров. Тип возвращаемого значения при этом не учитывается.</w:t>
      </w:r>
    </w:p>
    <w:p w14:paraId="6A8DF7F4">
      <w:pPr>
        <w:rPr>
          <w:rStyle w:val="15"/>
          <w:rFonts w:hint="default"/>
          <w:sz w:val="28"/>
          <w:szCs w:val="28"/>
        </w:rPr>
      </w:pPr>
      <w:r>
        <w:rPr>
          <w:rStyle w:val="15"/>
          <w:rFonts w:hint="default"/>
          <w:sz w:val="28"/>
          <w:szCs w:val="28"/>
        </w:rPr>
        <w:t>Перегрузка операторов расширяет данный механизм, позволяя определять особое поведение для стандартных операторов языка (таких как «+», «-», «=», «[]») при работе с пользовательскими типами данных (классами). Для этого используется ключевое слово «operator» с последующим символом оператора.</w:t>
      </w:r>
    </w:p>
    <w:p w14:paraId="36BCD0C6">
      <w:pPr>
        <w:rPr>
          <w:rStyle w:val="15"/>
          <w:rFonts w:hint="default"/>
          <w:sz w:val="28"/>
          <w:szCs w:val="28"/>
        </w:rPr>
      </w:pPr>
      <w:r>
        <w:rPr>
          <w:rStyle w:val="15"/>
          <w:rFonts w:hint="default"/>
          <w:sz w:val="28"/>
          <w:szCs w:val="28"/>
        </w:rPr>
        <w:t xml:space="preserve">Параметры по умолчанию являются синтаксической возможностью, позволяющей задать значения для части параметров функции непосредственно при </w:t>
      </w:r>
      <w:r>
        <w:rPr>
          <w:rStyle w:val="15"/>
          <w:rFonts w:hint="default"/>
          <w:sz w:val="28"/>
          <w:szCs w:val="28"/>
          <w:lang w:val="ru-RU"/>
        </w:rPr>
        <w:t>её</w:t>
      </w:r>
      <w:r>
        <w:rPr>
          <w:rStyle w:val="15"/>
          <w:rFonts w:hint="default"/>
          <w:sz w:val="28"/>
          <w:szCs w:val="28"/>
        </w:rPr>
        <w:t xml:space="preserve"> объявлении. Эти значения используются автоматически, если соответствующие аргументы не были указаны при вызове функции.</w:t>
      </w:r>
    </w:p>
    <w:p w14:paraId="7C3928E6">
      <w:r>
        <w:rPr>
          <w:rStyle w:val="15"/>
          <w:rFonts w:hint="default"/>
          <w:sz w:val="28"/>
          <w:szCs w:val="28"/>
        </w:rPr>
        <w:t>Совместное использование перегрузки и параметров по умолчанию повышает гибкость и выразительность программного кода, позволяя создавать интуитивно понятные интерфейсы. Однако чрезмерное применение данных механизмов может снизить читаемость кода из-за увеличения количества вариантов вызова одной функциональной сущности</w:t>
      </w:r>
      <w:r>
        <w:t>.</w:t>
      </w:r>
    </w:p>
    <w:p w14:paraId="5766940D">
      <w:pPr>
        <w:pStyle w:val="3"/>
        <w:numPr>
          <w:ilvl w:val="0"/>
          <w:numId w:val="0"/>
        </w:numPr>
      </w:pPr>
      <w:bookmarkStart w:id="13" w:name="_Toc217297129"/>
      <w:r>
        <w:t>2.6 Наследование</w:t>
      </w:r>
      <w:bookmarkEnd w:id="13"/>
    </w:p>
    <w:p w14:paraId="389A2D86">
      <w:pPr>
        <w:rPr>
          <w:rFonts w:hint="default"/>
          <w:lang w:eastAsia="en-US"/>
        </w:rPr>
      </w:pPr>
      <w:r>
        <w:rPr>
          <w:rFonts w:hint="default"/>
          <w:lang w:eastAsia="en-US"/>
        </w:rPr>
        <w:t>Наследование является механизмом объектно-ориентированного программирования, позволяющим создавать новый класс (производный) на основе существующего (базового). Производный класс автоматически получает (наследует) поля и методы базового класса, за исключением специальных членов.</w:t>
      </w:r>
      <w:r>
        <w:rPr>
          <w:rFonts w:hint="default"/>
          <w:lang w:val="ru-RU" w:eastAsia="en-US"/>
        </w:rPr>
        <w:t xml:space="preserve"> </w:t>
      </w:r>
      <w:r>
        <w:rPr>
          <w:rFonts w:hint="default"/>
          <w:lang w:eastAsia="en-US"/>
        </w:rPr>
        <w:t>Правила видимости унаследованных элементов внутри производного класса определяются модификаторами доступа, применяемыми при наследовании. В языке C++ существуют следующие модификаторы доступа:</w:t>
      </w:r>
    </w:p>
    <w:p w14:paraId="48C6EA10">
      <w:pPr>
        <w:rPr>
          <w:rFonts w:hint="default"/>
          <w:lang w:eastAsia="en-US"/>
        </w:rPr>
      </w:pPr>
      <w:r>
        <w:rPr>
          <w:rFonts w:hint="default"/>
          <w:lang w:eastAsia="en-US"/>
        </w:rPr>
        <w:t>«public» – элемент класса доступен из любого места программы.</w:t>
      </w:r>
    </w:p>
    <w:p w14:paraId="2302B997">
      <w:pPr>
        <w:rPr>
          <w:rFonts w:hint="default"/>
          <w:lang w:eastAsia="en-US"/>
        </w:rPr>
      </w:pPr>
      <w:r>
        <w:rPr>
          <w:rFonts w:hint="default"/>
          <w:lang w:eastAsia="en-US"/>
        </w:rPr>
        <w:t>«private» – элемент доступен только внутри методов самого класса, в котором он объявлен.</w:t>
      </w:r>
    </w:p>
    <w:p w14:paraId="55C247A8">
      <w:pPr>
        <w:rPr>
          <w:rFonts w:hint="default"/>
          <w:lang w:eastAsia="en-US"/>
        </w:rPr>
      </w:pPr>
      <w:r>
        <w:rPr>
          <w:rFonts w:hint="default"/>
          <w:lang w:eastAsia="en-US"/>
        </w:rPr>
        <w:t>«protected» – элемент доступен внутри методов класса, в котором он объявлен, и внутри методов всех классов-наследников.</w:t>
      </w:r>
    </w:p>
    <w:p w14:paraId="7BDF9385">
      <w:pPr>
        <w:rPr>
          <w:lang w:eastAsia="en-US"/>
        </w:rPr>
      </w:pPr>
      <w:r>
        <w:rPr>
          <w:rFonts w:hint="default"/>
          <w:lang w:eastAsia="en-US"/>
        </w:rPr>
        <w:t>Конструкторы, деструкторы и перегруженные операторы присваивания базового класса непосредственно не наследуются производным классом. Однако при создании объекта производного класса сначала автоматически вызывается конструктор базового класса, а затем конструктор производного. Для управления этим процессом и передачи аргументов в конструктор базового класса используется специальный синтаксис в списке инициализации конструктора производного класса</w:t>
      </w:r>
      <w:r>
        <w:rPr>
          <w:lang w:eastAsia="en-US"/>
        </w:rPr>
        <w:t>.</w:t>
      </w:r>
    </w:p>
    <w:p w14:paraId="2A3A2339">
      <w:pPr>
        <w:spacing w:after="240"/>
        <w:ind w:firstLine="0"/>
        <w:jc w:val="center"/>
        <w:outlineLvl w:val="0"/>
        <w:rPr>
          <w:b/>
          <w:bCs/>
          <w:szCs w:val="28"/>
        </w:rPr>
      </w:pPr>
      <w:r>
        <w:rPr>
          <w:szCs w:val="28"/>
        </w:rPr>
        <w:br w:type="column"/>
      </w:r>
      <w:bookmarkStart w:id="14" w:name="_Toc217297132"/>
      <w:r>
        <w:rPr>
          <w:b/>
          <w:bCs/>
          <w:szCs w:val="28"/>
        </w:rPr>
        <w:t>3 ВЫБОР СРЕДЫ РАЗРАБОТКИ</w:t>
      </w:r>
      <w:bookmarkEnd w:id="14"/>
    </w:p>
    <w:p w14:paraId="1F660D8C">
      <w:pPr>
        <w:rPr>
          <w:rFonts w:hint="default"/>
        </w:rPr>
      </w:pPr>
      <w:r>
        <w:rPr>
          <w:rFonts w:hint="default"/>
        </w:rPr>
        <w:t>Для разработки графического интерфейса пользователя приложения «</w:t>
      </w:r>
      <w:r>
        <w:rPr>
          <w:rFonts w:hint="default"/>
          <w:lang w:val="ru-RU"/>
        </w:rPr>
        <w:t>Запоминашка</w:t>
      </w:r>
      <w:r>
        <w:rPr>
          <w:rFonts w:hint="default"/>
        </w:rPr>
        <w:t>» выбран фреймворк Avalonia UI. В качестве основной среды разработки для реализации проекта используется Microsoft Visual Studio 2022 Community Edition.</w:t>
      </w:r>
    </w:p>
    <w:p w14:paraId="271914EA">
      <w:pPr>
        <w:rPr>
          <w:rFonts w:hint="default"/>
        </w:rPr>
      </w:pPr>
      <w:r>
        <w:rPr>
          <w:rFonts w:hint="default"/>
        </w:rPr>
        <w:t>В качестве основы графического интерфейса выбран фреймворк Avalonia UI. Avalonia UI представляет собой кроссплатформенный фреймворк с открытым исходным кодом для создания десктопных приложений на платформе .NET. Ключевой особенностью фреймворка является использование языка разметки XAML для декларативного описания пользовательского интерфейса, что обеспечивает принцип отделения визуального представления от бизнес-логики, реализуемой на языке C#.</w:t>
      </w:r>
    </w:p>
    <w:p w14:paraId="21810AC0">
      <w:pPr>
        <w:rPr>
          <w:rFonts w:hint="default"/>
        </w:rPr>
      </w:pPr>
      <w:r>
        <w:rPr>
          <w:rFonts w:hint="default"/>
        </w:rPr>
        <w:t>Выбор данного фреймворка обусловлен комплексом технических преимуществ, соответствующих требованиям проекта. Во-первых, Avalonia UI обеспечивает кроссплатформенность, позволяя разрабатывать единую кодовую базу для операционных систем Windows, Linux и macOS. Во-вторых, фреймворк наследует и развивает успешную парадигму разработки, знакомую по WPF (Windows Presentation Foundation), что снижает порог вхождения и ускоряет процесс создания интерфейса. В-третьих, Avalonia UI предоставляет богатую библиотеку готовых и настраиваемых элементов управления, таких как TreeView для навигации, TextBox для редактирования текста, Button и ListBox, что полностью покрывает потребности интерфейса управления заметками и карточками.</w:t>
      </w:r>
    </w:p>
    <w:p w14:paraId="7428116C">
      <w:pPr>
        <w:rPr>
          <w:rFonts w:hint="default"/>
        </w:rPr>
      </w:pPr>
      <w:r>
        <w:rPr>
          <w:rFonts w:hint="default"/>
        </w:rPr>
        <w:t xml:space="preserve">Важным аргументом является мощная система привязки данных, которая позволяет автоматически синхронизировать состояние элементов интерфейса с данными приложения, способствуя созданию чистого, поддерживаемого кода с </w:t>
      </w:r>
      <w:r>
        <w:rPr>
          <w:rFonts w:hint="default"/>
          <w:lang w:val="ru-RU"/>
        </w:rPr>
        <w:t>чётким</w:t>
      </w:r>
      <w:r>
        <w:rPr>
          <w:rFonts w:hint="default"/>
        </w:rPr>
        <w:t xml:space="preserve"> разделением ответственности. Дополнительным фактором стала бесплатная лицензия MIT, разрешающая неограниченное использование в учебных и коммерческих целях без дополнительных затрат.</w:t>
      </w:r>
    </w:p>
    <w:p w14:paraId="16B13C89">
      <w:pPr>
        <w:rPr>
          <w:rFonts w:hint="default"/>
        </w:rPr>
      </w:pPr>
      <w:r>
        <w:rPr>
          <w:rFonts w:hint="default"/>
        </w:rPr>
        <w:t xml:space="preserve">Архитектура приложения предполагает разделение на модуль графического интерфейса (C#/Avalonia) и высокопроизводительный модуль логики (C++), отвечающий за алгоритм интервального повторения и операции с файловой системой. Для обеспечения взаимодействия между этими компонентами применяется следующий подход: модуль логики компилируется в динамическую библиотеку (DLL), а модуль интерфейса вызывает </w:t>
      </w:r>
      <w:r>
        <w:rPr>
          <w:rFonts w:hint="default"/>
          <w:lang w:val="ru-RU"/>
        </w:rPr>
        <w:t>её</w:t>
      </w:r>
      <w:r>
        <w:rPr>
          <w:rFonts w:hint="default"/>
        </w:rPr>
        <w:t xml:space="preserve"> функции через стандартный для .NET механизм Platform Invocation Services (P/Invoke). Данная схема позволяет совместить преимущества производительного низкоуровневого кода на C++ с гибкостью и скоростью разработки современного графического интерфейса.</w:t>
      </w:r>
    </w:p>
    <w:p w14:paraId="37DFFF50">
      <w:pPr>
        <w:rPr>
          <w:rFonts w:hint="default"/>
        </w:rPr>
      </w:pPr>
      <w:r>
        <w:rPr>
          <w:rFonts w:hint="default"/>
        </w:rPr>
        <w:t xml:space="preserve">Для реализации проекта с выбранным стеком технологий используется интегрированная среда разработки Microsoft Visual Studio 2022 Community Edition. Данный выбор обусловлен </w:t>
      </w:r>
      <w:r>
        <w:rPr>
          <w:rFonts w:hint="default"/>
          <w:lang w:val="ru-RU"/>
        </w:rPr>
        <w:t>её</w:t>
      </w:r>
      <w:r>
        <w:rPr>
          <w:rFonts w:hint="default"/>
        </w:rPr>
        <w:t xml:space="preserve"> полной и комплексной поддержкой как проектов на C++ (для модуля логики), так и проектов на C# с Avalonia UI (для графического интерфейса). Среда предоставляет единое рабочее пространство, интегрированные средства отладки смешанных приложений, инструменты для работы с XAML-разметкой и систему управления зависимостями. Бесплатная лицензия Community Edition делает </w:t>
      </w:r>
      <w:r>
        <w:rPr>
          <w:rFonts w:hint="default"/>
          <w:lang w:val="ru-RU"/>
        </w:rPr>
        <w:t>её</w:t>
      </w:r>
      <w:r>
        <w:rPr>
          <w:rFonts w:hint="default"/>
        </w:rPr>
        <w:t xml:space="preserve"> оптимальным решением для учебного проекта.</w:t>
      </w:r>
    </w:p>
    <w:p w14:paraId="63AE7875">
      <w:r>
        <w:rPr>
          <w:rFonts w:hint="default"/>
        </w:rPr>
        <w:t>Таким образом, выбор связки Avalonia UI и Microsoft Visual Studio 2022 формирует технологическую основу, полностью соответствующую функциональным и нефункциональным требованиям проекта и обеспечивает эффективные условия для его реализации.</w:t>
      </w:r>
    </w:p>
    <w:p w14:paraId="307EF952">
      <w:pPr>
        <w:ind w:firstLine="0"/>
        <w:jc w:val="center"/>
        <w:outlineLvl w:val="0"/>
        <w:rPr>
          <w:b/>
          <w:bCs/>
          <w:szCs w:val="28"/>
        </w:rPr>
      </w:pPr>
      <w:r>
        <w:rPr>
          <w:szCs w:val="28"/>
        </w:rPr>
        <w:br w:type="column"/>
      </w:r>
      <w:bookmarkStart w:id="15" w:name="_Toc217297133"/>
      <w:r>
        <w:rPr>
          <w:b/>
          <w:bCs/>
          <w:szCs w:val="28"/>
        </w:rPr>
        <w:t>4 РАЗРАБОТКА ПРИЛОЖЕНИЯ</w:t>
      </w:r>
      <w:bookmarkEnd w:id="15"/>
    </w:p>
    <w:p w14:paraId="1B5FA55B">
      <w:pPr>
        <w:pStyle w:val="3"/>
        <w:numPr>
          <w:ilvl w:val="0"/>
          <w:numId w:val="0"/>
        </w:numPr>
      </w:pPr>
      <w:bookmarkStart w:id="16" w:name="_Toc217297134"/>
      <w:r>
        <w:t>4.1 Описание входных и выходных данных</w:t>
      </w:r>
      <w:bookmarkEnd w:id="16"/>
    </w:p>
    <w:p w14:paraId="02030B03">
      <w:pPr>
        <w:pStyle w:val="47"/>
        <w:numPr>
          <w:ilvl w:val="0"/>
          <w:numId w:val="0"/>
        </w:numPr>
        <w:spacing w:after="240"/>
        <w:jc w:val="center"/>
        <w:outlineLvl w:val="1"/>
        <w:rPr>
          <w:b/>
          <w:bCs/>
        </w:rPr>
      </w:pPr>
      <w:bookmarkStart w:id="17" w:name="_Toc217297135"/>
      <w:r>
        <w:rPr>
          <w:b/>
          <w:bCs/>
        </w:rPr>
        <w:t>4.2 Описание алгоритмов</w:t>
      </w:r>
      <w:bookmarkEnd w:id="17"/>
    </w:p>
    <w:p w14:paraId="6DB04372">
      <w:pPr>
        <w:pStyle w:val="3"/>
        <w:numPr>
          <w:ilvl w:val="0"/>
          <w:numId w:val="0"/>
        </w:numPr>
      </w:pPr>
      <w:bookmarkStart w:id="18" w:name="_Toc217297136"/>
      <w:r>
        <w:t>4.3 Описание классов и их структуры</w:t>
      </w:r>
      <w:bookmarkEnd w:id="18"/>
    </w:p>
    <w:p w14:paraId="099E0BDA">
      <w:pPr>
        <w:pStyle w:val="3"/>
        <w:numPr>
          <w:ilvl w:val="0"/>
          <w:numId w:val="0"/>
        </w:numPr>
      </w:pPr>
      <w:bookmarkStart w:id="19" w:name="_Toc217297137"/>
      <w:r>
        <w:t>4.4 Тестирование</w:t>
      </w:r>
      <w:bookmarkEnd w:id="19"/>
    </w:p>
    <w:p w14:paraId="13F82781">
      <w:pPr>
        <w:spacing w:after="240"/>
        <w:ind w:firstLine="0"/>
        <w:jc w:val="center"/>
        <w:outlineLvl w:val="0"/>
        <w:rPr>
          <w:b/>
          <w:bCs/>
        </w:rPr>
      </w:pPr>
      <w:r>
        <w:br w:type="column"/>
      </w:r>
      <w:bookmarkStart w:id="20" w:name="_Toc217297138"/>
      <w:bookmarkStart w:id="21" w:name="_Hlk217326597"/>
      <w:r>
        <w:rPr>
          <w:b/>
          <w:bCs/>
        </w:rPr>
        <w:t>Заключение</w:t>
      </w:r>
      <w:bookmarkEnd w:id="20"/>
    </w:p>
    <w:p w14:paraId="1D943EDE">
      <w:pPr>
        <w:keepNext/>
        <w:rPr>
          <w:rFonts w:hint="default"/>
        </w:rPr>
      </w:pPr>
      <w:r>
        <w:rPr>
          <w:rFonts w:hint="default"/>
        </w:rPr>
        <w:t>В результате выполнения курсовой работы разработано полнофункциональное компьютерное приложение «</w:t>
      </w:r>
      <w:r>
        <w:rPr>
          <w:rFonts w:hint="default"/>
          <w:lang w:val="ru-RU"/>
        </w:rPr>
        <w:t>Запоминашка</w:t>
      </w:r>
      <w:r>
        <w:rPr>
          <w:rFonts w:hint="default"/>
        </w:rPr>
        <w:t>». Программный продукт представляет собой десктопное приложение для структурированного хранения текстовых заметок с интегрированной системой обучения на основе метода интервального повторения.</w:t>
      </w:r>
    </w:p>
    <w:p w14:paraId="39461ECA">
      <w:pPr>
        <w:keepNext/>
        <w:rPr>
          <w:rFonts w:hint="default"/>
        </w:rPr>
      </w:pPr>
      <w:r>
        <w:rPr>
          <w:rFonts w:hint="default"/>
        </w:rPr>
        <w:t>Поставленная цель работы – практическое освоение принципов объектно-ориентированного программирования и современных кроссплатформенных технологий через разработку законченного приложения – достигнута. В ходе работы решены все поставленные задачи:</w:t>
      </w:r>
    </w:p>
    <w:p w14:paraId="674BDC0C">
      <w:pPr>
        <w:keepNext/>
        <w:keepLines w:val="0"/>
        <w:pageBreakBefore w:val="0"/>
        <w:widowControl/>
        <w:numPr>
          <w:ilvl w:val="0"/>
          <w:numId w:val="20"/>
        </w:numPr>
        <w:kinsoku/>
        <w:wordWrap/>
        <w:overflowPunct/>
        <w:topLinePunct w:val="0"/>
        <w:autoSpaceDE/>
        <w:autoSpaceDN/>
        <w:bidi w:val="0"/>
        <w:adjustRightInd/>
        <w:snapToGrid/>
        <w:ind w:left="0" w:leftChars="0" w:firstLine="709" w:firstLineChars="0"/>
        <w:textAlignment w:val="auto"/>
        <w:rPr>
          <w:rFonts w:hint="default"/>
        </w:rPr>
      </w:pPr>
      <w:r>
        <w:rPr>
          <w:rFonts w:hint="default"/>
        </w:rPr>
        <w:t>Изучена предметная область, связанная с системами организации персональных знаний, и сформулированы детальные функциональные и нефункциональные требования.</w:t>
      </w:r>
    </w:p>
    <w:p w14:paraId="36AFC0B5">
      <w:pPr>
        <w:keepNext/>
        <w:keepLines w:val="0"/>
        <w:pageBreakBefore w:val="0"/>
        <w:widowControl/>
        <w:numPr>
          <w:ilvl w:val="0"/>
          <w:numId w:val="20"/>
        </w:numPr>
        <w:tabs>
          <w:tab w:val="left" w:pos="0"/>
          <w:tab w:val="clear" w:pos="425"/>
        </w:tabs>
        <w:kinsoku/>
        <w:wordWrap/>
        <w:overflowPunct/>
        <w:topLinePunct w:val="0"/>
        <w:autoSpaceDE/>
        <w:autoSpaceDN/>
        <w:bidi w:val="0"/>
        <w:adjustRightInd/>
        <w:snapToGrid/>
        <w:ind w:left="0" w:leftChars="0" w:firstLine="709" w:firstLineChars="0"/>
        <w:textAlignment w:val="auto"/>
        <w:rPr>
          <w:rFonts w:hint="default"/>
        </w:rPr>
      </w:pPr>
      <w:r>
        <w:rPr>
          <w:rFonts w:hint="default"/>
        </w:rPr>
        <w:t>Проведен анализ и обоснован выбор технологического стека: логическое ядро на C++ и графический интерфейс на C# с использованием фреймворка Avalonia UI.</w:t>
      </w:r>
    </w:p>
    <w:p w14:paraId="2D33B9D3">
      <w:pPr>
        <w:keepNext/>
        <w:keepLines w:val="0"/>
        <w:pageBreakBefore w:val="0"/>
        <w:widowControl/>
        <w:numPr>
          <w:ilvl w:val="0"/>
          <w:numId w:val="20"/>
        </w:numPr>
        <w:kinsoku/>
        <w:wordWrap/>
        <w:overflowPunct/>
        <w:topLinePunct w:val="0"/>
        <w:autoSpaceDE/>
        <w:autoSpaceDN/>
        <w:bidi w:val="0"/>
        <w:adjustRightInd/>
        <w:snapToGrid/>
        <w:ind w:left="0" w:leftChars="0" w:firstLine="709" w:firstLineChars="0"/>
        <w:textAlignment w:val="auto"/>
        <w:rPr>
          <w:rFonts w:hint="default"/>
        </w:rPr>
      </w:pPr>
      <w:r>
        <w:rPr>
          <w:rFonts w:hint="default"/>
        </w:rPr>
        <w:t>Спроектирован графический интерфейс пользователя и ключевые алгоритмы обработки данных, включая преобразование заметок и алгоритм интервального повторения.</w:t>
      </w:r>
    </w:p>
    <w:p w14:paraId="7F0C6246">
      <w:pPr>
        <w:keepNext/>
        <w:keepLines w:val="0"/>
        <w:pageBreakBefore w:val="0"/>
        <w:widowControl/>
        <w:numPr>
          <w:ilvl w:val="0"/>
          <w:numId w:val="20"/>
        </w:numPr>
        <w:kinsoku/>
        <w:wordWrap/>
        <w:overflowPunct/>
        <w:topLinePunct w:val="0"/>
        <w:autoSpaceDE/>
        <w:autoSpaceDN/>
        <w:bidi w:val="0"/>
        <w:adjustRightInd/>
        <w:snapToGrid/>
        <w:ind w:left="0" w:leftChars="0" w:firstLine="709" w:firstLineChars="0"/>
        <w:textAlignment w:val="auto"/>
        <w:rPr>
          <w:rFonts w:hint="default"/>
        </w:rPr>
      </w:pPr>
      <w:r>
        <w:rPr>
          <w:rFonts w:hint="default"/>
        </w:rPr>
        <w:t>Разработана и реализована модульная структура приложения с разделением логики между нативным C++ модулем и модулем интерфейса на C#, взаимодействующими через механизм P/Invoke.</w:t>
      </w:r>
    </w:p>
    <w:p w14:paraId="79E01EDC">
      <w:pPr>
        <w:keepNext/>
        <w:keepLines w:val="0"/>
        <w:pageBreakBefore w:val="0"/>
        <w:widowControl/>
        <w:numPr>
          <w:ilvl w:val="0"/>
          <w:numId w:val="20"/>
        </w:numPr>
        <w:kinsoku/>
        <w:wordWrap/>
        <w:overflowPunct/>
        <w:topLinePunct w:val="0"/>
        <w:autoSpaceDE/>
        <w:autoSpaceDN/>
        <w:bidi w:val="0"/>
        <w:adjustRightInd/>
        <w:snapToGrid/>
        <w:ind w:left="0" w:leftChars="0" w:firstLine="709" w:firstLineChars="0"/>
        <w:textAlignment w:val="auto"/>
        <w:rPr>
          <w:rFonts w:hint="default"/>
        </w:rPr>
      </w:pPr>
      <w:r>
        <w:rPr>
          <w:rFonts w:hint="default"/>
        </w:rPr>
        <w:t>Реализован программный код с применением принципов объектно-ориентированного программирования: инкапсуляции, наследования и полиморфизма.</w:t>
      </w:r>
    </w:p>
    <w:p w14:paraId="734CE5C9">
      <w:pPr>
        <w:keepNext/>
        <w:keepLines w:val="0"/>
        <w:pageBreakBefore w:val="0"/>
        <w:widowControl/>
        <w:numPr>
          <w:ilvl w:val="0"/>
          <w:numId w:val="20"/>
        </w:numPr>
        <w:kinsoku/>
        <w:wordWrap/>
        <w:overflowPunct/>
        <w:topLinePunct w:val="0"/>
        <w:autoSpaceDE/>
        <w:autoSpaceDN/>
        <w:bidi w:val="0"/>
        <w:adjustRightInd/>
        <w:snapToGrid/>
        <w:ind w:left="0" w:leftChars="0" w:firstLine="709" w:firstLineChars="0"/>
        <w:textAlignment w:val="auto"/>
        <w:rPr>
          <w:rFonts w:hint="default"/>
        </w:rPr>
      </w:pPr>
      <w:r>
        <w:rPr>
          <w:rFonts w:hint="default"/>
        </w:rPr>
        <w:t>Проведено тестирование, подтвердившее работоспособность всех основных функций приложения.</w:t>
      </w:r>
    </w:p>
    <w:p w14:paraId="5AE68B82">
      <w:pPr>
        <w:keepNext/>
        <w:rPr>
          <w:rFonts w:hint="default"/>
        </w:rPr>
      </w:pPr>
      <w:r>
        <w:rPr>
          <w:rFonts w:hint="default"/>
        </w:rPr>
        <w:t>В процессе выполнения работы успешно сформированы профессиональные компетенции, включающие практический опыт применения ООП, работу с фреймворком Avalonia UI, интеграцию кода на C++ и C#, а также понимание полного цикла разработки программного обеспечения.</w:t>
      </w:r>
    </w:p>
    <w:p w14:paraId="00F25F7E">
      <w:pPr>
        <w:keepNext/>
        <w:rPr>
          <w:rFonts w:hint="default"/>
        </w:rPr>
      </w:pPr>
      <w:r>
        <w:rPr>
          <w:rFonts w:hint="default"/>
        </w:rPr>
        <w:t>Разработанное приложение «Умный блокнот» является готовым к использованию инструментом для эффективного управления личными знаниями и демонстрирует эффективность выбранного технологического стека.</w:t>
      </w:r>
    </w:p>
    <w:p w14:paraId="6C7D5D8B">
      <w:pPr>
        <w:keepNext/>
      </w:pPr>
      <w:r>
        <w:rPr>
          <w:rFonts w:hint="default"/>
        </w:rPr>
        <w:t>Перспективными направлениями развития приложения являются: добавление облачной синхронизации, реализация расширенного редактирования карточек, внедрение системы тегов и развитие адаптивных алгоритмов обучения.</w:t>
      </w:r>
    </w:p>
    <w:bookmarkEnd w:id="21"/>
    <w:p w14:paraId="3E8E64B0">
      <w:pPr>
        <w:keepNext/>
        <w:spacing w:before="280" w:after="280"/>
        <w:ind w:firstLine="0"/>
        <w:jc w:val="center"/>
        <w:outlineLvl w:val="0"/>
        <w:rPr>
          <w:b/>
          <w:bCs/>
        </w:rPr>
      </w:pPr>
      <w:r>
        <w:br w:type="column"/>
      </w:r>
      <w:bookmarkStart w:id="22" w:name="_Toc217297139"/>
      <w:r>
        <w:rPr>
          <w:b/>
          <w:bCs/>
        </w:rPr>
        <w:t>Список используемых источников</w:t>
      </w:r>
      <w:bookmarkEnd w:id="22"/>
    </w:p>
    <w:p w14:paraId="18E253D8">
      <w:pPr>
        <w:pStyle w:val="4"/>
        <w:numPr>
          <w:ilvl w:val="0"/>
          <w:numId w:val="21"/>
        </w:numPr>
        <w:ind w:left="0" w:firstLine="709"/>
      </w:pPr>
      <w:r>
        <w:t xml:space="preserve">Определение классов [Электронный ресурс]: </w:t>
      </w:r>
      <w:r>
        <w:rPr>
          <w:lang w:val="en-US"/>
        </w:rPr>
        <w:t>metanit</w:t>
      </w:r>
      <w:r>
        <w:t>. URL: https://metanit.com/cpp/tutorial/5.1.php (дата обращения: 10.09.2025).</w:t>
      </w:r>
    </w:p>
    <w:p w14:paraId="3DB739EB">
      <w:pPr>
        <w:pStyle w:val="4"/>
      </w:pPr>
      <w:r>
        <w:t>Конструкторы (</w:t>
      </w:r>
      <w:r>
        <w:rPr>
          <w:lang w:val="en-US"/>
        </w:rPr>
        <w:t>C</w:t>
      </w:r>
      <w:r>
        <w:t xml:space="preserve">++) [Электронный ресурс]: </w:t>
      </w:r>
      <w:r>
        <w:rPr>
          <w:lang w:val="en-US"/>
        </w:rPr>
        <w:t>Microsoft</w:t>
      </w:r>
      <w:r>
        <w:t xml:space="preserve"> </w:t>
      </w:r>
      <w:r>
        <w:rPr>
          <w:lang w:val="en-US"/>
        </w:rPr>
        <w:t>Learn</w:t>
      </w:r>
      <w:r>
        <w:t xml:space="preserve">, 2025. </w:t>
      </w:r>
      <w:r>
        <w:rPr>
          <w:lang w:val="en-US"/>
        </w:rPr>
        <w:t>URL</w:t>
      </w:r>
      <w:r>
        <w:t xml:space="preserve">: </w:t>
      </w:r>
      <w:r>
        <w:fldChar w:fldCharType="begin"/>
      </w:r>
      <w:r>
        <w:instrText xml:space="preserve"> HYPERLINK "https://learn.microsoft.com/ru-ru/cpp/cpp/constructors-cpp?view=msvc-170" </w:instrText>
      </w:r>
      <w:r>
        <w:fldChar w:fldCharType="separate"/>
      </w:r>
      <w:r>
        <w:rPr>
          <w:rStyle w:val="16"/>
          <w:lang w:val="en-US"/>
        </w:rPr>
        <w:t>https</w:t>
      </w:r>
      <w:r>
        <w:rPr>
          <w:rStyle w:val="16"/>
        </w:rPr>
        <w:t>://</w:t>
      </w:r>
      <w:r>
        <w:rPr>
          <w:rStyle w:val="16"/>
          <w:lang w:val="en-US"/>
        </w:rPr>
        <w:t>learn</w:t>
      </w:r>
      <w:r>
        <w:rPr>
          <w:rStyle w:val="16"/>
        </w:rPr>
        <w:t>.</w:t>
      </w:r>
      <w:r>
        <w:rPr>
          <w:rStyle w:val="16"/>
          <w:lang w:val="en-US"/>
        </w:rPr>
        <w:t>microsoft</w:t>
      </w:r>
      <w:r>
        <w:rPr>
          <w:rStyle w:val="16"/>
        </w:rPr>
        <w:t>.</w:t>
      </w:r>
      <w:r>
        <w:rPr>
          <w:rStyle w:val="16"/>
          <w:lang w:val="en-US"/>
        </w:rPr>
        <w:t>com</w:t>
      </w:r>
      <w:r>
        <w:rPr>
          <w:rStyle w:val="16"/>
        </w:rPr>
        <w:t>/</w:t>
      </w:r>
      <w:r>
        <w:rPr>
          <w:rStyle w:val="16"/>
          <w:lang w:val="en-US"/>
        </w:rPr>
        <w:t>ru</w:t>
      </w:r>
      <w:r>
        <w:rPr>
          <w:rStyle w:val="16"/>
        </w:rPr>
        <w:t>-</w:t>
      </w:r>
      <w:r>
        <w:rPr>
          <w:rStyle w:val="16"/>
          <w:lang w:val="en-US"/>
        </w:rPr>
        <w:t>ru</w:t>
      </w:r>
      <w:r>
        <w:rPr>
          <w:rStyle w:val="16"/>
        </w:rPr>
        <w:t>/</w:t>
      </w:r>
      <w:r>
        <w:rPr>
          <w:rStyle w:val="16"/>
          <w:lang w:val="en-US"/>
        </w:rPr>
        <w:t>cpp</w:t>
      </w:r>
      <w:r>
        <w:rPr>
          <w:rStyle w:val="16"/>
        </w:rPr>
        <w:t>/</w:t>
      </w:r>
      <w:r>
        <w:rPr>
          <w:rStyle w:val="16"/>
          <w:lang w:val="en-US"/>
        </w:rPr>
        <w:t>cpp</w:t>
      </w:r>
      <w:r>
        <w:rPr>
          <w:rStyle w:val="16"/>
        </w:rPr>
        <w:t>/</w:t>
      </w:r>
      <w:r>
        <w:rPr>
          <w:rStyle w:val="16"/>
          <w:lang w:val="en-US"/>
        </w:rPr>
        <w:t>constructors</w:t>
      </w:r>
      <w:r>
        <w:rPr>
          <w:rStyle w:val="16"/>
        </w:rPr>
        <w:t>-</w:t>
      </w:r>
      <w:r>
        <w:rPr>
          <w:rStyle w:val="16"/>
          <w:lang w:val="en-US"/>
        </w:rPr>
        <w:t>cpp</w:t>
      </w:r>
      <w:r>
        <w:rPr>
          <w:rStyle w:val="16"/>
        </w:rPr>
        <w:t>?</w:t>
      </w:r>
      <w:r>
        <w:rPr>
          <w:rStyle w:val="16"/>
          <w:lang w:val="en-US"/>
        </w:rPr>
        <w:t>view</w:t>
      </w:r>
      <w:r>
        <w:rPr>
          <w:rStyle w:val="16"/>
        </w:rPr>
        <w:t>=</w:t>
      </w:r>
      <w:r>
        <w:rPr>
          <w:rStyle w:val="16"/>
          <w:lang w:val="en-US"/>
        </w:rPr>
        <w:t>msvc</w:t>
      </w:r>
      <w:r>
        <w:rPr>
          <w:rStyle w:val="16"/>
        </w:rPr>
        <w:t>-170</w:t>
      </w:r>
      <w:r>
        <w:rPr>
          <w:rStyle w:val="16"/>
        </w:rPr>
        <w:fldChar w:fldCharType="end"/>
      </w:r>
      <w:r>
        <w:t xml:space="preserve"> (дата обращения: 15.09.2025).</w:t>
      </w:r>
    </w:p>
    <w:p w14:paraId="3935CBE8">
      <w:pPr>
        <w:pStyle w:val="4"/>
      </w:pPr>
      <w:r>
        <w:t>Деструкторы (</w:t>
      </w:r>
      <w:r>
        <w:rPr>
          <w:lang w:val="en-US"/>
        </w:rPr>
        <w:t>C</w:t>
      </w:r>
      <w:r>
        <w:t xml:space="preserve">++) [Электронный ресурс]: </w:t>
      </w:r>
      <w:r>
        <w:rPr>
          <w:lang w:val="en-US"/>
        </w:rPr>
        <w:t>Microsoft</w:t>
      </w:r>
      <w:r>
        <w:t xml:space="preserve"> </w:t>
      </w:r>
      <w:r>
        <w:rPr>
          <w:lang w:val="en-US"/>
        </w:rPr>
        <w:t>Learn</w:t>
      </w:r>
      <w:r>
        <w:t xml:space="preserve">, 2025. </w:t>
      </w:r>
      <w:r>
        <w:rPr>
          <w:lang w:val="en-US"/>
        </w:rPr>
        <w:t>URL</w:t>
      </w:r>
      <w:r>
        <w:t xml:space="preserve">: </w:t>
      </w:r>
      <w:r>
        <w:rPr>
          <w:lang w:val="en-US"/>
        </w:rPr>
        <w:t>https</w:t>
      </w:r>
      <w:r>
        <w:t>://</w:t>
      </w:r>
      <w:r>
        <w:rPr>
          <w:lang w:val="en-US"/>
        </w:rPr>
        <w:t>learn</w:t>
      </w:r>
      <w:r>
        <w:t>.</w:t>
      </w:r>
      <w:r>
        <w:rPr>
          <w:lang w:val="en-US"/>
        </w:rPr>
        <w:t>microsoft</w:t>
      </w:r>
      <w:r>
        <w:t>.</w:t>
      </w:r>
      <w:r>
        <w:rPr>
          <w:lang w:val="en-US"/>
        </w:rPr>
        <w:t>com</w:t>
      </w:r>
      <w:r>
        <w:t>/</w:t>
      </w:r>
      <w:r>
        <w:rPr>
          <w:lang w:val="en-US"/>
        </w:rPr>
        <w:t>ru</w:t>
      </w:r>
      <w:r>
        <w:t>-</w:t>
      </w:r>
      <w:r>
        <w:rPr>
          <w:lang w:val="en-US"/>
        </w:rPr>
        <w:t>ru</w:t>
      </w:r>
      <w:r>
        <w:t>/</w:t>
      </w:r>
      <w:r>
        <w:rPr>
          <w:lang w:val="en-US"/>
        </w:rPr>
        <w:t>cpp</w:t>
      </w:r>
      <w:r>
        <w:t>/</w:t>
      </w:r>
      <w:r>
        <w:rPr>
          <w:lang w:val="en-US"/>
        </w:rPr>
        <w:t>cpp</w:t>
      </w:r>
      <w:r>
        <w:t>/</w:t>
      </w:r>
      <w:r>
        <w:rPr>
          <w:lang w:val="en-US"/>
        </w:rPr>
        <w:t>destructors</w:t>
      </w:r>
      <w:r>
        <w:t>-</w:t>
      </w:r>
      <w:r>
        <w:rPr>
          <w:lang w:val="en-US"/>
        </w:rPr>
        <w:t>cpp</w:t>
      </w:r>
      <w:r>
        <w:t>?</w:t>
      </w:r>
      <w:r>
        <w:rPr>
          <w:lang w:val="en-US"/>
        </w:rPr>
        <w:t>view</w:t>
      </w:r>
      <w:r>
        <w:t>=</w:t>
      </w:r>
      <w:r>
        <w:rPr>
          <w:lang w:val="en-US"/>
        </w:rPr>
        <w:t>msvc</w:t>
      </w:r>
      <w:r>
        <w:t>-170 (дата обращения: 15.09.2025).</w:t>
      </w:r>
    </w:p>
    <w:p w14:paraId="5FDC4D75">
      <w:pPr>
        <w:pStyle w:val="4"/>
      </w:pPr>
      <w:r>
        <w:rPr>
          <w:rStyle w:val="17"/>
          <w:b w:val="0"/>
          <w:bCs w:val="0"/>
        </w:rPr>
        <w:t>Константы</w:t>
      </w:r>
      <w:r>
        <w:rPr>
          <w:rStyle w:val="17"/>
        </w:rPr>
        <w:t xml:space="preserve"> </w:t>
      </w:r>
      <w:r>
        <w:t xml:space="preserve">[Электронный ресурс]: </w:t>
      </w:r>
      <w:r>
        <w:rPr>
          <w:lang w:val="en-US"/>
        </w:rPr>
        <w:t>metanit</w:t>
      </w:r>
      <w:r>
        <w:t xml:space="preserve">. URL: </w:t>
      </w:r>
      <w:r>
        <w:fldChar w:fldCharType="begin"/>
      </w:r>
      <w:r>
        <w:instrText xml:space="preserve"> HYPERLINK "https://metanit.com/%20cpp/tutorial/2.5.php" </w:instrText>
      </w:r>
      <w:r>
        <w:fldChar w:fldCharType="separate"/>
      </w:r>
      <w:r>
        <w:rPr>
          <w:rStyle w:val="16"/>
        </w:rPr>
        <w:t>https://metanit.com/ cpp/tutorial/2.5.php</w:t>
      </w:r>
      <w:r>
        <w:rPr>
          <w:rStyle w:val="16"/>
        </w:rPr>
        <w:fldChar w:fldCharType="end"/>
      </w:r>
      <w:r>
        <w:t> (дата обращения: 23.09.2025).</w:t>
      </w:r>
    </w:p>
    <w:p w14:paraId="21947AF7">
      <w:pPr>
        <w:pStyle w:val="4"/>
      </w:pPr>
      <w:r>
        <w:t xml:space="preserve">Операторы </w:t>
      </w:r>
      <w:r>
        <w:rPr>
          <w:lang w:val="en-US"/>
        </w:rPr>
        <w:t>try</w:t>
      </w:r>
      <w:r>
        <w:t xml:space="preserve">, </w:t>
      </w:r>
      <w:r>
        <w:rPr>
          <w:lang w:val="en-US"/>
        </w:rPr>
        <w:t>throw</w:t>
      </w:r>
      <w:r>
        <w:t xml:space="preserve"> и </w:t>
      </w:r>
      <w:r>
        <w:rPr>
          <w:lang w:val="en-US"/>
        </w:rPr>
        <w:t>catch</w:t>
      </w:r>
      <w:r>
        <w:t xml:space="preserve"> (</w:t>
      </w:r>
      <w:r>
        <w:rPr>
          <w:lang w:val="en-US"/>
        </w:rPr>
        <w:t>C</w:t>
      </w:r>
      <w:r>
        <w:t xml:space="preserve">++) [Электронный ресурс]: </w:t>
      </w:r>
      <w:r>
        <w:rPr>
          <w:lang w:val="en-US"/>
        </w:rPr>
        <w:t>Microsoft</w:t>
      </w:r>
      <w:r>
        <w:t xml:space="preserve"> </w:t>
      </w:r>
      <w:r>
        <w:rPr>
          <w:lang w:val="en-US"/>
        </w:rPr>
        <w:t>Learn</w:t>
      </w:r>
      <w:r>
        <w:t xml:space="preserve">, 2025. </w:t>
      </w:r>
      <w:r>
        <w:rPr>
          <w:lang w:val="en-US"/>
        </w:rPr>
        <w:t>URL</w:t>
      </w:r>
      <w:r>
        <w:t xml:space="preserve">: </w:t>
      </w:r>
      <w:r>
        <w:fldChar w:fldCharType="begin"/>
      </w:r>
      <w:r>
        <w:instrText xml:space="preserve"> HYPERLINK "https://learn.microsoft.com/ru-ru/cpp/cpp/try-throw-and-catch-statements-cpp?view=msvc-170" </w:instrText>
      </w:r>
      <w:r>
        <w:fldChar w:fldCharType="separate"/>
      </w:r>
      <w:r>
        <w:rPr>
          <w:rStyle w:val="16"/>
          <w:lang w:val="en-US"/>
        </w:rPr>
        <w:t>https</w:t>
      </w:r>
      <w:r>
        <w:rPr>
          <w:rStyle w:val="16"/>
        </w:rPr>
        <w:t>://</w:t>
      </w:r>
      <w:r>
        <w:rPr>
          <w:rStyle w:val="16"/>
          <w:lang w:val="en-US"/>
        </w:rPr>
        <w:t>learn</w:t>
      </w:r>
      <w:r>
        <w:rPr>
          <w:rStyle w:val="16"/>
        </w:rPr>
        <w:t>.</w:t>
      </w:r>
      <w:r>
        <w:rPr>
          <w:rStyle w:val="16"/>
          <w:lang w:val="en-US"/>
        </w:rPr>
        <w:t>microsoft</w:t>
      </w:r>
      <w:r>
        <w:rPr>
          <w:rStyle w:val="16"/>
        </w:rPr>
        <w:t>.</w:t>
      </w:r>
      <w:r>
        <w:rPr>
          <w:rStyle w:val="16"/>
          <w:lang w:val="en-US"/>
        </w:rPr>
        <w:t>com</w:t>
      </w:r>
      <w:r>
        <w:rPr>
          <w:rStyle w:val="16"/>
        </w:rPr>
        <w:t>/</w:t>
      </w:r>
      <w:r>
        <w:rPr>
          <w:rStyle w:val="16"/>
          <w:lang w:val="en-US"/>
        </w:rPr>
        <w:t>ru</w:t>
      </w:r>
      <w:r>
        <w:rPr>
          <w:rStyle w:val="16"/>
        </w:rPr>
        <w:t>-</w:t>
      </w:r>
      <w:r>
        <w:rPr>
          <w:rStyle w:val="16"/>
          <w:lang w:val="en-US"/>
        </w:rPr>
        <w:t>ru</w:t>
      </w:r>
      <w:r>
        <w:rPr>
          <w:rStyle w:val="16"/>
        </w:rPr>
        <w:t>/</w:t>
      </w:r>
      <w:r>
        <w:rPr>
          <w:rStyle w:val="16"/>
          <w:lang w:val="en-US"/>
        </w:rPr>
        <w:t>cpp</w:t>
      </w:r>
      <w:r>
        <w:rPr>
          <w:rStyle w:val="16"/>
        </w:rPr>
        <w:t>/</w:t>
      </w:r>
      <w:r>
        <w:rPr>
          <w:rStyle w:val="16"/>
          <w:lang w:val="en-US"/>
        </w:rPr>
        <w:t>cpp</w:t>
      </w:r>
      <w:r>
        <w:rPr>
          <w:rStyle w:val="16"/>
        </w:rPr>
        <w:t>/</w:t>
      </w:r>
      <w:r>
        <w:rPr>
          <w:rStyle w:val="16"/>
          <w:lang w:val="en-US"/>
        </w:rPr>
        <w:t>try</w:t>
      </w:r>
      <w:r>
        <w:rPr>
          <w:rStyle w:val="16"/>
        </w:rPr>
        <w:t>-</w:t>
      </w:r>
      <w:r>
        <w:rPr>
          <w:rStyle w:val="16"/>
          <w:lang w:val="en-US"/>
        </w:rPr>
        <w:t>throw</w:t>
      </w:r>
      <w:r>
        <w:rPr>
          <w:rStyle w:val="16"/>
        </w:rPr>
        <w:t>-</w:t>
      </w:r>
      <w:r>
        <w:rPr>
          <w:rStyle w:val="16"/>
          <w:lang w:val="en-US"/>
        </w:rPr>
        <w:t>and</w:t>
      </w:r>
      <w:r>
        <w:rPr>
          <w:rStyle w:val="16"/>
        </w:rPr>
        <w:t>-</w:t>
      </w:r>
      <w:r>
        <w:rPr>
          <w:rStyle w:val="16"/>
          <w:lang w:val="en-US"/>
        </w:rPr>
        <w:t>catch</w:t>
      </w:r>
      <w:r>
        <w:rPr>
          <w:rStyle w:val="16"/>
        </w:rPr>
        <w:t>-</w:t>
      </w:r>
      <w:r>
        <w:rPr>
          <w:rStyle w:val="16"/>
          <w:lang w:val="en-US"/>
        </w:rPr>
        <w:t>statements</w:t>
      </w:r>
      <w:r>
        <w:rPr>
          <w:rStyle w:val="16"/>
        </w:rPr>
        <w:t>-</w:t>
      </w:r>
      <w:r>
        <w:rPr>
          <w:rStyle w:val="16"/>
          <w:lang w:val="en-US"/>
        </w:rPr>
        <w:t>cpp</w:t>
      </w:r>
      <w:r>
        <w:rPr>
          <w:rStyle w:val="16"/>
        </w:rPr>
        <w:t>?</w:t>
      </w:r>
      <w:r>
        <w:rPr>
          <w:rStyle w:val="16"/>
          <w:lang w:val="en-US"/>
        </w:rPr>
        <w:t>view</w:t>
      </w:r>
      <w:r>
        <w:rPr>
          <w:rStyle w:val="16"/>
        </w:rPr>
        <w:t>=</w:t>
      </w:r>
      <w:r>
        <w:rPr>
          <w:rStyle w:val="16"/>
          <w:lang w:val="en-US"/>
        </w:rPr>
        <w:t>msvc</w:t>
      </w:r>
      <w:r>
        <w:rPr>
          <w:rStyle w:val="16"/>
        </w:rPr>
        <w:t>-170</w:t>
      </w:r>
      <w:r>
        <w:rPr>
          <w:rStyle w:val="16"/>
        </w:rPr>
        <w:fldChar w:fldCharType="end"/>
      </w:r>
      <w:r>
        <w:t xml:space="preserve"> (дата обращения 02.10.2025).</w:t>
      </w:r>
    </w:p>
    <w:p w14:paraId="583E1A10">
      <w:pPr>
        <w:pStyle w:val="4"/>
      </w:pPr>
      <w:r>
        <w:rPr>
          <w:rStyle w:val="17"/>
          <w:b w:val="0"/>
          <w:bCs w:val="0"/>
        </w:rPr>
        <w:t>Параметры функции</w:t>
      </w:r>
      <w:r>
        <w:rPr>
          <w:rStyle w:val="17"/>
        </w:rPr>
        <w:t xml:space="preserve"> </w:t>
      </w:r>
      <w:r>
        <w:t xml:space="preserve">[Электронный ресурс]: </w:t>
      </w:r>
      <w:r>
        <w:rPr>
          <w:lang w:val="en-US"/>
        </w:rPr>
        <w:t>metanit</w:t>
      </w:r>
      <w:r>
        <w:t>. URL: https://metanit.com/cpp/tutorial/3.2.php (дата обращения: 09.10.2025).</w:t>
      </w:r>
    </w:p>
    <w:p w14:paraId="617ACAD3">
      <w:pPr>
        <w:pStyle w:val="4"/>
      </w:pPr>
      <w:r>
        <w:t>Типы наследования: public, private и protected в C++ [Электронный ресурс]: Фоксфорд. – URL: https://foxford.ru/wiki/informatika/tipy-nasledovaniya-public-private-i-protected-v-s (дата обращения: 16.10.2025).</w:t>
      </w:r>
    </w:p>
    <w:p w14:paraId="3EC3F9E3">
      <w:pPr>
        <w:pStyle w:val="4"/>
        <w:rPr>
          <w:lang w:val="en-US"/>
        </w:rPr>
      </w:pPr>
      <w:r>
        <w:t>Наследование и полиморфизм [Электронный ресурс]: Справочник по C++.  Яндекс</w:t>
      </w:r>
      <w:r>
        <w:rPr>
          <w:lang w:val="en-US"/>
        </w:rPr>
        <w:t>.</w:t>
      </w:r>
      <w:r>
        <w:t>Учебник</w:t>
      </w:r>
      <w:r>
        <w:rPr>
          <w:lang w:val="en-US"/>
        </w:rPr>
        <w:t xml:space="preserve">, 2024. URL: </w:t>
      </w:r>
      <w:r>
        <w:fldChar w:fldCharType="begin"/>
      </w:r>
      <w:r>
        <w:instrText xml:space="preserve"> HYPERLINK "https://education.yandex.ru/handbook/%20cpp/article/inheritance-and-polymorphism" </w:instrText>
      </w:r>
      <w:r>
        <w:fldChar w:fldCharType="separate"/>
      </w:r>
      <w:r>
        <w:rPr>
          <w:rStyle w:val="16"/>
          <w:lang w:val="en-US"/>
        </w:rPr>
        <w:t>https://education.yandex.ru/handbook/ cpp/article/inheritance-and-polymorphism</w:t>
      </w:r>
      <w:r>
        <w:rPr>
          <w:rStyle w:val="16"/>
          <w:lang w:val="en-US"/>
        </w:rPr>
        <w:fldChar w:fldCharType="end"/>
      </w:r>
      <w:r>
        <w:rPr>
          <w:lang w:val="en-US"/>
        </w:rPr>
        <w:t> (</w:t>
      </w:r>
      <w:r>
        <w:t>дата</w:t>
      </w:r>
      <w:r>
        <w:rPr>
          <w:lang w:val="en-US"/>
        </w:rPr>
        <w:t xml:space="preserve"> </w:t>
      </w:r>
      <w:r>
        <w:t>обращения</w:t>
      </w:r>
      <w:r>
        <w:rPr>
          <w:lang w:val="en-US"/>
        </w:rPr>
        <w:t>: 23.10.2024).</w:t>
      </w:r>
    </w:p>
    <w:p w14:paraId="19A8869E">
      <w:pPr>
        <w:pStyle w:val="4"/>
      </w:pPr>
      <w:r>
        <w:t>Шаблоны (</w:t>
      </w:r>
      <w:r>
        <w:rPr>
          <w:lang w:val="en-US"/>
        </w:rPr>
        <w:t>C</w:t>
      </w:r>
      <w:r>
        <w:t xml:space="preserve">++) [Электронный ресурс]: </w:t>
      </w:r>
      <w:r>
        <w:rPr>
          <w:lang w:val="en-US"/>
        </w:rPr>
        <w:t>Microsoft</w:t>
      </w:r>
      <w:r>
        <w:t xml:space="preserve"> </w:t>
      </w:r>
      <w:r>
        <w:rPr>
          <w:lang w:val="en-US"/>
        </w:rPr>
        <w:t>Learn</w:t>
      </w:r>
      <w:r>
        <w:t xml:space="preserve">, 2025. </w:t>
      </w:r>
      <w:r>
        <w:rPr>
          <w:lang w:val="en-US"/>
        </w:rPr>
        <w:t>URL</w:t>
      </w:r>
      <w:r>
        <w:t xml:space="preserve">: </w:t>
      </w:r>
      <w:r>
        <w:fldChar w:fldCharType="begin"/>
      </w:r>
      <w:r>
        <w:instrText xml:space="preserve"> HYPERLINK "https://learn.microsoft.com/ru-ru/cpp/cpp/templates-cpp?view=msvc-170" </w:instrText>
      </w:r>
      <w:r>
        <w:fldChar w:fldCharType="separate"/>
      </w:r>
      <w:r>
        <w:rPr>
          <w:rStyle w:val="16"/>
          <w:lang w:val="en-US"/>
        </w:rPr>
        <w:t>https</w:t>
      </w:r>
      <w:r>
        <w:rPr>
          <w:rStyle w:val="16"/>
        </w:rPr>
        <w:t>://</w:t>
      </w:r>
      <w:r>
        <w:rPr>
          <w:rStyle w:val="16"/>
          <w:lang w:val="en-US"/>
        </w:rPr>
        <w:t>learn</w:t>
      </w:r>
      <w:r>
        <w:rPr>
          <w:rStyle w:val="16"/>
        </w:rPr>
        <w:t>.</w:t>
      </w:r>
      <w:r>
        <w:rPr>
          <w:rStyle w:val="16"/>
          <w:lang w:val="en-US"/>
        </w:rPr>
        <w:t>microsoft</w:t>
      </w:r>
      <w:r>
        <w:rPr>
          <w:rStyle w:val="16"/>
        </w:rPr>
        <w:t>.</w:t>
      </w:r>
      <w:r>
        <w:rPr>
          <w:rStyle w:val="16"/>
          <w:lang w:val="en-US"/>
        </w:rPr>
        <w:t>com</w:t>
      </w:r>
      <w:r>
        <w:rPr>
          <w:rStyle w:val="16"/>
        </w:rPr>
        <w:t>/</w:t>
      </w:r>
      <w:r>
        <w:rPr>
          <w:rStyle w:val="16"/>
          <w:lang w:val="en-US"/>
        </w:rPr>
        <w:t>ru</w:t>
      </w:r>
      <w:r>
        <w:rPr>
          <w:rStyle w:val="16"/>
        </w:rPr>
        <w:t>-</w:t>
      </w:r>
      <w:r>
        <w:rPr>
          <w:rStyle w:val="16"/>
          <w:lang w:val="en-US"/>
        </w:rPr>
        <w:t>ru</w:t>
      </w:r>
      <w:r>
        <w:rPr>
          <w:rStyle w:val="16"/>
        </w:rPr>
        <w:t>/</w:t>
      </w:r>
      <w:r>
        <w:rPr>
          <w:rStyle w:val="16"/>
          <w:lang w:val="en-US"/>
        </w:rPr>
        <w:t>cpp</w:t>
      </w:r>
      <w:r>
        <w:rPr>
          <w:rStyle w:val="16"/>
        </w:rPr>
        <w:t>/</w:t>
      </w:r>
      <w:r>
        <w:rPr>
          <w:rStyle w:val="16"/>
          <w:lang w:val="en-US"/>
        </w:rPr>
        <w:t>cpp</w:t>
      </w:r>
      <w:r>
        <w:rPr>
          <w:rStyle w:val="16"/>
        </w:rPr>
        <w:t>/</w:t>
      </w:r>
      <w:r>
        <w:rPr>
          <w:rStyle w:val="16"/>
          <w:lang w:val="en-US"/>
        </w:rPr>
        <w:t>templates</w:t>
      </w:r>
      <w:r>
        <w:rPr>
          <w:rStyle w:val="16"/>
        </w:rPr>
        <w:t>-</w:t>
      </w:r>
      <w:r>
        <w:rPr>
          <w:rStyle w:val="16"/>
          <w:lang w:val="en-US"/>
        </w:rPr>
        <w:t>cpp</w:t>
      </w:r>
      <w:r>
        <w:rPr>
          <w:rStyle w:val="16"/>
        </w:rPr>
        <w:t>?</w:t>
      </w:r>
      <w:r>
        <w:rPr>
          <w:rStyle w:val="16"/>
          <w:lang w:val="en-US"/>
        </w:rPr>
        <w:t>view</w:t>
      </w:r>
      <w:r>
        <w:rPr>
          <w:rStyle w:val="16"/>
        </w:rPr>
        <w:t>=</w:t>
      </w:r>
      <w:r>
        <w:rPr>
          <w:rStyle w:val="16"/>
          <w:lang w:val="en-US"/>
        </w:rPr>
        <w:t>msvc</w:t>
      </w:r>
      <w:r>
        <w:rPr>
          <w:rStyle w:val="16"/>
        </w:rPr>
        <w:t>-170</w:t>
      </w:r>
      <w:r>
        <w:rPr>
          <w:rStyle w:val="16"/>
        </w:rPr>
        <w:fldChar w:fldCharType="end"/>
      </w:r>
      <w:r>
        <w:t xml:space="preserve"> (дата обращения 02.11.2025).</w:t>
      </w:r>
    </w:p>
    <w:p w14:paraId="4F562986">
      <w:pPr>
        <w:pStyle w:val="4"/>
        <w:numPr>
          <w:ilvl w:val="0"/>
          <w:numId w:val="0"/>
        </w:numPr>
        <w:ind w:left="709"/>
      </w:pPr>
    </w:p>
    <w:p w14:paraId="3184B2D4">
      <w:pPr>
        <w:pStyle w:val="4"/>
        <w:numPr>
          <w:ilvl w:val="0"/>
          <w:numId w:val="0"/>
        </w:numPr>
        <w:spacing w:after="240"/>
        <w:jc w:val="center"/>
        <w:outlineLvl w:val="0"/>
        <w:rPr>
          <w:b/>
          <w:bCs/>
        </w:rPr>
      </w:pPr>
      <w:r>
        <w:br w:type="column"/>
      </w:r>
      <w:bookmarkStart w:id="23" w:name="_Toc217297140"/>
      <w:r>
        <w:rPr>
          <w:b/>
          <w:bCs/>
        </w:rPr>
        <w:t>Приложение А</w:t>
      </w:r>
      <w:bookmarkEnd w:id="23"/>
      <w:r>
        <w:rPr>
          <w:b/>
          <w:bCs/>
        </w:rPr>
        <w:br w:type="textWrapping"/>
      </w:r>
      <w:r>
        <w:t>(обязательное)</w:t>
      </w:r>
      <w:r>
        <w:rPr>
          <w:b/>
          <w:bCs/>
        </w:rPr>
        <w:br w:type="textWrapping"/>
      </w:r>
      <w:r>
        <w:rPr>
          <w:b/>
          <w:bCs/>
        </w:rPr>
        <w:t>Код реализации приложения</w:t>
      </w:r>
    </w:p>
    <w:p w14:paraId="48F9AB74">
      <w:pPr>
        <w:pStyle w:val="18"/>
        <w:rPr>
          <w:lang w:val="en-US"/>
        </w:rPr>
      </w:pPr>
    </w:p>
    <w:sectPr>
      <w:footerReference r:id="rId6" w:type="default"/>
      <w:pgSz w:w="11906" w:h="16838"/>
      <w:pgMar w:top="1134" w:right="850" w:bottom="1134" w:left="1701" w:header="708" w:footer="708" w:gutter="0"/>
      <w:cols w:space="708" w:num="1"/>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CC"/>
    <w:family w:val="swiss"/>
    <w:pitch w:val="default"/>
    <w:sig w:usb0="E4002EFF" w:usb1="C000247B" w:usb2="00000009" w:usb3="00000000" w:csb0="200001FF" w:csb1="00000000"/>
  </w:font>
  <w:font w:name="Arial Unicode MS">
    <w:altName w:val="Arial"/>
    <w:panose1 w:val="020B0604020202020204"/>
    <w:charset w:val="00"/>
    <w:family w:val="roman"/>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A80042">
    <w:pPr>
      <w:pStyle w:val="26"/>
      <w:ind w:firstLine="0"/>
      <w:jc w:val="center"/>
    </w:pPr>
    <w:r>
      <w:fldChar w:fldCharType="begin"/>
    </w:r>
    <w:r>
      <w:instrText xml:space="preserve">PAGE   \* MERGEFORMAT</w:instrText>
    </w:r>
    <w:r>
      <w:fldChar w:fldCharType="separate"/>
    </w:r>
    <w:r>
      <w:t>2</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14327D">
    <w:pPr>
      <w:pStyle w:val="26"/>
      <w:ind w:firstLine="0"/>
      <w:jc w:val="center"/>
    </w:pPr>
    <w:r>
      <w:fldChar w:fldCharType="begin"/>
    </w:r>
    <w:r>
      <w:instrText xml:space="preserve">PAGE   \* MERGEFORMAT</w:instrText>
    </w:r>
    <w:r>
      <w:fldChar w:fldCharType="separate"/>
    </w:r>
    <w: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4994E1"/>
    <w:multiLevelType w:val="singleLevel"/>
    <w:tmpl w:val="9E4994E1"/>
    <w:lvl w:ilvl="0" w:tentative="0">
      <w:start w:val="1"/>
      <w:numFmt w:val="decimal"/>
      <w:lvlText w:val="%1."/>
      <w:lvlJc w:val="left"/>
      <w:pPr>
        <w:tabs>
          <w:tab w:val="left" w:pos="425"/>
        </w:tabs>
        <w:ind w:left="425" w:leftChars="0" w:hanging="425" w:firstLineChars="0"/>
      </w:pPr>
      <w:rPr>
        <w:rFonts w:hint="default"/>
      </w:rPr>
    </w:lvl>
  </w:abstractNum>
  <w:abstractNum w:abstractNumId="1">
    <w:nsid w:val="A612B7CF"/>
    <w:multiLevelType w:val="singleLevel"/>
    <w:tmpl w:val="A612B7CF"/>
    <w:lvl w:ilvl="0" w:tentative="0">
      <w:start w:val="1"/>
      <w:numFmt w:val="decimal"/>
      <w:lvlText w:val="%1."/>
      <w:lvlJc w:val="left"/>
      <w:pPr>
        <w:tabs>
          <w:tab w:val="left" w:pos="425"/>
        </w:tabs>
        <w:ind w:left="425" w:leftChars="0" w:hanging="425" w:firstLineChars="0"/>
      </w:pPr>
      <w:rPr>
        <w:rFonts w:hint="default"/>
      </w:rPr>
    </w:lvl>
  </w:abstractNum>
  <w:abstractNum w:abstractNumId="2">
    <w:nsid w:val="B0A9C494"/>
    <w:multiLevelType w:val="singleLevel"/>
    <w:tmpl w:val="B0A9C494"/>
    <w:lvl w:ilvl="0" w:tentative="0">
      <w:start w:val="1"/>
      <w:numFmt w:val="decimal"/>
      <w:lvlText w:val="%1."/>
      <w:lvlJc w:val="left"/>
      <w:pPr>
        <w:tabs>
          <w:tab w:val="left" w:pos="425"/>
        </w:tabs>
        <w:ind w:left="425" w:leftChars="0" w:hanging="425" w:firstLineChars="0"/>
      </w:pPr>
      <w:rPr>
        <w:rFonts w:hint="default"/>
      </w:rPr>
    </w:lvl>
  </w:abstractNum>
  <w:abstractNum w:abstractNumId="3">
    <w:nsid w:val="BB6295A0"/>
    <w:multiLevelType w:val="singleLevel"/>
    <w:tmpl w:val="BB6295A0"/>
    <w:lvl w:ilvl="0" w:tentative="0">
      <w:start w:val="1"/>
      <w:numFmt w:val="decimal"/>
      <w:lvlText w:val="%1."/>
      <w:lvlJc w:val="left"/>
      <w:pPr>
        <w:tabs>
          <w:tab w:val="left" w:pos="425"/>
        </w:tabs>
        <w:ind w:left="425" w:leftChars="0" w:hanging="425" w:firstLineChars="0"/>
      </w:pPr>
      <w:rPr>
        <w:rFonts w:hint="default"/>
      </w:rPr>
    </w:lvl>
  </w:abstractNum>
  <w:abstractNum w:abstractNumId="4">
    <w:nsid w:val="C00A62F0"/>
    <w:multiLevelType w:val="singleLevel"/>
    <w:tmpl w:val="C00A62F0"/>
    <w:lvl w:ilvl="0" w:tentative="0">
      <w:start w:val="1"/>
      <w:numFmt w:val="decimal"/>
      <w:lvlText w:val="%1."/>
      <w:lvlJc w:val="left"/>
      <w:pPr>
        <w:tabs>
          <w:tab w:val="left" w:pos="425"/>
        </w:tabs>
        <w:ind w:left="425" w:leftChars="0" w:hanging="425" w:firstLineChars="0"/>
      </w:pPr>
      <w:rPr>
        <w:rFonts w:hint="default"/>
      </w:rPr>
    </w:lvl>
  </w:abstractNum>
  <w:abstractNum w:abstractNumId="5">
    <w:nsid w:val="C5E73326"/>
    <w:multiLevelType w:val="singleLevel"/>
    <w:tmpl w:val="C5E73326"/>
    <w:lvl w:ilvl="0" w:tentative="0">
      <w:start w:val="1"/>
      <w:numFmt w:val="decimal"/>
      <w:lvlText w:val="%1."/>
      <w:lvlJc w:val="left"/>
      <w:pPr>
        <w:tabs>
          <w:tab w:val="left" w:pos="425"/>
        </w:tabs>
        <w:ind w:left="425" w:leftChars="0" w:hanging="425" w:firstLineChars="0"/>
      </w:pPr>
      <w:rPr>
        <w:rFonts w:hint="default"/>
      </w:rPr>
    </w:lvl>
  </w:abstractNum>
  <w:abstractNum w:abstractNumId="6">
    <w:nsid w:val="CDD28D02"/>
    <w:multiLevelType w:val="singleLevel"/>
    <w:tmpl w:val="CDD28D02"/>
    <w:lvl w:ilvl="0" w:tentative="0">
      <w:start w:val="1"/>
      <w:numFmt w:val="decimal"/>
      <w:lvlText w:val="%1."/>
      <w:lvlJc w:val="left"/>
      <w:pPr>
        <w:tabs>
          <w:tab w:val="left" w:pos="425"/>
        </w:tabs>
        <w:ind w:left="425" w:leftChars="0" w:hanging="425" w:firstLineChars="0"/>
      </w:pPr>
      <w:rPr>
        <w:rFonts w:hint="default"/>
      </w:rPr>
    </w:lvl>
  </w:abstractNum>
  <w:abstractNum w:abstractNumId="7">
    <w:nsid w:val="F35C7BBB"/>
    <w:multiLevelType w:val="singleLevel"/>
    <w:tmpl w:val="F35C7BBB"/>
    <w:lvl w:ilvl="0" w:tentative="0">
      <w:start w:val="1"/>
      <w:numFmt w:val="decimal"/>
      <w:lvlText w:val="%1."/>
      <w:lvlJc w:val="left"/>
      <w:pPr>
        <w:tabs>
          <w:tab w:val="left" w:pos="425"/>
        </w:tabs>
        <w:ind w:left="425" w:leftChars="0" w:hanging="425" w:firstLineChars="0"/>
      </w:pPr>
      <w:rPr>
        <w:rFonts w:hint="default"/>
      </w:rPr>
    </w:lvl>
  </w:abstractNum>
  <w:abstractNum w:abstractNumId="8">
    <w:nsid w:val="05E482C1"/>
    <w:multiLevelType w:val="singleLevel"/>
    <w:tmpl w:val="05E482C1"/>
    <w:lvl w:ilvl="0" w:tentative="0">
      <w:start w:val="1"/>
      <w:numFmt w:val="decimal"/>
      <w:lvlText w:val="%1."/>
      <w:lvlJc w:val="left"/>
      <w:pPr>
        <w:tabs>
          <w:tab w:val="left" w:pos="425"/>
        </w:tabs>
        <w:ind w:left="425" w:leftChars="0" w:hanging="425" w:firstLineChars="0"/>
      </w:pPr>
      <w:rPr>
        <w:rFonts w:hint="default"/>
      </w:rPr>
    </w:lvl>
  </w:abstractNum>
  <w:abstractNum w:abstractNumId="9">
    <w:nsid w:val="0726D1E4"/>
    <w:multiLevelType w:val="singleLevel"/>
    <w:tmpl w:val="0726D1E4"/>
    <w:lvl w:ilvl="0" w:tentative="0">
      <w:start w:val="1"/>
      <w:numFmt w:val="decimal"/>
      <w:lvlText w:val="%1."/>
      <w:lvlJc w:val="left"/>
      <w:pPr>
        <w:tabs>
          <w:tab w:val="left" w:pos="425"/>
        </w:tabs>
        <w:ind w:left="425" w:leftChars="0" w:hanging="425" w:firstLineChars="0"/>
      </w:pPr>
      <w:rPr>
        <w:rFonts w:hint="default"/>
      </w:rPr>
    </w:lvl>
  </w:abstractNum>
  <w:abstractNum w:abstractNumId="10">
    <w:nsid w:val="0CCC751B"/>
    <w:multiLevelType w:val="singleLevel"/>
    <w:tmpl w:val="0CCC751B"/>
    <w:lvl w:ilvl="0" w:tentative="0">
      <w:start w:val="1"/>
      <w:numFmt w:val="decimal"/>
      <w:lvlText w:val="%1."/>
      <w:lvlJc w:val="left"/>
      <w:pPr>
        <w:tabs>
          <w:tab w:val="left" w:pos="425"/>
        </w:tabs>
        <w:ind w:left="425" w:leftChars="0" w:hanging="425" w:firstLineChars="0"/>
      </w:pPr>
      <w:rPr>
        <w:rFonts w:hint="default"/>
      </w:rPr>
    </w:lvl>
  </w:abstractNum>
  <w:abstractNum w:abstractNumId="11">
    <w:nsid w:val="164AE646"/>
    <w:multiLevelType w:val="singleLevel"/>
    <w:tmpl w:val="164AE646"/>
    <w:lvl w:ilvl="0" w:tentative="0">
      <w:start w:val="1"/>
      <w:numFmt w:val="decimal"/>
      <w:lvlText w:val="%1."/>
      <w:lvlJc w:val="left"/>
      <w:pPr>
        <w:tabs>
          <w:tab w:val="left" w:pos="425"/>
        </w:tabs>
        <w:ind w:left="425" w:leftChars="0" w:hanging="425" w:firstLineChars="0"/>
      </w:pPr>
      <w:rPr>
        <w:rFonts w:hint="default"/>
      </w:rPr>
    </w:lvl>
  </w:abstractNum>
  <w:abstractNum w:abstractNumId="12">
    <w:nsid w:val="1AAA1ED4"/>
    <w:multiLevelType w:val="multilevel"/>
    <w:tmpl w:val="1AAA1ED4"/>
    <w:lvl w:ilvl="0" w:tentative="0">
      <w:start w:val="1"/>
      <w:numFmt w:val="decimal"/>
      <w:lvlText w:val="%1."/>
      <w:lvlJc w:val="left"/>
      <w:pPr>
        <w:ind w:left="1429" w:hanging="360"/>
      </w:pPr>
    </w:lvl>
    <w:lvl w:ilvl="1" w:tentative="0">
      <w:start w:val="1"/>
      <w:numFmt w:val="bullet"/>
      <w:pStyle w:val="47"/>
      <w:lvlText w:val=""/>
      <w:lvlJc w:val="left"/>
      <w:pPr>
        <w:ind w:left="2149" w:hanging="360"/>
      </w:pPr>
      <w:rPr>
        <w:rFonts w:hint="default" w:ascii="Symbol" w:hAnsi="Symbol"/>
      </w:r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13">
    <w:nsid w:val="1D3687D5"/>
    <w:multiLevelType w:val="singleLevel"/>
    <w:tmpl w:val="1D3687D5"/>
    <w:lvl w:ilvl="0" w:tentative="0">
      <w:start w:val="1"/>
      <w:numFmt w:val="decimal"/>
      <w:lvlText w:val="%1."/>
      <w:lvlJc w:val="left"/>
      <w:pPr>
        <w:tabs>
          <w:tab w:val="left" w:pos="425"/>
        </w:tabs>
        <w:ind w:left="425" w:leftChars="0" w:hanging="425" w:firstLineChars="0"/>
      </w:pPr>
      <w:rPr>
        <w:rFonts w:hint="default"/>
      </w:rPr>
    </w:lvl>
  </w:abstractNum>
  <w:abstractNum w:abstractNumId="14">
    <w:nsid w:val="25D107C0"/>
    <w:multiLevelType w:val="singleLevel"/>
    <w:tmpl w:val="25D107C0"/>
    <w:lvl w:ilvl="0" w:tentative="0">
      <w:start w:val="1"/>
      <w:numFmt w:val="decimal"/>
      <w:lvlText w:val="%1."/>
      <w:lvlJc w:val="left"/>
      <w:pPr>
        <w:tabs>
          <w:tab w:val="left" w:pos="425"/>
        </w:tabs>
        <w:ind w:left="425" w:leftChars="0" w:hanging="425" w:firstLineChars="0"/>
      </w:pPr>
      <w:rPr>
        <w:rFonts w:hint="default"/>
      </w:rPr>
    </w:lvl>
  </w:abstractNum>
  <w:abstractNum w:abstractNumId="15">
    <w:nsid w:val="2C4458D8"/>
    <w:multiLevelType w:val="multilevel"/>
    <w:tmpl w:val="2C4458D8"/>
    <w:lvl w:ilvl="0" w:tentative="0">
      <w:start w:val="1"/>
      <w:numFmt w:val="decimal"/>
      <w:pStyle w:val="4"/>
      <w:lvlText w:val="%1."/>
      <w:lvlJc w:val="left"/>
      <w:pPr>
        <w:ind w:left="1070" w:hanging="360"/>
      </w:pPr>
    </w:lvl>
    <w:lvl w:ilvl="1" w:tentative="0">
      <w:start w:val="1"/>
      <w:numFmt w:val="lowerLetter"/>
      <w:lvlText w:val="%2."/>
      <w:lvlJc w:val="left"/>
      <w:pPr>
        <w:ind w:left="1790" w:hanging="360"/>
      </w:pPr>
    </w:lvl>
    <w:lvl w:ilvl="2" w:tentative="0">
      <w:start w:val="1"/>
      <w:numFmt w:val="lowerRoman"/>
      <w:lvlText w:val="%3."/>
      <w:lvlJc w:val="right"/>
      <w:pPr>
        <w:ind w:left="2510" w:hanging="180"/>
      </w:pPr>
    </w:lvl>
    <w:lvl w:ilvl="3" w:tentative="0">
      <w:start w:val="1"/>
      <w:numFmt w:val="decimal"/>
      <w:lvlText w:val="%4."/>
      <w:lvlJc w:val="left"/>
      <w:pPr>
        <w:ind w:left="3230" w:hanging="360"/>
      </w:pPr>
    </w:lvl>
    <w:lvl w:ilvl="4" w:tentative="0">
      <w:start w:val="1"/>
      <w:numFmt w:val="lowerLetter"/>
      <w:lvlText w:val="%5."/>
      <w:lvlJc w:val="left"/>
      <w:pPr>
        <w:ind w:left="3950" w:hanging="360"/>
      </w:pPr>
    </w:lvl>
    <w:lvl w:ilvl="5" w:tentative="0">
      <w:start w:val="1"/>
      <w:numFmt w:val="lowerRoman"/>
      <w:lvlText w:val="%6."/>
      <w:lvlJc w:val="right"/>
      <w:pPr>
        <w:ind w:left="4670" w:hanging="180"/>
      </w:pPr>
    </w:lvl>
    <w:lvl w:ilvl="6" w:tentative="0">
      <w:start w:val="1"/>
      <w:numFmt w:val="decimal"/>
      <w:lvlText w:val="%7."/>
      <w:lvlJc w:val="left"/>
      <w:pPr>
        <w:ind w:left="5390" w:hanging="360"/>
      </w:pPr>
    </w:lvl>
    <w:lvl w:ilvl="7" w:tentative="0">
      <w:start w:val="1"/>
      <w:numFmt w:val="lowerLetter"/>
      <w:lvlText w:val="%8."/>
      <w:lvlJc w:val="left"/>
      <w:pPr>
        <w:ind w:left="6110" w:hanging="360"/>
      </w:pPr>
    </w:lvl>
    <w:lvl w:ilvl="8" w:tentative="0">
      <w:start w:val="1"/>
      <w:numFmt w:val="lowerRoman"/>
      <w:lvlText w:val="%9."/>
      <w:lvlJc w:val="right"/>
      <w:pPr>
        <w:ind w:left="6830" w:hanging="180"/>
      </w:pPr>
    </w:lvl>
  </w:abstractNum>
  <w:abstractNum w:abstractNumId="16">
    <w:nsid w:val="40EC8504"/>
    <w:multiLevelType w:val="singleLevel"/>
    <w:tmpl w:val="40EC8504"/>
    <w:lvl w:ilvl="0" w:tentative="0">
      <w:start w:val="1"/>
      <w:numFmt w:val="decimal"/>
      <w:lvlText w:val="%1."/>
      <w:lvlJc w:val="left"/>
      <w:pPr>
        <w:tabs>
          <w:tab w:val="left" w:pos="425"/>
        </w:tabs>
        <w:ind w:left="425" w:leftChars="0" w:hanging="425" w:firstLineChars="0"/>
      </w:pPr>
      <w:rPr>
        <w:rFonts w:hint="default"/>
      </w:rPr>
    </w:lvl>
  </w:abstractNum>
  <w:abstractNum w:abstractNumId="17">
    <w:nsid w:val="4DE05F8F"/>
    <w:multiLevelType w:val="singleLevel"/>
    <w:tmpl w:val="4DE05F8F"/>
    <w:lvl w:ilvl="0" w:tentative="0">
      <w:start w:val="1"/>
      <w:numFmt w:val="decimal"/>
      <w:lvlText w:val="%1."/>
      <w:lvlJc w:val="left"/>
      <w:pPr>
        <w:tabs>
          <w:tab w:val="left" w:pos="425"/>
        </w:tabs>
        <w:ind w:left="425" w:leftChars="0" w:hanging="425" w:firstLineChars="0"/>
      </w:pPr>
      <w:rPr>
        <w:rFonts w:hint="default"/>
      </w:rPr>
    </w:lvl>
  </w:abstractNum>
  <w:abstractNum w:abstractNumId="18">
    <w:nsid w:val="50A45E4F"/>
    <w:multiLevelType w:val="multilevel"/>
    <w:tmpl w:val="50A45E4F"/>
    <w:lvl w:ilvl="0" w:tentative="0">
      <w:start w:val="1"/>
      <w:numFmt w:val="decimal"/>
      <w:lvlText w:val="%1."/>
      <w:lvlJc w:val="left"/>
      <w:pPr>
        <w:ind w:left="1069" w:hanging="360"/>
      </w:pPr>
      <w:rPr>
        <w:rFonts w:hint="default"/>
      </w:rPr>
    </w:lvl>
    <w:lvl w:ilvl="1" w:tentative="0">
      <w:start w:val="1"/>
      <w:numFmt w:val="lowerLetter"/>
      <w:lvlText w:val="%2."/>
      <w:lvlJc w:val="left"/>
      <w:pPr>
        <w:ind w:left="1789" w:hanging="360"/>
      </w:pPr>
    </w:lvl>
    <w:lvl w:ilvl="2" w:tentative="0">
      <w:start w:val="1"/>
      <w:numFmt w:val="lowerRoman"/>
      <w:lvlText w:val="%3."/>
      <w:lvlJc w:val="right"/>
      <w:pPr>
        <w:ind w:left="2509" w:hanging="180"/>
      </w:pPr>
    </w:lvl>
    <w:lvl w:ilvl="3" w:tentative="0">
      <w:start w:val="1"/>
      <w:numFmt w:val="decimal"/>
      <w:lvlText w:val="%4."/>
      <w:lvlJc w:val="left"/>
      <w:pPr>
        <w:ind w:left="3229" w:hanging="360"/>
      </w:pPr>
    </w:lvl>
    <w:lvl w:ilvl="4" w:tentative="0">
      <w:start w:val="1"/>
      <w:numFmt w:val="lowerLetter"/>
      <w:lvlText w:val="%5."/>
      <w:lvlJc w:val="left"/>
      <w:pPr>
        <w:ind w:left="3949" w:hanging="360"/>
      </w:pPr>
    </w:lvl>
    <w:lvl w:ilvl="5" w:tentative="0">
      <w:start w:val="1"/>
      <w:numFmt w:val="lowerRoman"/>
      <w:lvlText w:val="%6."/>
      <w:lvlJc w:val="right"/>
      <w:pPr>
        <w:ind w:left="4669" w:hanging="180"/>
      </w:pPr>
    </w:lvl>
    <w:lvl w:ilvl="6" w:tentative="0">
      <w:start w:val="1"/>
      <w:numFmt w:val="decimal"/>
      <w:lvlText w:val="%7."/>
      <w:lvlJc w:val="left"/>
      <w:pPr>
        <w:ind w:left="5389" w:hanging="360"/>
      </w:pPr>
    </w:lvl>
    <w:lvl w:ilvl="7" w:tentative="0">
      <w:start w:val="1"/>
      <w:numFmt w:val="lowerLetter"/>
      <w:lvlText w:val="%8."/>
      <w:lvlJc w:val="left"/>
      <w:pPr>
        <w:ind w:left="6109" w:hanging="360"/>
      </w:pPr>
    </w:lvl>
    <w:lvl w:ilvl="8" w:tentative="0">
      <w:start w:val="1"/>
      <w:numFmt w:val="lowerRoman"/>
      <w:lvlText w:val="%9."/>
      <w:lvlJc w:val="right"/>
      <w:pPr>
        <w:ind w:left="6829" w:hanging="180"/>
      </w:pPr>
    </w:lvl>
  </w:abstractNum>
  <w:abstractNum w:abstractNumId="19">
    <w:nsid w:val="68A97717"/>
    <w:multiLevelType w:val="multilevel"/>
    <w:tmpl w:val="68A97717"/>
    <w:lvl w:ilvl="0" w:tentative="0">
      <w:start w:val="1"/>
      <w:numFmt w:val="decimal"/>
      <w:pStyle w:val="2"/>
      <w:suff w:val="space"/>
      <w:lvlText w:val="%1"/>
      <w:lvlJc w:val="left"/>
      <w:pPr>
        <w:ind w:left="0" w:firstLine="0"/>
      </w:pPr>
      <w:rPr>
        <w:rFonts w:hint="default"/>
      </w:rPr>
    </w:lvl>
    <w:lvl w:ilvl="1" w:tentative="0">
      <w:start w:val="1"/>
      <w:numFmt w:val="decimal"/>
      <w:pStyle w:val="3"/>
      <w:suff w:val="space"/>
      <w:lvlText w:val="%1.%2"/>
      <w:lvlJc w:val="left"/>
      <w:pPr>
        <w:ind w:left="576" w:hanging="576"/>
      </w:pPr>
      <w:rPr>
        <w:rFonts w:hint="default"/>
        <w:b/>
        <w:bCs/>
      </w:rPr>
    </w:lvl>
    <w:lvl w:ilvl="2" w:tentative="0">
      <w:start w:val="1"/>
      <w:numFmt w:val="decimal"/>
      <w:pStyle w:val="5"/>
      <w:lvlText w:val="%1.%2.%3"/>
      <w:lvlJc w:val="left"/>
      <w:pPr>
        <w:ind w:left="720" w:hanging="720"/>
      </w:pPr>
      <w:rPr>
        <w:rFonts w:hint="default"/>
      </w:rPr>
    </w:lvl>
    <w:lvl w:ilvl="3" w:tentative="0">
      <w:start w:val="1"/>
      <w:numFmt w:val="decimal"/>
      <w:pStyle w:val="6"/>
      <w:lvlText w:val="%1.%2.%3.%4"/>
      <w:lvlJc w:val="left"/>
      <w:pPr>
        <w:ind w:left="864" w:hanging="864"/>
      </w:pPr>
      <w:rPr>
        <w:rFonts w:hint="default"/>
      </w:rPr>
    </w:lvl>
    <w:lvl w:ilvl="4" w:tentative="0">
      <w:start w:val="1"/>
      <w:numFmt w:val="decimal"/>
      <w:pStyle w:val="7"/>
      <w:lvlText w:val="%1.%2.%3.%4.%5"/>
      <w:lvlJc w:val="left"/>
      <w:pPr>
        <w:ind w:left="1008" w:hanging="1008"/>
      </w:pPr>
      <w:rPr>
        <w:rFonts w:hint="default"/>
      </w:rPr>
    </w:lvl>
    <w:lvl w:ilvl="5" w:tentative="0">
      <w:start w:val="1"/>
      <w:numFmt w:val="decimal"/>
      <w:pStyle w:val="8"/>
      <w:lvlText w:val="%1.%2.%3.%4.%5.%6"/>
      <w:lvlJc w:val="left"/>
      <w:pPr>
        <w:ind w:left="1152" w:hanging="1152"/>
      </w:pPr>
      <w:rPr>
        <w:rFonts w:hint="default"/>
      </w:rPr>
    </w:lvl>
    <w:lvl w:ilvl="6" w:tentative="0">
      <w:start w:val="1"/>
      <w:numFmt w:val="decimal"/>
      <w:pStyle w:val="9"/>
      <w:lvlText w:val="%1.%2.%3.%4.%5.%6.%7"/>
      <w:lvlJc w:val="left"/>
      <w:pPr>
        <w:ind w:left="1296" w:hanging="1296"/>
      </w:pPr>
      <w:rPr>
        <w:rFonts w:hint="default"/>
      </w:rPr>
    </w:lvl>
    <w:lvl w:ilvl="7" w:tentative="0">
      <w:start w:val="1"/>
      <w:numFmt w:val="decimal"/>
      <w:pStyle w:val="10"/>
      <w:lvlText w:val="%1.%2.%3.%4.%5.%6.%7.%8"/>
      <w:lvlJc w:val="left"/>
      <w:pPr>
        <w:ind w:left="1440" w:hanging="1440"/>
      </w:pPr>
      <w:rPr>
        <w:rFonts w:hint="default"/>
      </w:rPr>
    </w:lvl>
    <w:lvl w:ilvl="8" w:tentative="0">
      <w:start w:val="1"/>
      <w:numFmt w:val="decimal"/>
      <w:pStyle w:val="11"/>
      <w:lvlText w:val="%1.%2.%3.%4.%5.%6.%7.%8.%9"/>
      <w:lvlJc w:val="left"/>
      <w:pPr>
        <w:ind w:left="1584" w:hanging="1584"/>
      </w:pPr>
      <w:rPr>
        <w:rFonts w:hint="default"/>
      </w:rPr>
    </w:lvl>
  </w:abstractNum>
  <w:num w:numId="1">
    <w:abstractNumId w:val="19"/>
  </w:num>
  <w:num w:numId="2">
    <w:abstractNumId w:val="15"/>
  </w:num>
  <w:num w:numId="3">
    <w:abstractNumId w:val="12"/>
  </w:num>
  <w:num w:numId="4">
    <w:abstractNumId w:val="16"/>
  </w:num>
  <w:num w:numId="5">
    <w:abstractNumId w:val="17"/>
  </w:num>
  <w:num w:numId="6">
    <w:abstractNumId w:val="0"/>
  </w:num>
  <w:num w:numId="7">
    <w:abstractNumId w:val="18"/>
  </w:num>
  <w:num w:numId="8">
    <w:abstractNumId w:val="8"/>
  </w:num>
  <w:num w:numId="9">
    <w:abstractNumId w:val="7"/>
  </w:num>
  <w:num w:numId="10">
    <w:abstractNumId w:val="13"/>
  </w:num>
  <w:num w:numId="11">
    <w:abstractNumId w:val="5"/>
  </w:num>
  <w:num w:numId="12">
    <w:abstractNumId w:val="14"/>
  </w:num>
  <w:num w:numId="13">
    <w:abstractNumId w:val="3"/>
  </w:num>
  <w:num w:numId="14">
    <w:abstractNumId w:val="11"/>
  </w:num>
  <w:num w:numId="15">
    <w:abstractNumId w:val="4"/>
  </w:num>
  <w:num w:numId="16">
    <w:abstractNumId w:val="6"/>
  </w:num>
  <w:num w:numId="17">
    <w:abstractNumId w:val="9"/>
  </w:num>
  <w:num w:numId="18">
    <w:abstractNumId w:val="10"/>
  </w:num>
  <w:num w:numId="19">
    <w:abstractNumId w:val="2"/>
  </w:num>
  <w:num w:numId="20">
    <w:abstractNumId w:val="1"/>
  </w:num>
  <w:num w:numId="21">
    <w:abstractNumId w:val="1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343D"/>
    <w:rsid w:val="00023AAA"/>
    <w:rsid w:val="000264DC"/>
    <w:rsid w:val="00033BB9"/>
    <w:rsid w:val="000467AA"/>
    <w:rsid w:val="00065CA7"/>
    <w:rsid w:val="00076D94"/>
    <w:rsid w:val="000838FC"/>
    <w:rsid w:val="0008649E"/>
    <w:rsid w:val="0009160A"/>
    <w:rsid w:val="000A0B59"/>
    <w:rsid w:val="000A6933"/>
    <w:rsid w:val="000D4C0B"/>
    <w:rsid w:val="000E58D8"/>
    <w:rsid w:val="00120CDE"/>
    <w:rsid w:val="00127C66"/>
    <w:rsid w:val="00146292"/>
    <w:rsid w:val="00167850"/>
    <w:rsid w:val="001749B3"/>
    <w:rsid w:val="00184531"/>
    <w:rsid w:val="00191B09"/>
    <w:rsid w:val="00192D36"/>
    <w:rsid w:val="0019306F"/>
    <w:rsid w:val="001932C0"/>
    <w:rsid w:val="001A3E40"/>
    <w:rsid w:val="001B238A"/>
    <w:rsid w:val="001B308A"/>
    <w:rsid w:val="001F747C"/>
    <w:rsid w:val="00203507"/>
    <w:rsid w:val="00223803"/>
    <w:rsid w:val="002449D9"/>
    <w:rsid w:val="002545BF"/>
    <w:rsid w:val="00254B58"/>
    <w:rsid w:val="00256869"/>
    <w:rsid w:val="0026366F"/>
    <w:rsid w:val="00271F2B"/>
    <w:rsid w:val="00272489"/>
    <w:rsid w:val="00276185"/>
    <w:rsid w:val="00277BA1"/>
    <w:rsid w:val="002824AE"/>
    <w:rsid w:val="002971BD"/>
    <w:rsid w:val="002A4570"/>
    <w:rsid w:val="002B6057"/>
    <w:rsid w:val="002E61B2"/>
    <w:rsid w:val="00311152"/>
    <w:rsid w:val="00312381"/>
    <w:rsid w:val="0034343D"/>
    <w:rsid w:val="00357B4D"/>
    <w:rsid w:val="003620AE"/>
    <w:rsid w:val="00365017"/>
    <w:rsid w:val="003914A1"/>
    <w:rsid w:val="00394E7D"/>
    <w:rsid w:val="003A7F3E"/>
    <w:rsid w:val="003D0496"/>
    <w:rsid w:val="003E187B"/>
    <w:rsid w:val="003E3B55"/>
    <w:rsid w:val="00410C43"/>
    <w:rsid w:val="004142DF"/>
    <w:rsid w:val="004322AA"/>
    <w:rsid w:val="0044600C"/>
    <w:rsid w:val="0045240A"/>
    <w:rsid w:val="0046284A"/>
    <w:rsid w:val="004700F7"/>
    <w:rsid w:val="00482996"/>
    <w:rsid w:val="004871B6"/>
    <w:rsid w:val="00493DC7"/>
    <w:rsid w:val="004A525C"/>
    <w:rsid w:val="004A5649"/>
    <w:rsid w:val="004C00FC"/>
    <w:rsid w:val="004C60D1"/>
    <w:rsid w:val="004C68F3"/>
    <w:rsid w:val="004D7DEB"/>
    <w:rsid w:val="004E34E7"/>
    <w:rsid w:val="004E470B"/>
    <w:rsid w:val="00511C72"/>
    <w:rsid w:val="00536102"/>
    <w:rsid w:val="005410FF"/>
    <w:rsid w:val="00553ED4"/>
    <w:rsid w:val="00566053"/>
    <w:rsid w:val="005669F7"/>
    <w:rsid w:val="00567304"/>
    <w:rsid w:val="00571A2C"/>
    <w:rsid w:val="00576392"/>
    <w:rsid w:val="00577423"/>
    <w:rsid w:val="00592C9E"/>
    <w:rsid w:val="005942C7"/>
    <w:rsid w:val="00597C9B"/>
    <w:rsid w:val="005A6FB5"/>
    <w:rsid w:val="005B53CC"/>
    <w:rsid w:val="005C60C6"/>
    <w:rsid w:val="005D75D2"/>
    <w:rsid w:val="005E2263"/>
    <w:rsid w:val="006035CA"/>
    <w:rsid w:val="00616F76"/>
    <w:rsid w:val="00625032"/>
    <w:rsid w:val="00626288"/>
    <w:rsid w:val="00644DB3"/>
    <w:rsid w:val="0066474F"/>
    <w:rsid w:val="00680B7E"/>
    <w:rsid w:val="006810FF"/>
    <w:rsid w:val="00681946"/>
    <w:rsid w:val="006847B9"/>
    <w:rsid w:val="00694C27"/>
    <w:rsid w:val="006A3263"/>
    <w:rsid w:val="006B596C"/>
    <w:rsid w:val="0070072B"/>
    <w:rsid w:val="00703CBD"/>
    <w:rsid w:val="0070539C"/>
    <w:rsid w:val="00727B05"/>
    <w:rsid w:val="00740F0D"/>
    <w:rsid w:val="00741121"/>
    <w:rsid w:val="0075153A"/>
    <w:rsid w:val="00753BFE"/>
    <w:rsid w:val="007542E0"/>
    <w:rsid w:val="007647DB"/>
    <w:rsid w:val="007C774B"/>
    <w:rsid w:val="007F4587"/>
    <w:rsid w:val="007F4EF7"/>
    <w:rsid w:val="00824770"/>
    <w:rsid w:val="0083122F"/>
    <w:rsid w:val="00831F04"/>
    <w:rsid w:val="00841B16"/>
    <w:rsid w:val="00846715"/>
    <w:rsid w:val="00854A28"/>
    <w:rsid w:val="008755A4"/>
    <w:rsid w:val="008852F5"/>
    <w:rsid w:val="00895D6D"/>
    <w:rsid w:val="008A53E7"/>
    <w:rsid w:val="008A6BC6"/>
    <w:rsid w:val="008F2878"/>
    <w:rsid w:val="008F2A78"/>
    <w:rsid w:val="009007AB"/>
    <w:rsid w:val="009044B5"/>
    <w:rsid w:val="00910537"/>
    <w:rsid w:val="009143A8"/>
    <w:rsid w:val="00926703"/>
    <w:rsid w:val="00932FE5"/>
    <w:rsid w:val="00951011"/>
    <w:rsid w:val="00951601"/>
    <w:rsid w:val="00952D20"/>
    <w:rsid w:val="0097317C"/>
    <w:rsid w:val="009739F5"/>
    <w:rsid w:val="00980D87"/>
    <w:rsid w:val="00983150"/>
    <w:rsid w:val="009A011A"/>
    <w:rsid w:val="009C4887"/>
    <w:rsid w:val="009E15B3"/>
    <w:rsid w:val="009F673B"/>
    <w:rsid w:val="00A13525"/>
    <w:rsid w:val="00A14B81"/>
    <w:rsid w:val="00A15540"/>
    <w:rsid w:val="00A22CC1"/>
    <w:rsid w:val="00A23C67"/>
    <w:rsid w:val="00A3784B"/>
    <w:rsid w:val="00A53E7A"/>
    <w:rsid w:val="00A60AC6"/>
    <w:rsid w:val="00A621AF"/>
    <w:rsid w:val="00A81B24"/>
    <w:rsid w:val="00AA007F"/>
    <w:rsid w:val="00AA41C8"/>
    <w:rsid w:val="00AB58DE"/>
    <w:rsid w:val="00AC1DD3"/>
    <w:rsid w:val="00AC4224"/>
    <w:rsid w:val="00AC52E1"/>
    <w:rsid w:val="00AD5865"/>
    <w:rsid w:val="00AD5947"/>
    <w:rsid w:val="00AF13C0"/>
    <w:rsid w:val="00AF2C83"/>
    <w:rsid w:val="00B02981"/>
    <w:rsid w:val="00B23457"/>
    <w:rsid w:val="00B265E4"/>
    <w:rsid w:val="00B368F9"/>
    <w:rsid w:val="00B47A0D"/>
    <w:rsid w:val="00B50735"/>
    <w:rsid w:val="00B54AAE"/>
    <w:rsid w:val="00B55CF6"/>
    <w:rsid w:val="00B56FE0"/>
    <w:rsid w:val="00B632FE"/>
    <w:rsid w:val="00B700E2"/>
    <w:rsid w:val="00B71643"/>
    <w:rsid w:val="00B721F7"/>
    <w:rsid w:val="00B767A7"/>
    <w:rsid w:val="00B8069E"/>
    <w:rsid w:val="00B826E8"/>
    <w:rsid w:val="00B86094"/>
    <w:rsid w:val="00B87B5B"/>
    <w:rsid w:val="00B945DB"/>
    <w:rsid w:val="00B95131"/>
    <w:rsid w:val="00BA204E"/>
    <w:rsid w:val="00BA21DC"/>
    <w:rsid w:val="00BB5A95"/>
    <w:rsid w:val="00BC785A"/>
    <w:rsid w:val="00C06FB1"/>
    <w:rsid w:val="00C23252"/>
    <w:rsid w:val="00C6098C"/>
    <w:rsid w:val="00C75F3A"/>
    <w:rsid w:val="00C870A1"/>
    <w:rsid w:val="00C94D84"/>
    <w:rsid w:val="00CA22A9"/>
    <w:rsid w:val="00CB3A71"/>
    <w:rsid w:val="00CB6F99"/>
    <w:rsid w:val="00CD5E97"/>
    <w:rsid w:val="00CE58C8"/>
    <w:rsid w:val="00D01A01"/>
    <w:rsid w:val="00D114E8"/>
    <w:rsid w:val="00D143AA"/>
    <w:rsid w:val="00D427AA"/>
    <w:rsid w:val="00D43A2D"/>
    <w:rsid w:val="00D5134E"/>
    <w:rsid w:val="00D56BA7"/>
    <w:rsid w:val="00D57D3B"/>
    <w:rsid w:val="00D6077D"/>
    <w:rsid w:val="00D72854"/>
    <w:rsid w:val="00D75027"/>
    <w:rsid w:val="00DA02AA"/>
    <w:rsid w:val="00DB34AD"/>
    <w:rsid w:val="00DD086A"/>
    <w:rsid w:val="00E05243"/>
    <w:rsid w:val="00E12A91"/>
    <w:rsid w:val="00E171BC"/>
    <w:rsid w:val="00E32AC3"/>
    <w:rsid w:val="00E34038"/>
    <w:rsid w:val="00E36954"/>
    <w:rsid w:val="00E44739"/>
    <w:rsid w:val="00E4518B"/>
    <w:rsid w:val="00E55F12"/>
    <w:rsid w:val="00E56EA8"/>
    <w:rsid w:val="00E61BA0"/>
    <w:rsid w:val="00E65606"/>
    <w:rsid w:val="00E80356"/>
    <w:rsid w:val="00E85C69"/>
    <w:rsid w:val="00E86ED6"/>
    <w:rsid w:val="00EA2724"/>
    <w:rsid w:val="00EB5193"/>
    <w:rsid w:val="00EB7333"/>
    <w:rsid w:val="00ED3D33"/>
    <w:rsid w:val="00EF0F77"/>
    <w:rsid w:val="00F00526"/>
    <w:rsid w:val="00F0762C"/>
    <w:rsid w:val="00F13027"/>
    <w:rsid w:val="00F24F1E"/>
    <w:rsid w:val="00F27077"/>
    <w:rsid w:val="00F30643"/>
    <w:rsid w:val="00F37DD7"/>
    <w:rsid w:val="00F452C5"/>
    <w:rsid w:val="00F71D00"/>
    <w:rsid w:val="00F96F8F"/>
    <w:rsid w:val="00F97784"/>
    <w:rsid w:val="00FA4BDF"/>
    <w:rsid w:val="00FB2543"/>
    <w:rsid w:val="00FC184F"/>
    <w:rsid w:val="00FC4243"/>
    <w:rsid w:val="00FD3C22"/>
    <w:rsid w:val="064552D9"/>
    <w:rsid w:val="0715453D"/>
    <w:rsid w:val="100F2D66"/>
    <w:rsid w:val="120B3D65"/>
    <w:rsid w:val="128A04D1"/>
    <w:rsid w:val="18F3507E"/>
    <w:rsid w:val="20EB4BEE"/>
    <w:rsid w:val="29384DC0"/>
    <w:rsid w:val="2A3E2AC3"/>
    <w:rsid w:val="36026F39"/>
    <w:rsid w:val="39037986"/>
    <w:rsid w:val="39E91D71"/>
    <w:rsid w:val="4158797F"/>
    <w:rsid w:val="420D7E79"/>
    <w:rsid w:val="50990B10"/>
    <w:rsid w:val="5A3F51BF"/>
    <w:rsid w:val="60E53887"/>
    <w:rsid w:val="68F52103"/>
    <w:rsid w:val="6B65692F"/>
    <w:rsid w:val="6CF04512"/>
    <w:rsid w:val="6EB55E9D"/>
    <w:rsid w:val="6F72126A"/>
    <w:rsid w:val="706260F3"/>
    <w:rsid w:val="725B22AA"/>
    <w:rsid w:val="764A521C"/>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qFormat="1" w:unhideWhenUsed="0" w:uiPriority="34" w:semiHidden="0" w:name="List Paragraph"/>
  </w:latentStyles>
  <w:style w:type="paragraph" w:default="1" w:styleId="1">
    <w:name w:val="Normal"/>
    <w:qFormat/>
    <w:uiPriority w:val="0"/>
    <w:pPr>
      <w:spacing w:line="360" w:lineRule="auto"/>
      <w:ind w:firstLine="709"/>
      <w:jc w:val="both"/>
    </w:pPr>
    <w:rPr>
      <w:rFonts w:ascii="Times New Roman" w:hAnsi="Times New Roman" w:eastAsia="Times New Roman" w:cs="Times New Roman"/>
      <w:sz w:val="28"/>
      <w:szCs w:val="24"/>
      <w:lang w:val="ru-RU" w:eastAsia="ru-RU" w:bidi="ar-SA"/>
    </w:rPr>
  </w:style>
  <w:style w:type="paragraph" w:styleId="2">
    <w:name w:val="heading 1"/>
    <w:basedOn w:val="1"/>
    <w:next w:val="1"/>
    <w:qFormat/>
    <w:uiPriority w:val="0"/>
    <w:pPr>
      <w:keepNext/>
      <w:pageBreakBefore/>
      <w:numPr>
        <w:ilvl w:val="0"/>
        <w:numId w:val="1"/>
      </w:numPr>
      <w:spacing w:before="280" w:after="280"/>
      <w:jc w:val="center"/>
      <w:outlineLvl w:val="0"/>
    </w:pPr>
    <w:rPr>
      <w:b/>
      <w:bCs/>
      <w:caps/>
    </w:rPr>
  </w:style>
  <w:style w:type="paragraph" w:styleId="3">
    <w:name w:val="heading 2"/>
    <w:basedOn w:val="4"/>
    <w:next w:val="1"/>
    <w:link w:val="41"/>
    <w:unhideWhenUsed/>
    <w:qFormat/>
    <w:uiPriority w:val="0"/>
    <w:pPr>
      <w:keepNext/>
      <w:numPr>
        <w:ilvl w:val="1"/>
        <w:numId w:val="1"/>
      </w:numPr>
      <w:tabs>
        <w:tab w:val="left" w:pos="1134"/>
      </w:tabs>
      <w:spacing w:before="240" w:after="240"/>
      <w:jc w:val="center"/>
      <w:outlineLvl w:val="1"/>
    </w:pPr>
    <w:rPr>
      <w:b/>
      <w:bCs/>
    </w:rPr>
  </w:style>
  <w:style w:type="paragraph" w:styleId="5">
    <w:name w:val="heading 3"/>
    <w:basedOn w:val="1"/>
    <w:next w:val="1"/>
    <w:qFormat/>
    <w:uiPriority w:val="0"/>
    <w:pPr>
      <w:keepNext/>
      <w:numPr>
        <w:ilvl w:val="2"/>
        <w:numId w:val="1"/>
      </w:numPr>
      <w:spacing w:before="240" w:after="240"/>
      <w:ind w:left="0" w:firstLine="0"/>
      <w:jc w:val="center"/>
      <w:outlineLvl w:val="2"/>
    </w:pPr>
    <w:rPr>
      <w:b/>
    </w:rPr>
  </w:style>
  <w:style w:type="paragraph" w:styleId="6">
    <w:name w:val="heading 4"/>
    <w:basedOn w:val="1"/>
    <w:next w:val="1"/>
    <w:qFormat/>
    <w:uiPriority w:val="0"/>
    <w:pPr>
      <w:keepNext/>
      <w:numPr>
        <w:ilvl w:val="3"/>
        <w:numId w:val="1"/>
      </w:numPr>
      <w:jc w:val="center"/>
      <w:outlineLvl w:val="3"/>
    </w:pPr>
  </w:style>
  <w:style w:type="paragraph" w:styleId="7">
    <w:name w:val="heading 5"/>
    <w:basedOn w:val="1"/>
    <w:next w:val="1"/>
    <w:link w:val="42"/>
    <w:semiHidden/>
    <w:unhideWhenUsed/>
    <w:qFormat/>
    <w:uiPriority w:val="0"/>
    <w:pPr>
      <w:numPr>
        <w:ilvl w:val="4"/>
        <w:numId w:val="1"/>
      </w:numPr>
      <w:spacing w:before="240" w:after="60"/>
      <w:outlineLvl w:val="4"/>
    </w:pPr>
    <w:rPr>
      <w:rFonts w:ascii="Calibri" w:hAnsi="Calibri"/>
      <w:b/>
      <w:bCs/>
      <w:i/>
      <w:iCs/>
      <w:sz w:val="26"/>
      <w:szCs w:val="26"/>
    </w:rPr>
  </w:style>
  <w:style w:type="paragraph" w:styleId="8">
    <w:name w:val="heading 6"/>
    <w:basedOn w:val="1"/>
    <w:next w:val="1"/>
    <w:link w:val="43"/>
    <w:semiHidden/>
    <w:unhideWhenUsed/>
    <w:qFormat/>
    <w:uiPriority w:val="0"/>
    <w:pPr>
      <w:numPr>
        <w:ilvl w:val="5"/>
        <w:numId w:val="1"/>
      </w:numPr>
      <w:spacing w:before="240" w:after="60"/>
      <w:outlineLvl w:val="5"/>
    </w:pPr>
    <w:rPr>
      <w:rFonts w:ascii="Calibri" w:hAnsi="Calibri"/>
      <w:b/>
      <w:bCs/>
      <w:sz w:val="22"/>
      <w:szCs w:val="22"/>
    </w:rPr>
  </w:style>
  <w:style w:type="paragraph" w:styleId="9">
    <w:name w:val="heading 7"/>
    <w:basedOn w:val="1"/>
    <w:next w:val="1"/>
    <w:link w:val="44"/>
    <w:semiHidden/>
    <w:unhideWhenUsed/>
    <w:qFormat/>
    <w:uiPriority w:val="0"/>
    <w:pPr>
      <w:numPr>
        <w:ilvl w:val="6"/>
        <w:numId w:val="1"/>
      </w:numPr>
      <w:spacing w:before="240" w:after="60"/>
      <w:outlineLvl w:val="6"/>
    </w:pPr>
    <w:rPr>
      <w:rFonts w:ascii="Calibri" w:hAnsi="Calibri"/>
      <w:sz w:val="24"/>
    </w:rPr>
  </w:style>
  <w:style w:type="paragraph" w:styleId="10">
    <w:name w:val="heading 8"/>
    <w:basedOn w:val="1"/>
    <w:next w:val="1"/>
    <w:link w:val="45"/>
    <w:semiHidden/>
    <w:unhideWhenUsed/>
    <w:qFormat/>
    <w:uiPriority w:val="0"/>
    <w:pPr>
      <w:numPr>
        <w:ilvl w:val="7"/>
        <w:numId w:val="1"/>
      </w:numPr>
      <w:spacing w:before="240" w:after="60"/>
      <w:outlineLvl w:val="7"/>
    </w:pPr>
    <w:rPr>
      <w:rFonts w:ascii="Calibri" w:hAnsi="Calibri"/>
      <w:i/>
      <w:iCs/>
      <w:sz w:val="24"/>
    </w:rPr>
  </w:style>
  <w:style w:type="paragraph" w:styleId="11">
    <w:name w:val="heading 9"/>
    <w:basedOn w:val="1"/>
    <w:next w:val="1"/>
    <w:link w:val="46"/>
    <w:semiHidden/>
    <w:unhideWhenUsed/>
    <w:qFormat/>
    <w:uiPriority w:val="0"/>
    <w:pPr>
      <w:numPr>
        <w:ilvl w:val="8"/>
        <w:numId w:val="1"/>
      </w:numPr>
      <w:spacing w:before="240" w:after="60"/>
      <w:outlineLvl w:val="8"/>
    </w:pPr>
    <w:rPr>
      <w:rFonts w:ascii="Calibri Light" w:hAnsi="Calibri Light"/>
      <w:sz w:val="22"/>
      <w:szCs w:val="22"/>
    </w:rPr>
  </w:style>
  <w:style w:type="character" w:default="1" w:styleId="12">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customStyle="1" w:styleId="4">
    <w:name w:val="нумерованный список"/>
    <w:basedOn w:val="1"/>
    <w:qFormat/>
    <w:uiPriority w:val="0"/>
    <w:pPr>
      <w:numPr>
        <w:ilvl w:val="0"/>
        <w:numId w:val="2"/>
      </w:numPr>
      <w:tabs>
        <w:tab w:val="left" w:pos="1134"/>
      </w:tabs>
      <w:ind w:left="0" w:firstLine="709"/>
    </w:pPr>
  </w:style>
  <w:style w:type="character" w:styleId="14">
    <w:name w:val="FollowedHyperlink"/>
    <w:basedOn w:val="12"/>
    <w:qFormat/>
    <w:uiPriority w:val="0"/>
    <w:rPr>
      <w:color w:val="954F72" w:themeColor="followedHyperlink"/>
      <w:u w:val="single"/>
      <w14:textFill>
        <w14:solidFill>
          <w14:schemeClr w14:val="folHlink"/>
        </w14:solidFill>
      </w14:textFill>
    </w:rPr>
  </w:style>
  <w:style w:type="character" w:styleId="15">
    <w:name w:val="annotation reference"/>
    <w:qFormat/>
    <w:uiPriority w:val="0"/>
    <w:rPr>
      <w:sz w:val="16"/>
      <w:szCs w:val="16"/>
    </w:rPr>
  </w:style>
  <w:style w:type="character" w:styleId="16">
    <w:name w:val="Hyperlink"/>
    <w:unhideWhenUsed/>
    <w:uiPriority w:val="99"/>
    <w:rPr>
      <w:rFonts w:ascii="Times New Roman" w:hAnsi="Times New Roman"/>
      <w:color w:val="auto"/>
      <w:sz w:val="28"/>
      <w:u w:val="none"/>
    </w:rPr>
  </w:style>
  <w:style w:type="character" w:styleId="17">
    <w:name w:val="Strong"/>
    <w:basedOn w:val="12"/>
    <w:qFormat/>
    <w:uiPriority w:val="22"/>
    <w:rPr>
      <w:b/>
      <w:bCs/>
    </w:rPr>
  </w:style>
  <w:style w:type="paragraph" w:styleId="18">
    <w:name w:val="caption"/>
    <w:basedOn w:val="1"/>
    <w:next w:val="1"/>
    <w:unhideWhenUsed/>
    <w:qFormat/>
    <w:uiPriority w:val="0"/>
    <w:pPr>
      <w:spacing w:after="360" w:line="240" w:lineRule="auto"/>
      <w:ind w:firstLine="0"/>
      <w:jc w:val="center"/>
    </w:pPr>
    <w:rPr>
      <w:bCs/>
      <w:szCs w:val="20"/>
    </w:rPr>
  </w:style>
  <w:style w:type="paragraph" w:styleId="19">
    <w:name w:val="annotation text"/>
    <w:basedOn w:val="1"/>
    <w:link w:val="34"/>
    <w:qFormat/>
    <w:uiPriority w:val="0"/>
    <w:rPr>
      <w:sz w:val="20"/>
      <w:szCs w:val="20"/>
    </w:rPr>
  </w:style>
  <w:style w:type="paragraph" w:styleId="20">
    <w:name w:val="annotation subject"/>
    <w:basedOn w:val="19"/>
    <w:next w:val="19"/>
    <w:link w:val="35"/>
    <w:qFormat/>
    <w:uiPriority w:val="0"/>
    <w:rPr>
      <w:b/>
      <w:bCs/>
    </w:rPr>
  </w:style>
  <w:style w:type="paragraph" w:styleId="21">
    <w:name w:val="header"/>
    <w:basedOn w:val="1"/>
    <w:link w:val="36"/>
    <w:qFormat/>
    <w:uiPriority w:val="0"/>
    <w:pPr>
      <w:tabs>
        <w:tab w:val="center" w:pos="4677"/>
        <w:tab w:val="right" w:pos="9355"/>
      </w:tabs>
    </w:pPr>
  </w:style>
  <w:style w:type="paragraph" w:styleId="22">
    <w:name w:val="Body Text"/>
    <w:basedOn w:val="1"/>
    <w:link w:val="32"/>
    <w:qFormat/>
    <w:uiPriority w:val="0"/>
    <w:pPr>
      <w:spacing w:after="120"/>
    </w:pPr>
  </w:style>
  <w:style w:type="paragraph" w:styleId="23">
    <w:name w:val="toc 1"/>
    <w:basedOn w:val="1"/>
    <w:next w:val="1"/>
    <w:autoRedefine/>
    <w:qFormat/>
    <w:uiPriority w:val="39"/>
    <w:pPr>
      <w:tabs>
        <w:tab w:val="right" w:leader="dot" w:pos="9345"/>
      </w:tabs>
      <w:ind w:left="284" w:hanging="284"/>
    </w:pPr>
    <w:rPr>
      <w:b/>
      <w:bCs/>
    </w:rPr>
  </w:style>
  <w:style w:type="paragraph" w:styleId="24">
    <w:name w:val="toc 2"/>
    <w:basedOn w:val="1"/>
    <w:next w:val="1"/>
    <w:autoRedefine/>
    <w:qFormat/>
    <w:uiPriority w:val="39"/>
    <w:pPr>
      <w:tabs>
        <w:tab w:val="right" w:leader="dot" w:pos="9345"/>
      </w:tabs>
      <w:ind w:firstLine="0"/>
    </w:pPr>
    <w:rPr>
      <w:lang w:val="en-US"/>
    </w:rPr>
  </w:style>
  <w:style w:type="paragraph" w:styleId="25">
    <w:name w:val="Body Text Indent"/>
    <w:basedOn w:val="1"/>
    <w:link w:val="30"/>
    <w:uiPriority w:val="0"/>
    <w:pPr>
      <w:ind w:firstLine="567"/>
    </w:pPr>
    <w:rPr>
      <w:lang w:val="zh-CN" w:eastAsia="zh-CN"/>
    </w:rPr>
  </w:style>
  <w:style w:type="paragraph" w:styleId="26">
    <w:name w:val="footer"/>
    <w:basedOn w:val="1"/>
    <w:link w:val="37"/>
    <w:qFormat/>
    <w:uiPriority w:val="99"/>
    <w:pPr>
      <w:tabs>
        <w:tab w:val="center" w:pos="4677"/>
        <w:tab w:val="right" w:pos="9355"/>
      </w:tabs>
    </w:pPr>
  </w:style>
  <w:style w:type="paragraph" w:styleId="27">
    <w:name w:val="Subtitle"/>
    <w:basedOn w:val="1"/>
    <w:qFormat/>
    <w:uiPriority w:val="0"/>
  </w:style>
  <w:style w:type="paragraph" w:styleId="28">
    <w:name w:val="HTML Preformatted"/>
    <w:basedOn w:val="1"/>
    <w:link w:val="58"/>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cs="Courier New"/>
      <w:sz w:val="20"/>
      <w:szCs w:val="20"/>
    </w:rPr>
  </w:style>
  <w:style w:type="table" w:styleId="29">
    <w:name w:val="Table Grid"/>
    <w:basedOn w:val="13"/>
    <w:qFormat/>
    <w:uiPriority w:val="39"/>
    <w:rPr>
      <w:rFonts w:ascii="Calibri" w:hAnsi="Calibri" w:eastAsia="Calibri"/>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0">
    <w:name w:val="Основной текст с отступом Знак"/>
    <w:link w:val="25"/>
    <w:qFormat/>
    <w:uiPriority w:val="0"/>
    <w:rPr>
      <w:sz w:val="28"/>
      <w:szCs w:val="24"/>
    </w:rPr>
  </w:style>
  <w:style w:type="paragraph" w:customStyle="1" w:styleId="31">
    <w:name w:val="Default"/>
    <w:qFormat/>
    <w:uiPriority w:val="0"/>
    <w:pPr>
      <w:autoSpaceDE w:val="0"/>
      <w:autoSpaceDN w:val="0"/>
      <w:adjustRightInd w:val="0"/>
    </w:pPr>
    <w:rPr>
      <w:rFonts w:ascii="Times New Roman" w:hAnsi="Times New Roman" w:eastAsia="Times New Roman" w:cs="Times New Roman"/>
      <w:color w:val="000000"/>
      <w:sz w:val="24"/>
      <w:szCs w:val="24"/>
      <w:lang w:val="ru-RU" w:eastAsia="ru-RU" w:bidi="ar-SA"/>
    </w:rPr>
  </w:style>
  <w:style w:type="character" w:customStyle="1" w:styleId="32">
    <w:name w:val="Основной текст Знак"/>
    <w:link w:val="22"/>
    <w:qFormat/>
    <w:uiPriority w:val="0"/>
    <w:rPr>
      <w:sz w:val="24"/>
      <w:szCs w:val="24"/>
    </w:rPr>
  </w:style>
  <w:style w:type="paragraph" w:customStyle="1" w:styleId="33">
    <w:name w:val="Обычный (веб)1"/>
    <w:basedOn w:val="1"/>
    <w:qFormat/>
    <w:uiPriority w:val="0"/>
    <w:pPr>
      <w:spacing w:before="100" w:beforeAutospacing="1" w:after="100" w:afterAutospacing="1"/>
    </w:pPr>
    <w:rPr>
      <w:rFonts w:ascii="Arial Unicode MS" w:hAnsi="Arial Unicode MS" w:eastAsia="Arial Unicode MS" w:cs="Arial Unicode MS"/>
    </w:rPr>
  </w:style>
  <w:style w:type="character" w:customStyle="1" w:styleId="34">
    <w:name w:val="Текст примечания Знак"/>
    <w:basedOn w:val="12"/>
    <w:link w:val="19"/>
    <w:qFormat/>
    <w:uiPriority w:val="0"/>
  </w:style>
  <w:style w:type="character" w:customStyle="1" w:styleId="35">
    <w:name w:val="Тема примечания Знак"/>
    <w:link w:val="20"/>
    <w:qFormat/>
    <w:uiPriority w:val="0"/>
    <w:rPr>
      <w:b/>
      <w:bCs/>
    </w:rPr>
  </w:style>
  <w:style w:type="character" w:customStyle="1" w:styleId="36">
    <w:name w:val="Верхний колонтитул Знак"/>
    <w:link w:val="21"/>
    <w:qFormat/>
    <w:uiPriority w:val="0"/>
    <w:rPr>
      <w:sz w:val="24"/>
      <w:szCs w:val="24"/>
    </w:rPr>
  </w:style>
  <w:style w:type="character" w:customStyle="1" w:styleId="37">
    <w:name w:val="Нижний колонтитул Знак"/>
    <w:link w:val="26"/>
    <w:qFormat/>
    <w:uiPriority w:val="99"/>
    <w:rPr>
      <w:sz w:val="24"/>
      <w:szCs w:val="24"/>
    </w:rPr>
  </w:style>
  <w:style w:type="paragraph" w:customStyle="1" w:styleId="38">
    <w:name w:val="Код"/>
    <w:basedOn w:val="1"/>
    <w:qFormat/>
    <w:uiPriority w:val="0"/>
    <w:pPr>
      <w:keepNext/>
      <w:keepLines/>
      <w:spacing w:before="120" w:after="120" w:line="240" w:lineRule="auto"/>
      <w:ind w:firstLine="0"/>
      <w:contextualSpacing/>
      <w:jc w:val="left"/>
    </w:pPr>
    <w:rPr>
      <w:rFonts w:ascii="Courier New" w:hAnsi="Courier New" w:cs="Courier New"/>
      <w:sz w:val="20"/>
      <w:szCs w:val="20"/>
    </w:rPr>
  </w:style>
  <w:style w:type="paragraph" w:customStyle="1" w:styleId="39">
    <w:name w:val="TOC Heading"/>
    <w:basedOn w:val="2"/>
    <w:next w:val="1"/>
    <w:unhideWhenUsed/>
    <w:qFormat/>
    <w:uiPriority w:val="39"/>
    <w:pPr>
      <w:keepLines/>
      <w:spacing w:before="240" w:after="0" w:line="259" w:lineRule="auto"/>
      <w:jc w:val="left"/>
      <w:outlineLvl w:val="9"/>
    </w:pPr>
    <w:rPr>
      <w:rFonts w:ascii="Calibri Light" w:hAnsi="Calibri Light"/>
      <w:b w:val="0"/>
      <w:bCs w:val="0"/>
      <w:caps w:val="0"/>
      <w:color w:val="2F5496"/>
      <w:sz w:val="32"/>
      <w:szCs w:val="32"/>
    </w:rPr>
  </w:style>
  <w:style w:type="paragraph" w:customStyle="1" w:styleId="40">
    <w:name w:val="Заголовок 1 без нумерации и прописных"/>
    <w:basedOn w:val="2"/>
    <w:qFormat/>
    <w:uiPriority w:val="0"/>
    <w:pPr>
      <w:numPr>
        <w:numId w:val="0"/>
      </w:numPr>
    </w:pPr>
    <w:rPr>
      <w:caps w:val="0"/>
    </w:rPr>
  </w:style>
  <w:style w:type="character" w:customStyle="1" w:styleId="41">
    <w:name w:val="Заголовок 2 Знак"/>
    <w:link w:val="3"/>
    <w:qFormat/>
    <w:uiPriority w:val="0"/>
    <w:rPr>
      <w:b/>
      <w:bCs/>
      <w:sz w:val="28"/>
      <w:szCs w:val="24"/>
    </w:rPr>
  </w:style>
  <w:style w:type="character" w:customStyle="1" w:styleId="42">
    <w:name w:val="Заголовок 5 Знак"/>
    <w:link w:val="7"/>
    <w:semiHidden/>
    <w:qFormat/>
    <w:uiPriority w:val="0"/>
    <w:rPr>
      <w:rFonts w:ascii="Calibri" w:hAnsi="Calibri" w:eastAsia="Times New Roman" w:cs="Times New Roman"/>
      <w:b/>
      <w:bCs/>
      <w:i/>
      <w:iCs/>
      <w:sz w:val="26"/>
      <w:szCs w:val="26"/>
    </w:rPr>
  </w:style>
  <w:style w:type="character" w:customStyle="1" w:styleId="43">
    <w:name w:val="Заголовок 6 Знак"/>
    <w:link w:val="8"/>
    <w:semiHidden/>
    <w:qFormat/>
    <w:uiPriority w:val="0"/>
    <w:rPr>
      <w:rFonts w:ascii="Calibri" w:hAnsi="Calibri" w:eastAsia="Times New Roman" w:cs="Times New Roman"/>
      <w:b/>
      <w:bCs/>
      <w:sz w:val="22"/>
      <w:szCs w:val="22"/>
    </w:rPr>
  </w:style>
  <w:style w:type="character" w:customStyle="1" w:styleId="44">
    <w:name w:val="Заголовок 7 Знак"/>
    <w:link w:val="9"/>
    <w:semiHidden/>
    <w:qFormat/>
    <w:uiPriority w:val="0"/>
    <w:rPr>
      <w:rFonts w:ascii="Calibri" w:hAnsi="Calibri" w:eastAsia="Times New Roman" w:cs="Times New Roman"/>
      <w:sz w:val="24"/>
      <w:szCs w:val="24"/>
    </w:rPr>
  </w:style>
  <w:style w:type="character" w:customStyle="1" w:styleId="45">
    <w:name w:val="Заголовок 8 Знак"/>
    <w:link w:val="10"/>
    <w:semiHidden/>
    <w:qFormat/>
    <w:uiPriority w:val="0"/>
    <w:rPr>
      <w:rFonts w:ascii="Calibri" w:hAnsi="Calibri" w:eastAsia="Times New Roman" w:cs="Times New Roman"/>
      <w:i/>
      <w:iCs/>
      <w:sz w:val="24"/>
      <w:szCs w:val="24"/>
    </w:rPr>
  </w:style>
  <w:style w:type="character" w:customStyle="1" w:styleId="46">
    <w:name w:val="Заголовок 9 Знак"/>
    <w:link w:val="11"/>
    <w:semiHidden/>
    <w:qFormat/>
    <w:uiPriority w:val="0"/>
    <w:rPr>
      <w:rFonts w:ascii="Calibri Light" w:hAnsi="Calibri Light" w:eastAsia="Times New Roman" w:cs="Times New Roman"/>
      <w:sz w:val="22"/>
      <w:szCs w:val="22"/>
    </w:rPr>
  </w:style>
  <w:style w:type="paragraph" w:customStyle="1" w:styleId="47">
    <w:name w:val="маркерованный список"/>
    <w:basedOn w:val="1"/>
    <w:qFormat/>
    <w:uiPriority w:val="0"/>
    <w:pPr>
      <w:numPr>
        <w:ilvl w:val="1"/>
        <w:numId w:val="3"/>
      </w:numPr>
      <w:tabs>
        <w:tab w:val="left" w:pos="1134"/>
      </w:tabs>
      <w:ind w:left="0" w:firstLine="709"/>
    </w:pPr>
  </w:style>
  <w:style w:type="paragraph" w:customStyle="1" w:styleId="48">
    <w:name w:val="рисунок"/>
    <w:basedOn w:val="1"/>
    <w:qFormat/>
    <w:uiPriority w:val="0"/>
    <w:pPr>
      <w:keepNext/>
      <w:ind w:firstLine="0"/>
      <w:jc w:val="center"/>
    </w:pPr>
  </w:style>
  <w:style w:type="paragraph" w:styleId="49">
    <w:name w:val="List Paragraph"/>
    <w:basedOn w:val="1"/>
    <w:qFormat/>
    <w:uiPriority w:val="34"/>
    <w:pPr>
      <w:ind w:left="720"/>
      <w:contextualSpacing/>
    </w:pPr>
    <w:rPr>
      <w:rFonts w:eastAsiaTheme="minorHAnsi" w:cstheme="minorBidi"/>
      <w:sz w:val="24"/>
      <w:szCs w:val="22"/>
      <w:lang w:eastAsia="en-US"/>
    </w:rPr>
  </w:style>
  <w:style w:type="character" w:customStyle="1" w:styleId="50">
    <w:name w:val="Unresolved Mention"/>
    <w:basedOn w:val="12"/>
    <w:semiHidden/>
    <w:unhideWhenUsed/>
    <w:qFormat/>
    <w:uiPriority w:val="99"/>
    <w:rPr>
      <w:color w:val="605E5C"/>
      <w:shd w:val="clear" w:color="auto" w:fill="E1DFDD"/>
    </w:rPr>
  </w:style>
  <w:style w:type="paragraph" w:customStyle="1" w:styleId="51">
    <w:name w:val="Заголовок 1 без уровня"/>
    <w:basedOn w:val="40"/>
    <w:qFormat/>
    <w:uiPriority w:val="0"/>
    <w:pPr>
      <w:outlineLvl w:val="9"/>
    </w:pPr>
  </w:style>
  <w:style w:type="paragraph" w:customStyle="1" w:styleId="52">
    <w:name w:val="Рисунок"/>
    <w:basedOn w:val="1"/>
    <w:qFormat/>
    <w:uiPriority w:val="0"/>
    <w:pPr>
      <w:ind w:firstLine="0"/>
      <w:jc w:val="center"/>
    </w:pPr>
    <w:rPr>
      <w:rFonts w:eastAsiaTheme="minorHAnsi" w:cstheme="minorBidi"/>
      <w:kern w:val="2"/>
      <w:sz w:val="24"/>
      <w:szCs w:val="22"/>
      <w:lang w:eastAsia="en-US"/>
      <w14:ligatures w14:val="standardContextual"/>
    </w:rPr>
  </w:style>
  <w:style w:type="paragraph" w:customStyle="1" w:styleId="53">
    <w:name w:val="Название таблицы"/>
    <w:basedOn w:val="1"/>
    <w:qFormat/>
    <w:uiPriority w:val="0"/>
    <w:pPr>
      <w:spacing w:before="60"/>
      <w:ind w:firstLine="0"/>
    </w:pPr>
  </w:style>
  <w:style w:type="paragraph" w:customStyle="1" w:styleId="54">
    <w:name w:val="ОС_ТУСУР"/>
    <w:basedOn w:val="1"/>
    <w:link w:val="55"/>
    <w:qFormat/>
    <w:uiPriority w:val="0"/>
  </w:style>
  <w:style w:type="character" w:customStyle="1" w:styleId="55">
    <w:name w:val="ОС_ТУСУР Знак"/>
    <w:basedOn w:val="12"/>
    <w:link w:val="54"/>
    <w:qFormat/>
    <w:uiPriority w:val="0"/>
    <w:rPr>
      <w:sz w:val="28"/>
      <w:szCs w:val="24"/>
    </w:rPr>
  </w:style>
  <w:style w:type="paragraph" w:customStyle="1" w:styleId="56">
    <w:name w:val="font-claude-response-body"/>
    <w:basedOn w:val="1"/>
    <w:qFormat/>
    <w:uiPriority w:val="0"/>
    <w:pPr>
      <w:spacing w:before="100" w:beforeAutospacing="1" w:after="100" w:afterAutospacing="1" w:line="240" w:lineRule="auto"/>
      <w:ind w:firstLine="0"/>
      <w:jc w:val="left"/>
    </w:pPr>
    <w:rPr>
      <w:sz w:val="24"/>
    </w:rPr>
  </w:style>
  <w:style w:type="character" w:customStyle="1" w:styleId="57">
    <w:name w:val="Subtle Emphasis"/>
    <w:basedOn w:val="12"/>
    <w:qFormat/>
    <w:uiPriority w:val="19"/>
    <w:rPr>
      <w:i/>
      <w:iCs/>
      <w:color w:val="404040" w:themeColor="text1" w:themeTint="BF"/>
      <w14:textFill>
        <w14:solidFill>
          <w14:schemeClr w14:val="tx1">
            <w14:lumMod w14:val="75000"/>
            <w14:lumOff w14:val="25000"/>
          </w14:schemeClr>
        </w14:solidFill>
      </w14:textFill>
    </w:rPr>
  </w:style>
  <w:style w:type="character" w:customStyle="1" w:styleId="58">
    <w:name w:val="Стандартный HTML Знак"/>
    <w:basedOn w:val="12"/>
    <w:link w:val="28"/>
    <w:qFormat/>
    <w:uiPriority w:val="99"/>
    <w:rPr>
      <w:rFonts w:ascii="Courier New" w:hAnsi="Courier New" w:cs="Courier New"/>
    </w:rPr>
  </w:style>
  <w:style w:type="character" w:customStyle="1" w:styleId="59">
    <w:name w:val="Intense Reference"/>
    <w:basedOn w:val="12"/>
    <w:qFormat/>
    <w:uiPriority w:val="32"/>
    <w:rPr>
      <w:b/>
      <w:bCs/>
      <w:smallCaps/>
      <w:color w:val="4472C4" w:themeColor="accent1"/>
      <w:spacing w:val="5"/>
      <w14:textFill>
        <w14:solidFill>
          <w14:schemeClr w14:val="accent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F3633C-2954-41F0-963D-9C237DE3F14B}">
  <ds:schemaRefs/>
</ds:datastoreItem>
</file>

<file path=docProps/app.xml><?xml version="1.0" encoding="utf-8"?>
<Properties xmlns="http://schemas.openxmlformats.org/officeDocument/2006/extended-properties" xmlns:vt="http://schemas.openxmlformats.org/officeDocument/2006/docPropsVTypes">
  <Template>Normal</Template>
  <Company>EF</Company>
  <Pages>26</Pages>
  <Words>9736</Words>
  <Characters>55497</Characters>
  <Lines>462</Lines>
  <Paragraphs>130</Paragraphs>
  <TotalTime>13</TotalTime>
  <ScaleCrop>false</ScaleCrop>
  <LinksUpToDate>false</LinksUpToDate>
  <CharactersWithSpaces>65103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2025-12-22T05:09:00Z</dcterms:created>
  <dc:creator>S0</dc:creator>
  <cp:lastModifiedBy>makar</cp:lastModifiedBy>
  <cp:lastPrinted>2007-07-02T06:10:00Z</cp:lastPrinted>
  <dcterms:modified xsi:type="dcterms:W3CDTF">2026-02-15T16:05:38Z</dcterms:modified>
  <dc:title>ФЕДЕРАЛЬНОЕ АГЕНСТВО ОБРАЗОВАНИЯ РФ</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E7E25D80F021445E957D623C0213AC8A_12</vt:lpwstr>
  </property>
</Properties>
</file>