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D7E67E">
      <w:pPr>
        <w:pStyle w:val="5"/>
        <w:keepNext w:val="0"/>
        <w:numPr>
          <w:ilvl w:val="2"/>
          <w:numId w:val="0"/>
        </w:numPr>
        <w:shd w:val="clear" w:color="auto" w:fill="FFFFFF"/>
        <w:spacing w:before="0"/>
        <w:rPr>
          <w:sz w:val="32"/>
          <w:szCs w:val="32"/>
        </w:rPr>
      </w:pPr>
      <w:r>
        <w:rPr>
          <w:rFonts w:eastAsia="Segoe UI"/>
          <w:bCs/>
          <w:color w:val="0F1115"/>
          <w:sz w:val="32"/>
          <w:szCs w:val="32"/>
          <w:shd w:val="clear" w:color="auto" w:fill="FFFFFF"/>
        </w:rPr>
        <w:t>Инструменты организации и проведения исследовательской деятельности</w:t>
      </w:r>
    </w:p>
    <w:p w14:paraId="6EB23DEC">
      <w:pPr>
        <w:pStyle w:val="27"/>
        <w:shd w:val="clear" w:color="auto" w:fill="FFFFFF"/>
        <w:rPr>
          <w:rFonts w:eastAsia="Segoe UI"/>
          <w:color w:val="0F1115"/>
          <w:sz w:val="28"/>
          <w:szCs w:val="28"/>
          <w:shd w:val="clear" w:color="auto" w:fill="FFFFFF"/>
        </w:rPr>
      </w:pPr>
      <w:bookmarkStart w:id="0" w:name="_GoBack"/>
      <w:r>
        <w:rPr>
          <w:rFonts w:eastAsia="Segoe UI"/>
          <w:color w:val="0F1115"/>
          <w:sz w:val="28"/>
          <w:szCs w:val="28"/>
          <w:shd w:val="clear" w:color="auto" w:fill="FFFFFF"/>
        </w:rPr>
        <w:t>Для подготовки научного исследования требуется чёткая система разных способов, которые помогают сделать его точным и полезным. А. М. Новиков пишет, что главное в исследовании — это правильно подобрать и соединить способы исследования, чтобы вышла единая система [1].</w:t>
      </w:r>
    </w:p>
    <w:p w14:paraId="46FE71E2">
      <w:pPr>
        <w:pStyle w:val="27"/>
        <w:shd w:val="clear" w:color="auto" w:fill="FFFFFF"/>
        <w:rPr>
          <w:rFonts w:eastAsia="Segoe UI"/>
          <w:color w:val="0F1115"/>
          <w:sz w:val="28"/>
          <w:szCs w:val="28"/>
          <w:shd w:val="clear" w:color="auto" w:fill="FFFFFF"/>
        </w:rPr>
      </w:pPr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В этой системе главное — как исследователи придумывают и планируют исследование. А. М. Новиков считает, что, </w:t>
      </w:r>
      <w:r>
        <w:rPr>
          <w:color w:val="0A0A0A"/>
          <w:sz w:val="28"/>
          <w:szCs w:val="28"/>
          <w:shd w:val="clear" w:color="auto" w:fill="FFFFFF"/>
        </w:rPr>
        <w:t>«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когда мы планируем, мы закладываем основу для всего исследования</w:t>
      </w:r>
      <w:r>
        <w:rPr>
          <w:color w:val="0A0A0A"/>
          <w:sz w:val="28"/>
          <w:szCs w:val="28"/>
          <w:shd w:val="clear" w:color="auto" w:fill="FFFFFF"/>
        </w:rPr>
        <w:t>»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. Это делается через определение научной проблемы, которая показывает, что исследователи не знают, и задаёт цель [1]. Важна и научная гипотеза, которую автор называет предположением, моделью, которую исследователи создают, чтобы решить проблему [1]. В конце этого этапа исследователи создают модели, чтобы упростить то, что изучают.</w:t>
      </w:r>
    </w:p>
    <w:p w14:paraId="2A63BB5A">
      <w:pPr>
        <w:pStyle w:val="27"/>
        <w:shd w:val="clear" w:color="auto" w:fill="FFFFFF"/>
        <w:rPr>
          <w:rFonts w:eastAsia="Segoe UI"/>
          <w:color w:val="0F1115"/>
          <w:sz w:val="28"/>
          <w:szCs w:val="28"/>
          <w:shd w:val="clear" w:color="auto" w:fill="FFFFFF"/>
        </w:rPr>
      </w:pPr>
      <w:r>
        <w:rPr>
          <w:rFonts w:eastAsia="Segoe UI"/>
          <w:color w:val="0F1115"/>
          <w:sz w:val="28"/>
          <w:szCs w:val="28"/>
          <w:highlight w:val="none"/>
          <w:shd w:val="clear" w:color="auto" w:fill="FFFFFF"/>
        </w:rPr>
        <w:t>Отдельно нужно поговорить о том, как исследователи получают и обрабатывают данные. А. М. Новиков предлагает разделить методы исследования на простые операции и действия [1]. К операциям относятся анализ, сравнение и обобщение. Это основные инструменты для исследователя. А к действиям — обследование, наблюдение и эксперимент. Это полные исследовательские процедуры. Автор подчёркивает, что эксперимент — это способ изучения явлений в контролируемых условиях [1].</w:t>
      </w:r>
    </w:p>
    <w:p w14:paraId="4F1733C7">
      <w:pPr>
        <w:pStyle w:val="27"/>
        <w:shd w:val="clear" w:color="auto" w:fill="FFFFFF"/>
        <w:rPr>
          <w:rFonts w:eastAsia="Segoe UI"/>
          <w:color w:val="0F1115"/>
          <w:sz w:val="28"/>
          <w:szCs w:val="28"/>
          <w:shd w:val="clear" w:color="auto" w:fill="FFFFFF"/>
        </w:rPr>
      </w:pPr>
      <w:r>
        <w:rPr>
          <w:rFonts w:eastAsia="Segoe UI"/>
          <w:color w:val="0F1115"/>
          <w:sz w:val="28"/>
          <w:szCs w:val="28"/>
          <w:shd w:val="clear" w:color="auto" w:fill="FFFFFF"/>
        </w:rPr>
        <w:t>Важно также, чем исследователи пользуются в исследовании. А. М. Новиков говорит о важности приборов и оборудования [1]. Также важны информационные ресурсы, которые меняют научную работу [1]. И, конечно, математика, которая помогает найти закономерности.</w:t>
      </w:r>
    </w:p>
    <w:p w14:paraId="482A2917">
      <w:pPr>
        <w:pStyle w:val="27"/>
        <w:shd w:val="clear" w:color="auto" w:fill="FFFFFF"/>
        <w:rPr>
          <w:rFonts w:eastAsia="Segoe UI"/>
          <w:color w:val="0F1115"/>
          <w:sz w:val="28"/>
          <w:szCs w:val="28"/>
          <w:shd w:val="clear" w:color="auto" w:fill="FFFFFF"/>
        </w:rPr>
      </w:pPr>
      <w:r>
        <w:rPr>
          <w:rFonts w:eastAsia="Segoe UI"/>
          <w:color w:val="0F1115"/>
          <w:sz w:val="28"/>
          <w:szCs w:val="28"/>
          <w:shd w:val="clear" w:color="auto" w:fill="FFFFFF"/>
        </w:rPr>
        <w:t>В конце нужно оценить и показать результаты. Здесь, по мнению А. М. Новикова, важны критерии научности: понятность для всех, точность, системность и обоснованность [1]. Также важно обсудить результаты с коллегами, потому что любому исследователю нужно обсуждать свои идеи с другими [1]. В конце нужно написать отчёт о работе, потому что результат должен быть оформлен письменно [1].</w:t>
      </w:r>
    </w:p>
    <w:p w14:paraId="529C2CD2">
      <w:pPr>
        <w:pStyle w:val="27"/>
        <w:shd w:val="clear" w:color="auto" w:fill="FFFFFF"/>
        <w:spacing w:before="192" w:after="192"/>
        <w:ind w:firstLine="840" w:firstLineChars="300"/>
        <w:rPr>
          <w:rFonts w:eastAsia="Segoe UI"/>
          <w:color w:val="0F1115"/>
          <w:sz w:val="28"/>
          <w:szCs w:val="28"/>
        </w:rPr>
      </w:pPr>
      <w:r>
        <w:rPr>
          <w:rFonts w:hint="default" w:eastAsia="Segoe UI"/>
          <w:color w:val="0F1115"/>
          <w:sz w:val="28"/>
          <w:szCs w:val="28"/>
        </w:rPr>
        <w:t>Организация научного исследования — это целостная система, где все этапы взаимосвязаны. Согласно методологии А. М. Новикова, успех зависит от интеграции методов в единый план: от постановки проблемы и гипотезы через сбор данных и эксперимент — к оценке и оформлению результатов. Именно такой системный подход обеспечивает исследованию обоснованность, точность и практическую ценность.</w:t>
      </w:r>
    </w:p>
    <w:bookmarkEnd w:id="0"/>
    <w:p w14:paraId="3A06D018">
      <w:pPr>
        <w:pStyle w:val="51"/>
      </w:pPr>
      <w:r>
        <w:t>Список используемых источников</w:t>
      </w:r>
    </w:p>
    <w:p w14:paraId="326A0003">
      <w:pPr>
        <w:pStyle w:val="4"/>
        <w:numPr>
          <w:ilvl w:val="0"/>
          <w:numId w:val="4"/>
        </w:numPr>
        <w:tabs>
          <w:tab w:val="clear" w:pos="1134"/>
        </w:tabs>
        <w:ind w:left="0" w:firstLine="709"/>
      </w:pPr>
      <w:r>
        <w:t>Новиков, А. М. Методология научного исследования : учебное пособие / А. М. Новиков, Д. А. Новиков. — Москва : Либроком, 2010. — 280 с.</w:t>
      </w:r>
    </w:p>
    <w:sectPr>
      <w:footerReference r:id="rId5" w:type="default"/>
      <w:pgSz w:w="11906" w:h="16838"/>
      <w:pgMar w:top="1134" w:right="850" w:bottom="1134" w:left="1701" w:header="708" w:footer="708" w:gutter="0"/>
      <w:cols w:space="708" w:num="1"/>
      <w:docGrid w:linePitch="381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Arial Unicode MS">
    <w:altName w:val="Arial"/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9A5456">
    <w:pPr>
      <w:pStyle w:val="26"/>
      <w:ind w:firstLine="0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AA1ED4"/>
    <w:multiLevelType w:val="multilevel"/>
    <w:tmpl w:val="1AAA1ED4"/>
    <w:lvl w:ilvl="0" w:tentative="0">
      <w:start w:val="1"/>
      <w:numFmt w:val="decimal"/>
      <w:lvlText w:val="%1."/>
      <w:lvlJc w:val="left"/>
      <w:pPr>
        <w:ind w:left="1429" w:hanging="360"/>
      </w:pPr>
    </w:lvl>
    <w:lvl w:ilvl="1" w:tentative="0">
      <w:start w:val="1"/>
      <w:numFmt w:val="bullet"/>
      <w:pStyle w:val="47"/>
      <w:lvlText w:val=""/>
      <w:lvlJc w:val="left"/>
      <w:pPr>
        <w:ind w:left="2149" w:hanging="360"/>
      </w:pPr>
      <w:rPr>
        <w:rFonts w:hint="default" w:ascii="Symbol" w:hAnsi="Symbol"/>
      </w:rPr>
    </w:lvl>
    <w:lvl w:ilvl="2" w:tentative="0">
      <w:start w:val="1"/>
      <w:numFmt w:val="lowerRoman"/>
      <w:lvlText w:val="%3."/>
      <w:lvlJc w:val="right"/>
      <w:pPr>
        <w:ind w:left="2869" w:hanging="180"/>
      </w:pPr>
    </w:lvl>
    <w:lvl w:ilvl="3" w:tentative="0">
      <w:start w:val="1"/>
      <w:numFmt w:val="decimal"/>
      <w:lvlText w:val="%4."/>
      <w:lvlJc w:val="left"/>
      <w:pPr>
        <w:ind w:left="3589" w:hanging="360"/>
      </w:pPr>
    </w:lvl>
    <w:lvl w:ilvl="4" w:tentative="0">
      <w:start w:val="1"/>
      <w:numFmt w:val="lowerLetter"/>
      <w:lvlText w:val="%5."/>
      <w:lvlJc w:val="left"/>
      <w:pPr>
        <w:ind w:left="4309" w:hanging="360"/>
      </w:pPr>
    </w:lvl>
    <w:lvl w:ilvl="5" w:tentative="0">
      <w:start w:val="1"/>
      <w:numFmt w:val="lowerRoman"/>
      <w:lvlText w:val="%6."/>
      <w:lvlJc w:val="right"/>
      <w:pPr>
        <w:ind w:left="5029" w:hanging="180"/>
      </w:pPr>
    </w:lvl>
    <w:lvl w:ilvl="6" w:tentative="0">
      <w:start w:val="1"/>
      <w:numFmt w:val="decimal"/>
      <w:lvlText w:val="%7."/>
      <w:lvlJc w:val="left"/>
      <w:pPr>
        <w:ind w:left="5749" w:hanging="360"/>
      </w:pPr>
    </w:lvl>
    <w:lvl w:ilvl="7" w:tentative="0">
      <w:start w:val="1"/>
      <w:numFmt w:val="lowerLetter"/>
      <w:lvlText w:val="%8."/>
      <w:lvlJc w:val="left"/>
      <w:pPr>
        <w:ind w:left="6469" w:hanging="360"/>
      </w:pPr>
    </w:lvl>
    <w:lvl w:ilvl="8" w:tentative="0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2C4458D8"/>
    <w:multiLevelType w:val="multilevel"/>
    <w:tmpl w:val="2C4458D8"/>
    <w:lvl w:ilvl="0" w:tentative="0">
      <w:start w:val="1"/>
      <w:numFmt w:val="decimal"/>
      <w:pStyle w:val="4"/>
      <w:lvlText w:val="%1."/>
      <w:lvlJc w:val="left"/>
      <w:pPr>
        <w:ind w:left="1070" w:hanging="360"/>
      </w:pPr>
    </w:lvl>
    <w:lvl w:ilvl="1" w:tentative="0">
      <w:start w:val="1"/>
      <w:numFmt w:val="lowerLetter"/>
      <w:lvlText w:val="%2."/>
      <w:lvlJc w:val="left"/>
      <w:pPr>
        <w:ind w:left="1790" w:hanging="360"/>
      </w:pPr>
    </w:lvl>
    <w:lvl w:ilvl="2" w:tentative="0">
      <w:start w:val="1"/>
      <w:numFmt w:val="lowerRoman"/>
      <w:lvlText w:val="%3."/>
      <w:lvlJc w:val="right"/>
      <w:pPr>
        <w:ind w:left="2510" w:hanging="180"/>
      </w:pPr>
    </w:lvl>
    <w:lvl w:ilvl="3" w:tentative="0">
      <w:start w:val="1"/>
      <w:numFmt w:val="decimal"/>
      <w:lvlText w:val="%4."/>
      <w:lvlJc w:val="left"/>
      <w:pPr>
        <w:ind w:left="3230" w:hanging="360"/>
      </w:pPr>
    </w:lvl>
    <w:lvl w:ilvl="4" w:tentative="0">
      <w:start w:val="1"/>
      <w:numFmt w:val="lowerLetter"/>
      <w:lvlText w:val="%5."/>
      <w:lvlJc w:val="left"/>
      <w:pPr>
        <w:ind w:left="3950" w:hanging="360"/>
      </w:pPr>
    </w:lvl>
    <w:lvl w:ilvl="5" w:tentative="0">
      <w:start w:val="1"/>
      <w:numFmt w:val="lowerRoman"/>
      <w:lvlText w:val="%6."/>
      <w:lvlJc w:val="right"/>
      <w:pPr>
        <w:ind w:left="4670" w:hanging="180"/>
      </w:pPr>
    </w:lvl>
    <w:lvl w:ilvl="6" w:tentative="0">
      <w:start w:val="1"/>
      <w:numFmt w:val="decimal"/>
      <w:lvlText w:val="%7."/>
      <w:lvlJc w:val="left"/>
      <w:pPr>
        <w:ind w:left="5390" w:hanging="360"/>
      </w:pPr>
    </w:lvl>
    <w:lvl w:ilvl="7" w:tentative="0">
      <w:start w:val="1"/>
      <w:numFmt w:val="lowerLetter"/>
      <w:lvlText w:val="%8."/>
      <w:lvlJc w:val="left"/>
      <w:pPr>
        <w:ind w:left="6110" w:hanging="360"/>
      </w:pPr>
    </w:lvl>
    <w:lvl w:ilvl="8" w:tentative="0">
      <w:start w:val="1"/>
      <w:numFmt w:val="lowerRoman"/>
      <w:lvlText w:val="%9."/>
      <w:lvlJc w:val="right"/>
      <w:pPr>
        <w:ind w:left="6830" w:hanging="180"/>
      </w:pPr>
    </w:lvl>
  </w:abstractNum>
  <w:abstractNum w:abstractNumId="2">
    <w:nsid w:val="68A97717"/>
    <w:multiLevelType w:val="multilevel"/>
    <w:tmpl w:val="68A97717"/>
    <w:lvl w:ilvl="0" w:tentative="0">
      <w:start w:val="1"/>
      <w:numFmt w:val="decimal"/>
      <w:pStyle w:val="2"/>
      <w:suff w:val="space"/>
      <w:lvlText w:val="%1"/>
      <w:lvlJc w:val="left"/>
      <w:pPr>
        <w:ind w:left="0" w:firstLine="0"/>
      </w:pPr>
      <w:rPr>
        <w:rFonts w:hint="default"/>
      </w:rPr>
    </w:lvl>
    <w:lvl w:ilvl="1" w:tentative="0">
      <w:start w:val="1"/>
      <w:numFmt w:val="decimal"/>
      <w:pStyle w:val="3"/>
      <w:suff w:val="space"/>
      <w:lvlText w:val="%1.%2"/>
      <w:lvlJc w:val="left"/>
      <w:pPr>
        <w:ind w:left="576" w:hanging="576"/>
      </w:pPr>
      <w:rPr>
        <w:rFonts w:hint="default"/>
      </w:rPr>
    </w:lvl>
    <w:lvl w:ilvl="2" w:tentative="0">
      <w:start w:val="1"/>
      <w:numFmt w:val="decimal"/>
      <w:pStyle w:val="5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6"/>
      <w:lvlText w:val="%1.%2.%3.%4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7"/>
      <w:lvlText w:val="%1.%2.%3.%4.%5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8"/>
      <w:lvlText w:val="%1.%2.%3.%4.%5.%6"/>
      <w:lvlJc w:val="left"/>
      <w:pPr>
        <w:ind w:left="1152" w:hanging="1152"/>
      </w:pPr>
      <w:rPr>
        <w:rFonts w:hint="default"/>
      </w:rPr>
    </w:lvl>
    <w:lvl w:ilvl="6" w:tentative="0">
      <w:start w:val="1"/>
      <w:numFmt w:val="decimal"/>
      <w:pStyle w:val="9"/>
      <w:lvlText w:val="%1.%2.%3.%4.%5.%6.%7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10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1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43D"/>
    <w:rsid w:val="0002088F"/>
    <w:rsid w:val="000264DC"/>
    <w:rsid w:val="000352D2"/>
    <w:rsid w:val="000467AA"/>
    <w:rsid w:val="000838FC"/>
    <w:rsid w:val="0008649E"/>
    <w:rsid w:val="0009160A"/>
    <w:rsid w:val="000A6933"/>
    <w:rsid w:val="000B1919"/>
    <w:rsid w:val="000B6681"/>
    <w:rsid w:val="00105FE1"/>
    <w:rsid w:val="00106954"/>
    <w:rsid w:val="0010748E"/>
    <w:rsid w:val="00115D35"/>
    <w:rsid w:val="00120CDE"/>
    <w:rsid w:val="00127C66"/>
    <w:rsid w:val="00146292"/>
    <w:rsid w:val="00167850"/>
    <w:rsid w:val="001714CE"/>
    <w:rsid w:val="001749B3"/>
    <w:rsid w:val="00184531"/>
    <w:rsid w:val="0019306F"/>
    <w:rsid w:val="001932C0"/>
    <w:rsid w:val="001A3E40"/>
    <w:rsid w:val="001B238A"/>
    <w:rsid w:val="001B308A"/>
    <w:rsid w:val="001F747C"/>
    <w:rsid w:val="00203507"/>
    <w:rsid w:val="00223803"/>
    <w:rsid w:val="002449D9"/>
    <w:rsid w:val="00254B58"/>
    <w:rsid w:val="0026366F"/>
    <w:rsid w:val="00271F2B"/>
    <w:rsid w:val="00272489"/>
    <w:rsid w:val="00276185"/>
    <w:rsid w:val="00277BA1"/>
    <w:rsid w:val="002971BD"/>
    <w:rsid w:val="002A4570"/>
    <w:rsid w:val="002B6057"/>
    <w:rsid w:val="00301C61"/>
    <w:rsid w:val="00311152"/>
    <w:rsid w:val="00312381"/>
    <w:rsid w:val="00325514"/>
    <w:rsid w:val="0034343D"/>
    <w:rsid w:val="00346170"/>
    <w:rsid w:val="0035753E"/>
    <w:rsid w:val="00357B4D"/>
    <w:rsid w:val="003620AE"/>
    <w:rsid w:val="00365017"/>
    <w:rsid w:val="003914A1"/>
    <w:rsid w:val="00394E7D"/>
    <w:rsid w:val="003A7F3E"/>
    <w:rsid w:val="003D0496"/>
    <w:rsid w:val="003E3B55"/>
    <w:rsid w:val="00410C43"/>
    <w:rsid w:val="00411329"/>
    <w:rsid w:val="004322AA"/>
    <w:rsid w:val="0045240A"/>
    <w:rsid w:val="0046284A"/>
    <w:rsid w:val="0046724E"/>
    <w:rsid w:val="004700F7"/>
    <w:rsid w:val="00482996"/>
    <w:rsid w:val="004871B6"/>
    <w:rsid w:val="00493DC7"/>
    <w:rsid w:val="00497C0B"/>
    <w:rsid w:val="004A2C2E"/>
    <w:rsid w:val="004A5649"/>
    <w:rsid w:val="004B2585"/>
    <w:rsid w:val="004C00FC"/>
    <w:rsid w:val="004C68F3"/>
    <w:rsid w:val="004D7DEB"/>
    <w:rsid w:val="004E34E7"/>
    <w:rsid w:val="004E7B24"/>
    <w:rsid w:val="00505B93"/>
    <w:rsid w:val="00534CB8"/>
    <w:rsid w:val="00536102"/>
    <w:rsid w:val="005410FF"/>
    <w:rsid w:val="00553ED4"/>
    <w:rsid w:val="00566053"/>
    <w:rsid w:val="005669F7"/>
    <w:rsid w:val="00567304"/>
    <w:rsid w:val="00571A2C"/>
    <w:rsid w:val="00576392"/>
    <w:rsid w:val="00577423"/>
    <w:rsid w:val="00592C9E"/>
    <w:rsid w:val="005942C7"/>
    <w:rsid w:val="00597C9B"/>
    <w:rsid w:val="005A6FB5"/>
    <w:rsid w:val="005B53CC"/>
    <w:rsid w:val="005C60C6"/>
    <w:rsid w:val="005D75D2"/>
    <w:rsid w:val="005E2263"/>
    <w:rsid w:val="006035CA"/>
    <w:rsid w:val="00625032"/>
    <w:rsid w:val="00626288"/>
    <w:rsid w:val="0063186E"/>
    <w:rsid w:val="006330E5"/>
    <w:rsid w:val="00633599"/>
    <w:rsid w:val="00644DB3"/>
    <w:rsid w:val="0066474F"/>
    <w:rsid w:val="00680B7E"/>
    <w:rsid w:val="006810FF"/>
    <w:rsid w:val="00681946"/>
    <w:rsid w:val="006847B9"/>
    <w:rsid w:val="00694C27"/>
    <w:rsid w:val="006A3263"/>
    <w:rsid w:val="006B596C"/>
    <w:rsid w:val="006F59BD"/>
    <w:rsid w:val="007005DF"/>
    <w:rsid w:val="00703CBD"/>
    <w:rsid w:val="0070539C"/>
    <w:rsid w:val="00727B05"/>
    <w:rsid w:val="00740F0D"/>
    <w:rsid w:val="00741121"/>
    <w:rsid w:val="0075153A"/>
    <w:rsid w:val="00753BFE"/>
    <w:rsid w:val="007542E0"/>
    <w:rsid w:val="007C774B"/>
    <w:rsid w:val="007F4587"/>
    <w:rsid w:val="007F4EF7"/>
    <w:rsid w:val="00824770"/>
    <w:rsid w:val="00830360"/>
    <w:rsid w:val="0083122F"/>
    <w:rsid w:val="00831F04"/>
    <w:rsid w:val="00841B16"/>
    <w:rsid w:val="00846715"/>
    <w:rsid w:val="00854A28"/>
    <w:rsid w:val="008852F5"/>
    <w:rsid w:val="00895D6D"/>
    <w:rsid w:val="008A1432"/>
    <w:rsid w:val="008A2020"/>
    <w:rsid w:val="008A53E7"/>
    <w:rsid w:val="008F2878"/>
    <w:rsid w:val="008F2A78"/>
    <w:rsid w:val="009007AB"/>
    <w:rsid w:val="00900868"/>
    <w:rsid w:val="009039EB"/>
    <w:rsid w:val="00910537"/>
    <w:rsid w:val="00926703"/>
    <w:rsid w:val="00932FE5"/>
    <w:rsid w:val="00945430"/>
    <w:rsid w:val="00951011"/>
    <w:rsid w:val="00951601"/>
    <w:rsid w:val="00952D20"/>
    <w:rsid w:val="0097317C"/>
    <w:rsid w:val="00980D87"/>
    <w:rsid w:val="00983150"/>
    <w:rsid w:val="009A011A"/>
    <w:rsid w:val="009C4887"/>
    <w:rsid w:val="00A13525"/>
    <w:rsid w:val="00A14B81"/>
    <w:rsid w:val="00A15540"/>
    <w:rsid w:val="00A23C67"/>
    <w:rsid w:val="00A3784B"/>
    <w:rsid w:val="00A55323"/>
    <w:rsid w:val="00A5553B"/>
    <w:rsid w:val="00A60AC6"/>
    <w:rsid w:val="00A621AF"/>
    <w:rsid w:val="00A81B24"/>
    <w:rsid w:val="00AA007F"/>
    <w:rsid w:val="00AA1295"/>
    <w:rsid w:val="00AA41C8"/>
    <w:rsid w:val="00AB0679"/>
    <w:rsid w:val="00AB58DE"/>
    <w:rsid w:val="00AC52E1"/>
    <w:rsid w:val="00AD0BE6"/>
    <w:rsid w:val="00AD5865"/>
    <w:rsid w:val="00AF13C0"/>
    <w:rsid w:val="00AF2C83"/>
    <w:rsid w:val="00B12C29"/>
    <w:rsid w:val="00B23457"/>
    <w:rsid w:val="00B265E4"/>
    <w:rsid w:val="00B368F9"/>
    <w:rsid w:val="00B42F71"/>
    <w:rsid w:val="00B47A0D"/>
    <w:rsid w:val="00B50735"/>
    <w:rsid w:val="00B54AAE"/>
    <w:rsid w:val="00B56FE0"/>
    <w:rsid w:val="00B632FE"/>
    <w:rsid w:val="00B700E2"/>
    <w:rsid w:val="00B71643"/>
    <w:rsid w:val="00B721F7"/>
    <w:rsid w:val="00B8069E"/>
    <w:rsid w:val="00B826E8"/>
    <w:rsid w:val="00B86094"/>
    <w:rsid w:val="00B945DB"/>
    <w:rsid w:val="00B95131"/>
    <w:rsid w:val="00BA204E"/>
    <w:rsid w:val="00BA21DC"/>
    <w:rsid w:val="00BB5A95"/>
    <w:rsid w:val="00BC71F0"/>
    <w:rsid w:val="00C06A80"/>
    <w:rsid w:val="00C06FB1"/>
    <w:rsid w:val="00C23252"/>
    <w:rsid w:val="00C51305"/>
    <w:rsid w:val="00C6098C"/>
    <w:rsid w:val="00C63248"/>
    <w:rsid w:val="00C75F3A"/>
    <w:rsid w:val="00C870A1"/>
    <w:rsid w:val="00C94D84"/>
    <w:rsid w:val="00CA22A9"/>
    <w:rsid w:val="00CB3A71"/>
    <w:rsid w:val="00CB6F99"/>
    <w:rsid w:val="00CD5E97"/>
    <w:rsid w:val="00CE58C8"/>
    <w:rsid w:val="00CF7115"/>
    <w:rsid w:val="00D01A01"/>
    <w:rsid w:val="00D114E8"/>
    <w:rsid w:val="00D143AA"/>
    <w:rsid w:val="00D427AA"/>
    <w:rsid w:val="00D43A2D"/>
    <w:rsid w:val="00D5134E"/>
    <w:rsid w:val="00D57D3B"/>
    <w:rsid w:val="00D6077D"/>
    <w:rsid w:val="00DA02AA"/>
    <w:rsid w:val="00DB34AD"/>
    <w:rsid w:val="00DD086A"/>
    <w:rsid w:val="00DF44CD"/>
    <w:rsid w:val="00E004DE"/>
    <w:rsid w:val="00E05243"/>
    <w:rsid w:val="00E12A91"/>
    <w:rsid w:val="00E171BC"/>
    <w:rsid w:val="00E32AC3"/>
    <w:rsid w:val="00E36954"/>
    <w:rsid w:val="00E44739"/>
    <w:rsid w:val="00E55F12"/>
    <w:rsid w:val="00E80356"/>
    <w:rsid w:val="00E85C69"/>
    <w:rsid w:val="00E86ED6"/>
    <w:rsid w:val="00EA2724"/>
    <w:rsid w:val="00EB7333"/>
    <w:rsid w:val="00ED29FA"/>
    <w:rsid w:val="00ED3D33"/>
    <w:rsid w:val="00EF0F77"/>
    <w:rsid w:val="00F00526"/>
    <w:rsid w:val="00F0762C"/>
    <w:rsid w:val="00F13027"/>
    <w:rsid w:val="00F15FC1"/>
    <w:rsid w:val="00F24F1E"/>
    <w:rsid w:val="00F27077"/>
    <w:rsid w:val="00F342B4"/>
    <w:rsid w:val="00F37DD7"/>
    <w:rsid w:val="00F452C5"/>
    <w:rsid w:val="00F61783"/>
    <w:rsid w:val="00F9536E"/>
    <w:rsid w:val="00F96F8F"/>
    <w:rsid w:val="00F97784"/>
    <w:rsid w:val="00FA4BDF"/>
    <w:rsid w:val="00FB2543"/>
    <w:rsid w:val="00FC184F"/>
    <w:rsid w:val="00FC4243"/>
    <w:rsid w:val="00FD3C22"/>
    <w:rsid w:val="04C33BF1"/>
    <w:rsid w:val="05E915D1"/>
    <w:rsid w:val="10922319"/>
    <w:rsid w:val="12BE134B"/>
    <w:rsid w:val="47CB21D4"/>
    <w:rsid w:val="53906E78"/>
    <w:rsid w:val="6BE02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line="360" w:lineRule="auto"/>
      <w:ind w:firstLine="709"/>
      <w:jc w:val="both"/>
    </w:pPr>
    <w:rPr>
      <w:rFonts w:ascii="Times New Roman" w:hAnsi="Times New Roman" w:eastAsia="Times New Roman" w:cs="Times New Roman"/>
      <w:sz w:val="28"/>
      <w:szCs w:val="24"/>
      <w:lang w:val="ru-RU" w:eastAsia="ru-RU" w:bidi="ar-SA"/>
    </w:rPr>
  </w:style>
  <w:style w:type="paragraph" w:styleId="2">
    <w:name w:val="heading 1"/>
    <w:basedOn w:val="1"/>
    <w:next w:val="1"/>
    <w:qFormat/>
    <w:uiPriority w:val="0"/>
    <w:pPr>
      <w:keepNext/>
      <w:pageBreakBefore/>
      <w:numPr>
        <w:ilvl w:val="0"/>
        <w:numId w:val="1"/>
      </w:numPr>
      <w:spacing w:before="280" w:after="280"/>
      <w:jc w:val="center"/>
      <w:outlineLvl w:val="0"/>
    </w:pPr>
    <w:rPr>
      <w:b/>
      <w:bCs/>
      <w:caps/>
    </w:rPr>
  </w:style>
  <w:style w:type="paragraph" w:styleId="3">
    <w:name w:val="heading 2"/>
    <w:basedOn w:val="4"/>
    <w:next w:val="1"/>
    <w:link w:val="41"/>
    <w:unhideWhenUsed/>
    <w:qFormat/>
    <w:uiPriority w:val="0"/>
    <w:pPr>
      <w:keepNext/>
      <w:numPr>
        <w:ilvl w:val="1"/>
        <w:numId w:val="1"/>
      </w:numPr>
      <w:tabs>
        <w:tab w:val="left" w:pos="1134"/>
      </w:tabs>
      <w:spacing w:before="240" w:after="240"/>
      <w:jc w:val="center"/>
      <w:outlineLvl w:val="1"/>
    </w:pPr>
    <w:rPr>
      <w:b/>
      <w:bCs/>
    </w:rPr>
  </w:style>
  <w:style w:type="paragraph" w:styleId="5">
    <w:name w:val="heading 3"/>
    <w:basedOn w:val="1"/>
    <w:next w:val="1"/>
    <w:qFormat/>
    <w:uiPriority w:val="0"/>
    <w:pPr>
      <w:keepNext/>
      <w:numPr>
        <w:ilvl w:val="2"/>
        <w:numId w:val="1"/>
      </w:numPr>
      <w:spacing w:before="240" w:after="240"/>
      <w:ind w:left="0" w:firstLine="0"/>
      <w:jc w:val="center"/>
      <w:outlineLvl w:val="2"/>
    </w:pPr>
    <w:rPr>
      <w:b/>
    </w:rPr>
  </w:style>
  <w:style w:type="paragraph" w:styleId="6">
    <w:name w:val="heading 4"/>
    <w:basedOn w:val="1"/>
    <w:next w:val="1"/>
    <w:qFormat/>
    <w:uiPriority w:val="0"/>
    <w:pPr>
      <w:keepNext/>
      <w:numPr>
        <w:ilvl w:val="3"/>
        <w:numId w:val="1"/>
      </w:numPr>
      <w:jc w:val="center"/>
      <w:outlineLvl w:val="3"/>
    </w:pPr>
  </w:style>
  <w:style w:type="paragraph" w:styleId="7">
    <w:name w:val="heading 5"/>
    <w:basedOn w:val="1"/>
    <w:next w:val="1"/>
    <w:link w:val="42"/>
    <w:semiHidden/>
    <w:unhideWhenUsed/>
    <w:qFormat/>
    <w:uiPriority w:val="0"/>
    <w:pPr>
      <w:numPr>
        <w:ilvl w:val="4"/>
        <w:numId w:val="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8">
    <w:name w:val="heading 6"/>
    <w:basedOn w:val="1"/>
    <w:next w:val="1"/>
    <w:link w:val="43"/>
    <w:semiHidden/>
    <w:unhideWhenUsed/>
    <w:qFormat/>
    <w:uiPriority w:val="0"/>
    <w:pPr>
      <w:numPr>
        <w:ilvl w:val="5"/>
        <w:numId w:val="1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9">
    <w:name w:val="heading 7"/>
    <w:basedOn w:val="1"/>
    <w:next w:val="1"/>
    <w:link w:val="44"/>
    <w:semiHidden/>
    <w:unhideWhenUsed/>
    <w:qFormat/>
    <w:uiPriority w:val="0"/>
    <w:pPr>
      <w:numPr>
        <w:ilvl w:val="6"/>
        <w:numId w:val="1"/>
      </w:numPr>
      <w:spacing w:before="240" w:after="60"/>
      <w:outlineLvl w:val="6"/>
    </w:pPr>
    <w:rPr>
      <w:rFonts w:ascii="Calibri" w:hAnsi="Calibri"/>
      <w:sz w:val="24"/>
    </w:rPr>
  </w:style>
  <w:style w:type="paragraph" w:styleId="10">
    <w:name w:val="heading 8"/>
    <w:basedOn w:val="1"/>
    <w:next w:val="1"/>
    <w:link w:val="45"/>
    <w:semiHidden/>
    <w:unhideWhenUsed/>
    <w:qFormat/>
    <w:uiPriority w:val="0"/>
    <w:pPr>
      <w:numPr>
        <w:ilvl w:val="7"/>
        <w:numId w:val="1"/>
      </w:num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11">
    <w:name w:val="heading 9"/>
    <w:basedOn w:val="1"/>
    <w:next w:val="1"/>
    <w:link w:val="46"/>
    <w:semiHidden/>
    <w:unhideWhenUsed/>
    <w:qFormat/>
    <w:uiPriority w:val="0"/>
    <w:pPr>
      <w:numPr>
        <w:ilvl w:val="8"/>
        <w:numId w:val="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нумерованный список"/>
    <w:basedOn w:val="1"/>
    <w:qFormat/>
    <w:uiPriority w:val="0"/>
    <w:pPr>
      <w:numPr>
        <w:ilvl w:val="0"/>
        <w:numId w:val="2"/>
      </w:numPr>
      <w:tabs>
        <w:tab w:val="left" w:pos="1134"/>
      </w:tabs>
      <w:ind w:left="0" w:firstLine="709"/>
    </w:pPr>
  </w:style>
  <w:style w:type="character" w:styleId="14">
    <w:name w:val="FollowedHyperlink"/>
    <w:basedOn w:val="12"/>
    <w:qFormat/>
    <w:uiPriority w:val="0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5">
    <w:name w:val="annotation reference"/>
    <w:qFormat/>
    <w:uiPriority w:val="0"/>
    <w:rPr>
      <w:sz w:val="16"/>
      <w:szCs w:val="16"/>
    </w:rPr>
  </w:style>
  <w:style w:type="character" w:styleId="16">
    <w:name w:val="Hyperlink"/>
    <w:unhideWhenUsed/>
    <w:qFormat/>
    <w:uiPriority w:val="99"/>
    <w:rPr>
      <w:rFonts w:ascii="Times New Roman" w:hAnsi="Times New Roman"/>
      <w:color w:val="auto"/>
      <w:sz w:val="28"/>
      <w:u w:val="none"/>
    </w:rPr>
  </w:style>
  <w:style w:type="character" w:styleId="17">
    <w:name w:val="Strong"/>
    <w:basedOn w:val="12"/>
    <w:qFormat/>
    <w:uiPriority w:val="0"/>
    <w:rPr>
      <w:b/>
      <w:bCs/>
    </w:rPr>
  </w:style>
  <w:style w:type="paragraph" w:styleId="18">
    <w:name w:val="caption"/>
    <w:basedOn w:val="1"/>
    <w:next w:val="1"/>
    <w:unhideWhenUsed/>
    <w:qFormat/>
    <w:uiPriority w:val="0"/>
    <w:pPr>
      <w:spacing w:after="360" w:line="240" w:lineRule="auto"/>
      <w:ind w:firstLine="0"/>
      <w:jc w:val="center"/>
    </w:pPr>
    <w:rPr>
      <w:bCs/>
      <w:szCs w:val="20"/>
    </w:rPr>
  </w:style>
  <w:style w:type="paragraph" w:styleId="19">
    <w:name w:val="annotation text"/>
    <w:basedOn w:val="1"/>
    <w:link w:val="34"/>
    <w:qFormat/>
    <w:uiPriority w:val="0"/>
    <w:rPr>
      <w:sz w:val="20"/>
      <w:szCs w:val="20"/>
    </w:rPr>
  </w:style>
  <w:style w:type="paragraph" w:styleId="20">
    <w:name w:val="annotation subject"/>
    <w:basedOn w:val="19"/>
    <w:next w:val="19"/>
    <w:link w:val="35"/>
    <w:qFormat/>
    <w:uiPriority w:val="0"/>
    <w:rPr>
      <w:b/>
      <w:bCs/>
    </w:rPr>
  </w:style>
  <w:style w:type="paragraph" w:styleId="21">
    <w:name w:val="header"/>
    <w:basedOn w:val="1"/>
    <w:link w:val="36"/>
    <w:qFormat/>
    <w:uiPriority w:val="0"/>
    <w:pPr>
      <w:tabs>
        <w:tab w:val="center" w:pos="4677"/>
        <w:tab w:val="right" w:pos="9355"/>
      </w:tabs>
    </w:pPr>
  </w:style>
  <w:style w:type="paragraph" w:styleId="22">
    <w:name w:val="Body Text"/>
    <w:basedOn w:val="1"/>
    <w:link w:val="32"/>
    <w:qFormat/>
    <w:uiPriority w:val="0"/>
    <w:pPr>
      <w:spacing w:after="120"/>
    </w:pPr>
  </w:style>
  <w:style w:type="paragraph" w:styleId="23">
    <w:name w:val="toc 1"/>
    <w:basedOn w:val="1"/>
    <w:next w:val="1"/>
    <w:autoRedefine/>
    <w:qFormat/>
    <w:uiPriority w:val="39"/>
    <w:pPr>
      <w:tabs>
        <w:tab w:val="right" w:leader="dot" w:pos="9345"/>
      </w:tabs>
      <w:ind w:left="284" w:hanging="284"/>
    </w:pPr>
  </w:style>
  <w:style w:type="paragraph" w:styleId="24">
    <w:name w:val="toc 2"/>
    <w:basedOn w:val="1"/>
    <w:next w:val="1"/>
    <w:autoRedefine/>
    <w:qFormat/>
    <w:uiPriority w:val="39"/>
    <w:pPr>
      <w:ind w:left="278" w:firstLine="0"/>
    </w:pPr>
  </w:style>
  <w:style w:type="paragraph" w:styleId="25">
    <w:name w:val="Body Text Indent"/>
    <w:basedOn w:val="1"/>
    <w:link w:val="30"/>
    <w:qFormat/>
    <w:uiPriority w:val="0"/>
    <w:pPr>
      <w:ind w:firstLine="567"/>
    </w:pPr>
    <w:rPr>
      <w:lang w:val="zh-CN" w:eastAsia="zh-CN"/>
    </w:rPr>
  </w:style>
  <w:style w:type="paragraph" w:styleId="26">
    <w:name w:val="footer"/>
    <w:basedOn w:val="1"/>
    <w:link w:val="37"/>
    <w:qFormat/>
    <w:uiPriority w:val="99"/>
    <w:pPr>
      <w:tabs>
        <w:tab w:val="center" w:pos="4677"/>
        <w:tab w:val="right" w:pos="9355"/>
      </w:tabs>
    </w:pPr>
  </w:style>
  <w:style w:type="paragraph" w:styleId="27">
    <w:name w:val="Normal (Web)"/>
    <w:basedOn w:val="1"/>
    <w:qFormat/>
    <w:uiPriority w:val="0"/>
    <w:rPr>
      <w:sz w:val="24"/>
    </w:rPr>
  </w:style>
  <w:style w:type="paragraph" w:styleId="28">
    <w:name w:val="Subtitle"/>
    <w:basedOn w:val="1"/>
    <w:qFormat/>
    <w:uiPriority w:val="0"/>
  </w:style>
  <w:style w:type="table" w:styleId="29">
    <w:name w:val="Table Grid"/>
    <w:basedOn w:val="13"/>
    <w:qFormat/>
    <w:uiPriority w:val="39"/>
    <w:rPr>
      <w:rFonts w:ascii="Calibri" w:hAnsi="Calibri" w:eastAsia="Calibri"/>
      <w:sz w:val="22"/>
      <w:szCs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30">
    <w:name w:val="Основной текст с отступом Знак"/>
    <w:link w:val="25"/>
    <w:qFormat/>
    <w:uiPriority w:val="0"/>
    <w:rPr>
      <w:sz w:val="28"/>
      <w:szCs w:val="24"/>
    </w:rPr>
  </w:style>
  <w:style w:type="paragraph" w:customStyle="1" w:styleId="31">
    <w:name w:val="Default"/>
    <w:qFormat/>
    <w:uiPriority w:val="0"/>
    <w:pPr>
      <w:autoSpaceDE w:val="0"/>
      <w:autoSpaceDN w:val="0"/>
      <w:adjustRightInd w:val="0"/>
    </w:pPr>
    <w:rPr>
      <w:rFonts w:ascii="Times New Roman" w:hAnsi="Times New Roman" w:eastAsia="Times New Roman" w:cs="Times New Roman"/>
      <w:color w:val="000000"/>
      <w:sz w:val="24"/>
      <w:szCs w:val="24"/>
      <w:lang w:val="ru-RU" w:eastAsia="ru-RU" w:bidi="ar-SA"/>
    </w:rPr>
  </w:style>
  <w:style w:type="character" w:customStyle="1" w:styleId="32">
    <w:name w:val="Основной текст Знак"/>
    <w:link w:val="22"/>
    <w:qFormat/>
    <w:uiPriority w:val="0"/>
    <w:rPr>
      <w:sz w:val="24"/>
      <w:szCs w:val="24"/>
    </w:rPr>
  </w:style>
  <w:style w:type="paragraph" w:customStyle="1" w:styleId="33">
    <w:name w:val="Обычный (веб)1"/>
    <w:basedOn w:val="1"/>
    <w:qFormat/>
    <w:uiPriority w:val="0"/>
    <w:pPr>
      <w:spacing w:before="100" w:beforeAutospacing="1" w:after="100" w:afterAutospacing="1"/>
    </w:pPr>
    <w:rPr>
      <w:rFonts w:ascii="Arial Unicode MS" w:hAnsi="Arial Unicode MS" w:eastAsia="Arial Unicode MS" w:cs="Arial Unicode MS"/>
    </w:rPr>
  </w:style>
  <w:style w:type="character" w:customStyle="1" w:styleId="34">
    <w:name w:val="Текст примечания Знак"/>
    <w:basedOn w:val="12"/>
    <w:link w:val="19"/>
    <w:qFormat/>
    <w:uiPriority w:val="0"/>
  </w:style>
  <w:style w:type="character" w:customStyle="1" w:styleId="35">
    <w:name w:val="Тема примечания Знак"/>
    <w:link w:val="20"/>
    <w:qFormat/>
    <w:uiPriority w:val="0"/>
    <w:rPr>
      <w:b/>
      <w:bCs/>
    </w:rPr>
  </w:style>
  <w:style w:type="character" w:customStyle="1" w:styleId="36">
    <w:name w:val="Верхний колонтитул Знак"/>
    <w:link w:val="21"/>
    <w:qFormat/>
    <w:uiPriority w:val="0"/>
    <w:rPr>
      <w:sz w:val="24"/>
      <w:szCs w:val="24"/>
    </w:rPr>
  </w:style>
  <w:style w:type="character" w:customStyle="1" w:styleId="37">
    <w:name w:val="Нижний колонтитул Знак"/>
    <w:link w:val="26"/>
    <w:qFormat/>
    <w:uiPriority w:val="99"/>
    <w:rPr>
      <w:sz w:val="24"/>
      <w:szCs w:val="24"/>
    </w:rPr>
  </w:style>
  <w:style w:type="paragraph" w:customStyle="1" w:styleId="38">
    <w:name w:val="Код"/>
    <w:basedOn w:val="1"/>
    <w:qFormat/>
    <w:uiPriority w:val="0"/>
    <w:pPr>
      <w:keepNext/>
      <w:keepLines/>
      <w:spacing w:before="120" w:after="120" w:line="240" w:lineRule="auto"/>
      <w:ind w:firstLine="0"/>
      <w:contextualSpacing/>
      <w:jc w:val="left"/>
    </w:pPr>
    <w:rPr>
      <w:rFonts w:ascii="Courier New" w:hAnsi="Courier New" w:cs="Courier New"/>
      <w:sz w:val="20"/>
      <w:szCs w:val="20"/>
    </w:rPr>
  </w:style>
  <w:style w:type="paragraph" w:customStyle="1" w:styleId="39">
    <w:name w:val="Заголовок оглавления1"/>
    <w:basedOn w:val="2"/>
    <w:next w:val="1"/>
    <w:unhideWhenUsed/>
    <w:qFormat/>
    <w:uiPriority w:val="39"/>
    <w:pPr>
      <w:keepLines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aps w:val="0"/>
      <w:color w:val="2F5496"/>
      <w:sz w:val="32"/>
      <w:szCs w:val="32"/>
    </w:rPr>
  </w:style>
  <w:style w:type="paragraph" w:customStyle="1" w:styleId="40">
    <w:name w:val="Заголовок 1 без нумерации и прописных"/>
    <w:basedOn w:val="2"/>
    <w:qFormat/>
    <w:uiPriority w:val="0"/>
    <w:pPr>
      <w:numPr>
        <w:numId w:val="0"/>
      </w:numPr>
    </w:pPr>
    <w:rPr>
      <w:caps w:val="0"/>
    </w:rPr>
  </w:style>
  <w:style w:type="character" w:customStyle="1" w:styleId="41">
    <w:name w:val="Заголовок 2 Знак"/>
    <w:link w:val="3"/>
    <w:qFormat/>
    <w:uiPriority w:val="0"/>
    <w:rPr>
      <w:b/>
      <w:bCs/>
      <w:sz w:val="28"/>
      <w:szCs w:val="24"/>
    </w:rPr>
  </w:style>
  <w:style w:type="character" w:customStyle="1" w:styleId="42">
    <w:name w:val="Заголовок 5 Знак"/>
    <w:link w:val="7"/>
    <w:semiHidden/>
    <w:qFormat/>
    <w:uiPriority w:val="0"/>
    <w:rPr>
      <w:rFonts w:ascii="Calibri" w:hAnsi="Calibri" w:eastAsia="Times New Roman" w:cs="Times New Roman"/>
      <w:b/>
      <w:bCs/>
      <w:i/>
      <w:iCs/>
      <w:sz w:val="26"/>
      <w:szCs w:val="26"/>
    </w:rPr>
  </w:style>
  <w:style w:type="character" w:customStyle="1" w:styleId="43">
    <w:name w:val="Заголовок 6 Знак"/>
    <w:link w:val="8"/>
    <w:semiHidden/>
    <w:qFormat/>
    <w:uiPriority w:val="0"/>
    <w:rPr>
      <w:rFonts w:ascii="Calibri" w:hAnsi="Calibri" w:eastAsia="Times New Roman" w:cs="Times New Roman"/>
      <w:b/>
      <w:bCs/>
      <w:sz w:val="22"/>
      <w:szCs w:val="22"/>
    </w:rPr>
  </w:style>
  <w:style w:type="character" w:customStyle="1" w:styleId="44">
    <w:name w:val="Заголовок 7 Знак"/>
    <w:link w:val="9"/>
    <w:semiHidden/>
    <w:qFormat/>
    <w:uiPriority w:val="0"/>
    <w:rPr>
      <w:rFonts w:ascii="Calibri" w:hAnsi="Calibri" w:eastAsia="Times New Roman" w:cs="Times New Roman"/>
      <w:sz w:val="24"/>
      <w:szCs w:val="24"/>
    </w:rPr>
  </w:style>
  <w:style w:type="character" w:customStyle="1" w:styleId="45">
    <w:name w:val="Заголовок 8 Знак"/>
    <w:link w:val="10"/>
    <w:semiHidden/>
    <w:qFormat/>
    <w:uiPriority w:val="0"/>
    <w:rPr>
      <w:rFonts w:ascii="Calibri" w:hAnsi="Calibri" w:eastAsia="Times New Roman" w:cs="Times New Roman"/>
      <w:i/>
      <w:iCs/>
      <w:sz w:val="24"/>
      <w:szCs w:val="24"/>
    </w:rPr>
  </w:style>
  <w:style w:type="character" w:customStyle="1" w:styleId="46">
    <w:name w:val="Заголовок 9 Знак"/>
    <w:link w:val="11"/>
    <w:semiHidden/>
    <w:qFormat/>
    <w:uiPriority w:val="0"/>
    <w:rPr>
      <w:rFonts w:ascii="Calibri Light" w:hAnsi="Calibri Light" w:eastAsia="Times New Roman" w:cs="Times New Roman"/>
      <w:sz w:val="22"/>
      <w:szCs w:val="22"/>
    </w:rPr>
  </w:style>
  <w:style w:type="paragraph" w:customStyle="1" w:styleId="47">
    <w:name w:val="маркерованный список"/>
    <w:basedOn w:val="1"/>
    <w:qFormat/>
    <w:uiPriority w:val="0"/>
    <w:pPr>
      <w:numPr>
        <w:ilvl w:val="1"/>
        <w:numId w:val="3"/>
      </w:numPr>
      <w:tabs>
        <w:tab w:val="left" w:pos="1134"/>
      </w:tabs>
      <w:ind w:left="0" w:firstLine="709"/>
    </w:pPr>
  </w:style>
  <w:style w:type="paragraph" w:customStyle="1" w:styleId="48">
    <w:name w:val="рисунок"/>
    <w:basedOn w:val="1"/>
    <w:qFormat/>
    <w:uiPriority w:val="0"/>
    <w:pPr>
      <w:keepNext/>
      <w:ind w:firstLine="0"/>
      <w:jc w:val="center"/>
    </w:pPr>
  </w:style>
  <w:style w:type="paragraph" w:styleId="49">
    <w:name w:val="List Paragraph"/>
    <w:basedOn w:val="1"/>
    <w:qFormat/>
    <w:uiPriority w:val="34"/>
    <w:pPr>
      <w:ind w:left="720"/>
      <w:contextualSpacing/>
    </w:pPr>
    <w:rPr>
      <w:rFonts w:eastAsiaTheme="minorHAnsi" w:cstheme="minorBidi"/>
      <w:sz w:val="24"/>
      <w:szCs w:val="22"/>
      <w:lang w:eastAsia="en-US"/>
    </w:rPr>
  </w:style>
  <w:style w:type="character" w:customStyle="1" w:styleId="50">
    <w:name w:val="Неразрешенное упоминание1"/>
    <w:basedOn w:val="12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51">
    <w:name w:val="Заголовок 1 без уровня"/>
    <w:basedOn w:val="40"/>
    <w:qFormat/>
    <w:uiPriority w:val="0"/>
    <w:pPr>
      <w:outlineLvl w:val="9"/>
    </w:pPr>
  </w:style>
  <w:style w:type="paragraph" w:customStyle="1" w:styleId="52">
    <w:name w:val="Рисунок"/>
    <w:basedOn w:val="1"/>
    <w:qFormat/>
    <w:uiPriority w:val="0"/>
    <w:pPr>
      <w:ind w:firstLine="0"/>
      <w:jc w:val="center"/>
    </w:pPr>
    <w:rPr>
      <w:rFonts w:eastAsiaTheme="minorHAnsi" w:cstheme="minorBidi"/>
      <w:kern w:val="2"/>
      <w:sz w:val="24"/>
      <w:szCs w:val="22"/>
      <w:lang w:eastAsia="en-US"/>
      <w14:ligatures w14:val="standardContextual"/>
    </w:rPr>
  </w:style>
  <w:style w:type="paragraph" w:customStyle="1" w:styleId="53">
    <w:name w:val="Название таблицы"/>
    <w:basedOn w:val="1"/>
    <w:qFormat/>
    <w:uiPriority w:val="0"/>
    <w:pPr>
      <w:spacing w:before="60"/>
      <w:ind w:firstLine="0"/>
    </w:pPr>
  </w:style>
  <w:style w:type="paragraph" w:customStyle="1" w:styleId="54">
    <w:name w:val="ОС_ТУСУР"/>
    <w:basedOn w:val="1"/>
    <w:link w:val="55"/>
    <w:qFormat/>
    <w:uiPriority w:val="0"/>
  </w:style>
  <w:style w:type="character" w:customStyle="1" w:styleId="55">
    <w:name w:val="ОС_ТУСУР Знак"/>
    <w:basedOn w:val="12"/>
    <w:link w:val="54"/>
    <w:qFormat/>
    <w:uiPriority w:val="0"/>
    <w:rPr>
      <w:sz w:val="28"/>
      <w:szCs w:val="24"/>
    </w:rPr>
  </w:style>
  <w:style w:type="paragraph" w:customStyle="1" w:styleId="56">
    <w:name w:val="Рецензия1"/>
    <w:hidden/>
    <w:semiHidden/>
    <w:qFormat/>
    <w:uiPriority w:val="99"/>
    <w:rPr>
      <w:rFonts w:ascii="Times New Roman" w:hAnsi="Times New Roman" w:eastAsia="Times New Roman" w:cs="Times New Roman"/>
      <w:sz w:val="28"/>
      <w:szCs w:val="24"/>
      <w:lang w:val="ru-RU" w:eastAsia="ru-RU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F3633C-2954-41F0-963D-9C237DE3F14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EF</Company>
  <Pages>3</Pages>
  <Words>356</Words>
  <Characters>2031</Characters>
  <Lines>16</Lines>
  <Paragraphs>4</Paragraphs>
  <TotalTime>59</TotalTime>
  <ScaleCrop>false</ScaleCrop>
  <LinksUpToDate>false</LinksUpToDate>
  <CharactersWithSpaces>2383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2025-09-17T13:23:00Z</dcterms:created>
  <dc:creator>S0</dc:creator>
  <cp:lastModifiedBy>makar</cp:lastModifiedBy>
  <cp:lastPrinted>2007-07-02T06:10:00Z</cp:lastPrinted>
  <dcterms:modified xsi:type="dcterms:W3CDTF">2025-12-18T05:17:39Z</dcterms:modified>
  <dc:title>ФЕДЕРАЛЬНОЕ АГЕНСТВО ОБРАЗОВАНИЯ РФ</dc:title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A017215A71E74264BE6CF1890F80012A_12</vt:lpwstr>
  </property>
</Properties>
</file>