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  <w:bookmarkStart w:id="0" w:name="_GoBack"/>
      <w:bookmarkEnd w:id="0"/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Кафедра экономической математики, информатики и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статистики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(ЭМИС)</w:t>
      </w:r>
    </w:p>
    <w:p w14:paraId="5DDD0B3B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t>ВЗАИМОДЕЙСТВИЕ СИСТЕМЫ С ОКРУЖАЮЩЕЙ СРЕДОЙ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«Теория систем и системный анализ»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2</w:t>
      </w:r>
    </w:p>
    <w:p w14:paraId="2351463A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spacing w:after="3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b/>
          <w:bCs/>
        </w:rPr>
        <w:t>«</w:t>
      </w:r>
      <w:r>
        <w:rPr>
          <w:rFonts w:hint="default"/>
          <w:b/>
          <w:bCs/>
          <w:lang w:val="ru-RU"/>
        </w:rPr>
        <w:t>Жизненный цикл системы</w:t>
      </w:r>
      <w:r>
        <w:rPr>
          <w:b/>
          <w:bCs/>
        </w:rPr>
        <w:t>»</w:t>
      </w:r>
    </w:p>
    <w:p w14:paraId="2863CE93">
      <w:pPr>
        <w:pStyle w:val="4"/>
        <w:numPr>
          <w:ilvl w:val="0"/>
          <w:numId w:val="0"/>
        </w:numPr>
        <w:jc w:val="center"/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C4458D8"/>
    <w:multiLevelType w:val="multilevel"/>
    <w:tmpl w:val="2C4458D8"/>
    <w:lvl w:ilvl="0" w:tentative="0">
      <w:start w:val="1"/>
      <w:numFmt w:val="decimal"/>
      <w:pStyle w:val="4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40F7B60"/>
    <w:rsid w:val="364F55F9"/>
    <w:rsid w:val="5942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0" w:firstLine="709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2</Pages>
  <Words>231</Words>
  <Characters>1661</Characters>
  <Lines>13</Lines>
  <Paragraphs>3</Paragraphs>
  <TotalTime>0</TotalTime>
  <ScaleCrop>false</ScaleCrop>
  <LinksUpToDate>false</LinksUpToDate>
  <CharactersWithSpaces>1889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2026-03-24T10:16:40Z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22D7F0EB50274C3F997049A9A2EA15BA_12</vt:lpwstr>
  </property>
</Properties>
</file>