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C386E" w14:textId="57781288" w:rsidR="005F6B3D" w:rsidRPr="005F6B3D" w:rsidRDefault="00413321" w:rsidP="008404CB">
      <w:pPr>
        <w:pStyle w:val="Akapitzlist"/>
        <w:spacing w:line="240" w:lineRule="auto"/>
        <w:jc w:val="both"/>
        <w:rPr>
          <w:b/>
        </w:rPr>
      </w:pPr>
      <w:r>
        <w:rPr>
          <w:b/>
        </w:rPr>
        <w:t>ZAPYTANIE O WYCENĘ USŁUGI INFORMATYCZNEJ</w:t>
      </w:r>
    </w:p>
    <w:p w14:paraId="64B41084" w14:textId="3D0A94E2" w:rsidR="008404CB" w:rsidRDefault="004B34EB" w:rsidP="008404CB">
      <w:pPr>
        <w:pStyle w:val="Akapitzlist"/>
        <w:spacing w:line="240" w:lineRule="auto"/>
        <w:jc w:val="both"/>
      </w:pPr>
      <w:r>
        <w:t xml:space="preserve">Wydział </w:t>
      </w:r>
      <w:r w:rsidR="00957F63">
        <w:t>Rozwoju Społeczeństwa Obywatelskiego</w:t>
      </w:r>
      <w:r>
        <w:t xml:space="preserve"> </w:t>
      </w:r>
      <w:r w:rsidR="00CC50A6">
        <w:t>Urzędu Marszałkowskiego Województwa Dolnośląskiego</w:t>
      </w:r>
      <w:r w:rsidR="008404CB">
        <w:t xml:space="preserve"> </w:t>
      </w:r>
      <w:r w:rsidR="00B25BE6">
        <w:t xml:space="preserve">zwraca się z </w:t>
      </w:r>
      <w:r w:rsidR="008404CB">
        <w:t>pro</w:t>
      </w:r>
      <w:r w:rsidR="00B25BE6">
        <w:t>śbą</w:t>
      </w:r>
      <w:r w:rsidR="008404CB">
        <w:t xml:space="preserve"> o wycenę  usługi </w:t>
      </w:r>
      <w:r w:rsidR="00A10CB2">
        <w:t xml:space="preserve">informatycznej </w:t>
      </w:r>
      <w:r w:rsidR="008404CB">
        <w:t>polegającej na:</w:t>
      </w:r>
    </w:p>
    <w:p w14:paraId="6AEA89EB" w14:textId="77777777" w:rsidR="008404CB" w:rsidRDefault="008404CB" w:rsidP="008404CB">
      <w:pPr>
        <w:jc w:val="both"/>
      </w:pPr>
    </w:p>
    <w:p w14:paraId="42B9E0C6" w14:textId="4A67E9BE" w:rsidR="008404CB" w:rsidRDefault="008404CB" w:rsidP="008404CB">
      <w:pPr>
        <w:pStyle w:val="Akapitzlist"/>
        <w:spacing w:line="240" w:lineRule="auto"/>
        <w:jc w:val="both"/>
      </w:pPr>
      <w:r>
        <w:t xml:space="preserve">1. </w:t>
      </w:r>
      <w:r w:rsidR="00FB5DAA">
        <w:t>P</w:t>
      </w:r>
      <w:r w:rsidR="00DA5EEC">
        <w:t xml:space="preserve">rzy użyciu zasobów niebędących własnością UMWD </w:t>
      </w:r>
      <w:r>
        <w:t>przeprowadzeniu</w:t>
      </w:r>
      <w:r w:rsidR="00B927FA">
        <w:t xml:space="preserve"> naboru wniosków i </w:t>
      </w:r>
      <w:r w:rsidR="009C7C95">
        <w:t xml:space="preserve"> </w:t>
      </w:r>
      <w:r>
        <w:t>głosowania</w:t>
      </w:r>
      <w:r w:rsidR="00DA5EEC">
        <w:t xml:space="preserve"> </w:t>
      </w:r>
      <w:r w:rsidR="00A10CB2">
        <w:t>powiązanego z funkcjonowanie</w:t>
      </w:r>
      <w:r w:rsidR="00CB4F5A">
        <w:t>m</w:t>
      </w:r>
      <w:r w:rsidR="00A10CB2">
        <w:t xml:space="preserve"> strony </w:t>
      </w:r>
      <w:r w:rsidR="00CB4F5A">
        <w:t>www.aktywny.dolnyslask.pl</w:t>
      </w:r>
      <w:r>
        <w:t xml:space="preserve"> nad Dolnośląskim Budżetem Obywatelskim</w:t>
      </w:r>
      <w:r w:rsidR="005C323C">
        <w:t xml:space="preserve"> </w:t>
      </w:r>
      <w:r w:rsidR="00957F63">
        <w:rPr>
          <w:i/>
          <w:iCs/>
        </w:rPr>
        <w:t xml:space="preserve">– </w:t>
      </w:r>
      <w:r w:rsidR="00957F63" w:rsidRPr="005C323C">
        <w:t>Aktywny Dolny Śląsk</w:t>
      </w:r>
      <w:r w:rsidR="005C323C" w:rsidRPr="005C323C">
        <w:t xml:space="preserve"> (ADŚ)</w:t>
      </w:r>
      <w:r w:rsidR="00957F63">
        <w:rPr>
          <w:i/>
          <w:iCs/>
        </w:rPr>
        <w:t xml:space="preserve"> </w:t>
      </w:r>
      <w:r w:rsidR="00957F63" w:rsidRPr="00957F63">
        <w:t>w latach 2019 -2020</w:t>
      </w:r>
      <w:r w:rsidR="00957F63">
        <w:rPr>
          <w:i/>
          <w:iCs/>
        </w:rPr>
        <w:t xml:space="preserve"> </w:t>
      </w:r>
      <w:r>
        <w:rPr>
          <w:i/>
          <w:iCs/>
        </w:rPr>
        <w:t xml:space="preserve"> </w:t>
      </w:r>
      <w:r>
        <w:t xml:space="preserve">w ramach którego możliwe będzie: </w:t>
      </w:r>
    </w:p>
    <w:p w14:paraId="6FF0F50D" w14:textId="7CB61EF1" w:rsidR="00B14538" w:rsidRDefault="00484D7F" w:rsidP="008404CB">
      <w:pPr>
        <w:pStyle w:val="Akapitzlist"/>
        <w:numPr>
          <w:ilvl w:val="0"/>
          <w:numId w:val="1"/>
        </w:numPr>
        <w:ind w:hanging="11"/>
        <w:jc w:val="both"/>
      </w:pPr>
      <w:r>
        <w:t>S</w:t>
      </w:r>
      <w:r w:rsidR="008404CB">
        <w:t>kładanie</w:t>
      </w:r>
      <w:r w:rsidR="001A3688">
        <w:t xml:space="preserve"> </w:t>
      </w:r>
      <w:r w:rsidR="008404CB">
        <w:t>wniosków</w:t>
      </w:r>
      <w:r w:rsidR="001A3688">
        <w:t xml:space="preserve"> (termin zostanie określony w późniejszym czasie)</w:t>
      </w:r>
      <w:r w:rsidR="00B06021">
        <w:t xml:space="preserve"> </w:t>
      </w:r>
      <w:r w:rsidR="008404CB">
        <w:t>przez mieszkańców województwa dolnośląskiego</w:t>
      </w:r>
      <w:r w:rsidR="00B14538">
        <w:t xml:space="preserve"> o</w:t>
      </w:r>
      <w:r w:rsidR="003A66E6">
        <w:t> </w:t>
      </w:r>
      <w:r w:rsidR="00B14538">
        <w:t>przeprowadzenie działań</w:t>
      </w:r>
      <w:r w:rsidR="00EA10D9">
        <w:t xml:space="preserve"> w ramach</w:t>
      </w:r>
      <w:r w:rsidR="008404CB">
        <w:t xml:space="preserve"> ADŚ na stronie </w:t>
      </w:r>
      <w:hyperlink r:id="rId6" w:history="1">
        <w:r w:rsidR="008404CB" w:rsidRPr="00064662">
          <w:rPr>
            <w:rStyle w:val="Hipercze"/>
            <w:color w:val="auto"/>
            <w:u w:val="none"/>
          </w:rPr>
          <w:t>www.aktywny.dolnyslask.pl</w:t>
        </w:r>
      </w:hyperlink>
      <w:r w:rsidR="008404CB">
        <w:t xml:space="preserve">. Projekty będą podzielone na </w:t>
      </w:r>
      <w:r w:rsidR="00D0069C" w:rsidRPr="00AF4EE9">
        <w:rPr>
          <w:color w:val="FF0000"/>
        </w:rPr>
        <w:t>8</w:t>
      </w:r>
      <w:r w:rsidR="00B06021" w:rsidRPr="00AF4EE9">
        <w:rPr>
          <w:color w:val="FF0000"/>
        </w:rPr>
        <w:t xml:space="preserve"> kategorii</w:t>
      </w:r>
      <w:r w:rsidR="00B14538" w:rsidRPr="00AF4EE9">
        <w:rPr>
          <w:color w:val="FF0000"/>
        </w:rPr>
        <w:t xml:space="preserve"> tematycznych</w:t>
      </w:r>
      <w:r w:rsidR="008404CB">
        <w:t xml:space="preserve">: </w:t>
      </w:r>
    </w:p>
    <w:p w14:paraId="09F5EDDC" w14:textId="77777777" w:rsidR="00B14538" w:rsidRDefault="008404CB" w:rsidP="00AF56B2">
      <w:pPr>
        <w:pStyle w:val="Akapitzlist"/>
        <w:numPr>
          <w:ilvl w:val="0"/>
          <w:numId w:val="4"/>
        </w:numPr>
        <w:spacing w:after="0" w:line="240" w:lineRule="auto"/>
        <w:jc w:val="both"/>
      </w:pPr>
      <w:r>
        <w:t>projekty sportowe,</w:t>
      </w:r>
    </w:p>
    <w:p w14:paraId="0E3AD6CA" w14:textId="77777777" w:rsidR="00D65432" w:rsidRDefault="008404CB" w:rsidP="00AF56B2">
      <w:pPr>
        <w:pStyle w:val="Akapitzlist"/>
        <w:numPr>
          <w:ilvl w:val="0"/>
          <w:numId w:val="4"/>
        </w:numPr>
        <w:spacing w:after="0" w:line="240" w:lineRule="auto"/>
        <w:jc w:val="both"/>
      </w:pPr>
      <w:r>
        <w:t xml:space="preserve">turystyczne, </w:t>
      </w:r>
    </w:p>
    <w:p w14:paraId="3AB2C765" w14:textId="49F31A0A" w:rsidR="00B14538" w:rsidRDefault="008404CB" w:rsidP="00AF56B2">
      <w:pPr>
        <w:pStyle w:val="Akapitzlist"/>
        <w:numPr>
          <w:ilvl w:val="0"/>
          <w:numId w:val="4"/>
        </w:numPr>
        <w:spacing w:after="0" w:line="240" w:lineRule="auto"/>
        <w:jc w:val="both"/>
      </w:pPr>
      <w:r>
        <w:t xml:space="preserve">kulturalne, </w:t>
      </w:r>
    </w:p>
    <w:p w14:paraId="7798498D" w14:textId="77777777" w:rsidR="00B14538" w:rsidRDefault="008404CB" w:rsidP="00AF56B2">
      <w:pPr>
        <w:pStyle w:val="Akapitzlist"/>
        <w:numPr>
          <w:ilvl w:val="0"/>
          <w:numId w:val="4"/>
        </w:numPr>
        <w:spacing w:after="0" w:line="240" w:lineRule="auto"/>
        <w:jc w:val="both"/>
      </w:pPr>
      <w:r>
        <w:t xml:space="preserve">na rzecz osób z niepełnosprawnościami, </w:t>
      </w:r>
    </w:p>
    <w:p w14:paraId="284A9A97" w14:textId="77777777" w:rsidR="00B14538" w:rsidRDefault="008404CB" w:rsidP="00AF56B2">
      <w:pPr>
        <w:pStyle w:val="Akapitzlist"/>
        <w:numPr>
          <w:ilvl w:val="0"/>
          <w:numId w:val="4"/>
        </w:numPr>
        <w:spacing w:after="0" w:line="240" w:lineRule="auto"/>
        <w:jc w:val="both"/>
      </w:pPr>
      <w:r>
        <w:t xml:space="preserve">w obszarze wspierania społeczeństwa obywatelskiego,  </w:t>
      </w:r>
    </w:p>
    <w:p w14:paraId="511949C7" w14:textId="77777777" w:rsidR="00B14538" w:rsidRDefault="008404CB" w:rsidP="00AF56B2">
      <w:pPr>
        <w:pStyle w:val="Akapitzlist"/>
        <w:numPr>
          <w:ilvl w:val="0"/>
          <w:numId w:val="4"/>
        </w:numPr>
        <w:spacing w:after="0" w:line="240" w:lineRule="auto"/>
        <w:jc w:val="both"/>
      </w:pPr>
      <w:r>
        <w:t xml:space="preserve">na rzecz seniorów, </w:t>
      </w:r>
    </w:p>
    <w:p w14:paraId="5230369A" w14:textId="77777777" w:rsidR="00B14538" w:rsidRDefault="008404CB" w:rsidP="00AF56B2">
      <w:pPr>
        <w:pStyle w:val="Akapitzlist"/>
        <w:numPr>
          <w:ilvl w:val="0"/>
          <w:numId w:val="4"/>
        </w:numPr>
        <w:spacing w:after="0" w:line="240" w:lineRule="auto"/>
        <w:jc w:val="both"/>
      </w:pPr>
      <w:r>
        <w:t>na rzecz wsparcia rzemiosła</w:t>
      </w:r>
      <w:r w:rsidR="00D0069C">
        <w:t xml:space="preserve">, </w:t>
      </w:r>
    </w:p>
    <w:p w14:paraId="1EAB8D96" w14:textId="695EDA96" w:rsidR="008404CB" w:rsidRDefault="00B06021" w:rsidP="00AF56B2">
      <w:pPr>
        <w:pStyle w:val="Akapitzlist"/>
        <w:numPr>
          <w:ilvl w:val="0"/>
          <w:numId w:val="4"/>
        </w:numPr>
        <w:spacing w:after="0" w:line="240" w:lineRule="auto"/>
        <w:jc w:val="both"/>
      </w:pPr>
      <w:r w:rsidRPr="00AF4EE9">
        <w:rPr>
          <w:color w:val="FF0000"/>
        </w:rPr>
        <w:t xml:space="preserve">dodatkowa kategoria z możliwością </w:t>
      </w:r>
      <w:r w:rsidR="00D950F7" w:rsidRPr="00AF4EE9">
        <w:rPr>
          <w:color w:val="FF0000"/>
        </w:rPr>
        <w:t>uruchomienie  w razie potrzeby</w:t>
      </w:r>
      <w:r w:rsidR="00291DF4" w:rsidRPr="00AF4EE9">
        <w:rPr>
          <w:color w:val="FF0000"/>
        </w:rPr>
        <w:t xml:space="preserve"> – je</w:t>
      </w:r>
      <w:r w:rsidR="005244EE" w:rsidRPr="00AF4EE9">
        <w:rPr>
          <w:color w:val="FF0000"/>
        </w:rPr>
        <w:t>j szczegóły zostaną podane na etapie podpisywania umowy</w:t>
      </w:r>
      <w:r w:rsidR="003B0D9F" w:rsidRPr="00AF4EE9">
        <w:rPr>
          <w:color w:val="FF0000"/>
        </w:rPr>
        <w:t>.</w:t>
      </w:r>
    </w:p>
    <w:p w14:paraId="36636C97" w14:textId="66F65B88" w:rsidR="00B14538" w:rsidRDefault="00BE2020" w:rsidP="00BE2020">
      <w:pPr>
        <w:ind w:left="709"/>
        <w:jc w:val="both"/>
      </w:pPr>
      <w:r>
        <w:t>o</w:t>
      </w:r>
      <w:r w:rsidR="00B14538">
        <w:t>raz na 5 obszarów geograficznych</w:t>
      </w:r>
      <w:r w:rsidR="00AA160D">
        <w:t xml:space="preserve"> (subregionów)</w:t>
      </w:r>
      <w:r w:rsidR="00B14538">
        <w:t>:</w:t>
      </w:r>
    </w:p>
    <w:p w14:paraId="1F49A012" w14:textId="3C9EDEBA" w:rsidR="00B14538" w:rsidRDefault="00B14538" w:rsidP="00AF56B2">
      <w:pPr>
        <w:pStyle w:val="Akapitzlist"/>
        <w:numPr>
          <w:ilvl w:val="0"/>
          <w:numId w:val="5"/>
        </w:numPr>
        <w:spacing w:after="0" w:line="240" w:lineRule="auto"/>
        <w:ind w:left="1418"/>
        <w:jc w:val="both"/>
      </w:pPr>
      <w:r>
        <w:t>jeleniogórski</w:t>
      </w:r>
      <w:r w:rsidR="00AA160D">
        <w:t xml:space="preserve"> -  miasto Jelenia Góra oraz </w:t>
      </w:r>
      <w:r w:rsidR="00AA160D" w:rsidRPr="00334127">
        <w:t>powiaty: jeleniogórski, kamiennogórski, lwówecki, lubański, zgorzelecki i bolesławiecki</w:t>
      </w:r>
      <w:r w:rsidR="00AA160D">
        <w:t>,</w:t>
      </w:r>
    </w:p>
    <w:p w14:paraId="668E8364" w14:textId="7F2579FC" w:rsidR="00B14538" w:rsidRDefault="00B14538" w:rsidP="00AF56B2">
      <w:pPr>
        <w:pStyle w:val="Akapitzlist"/>
        <w:numPr>
          <w:ilvl w:val="0"/>
          <w:numId w:val="5"/>
        </w:numPr>
        <w:spacing w:after="0" w:line="240" w:lineRule="auto"/>
        <w:ind w:left="1418"/>
        <w:jc w:val="both"/>
      </w:pPr>
      <w:r>
        <w:t>legnicki</w:t>
      </w:r>
      <w:r w:rsidR="00AA160D">
        <w:t xml:space="preserve"> </w:t>
      </w:r>
      <w:r w:rsidR="00C620C7">
        <w:t>–</w:t>
      </w:r>
      <w:r w:rsidR="00AA160D">
        <w:t xml:space="preserve"> </w:t>
      </w:r>
      <w:r w:rsidR="00C620C7">
        <w:t xml:space="preserve">miasto Legnica oraz </w:t>
      </w:r>
      <w:r w:rsidR="00AA160D" w:rsidRPr="00334127">
        <w:t>powiaty: legnicki, głogowski, polkowicki, lubiński, złotoryjski i jaworski</w:t>
      </w:r>
      <w:r w:rsidR="00EA10D9">
        <w:t>,</w:t>
      </w:r>
      <w:r>
        <w:t xml:space="preserve"> </w:t>
      </w:r>
    </w:p>
    <w:p w14:paraId="04537DA8" w14:textId="6FD55031" w:rsidR="00B14538" w:rsidRDefault="00B14538" w:rsidP="00AF56B2">
      <w:pPr>
        <w:pStyle w:val="Akapitzlist"/>
        <w:numPr>
          <w:ilvl w:val="0"/>
          <w:numId w:val="5"/>
        </w:numPr>
        <w:spacing w:after="0" w:line="240" w:lineRule="auto"/>
        <w:ind w:left="1418"/>
        <w:jc w:val="both"/>
      </w:pPr>
      <w:r>
        <w:t>wałbrzyski</w:t>
      </w:r>
      <w:r w:rsidR="00C620C7">
        <w:t xml:space="preserve"> – miasto </w:t>
      </w:r>
      <w:r w:rsidR="00C620C7" w:rsidRPr="00334127">
        <w:t>Wałbrzych oraz powiaty: wałbrzyski, kłodzki, ząbkowicki, dzierżoniowski, świdnicki</w:t>
      </w:r>
      <w:r w:rsidR="00EA10D9">
        <w:t>,</w:t>
      </w:r>
    </w:p>
    <w:p w14:paraId="12083FD8" w14:textId="3F364194" w:rsidR="00B14538" w:rsidRDefault="00B14538" w:rsidP="00AF56B2">
      <w:pPr>
        <w:pStyle w:val="Akapitzlist"/>
        <w:numPr>
          <w:ilvl w:val="0"/>
          <w:numId w:val="5"/>
        </w:numPr>
        <w:spacing w:after="0" w:line="240" w:lineRule="auto"/>
        <w:ind w:left="1418"/>
        <w:jc w:val="both"/>
      </w:pPr>
      <w:r>
        <w:t>wrocławski</w:t>
      </w:r>
      <w:r w:rsidR="00C620C7">
        <w:t xml:space="preserve"> – </w:t>
      </w:r>
      <w:r w:rsidR="00C620C7" w:rsidRPr="00334127">
        <w:t>powiat</w:t>
      </w:r>
      <w:r w:rsidR="00C620C7">
        <w:t>y:</w:t>
      </w:r>
      <w:r w:rsidR="00C620C7" w:rsidRPr="00334127">
        <w:t xml:space="preserve"> wrocławski, średzki, wołowski, trzebnicki, górowski, milicki, oleśnicki, oławski, strzeliński</w:t>
      </w:r>
      <w:r w:rsidR="00EA10D9">
        <w:t>,</w:t>
      </w:r>
    </w:p>
    <w:p w14:paraId="61860294" w14:textId="51F33F5F" w:rsidR="00B14538" w:rsidRDefault="00B14538" w:rsidP="00AF56B2">
      <w:pPr>
        <w:pStyle w:val="Akapitzlist"/>
        <w:numPr>
          <w:ilvl w:val="0"/>
          <w:numId w:val="5"/>
        </w:numPr>
        <w:spacing w:after="0" w:line="240" w:lineRule="auto"/>
        <w:ind w:left="1418"/>
        <w:jc w:val="both"/>
      </w:pPr>
      <w:r>
        <w:t>miasto Wrocław</w:t>
      </w:r>
      <w:r w:rsidR="00EA10D9">
        <w:t>.</w:t>
      </w:r>
    </w:p>
    <w:p w14:paraId="7BD30F14" w14:textId="44C9C179" w:rsidR="0001130B" w:rsidRDefault="0001130B" w:rsidP="0001130B">
      <w:pPr>
        <w:ind w:left="708"/>
        <w:jc w:val="both"/>
      </w:pPr>
      <w:r>
        <w:t>Złożenie wniosku powinno być potwierdzone w formie wiadomości mailowej wysłanej na adres poczty elektronicznej składającego.</w:t>
      </w:r>
    </w:p>
    <w:p w14:paraId="6D1DE20C" w14:textId="46D11849" w:rsidR="00EA10D9" w:rsidRDefault="00F83564" w:rsidP="003953B7">
      <w:pPr>
        <w:ind w:left="709"/>
        <w:jc w:val="both"/>
      </w:pPr>
      <w:r>
        <w:t xml:space="preserve">Wzór merytoryczny formularza wniosku stanowi załącznik nr </w:t>
      </w:r>
      <w:r w:rsidR="0049153F">
        <w:t>1</w:t>
      </w:r>
      <w:r>
        <w:t xml:space="preserve"> do niniejszego zapytania</w:t>
      </w:r>
      <w:r w:rsidR="003A7DAF">
        <w:t>,</w:t>
      </w:r>
    </w:p>
    <w:p w14:paraId="15C3F23E" w14:textId="77777777" w:rsidR="000708ED" w:rsidRDefault="000708ED" w:rsidP="003953B7">
      <w:pPr>
        <w:ind w:left="709"/>
        <w:jc w:val="both"/>
      </w:pPr>
    </w:p>
    <w:p w14:paraId="2E75D0FC" w14:textId="4938F646" w:rsidR="008404CB" w:rsidRDefault="003A7DAF" w:rsidP="006D7452">
      <w:pPr>
        <w:pStyle w:val="Akapitzlist"/>
        <w:numPr>
          <w:ilvl w:val="0"/>
          <w:numId w:val="1"/>
        </w:numPr>
        <w:tabs>
          <w:tab w:val="clear" w:pos="720"/>
          <w:tab w:val="num" w:pos="851"/>
        </w:tabs>
        <w:ind w:left="1134" w:hanging="425"/>
        <w:jc w:val="both"/>
      </w:pPr>
      <w:r>
        <w:t xml:space="preserve">nadanie każdemu złożonemu wnioskowi indywidualnego, </w:t>
      </w:r>
      <w:r w:rsidR="007251E6">
        <w:t>unikalnego i niezmiennego</w:t>
      </w:r>
      <w:r>
        <w:t xml:space="preserve"> numeru projektu,</w:t>
      </w:r>
    </w:p>
    <w:p w14:paraId="78DF194D" w14:textId="3726F069" w:rsidR="008404CB" w:rsidRDefault="00F83564" w:rsidP="008404CB">
      <w:pPr>
        <w:numPr>
          <w:ilvl w:val="0"/>
          <w:numId w:val="1"/>
        </w:numPr>
        <w:spacing w:after="200"/>
        <w:ind w:left="1080"/>
        <w:jc w:val="both"/>
      </w:pPr>
      <w:r>
        <w:t>przeglądanie</w:t>
      </w:r>
      <w:r w:rsidR="0025280D">
        <w:t xml:space="preserve"> przez internautów</w:t>
      </w:r>
      <w:r w:rsidR="00B06021">
        <w:t xml:space="preserve"> zgłoszonych</w:t>
      </w:r>
      <w:r w:rsidR="008404CB">
        <w:t xml:space="preserve"> wniosków do ADŚ</w:t>
      </w:r>
      <w:r w:rsidR="003A66E6">
        <w:t>,</w:t>
      </w:r>
      <w:r w:rsidR="00B06021">
        <w:t xml:space="preserve"> po terminie ich składania</w:t>
      </w:r>
      <w:r w:rsidR="003A66E6">
        <w:t>,</w:t>
      </w:r>
      <w:r w:rsidR="008404CB">
        <w:t xml:space="preserve"> </w:t>
      </w:r>
      <w:r w:rsidR="00343FDA">
        <w:t>na stronie</w:t>
      </w:r>
      <w:r w:rsidR="008404CB">
        <w:t xml:space="preserve"> internetowej</w:t>
      </w:r>
      <w:r w:rsidR="00343FDA">
        <w:t xml:space="preserve"> www.aktywny.dolnyslask.pl</w:t>
      </w:r>
      <w:r w:rsidR="008404CB">
        <w:t xml:space="preserve"> z możliwością filtrowania</w:t>
      </w:r>
      <w:r w:rsidR="00930F27">
        <w:t xml:space="preserve"> złożonych</w:t>
      </w:r>
      <w:r w:rsidR="008404CB">
        <w:t xml:space="preserve"> projektów</w:t>
      </w:r>
      <w:r w:rsidR="00343FDA">
        <w:t xml:space="preserve"> wg kategorii</w:t>
      </w:r>
      <w:r w:rsidR="00930F27">
        <w:t xml:space="preserve"> tematycznej</w:t>
      </w:r>
      <w:r>
        <w:t xml:space="preserve"> i/lub obszaru geograficznego,</w:t>
      </w:r>
    </w:p>
    <w:p w14:paraId="5231AF78" w14:textId="77E6E14E" w:rsidR="00AF56B2" w:rsidRDefault="00F83564" w:rsidP="00473BF2">
      <w:pPr>
        <w:numPr>
          <w:ilvl w:val="0"/>
          <w:numId w:val="1"/>
        </w:numPr>
        <w:spacing w:after="200"/>
        <w:ind w:left="1080"/>
        <w:jc w:val="both"/>
      </w:pPr>
      <w:r>
        <w:t>pobrania</w:t>
      </w:r>
      <w:r w:rsidR="00562458">
        <w:t xml:space="preserve"> przez wyznaczonych pracowników UMWD</w:t>
      </w:r>
      <w:r>
        <w:t xml:space="preserve"> raportu w formie dokumentu Excel zawierającego dane dotyczące złożonych wniosków projektów</w:t>
      </w:r>
      <w:r w:rsidR="007C5D99">
        <w:t xml:space="preserve"> przedstawiającego w kolumnach następujące dan</w:t>
      </w:r>
      <w:r w:rsidR="00AF56B2">
        <w:t>e</w:t>
      </w:r>
      <w:r w:rsidR="009148CC">
        <w:t xml:space="preserve"> (zbież</w:t>
      </w:r>
      <w:r w:rsidR="00075E23">
        <w:t>ne z pozycjami formularza wniosku projektu stanowiącego załącznik nr 1 do niniejszego zapytania)</w:t>
      </w:r>
      <w:r w:rsidR="00AF56B2">
        <w:t>:</w:t>
      </w:r>
    </w:p>
    <w:p w14:paraId="542C5914" w14:textId="535BB456" w:rsidR="00AF56B2" w:rsidRDefault="00F740A3" w:rsidP="00953FE1">
      <w:pPr>
        <w:pStyle w:val="Akapitzlist"/>
        <w:numPr>
          <w:ilvl w:val="0"/>
          <w:numId w:val="7"/>
        </w:numPr>
        <w:spacing w:after="0" w:line="240" w:lineRule="auto"/>
        <w:jc w:val="both"/>
      </w:pPr>
      <w:r>
        <w:t>nazwa wniosku</w:t>
      </w:r>
    </w:p>
    <w:p w14:paraId="3E526211" w14:textId="7B4D5B8C" w:rsidR="00953FE1" w:rsidRDefault="00F740A3" w:rsidP="00953FE1">
      <w:pPr>
        <w:pStyle w:val="Akapitzlist"/>
        <w:numPr>
          <w:ilvl w:val="0"/>
          <w:numId w:val="7"/>
        </w:numPr>
        <w:spacing w:after="0" w:line="240" w:lineRule="auto"/>
        <w:jc w:val="both"/>
      </w:pPr>
      <w:r>
        <w:t>data rozpoczęcia projektu</w:t>
      </w:r>
    </w:p>
    <w:p w14:paraId="00223311" w14:textId="027ADBE4" w:rsidR="00F740A3" w:rsidRDefault="00F740A3" w:rsidP="00953FE1">
      <w:pPr>
        <w:pStyle w:val="Akapitzlist"/>
        <w:numPr>
          <w:ilvl w:val="0"/>
          <w:numId w:val="7"/>
        </w:numPr>
        <w:spacing w:after="0" w:line="240" w:lineRule="auto"/>
        <w:jc w:val="both"/>
      </w:pPr>
      <w:r>
        <w:t>data zakończenia projektu</w:t>
      </w:r>
    </w:p>
    <w:p w14:paraId="7B54981A" w14:textId="39BFF44B" w:rsidR="00F740A3" w:rsidRDefault="00F740A3" w:rsidP="00953FE1">
      <w:pPr>
        <w:pStyle w:val="Akapitzlist"/>
        <w:numPr>
          <w:ilvl w:val="0"/>
          <w:numId w:val="7"/>
        </w:numPr>
        <w:spacing w:after="0" w:line="240" w:lineRule="auto"/>
        <w:jc w:val="both"/>
      </w:pPr>
      <w:r>
        <w:t>subregion</w:t>
      </w:r>
    </w:p>
    <w:p w14:paraId="140BBA6A" w14:textId="3DB208A4" w:rsidR="00F740A3" w:rsidRDefault="00F740A3" w:rsidP="00953FE1">
      <w:pPr>
        <w:pStyle w:val="Akapitzlist"/>
        <w:numPr>
          <w:ilvl w:val="0"/>
          <w:numId w:val="7"/>
        </w:numPr>
        <w:spacing w:after="0" w:line="240" w:lineRule="auto"/>
        <w:jc w:val="both"/>
      </w:pPr>
      <w:r>
        <w:lastRenderedPageBreak/>
        <w:t>obszar merytoryczny</w:t>
      </w:r>
    </w:p>
    <w:p w14:paraId="72025989" w14:textId="581BFFFD" w:rsidR="00F740A3" w:rsidRDefault="00F740A3" w:rsidP="00953FE1">
      <w:pPr>
        <w:pStyle w:val="Akapitzlist"/>
        <w:numPr>
          <w:ilvl w:val="0"/>
          <w:numId w:val="7"/>
        </w:numPr>
        <w:spacing w:after="0" w:line="240" w:lineRule="auto"/>
        <w:jc w:val="both"/>
      </w:pPr>
      <w:r>
        <w:t>skrócony opis projektu</w:t>
      </w:r>
    </w:p>
    <w:p w14:paraId="4538847F" w14:textId="0A82FC9B" w:rsidR="00F740A3" w:rsidRDefault="00F740A3" w:rsidP="00953FE1">
      <w:pPr>
        <w:pStyle w:val="Akapitzlist"/>
        <w:numPr>
          <w:ilvl w:val="0"/>
          <w:numId w:val="7"/>
        </w:numPr>
        <w:spacing w:after="0" w:line="240" w:lineRule="auto"/>
        <w:jc w:val="both"/>
      </w:pPr>
      <w:r>
        <w:t>opis projektu i koniecznych działań związanych z realizacją zadań</w:t>
      </w:r>
    </w:p>
    <w:p w14:paraId="5E217DFB" w14:textId="2F484B46" w:rsidR="008601A0" w:rsidRDefault="008601A0" w:rsidP="00953FE1">
      <w:pPr>
        <w:pStyle w:val="Akapitzlist"/>
        <w:numPr>
          <w:ilvl w:val="0"/>
          <w:numId w:val="7"/>
        </w:numPr>
        <w:spacing w:after="0" w:line="240" w:lineRule="auto"/>
        <w:jc w:val="both"/>
      </w:pPr>
      <w:r>
        <w:t>kosztorys projektu</w:t>
      </w:r>
    </w:p>
    <w:p w14:paraId="5FB26283" w14:textId="791454FA" w:rsidR="00F740A3" w:rsidRDefault="0047283C" w:rsidP="00953FE1">
      <w:pPr>
        <w:pStyle w:val="Akapitzlist"/>
        <w:numPr>
          <w:ilvl w:val="0"/>
          <w:numId w:val="7"/>
        </w:numPr>
        <w:spacing w:after="0" w:line="240" w:lineRule="auto"/>
        <w:jc w:val="both"/>
      </w:pPr>
      <w:r>
        <w:t>kwota dotacji</w:t>
      </w:r>
    </w:p>
    <w:p w14:paraId="1C0CE1D9" w14:textId="3A26279C" w:rsidR="0047283C" w:rsidRDefault="0047283C" w:rsidP="00953FE1">
      <w:pPr>
        <w:pStyle w:val="Akapitzlist"/>
        <w:numPr>
          <w:ilvl w:val="0"/>
          <w:numId w:val="7"/>
        </w:numPr>
        <w:spacing w:after="0" w:line="240" w:lineRule="auto"/>
        <w:jc w:val="both"/>
      </w:pPr>
      <w:r>
        <w:t>kwota finansowania z innych źródeł</w:t>
      </w:r>
    </w:p>
    <w:p w14:paraId="16212780" w14:textId="33A87EE9" w:rsidR="00562458" w:rsidRDefault="0047283C" w:rsidP="00562458">
      <w:pPr>
        <w:pStyle w:val="Akapitzlist"/>
        <w:numPr>
          <w:ilvl w:val="0"/>
          <w:numId w:val="7"/>
        </w:numPr>
        <w:spacing w:after="0" w:line="240" w:lineRule="auto"/>
        <w:jc w:val="both"/>
      </w:pPr>
      <w:r>
        <w:t>kwota całkowita projektu</w:t>
      </w:r>
    </w:p>
    <w:p w14:paraId="17F58D55" w14:textId="522C5E5B" w:rsidR="0047283C" w:rsidRDefault="003165D7" w:rsidP="00953FE1">
      <w:pPr>
        <w:pStyle w:val="Akapitzlist"/>
        <w:numPr>
          <w:ilvl w:val="0"/>
          <w:numId w:val="7"/>
        </w:numPr>
        <w:spacing w:after="0" w:line="240" w:lineRule="auto"/>
        <w:jc w:val="both"/>
      </w:pPr>
      <w:r>
        <w:t>imię i nazwisko</w:t>
      </w:r>
    </w:p>
    <w:p w14:paraId="0B2CAB25" w14:textId="6612E677" w:rsidR="003165D7" w:rsidRDefault="003165D7" w:rsidP="00953FE1">
      <w:pPr>
        <w:pStyle w:val="Akapitzlist"/>
        <w:numPr>
          <w:ilvl w:val="0"/>
          <w:numId w:val="7"/>
        </w:numPr>
        <w:spacing w:after="0" w:line="240" w:lineRule="auto"/>
        <w:jc w:val="both"/>
      </w:pPr>
      <w:r>
        <w:t>numer PESEL</w:t>
      </w:r>
    </w:p>
    <w:p w14:paraId="7E204023" w14:textId="62CAC0E3" w:rsidR="003165D7" w:rsidRDefault="003165D7" w:rsidP="00953FE1">
      <w:pPr>
        <w:pStyle w:val="Akapitzlist"/>
        <w:numPr>
          <w:ilvl w:val="0"/>
          <w:numId w:val="7"/>
        </w:numPr>
        <w:spacing w:after="0" w:line="240" w:lineRule="auto"/>
        <w:jc w:val="both"/>
      </w:pPr>
      <w:r>
        <w:t>numer telefonu</w:t>
      </w:r>
    </w:p>
    <w:p w14:paraId="1756ADE4" w14:textId="7B3D7453" w:rsidR="003165D7" w:rsidRDefault="003165D7" w:rsidP="00953FE1">
      <w:pPr>
        <w:pStyle w:val="Akapitzlist"/>
        <w:numPr>
          <w:ilvl w:val="0"/>
          <w:numId w:val="7"/>
        </w:numPr>
        <w:spacing w:after="0" w:line="240" w:lineRule="auto"/>
        <w:jc w:val="both"/>
      </w:pPr>
      <w:r>
        <w:t>adres e-mail</w:t>
      </w:r>
    </w:p>
    <w:p w14:paraId="7FA47C39" w14:textId="27E3EE0F" w:rsidR="003165D7" w:rsidRDefault="00986985" w:rsidP="00953FE1">
      <w:pPr>
        <w:pStyle w:val="Akapitzlist"/>
        <w:numPr>
          <w:ilvl w:val="0"/>
          <w:numId w:val="7"/>
        </w:numPr>
        <w:spacing w:after="0" w:line="240" w:lineRule="auto"/>
        <w:jc w:val="both"/>
      </w:pPr>
      <w:r>
        <w:t>kod pocztowy miejsca zamieszkania</w:t>
      </w:r>
    </w:p>
    <w:p w14:paraId="6E3078E2" w14:textId="651AD3A1" w:rsidR="00986985" w:rsidRDefault="00986985" w:rsidP="00953FE1">
      <w:pPr>
        <w:pStyle w:val="Akapitzlist"/>
        <w:numPr>
          <w:ilvl w:val="0"/>
          <w:numId w:val="7"/>
        </w:numPr>
        <w:spacing w:after="0" w:line="240" w:lineRule="auto"/>
        <w:jc w:val="both"/>
      </w:pPr>
      <w:r>
        <w:t>powiat miejsca zamieszkania (na podstawie kodu pocztowego)</w:t>
      </w:r>
    </w:p>
    <w:p w14:paraId="5135B721" w14:textId="4D75135E" w:rsidR="00986985" w:rsidRDefault="00986985" w:rsidP="00953FE1">
      <w:pPr>
        <w:pStyle w:val="Akapitzlist"/>
        <w:numPr>
          <w:ilvl w:val="0"/>
          <w:numId w:val="7"/>
        </w:numPr>
        <w:spacing w:after="0" w:line="240" w:lineRule="auto"/>
        <w:jc w:val="both"/>
      </w:pPr>
      <w:r>
        <w:t>gmina miejsca zamieszkania (na podstawie kodu pocztowego)</w:t>
      </w:r>
    </w:p>
    <w:p w14:paraId="21DAA34C" w14:textId="2E6ACDD8" w:rsidR="00F83564" w:rsidRDefault="002B14D2" w:rsidP="00EE6168">
      <w:pPr>
        <w:spacing w:after="200"/>
        <w:ind w:left="1843"/>
        <w:jc w:val="both"/>
      </w:pPr>
      <w:r>
        <w:t>– funkcjonalność dla pracowników komórek wewnętrznych UMWD.</w:t>
      </w:r>
    </w:p>
    <w:p w14:paraId="5BB76C0E" w14:textId="20D901DF" w:rsidR="008404CB" w:rsidRDefault="008404CB" w:rsidP="008404CB">
      <w:pPr>
        <w:numPr>
          <w:ilvl w:val="0"/>
          <w:numId w:val="1"/>
        </w:numPr>
        <w:spacing w:after="200"/>
        <w:ind w:left="1080"/>
        <w:jc w:val="both"/>
      </w:pPr>
      <w:r>
        <w:t>dokonanie oceny formalno - merytorycznej złożonych wniosków przez komórki wewnętrzne UMWD,</w:t>
      </w:r>
    </w:p>
    <w:p w14:paraId="40299D5B" w14:textId="4E37D002" w:rsidR="003012D4" w:rsidRDefault="00394CFD" w:rsidP="008404CB">
      <w:pPr>
        <w:numPr>
          <w:ilvl w:val="0"/>
          <w:numId w:val="1"/>
        </w:numPr>
        <w:spacing w:after="200"/>
        <w:ind w:left="1080"/>
        <w:jc w:val="both"/>
      </w:pPr>
      <w:r>
        <w:t xml:space="preserve">publikacja na stronie </w:t>
      </w:r>
      <w:hyperlink r:id="rId7" w:history="1">
        <w:r w:rsidRPr="00DD0A15">
          <w:rPr>
            <w:rStyle w:val="Hipercze"/>
            <w:color w:val="auto"/>
            <w:u w:val="none"/>
          </w:rPr>
          <w:t>www.aktywny.dolnyslask.pl</w:t>
        </w:r>
      </w:hyperlink>
      <w:r>
        <w:rPr>
          <w:rStyle w:val="Hipercze"/>
          <w:color w:val="auto"/>
          <w:u w:val="none"/>
        </w:rPr>
        <w:t xml:space="preserve"> wszystkich złożonych wniosków, które przeszły pozytywnie ocenę </w:t>
      </w:r>
      <w:proofErr w:type="spellStart"/>
      <w:r>
        <w:rPr>
          <w:rStyle w:val="Hipercze"/>
          <w:color w:val="auto"/>
          <w:u w:val="none"/>
        </w:rPr>
        <w:t>formalno</w:t>
      </w:r>
      <w:proofErr w:type="spellEnd"/>
      <w:r>
        <w:rPr>
          <w:rStyle w:val="Hipercze"/>
          <w:color w:val="auto"/>
          <w:u w:val="none"/>
        </w:rPr>
        <w:t xml:space="preserve"> – merytoryczną z możliwością</w:t>
      </w:r>
      <w:r w:rsidR="00F860DD">
        <w:rPr>
          <w:rStyle w:val="Hipercze"/>
          <w:color w:val="auto"/>
          <w:u w:val="none"/>
        </w:rPr>
        <w:t xml:space="preserve"> przeglądania i </w:t>
      </w:r>
      <w:r>
        <w:rPr>
          <w:rStyle w:val="Hipercze"/>
          <w:color w:val="auto"/>
          <w:u w:val="none"/>
        </w:rPr>
        <w:t xml:space="preserve"> filtrowania ich według numeru wniosku</w:t>
      </w:r>
      <w:r w:rsidR="0058752F">
        <w:rPr>
          <w:rStyle w:val="Hipercze"/>
          <w:color w:val="auto"/>
          <w:u w:val="none"/>
        </w:rPr>
        <w:t xml:space="preserve"> i/lub </w:t>
      </w:r>
      <w:r>
        <w:rPr>
          <w:rStyle w:val="Hipercze"/>
          <w:color w:val="auto"/>
          <w:u w:val="none"/>
        </w:rPr>
        <w:t>kategorii</w:t>
      </w:r>
      <w:r w:rsidR="0058752F">
        <w:rPr>
          <w:rStyle w:val="Hipercze"/>
          <w:color w:val="auto"/>
          <w:u w:val="none"/>
        </w:rPr>
        <w:t xml:space="preserve"> i/lub </w:t>
      </w:r>
      <w:r>
        <w:rPr>
          <w:rStyle w:val="Hipercze"/>
          <w:color w:val="auto"/>
          <w:u w:val="none"/>
        </w:rPr>
        <w:t>merytorycznej</w:t>
      </w:r>
      <w:r w:rsidR="0058752F">
        <w:rPr>
          <w:rStyle w:val="Hipercze"/>
          <w:color w:val="auto"/>
          <w:u w:val="none"/>
        </w:rPr>
        <w:t xml:space="preserve"> i/lub </w:t>
      </w:r>
      <w:r>
        <w:rPr>
          <w:rStyle w:val="Hipercze"/>
          <w:color w:val="auto"/>
          <w:u w:val="none"/>
        </w:rPr>
        <w:t>subregionu</w:t>
      </w:r>
      <w:r w:rsidR="0058752F">
        <w:rPr>
          <w:rStyle w:val="Hipercze"/>
          <w:color w:val="auto"/>
          <w:u w:val="none"/>
        </w:rPr>
        <w:t xml:space="preserve"> i/lub wyniku oceny</w:t>
      </w:r>
      <w:r w:rsidR="00351905">
        <w:rPr>
          <w:rStyle w:val="Hipercze"/>
          <w:color w:val="auto"/>
          <w:u w:val="none"/>
        </w:rPr>
        <w:t xml:space="preserve"> (wzór widoczny na stronie </w:t>
      </w:r>
      <w:r w:rsidR="00351905" w:rsidRPr="00351905">
        <w:rPr>
          <w:rStyle w:val="Hipercze"/>
          <w:color w:val="auto"/>
          <w:u w:val="none"/>
        </w:rPr>
        <w:t>https://aktywny.dolnyslask.pl/budzet/projekty-201</w:t>
      </w:r>
      <w:r w:rsidR="00D50584">
        <w:rPr>
          <w:rStyle w:val="Hipercze"/>
          <w:color w:val="auto"/>
          <w:u w:val="none"/>
        </w:rPr>
        <w:t>9</w:t>
      </w:r>
      <w:r w:rsidR="00351905">
        <w:rPr>
          <w:rStyle w:val="Hipercze"/>
          <w:color w:val="auto"/>
          <w:u w:val="none"/>
        </w:rPr>
        <w:t>)</w:t>
      </w:r>
      <w:r w:rsidR="00EE6168">
        <w:rPr>
          <w:rStyle w:val="Hipercze"/>
          <w:color w:val="auto"/>
          <w:u w:val="none"/>
        </w:rPr>
        <w:t xml:space="preserve"> oraz rozbudowanie raportu</w:t>
      </w:r>
      <w:r w:rsidR="00DB2891">
        <w:rPr>
          <w:rStyle w:val="Hipercze"/>
          <w:color w:val="auto"/>
          <w:u w:val="none"/>
        </w:rPr>
        <w:t xml:space="preserve"> E</w:t>
      </w:r>
      <w:r w:rsidR="00991C16">
        <w:rPr>
          <w:rStyle w:val="Hipercze"/>
          <w:color w:val="auto"/>
          <w:u w:val="none"/>
        </w:rPr>
        <w:t>xcel</w:t>
      </w:r>
      <w:r w:rsidR="00EE6168">
        <w:rPr>
          <w:rStyle w:val="Hipercze"/>
          <w:color w:val="auto"/>
          <w:u w:val="none"/>
        </w:rPr>
        <w:t xml:space="preserve">, o którym mowa w podpunkcie d) o kolumnę „ocena </w:t>
      </w:r>
      <w:proofErr w:type="spellStart"/>
      <w:r w:rsidR="00EE6168">
        <w:rPr>
          <w:rStyle w:val="Hipercze"/>
          <w:color w:val="auto"/>
          <w:u w:val="none"/>
        </w:rPr>
        <w:t>formalno</w:t>
      </w:r>
      <w:proofErr w:type="spellEnd"/>
      <w:r w:rsidR="00EE6168">
        <w:rPr>
          <w:rStyle w:val="Hipercze"/>
          <w:color w:val="auto"/>
          <w:u w:val="none"/>
        </w:rPr>
        <w:t xml:space="preserve"> merytoryczna” z wartościami „</w:t>
      </w:r>
      <w:r w:rsidR="00CA17FA">
        <w:rPr>
          <w:rStyle w:val="Hipercze"/>
          <w:color w:val="auto"/>
          <w:u w:val="none"/>
        </w:rPr>
        <w:t>tak</w:t>
      </w:r>
      <w:r w:rsidR="00EE6168">
        <w:rPr>
          <w:rStyle w:val="Hipercze"/>
          <w:color w:val="auto"/>
          <w:u w:val="none"/>
        </w:rPr>
        <w:t>” lub „</w:t>
      </w:r>
      <w:r w:rsidR="00CA17FA">
        <w:rPr>
          <w:rStyle w:val="Hipercze"/>
          <w:color w:val="auto"/>
          <w:u w:val="none"/>
        </w:rPr>
        <w:t>nie</w:t>
      </w:r>
      <w:r w:rsidR="00EE6168">
        <w:rPr>
          <w:rStyle w:val="Hipercze"/>
          <w:color w:val="auto"/>
          <w:u w:val="none"/>
        </w:rPr>
        <w:t>”</w:t>
      </w:r>
    </w:p>
    <w:p w14:paraId="26B93FF0" w14:textId="10DFCF55" w:rsidR="008404CB" w:rsidRDefault="008404CB" w:rsidP="008404CB">
      <w:pPr>
        <w:numPr>
          <w:ilvl w:val="0"/>
          <w:numId w:val="1"/>
        </w:numPr>
        <w:spacing w:after="200"/>
        <w:ind w:left="1080"/>
      </w:pPr>
      <w:r>
        <w:t>głosowanie</w:t>
      </w:r>
      <w:r w:rsidR="0049153F">
        <w:t xml:space="preserve"> </w:t>
      </w:r>
      <w:r w:rsidR="0082087F">
        <w:t>(termin zostanie określony w późniejszym czasie)</w:t>
      </w:r>
      <w:r>
        <w:t xml:space="preserve"> mieszkańców Dolnego Śląska na wybrane w wyniku oceny formalno - merytorycznej projekty zgłoszone do ADŚ  poprzez oddanie głosów na stronie </w:t>
      </w:r>
      <w:hyperlink r:id="rId8" w:history="1">
        <w:r w:rsidRPr="00DD0A15">
          <w:rPr>
            <w:rStyle w:val="Hipercze"/>
            <w:color w:val="auto"/>
            <w:u w:val="none"/>
          </w:rPr>
          <w:t>www.aktywny.dolnyslask.pl</w:t>
        </w:r>
      </w:hyperlink>
      <w:r w:rsidR="000B2B75">
        <w:rPr>
          <w:rStyle w:val="Hipercze"/>
          <w:color w:val="auto"/>
          <w:u w:val="none"/>
        </w:rPr>
        <w:t xml:space="preserve"> (wzór merytoryczny formularza stanowi załącznik nr 2 do badania rynku</w:t>
      </w:r>
      <w:r w:rsidR="00032B0E">
        <w:rPr>
          <w:rStyle w:val="Hipercze"/>
          <w:color w:val="auto"/>
          <w:u w:val="none"/>
        </w:rPr>
        <w:t>)</w:t>
      </w:r>
      <w:r>
        <w:t xml:space="preserve">.  Możliwe będzie oddanie </w:t>
      </w:r>
      <w:r w:rsidR="00D950F7">
        <w:t>8</w:t>
      </w:r>
      <w:r>
        <w:t xml:space="preserve"> głosów (na każdy rodzaj projektów) wraz z </w:t>
      </w:r>
      <w:r w:rsidR="00B07438">
        <w:t>weryfikacją</w:t>
      </w:r>
      <w:r>
        <w:t xml:space="preserve"> głos</w:t>
      </w:r>
      <w:r w:rsidR="00B07438">
        <w:t>u</w:t>
      </w:r>
      <w:r>
        <w:t xml:space="preserve"> za pomocą kodu</w:t>
      </w:r>
      <w:r w:rsidR="00B07438">
        <w:t>, który będzie przychodził do głosującego za pomocą wiadomości</w:t>
      </w:r>
      <w:r>
        <w:t xml:space="preserve"> sms - </w:t>
      </w:r>
      <w:r w:rsidR="00D950F7">
        <w:t>8</w:t>
      </w:r>
      <w:r>
        <w:t xml:space="preserve"> głosów w ramach jednego numeru telefonu</w:t>
      </w:r>
      <w:r w:rsidR="00B07438">
        <w:t>. Przewiduje się wysłanie</w:t>
      </w:r>
      <w:r w:rsidR="00041ED5">
        <w:t xml:space="preserve"> do głosujących min. 250 000, max. 400</w:t>
      </w:r>
      <w:r w:rsidR="00A53FD4">
        <w:t> </w:t>
      </w:r>
      <w:r w:rsidR="00041ED5">
        <w:t>000</w:t>
      </w:r>
      <w:r w:rsidRPr="008404CB">
        <w:rPr>
          <w:color w:val="FF0000"/>
        </w:rPr>
        <w:t xml:space="preserve"> </w:t>
      </w:r>
      <w:proofErr w:type="spellStart"/>
      <w:r>
        <w:t>sms-ów</w:t>
      </w:r>
      <w:proofErr w:type="spellEnd"/>
      <w:r>
        <w:t>,</w:t>
      </w:r>
      <w:r w:rsidR="00A53FD4">
        <w:t xml:space="preserve"> przy czym w ramach wskazanego zakresu, wartość wysłanych wiadomości sms będzie naliczana co do sztuki.</w:t>
      </w:r>
      <w:r w:rsidR="004C7835">
        <w:t xml:space="preserve"> Powinna być możliwość odbierania </w:t>
      </w:r>
      <w:proofErr w:type="spellStart"/>
      <w:r w:rsidR="004C7835">
        <w:t>sms’ów</w:t>
      </w:r>
      <w:proofErr w:type="spellEnd"/>
      <w:r w:rsidR="004C7835">
        <w:t xml:space="preserve"> weryfikacyjnych na telefonach stacjonarnych.</w:t>
      </w:r>
    </w:p>
    <w:p w14:paraId="2BD68E6A" w14:textId="70A52FCF" w:rsidR="008404CB" w:rsidRDefault="008404CB" w:rsidP="008404CB">
      <w:pPr>
        <w:numPr>
          <w:ilvl w:val="0"/>
          <w:numId w:val="1"/>
        </w:numPr>
        <w:spacing w:after="200"/>
        <w:ind w:left="1080"/>
      </w:pPr>
      <w:r>
        <w:t>dostarczenie wyników głosowania w formie elektronicznej (serwisu www) z możliwością przeglądania statystyk głosowania</w:t>
      </w:r>
      <w:r w:rsidR="00041ED5">
        <w:t xml:space="preserve"> z możliwością filtrowania</w:t>
      </w:r>
      <w:r>
        <w:t xml:space="preserve"> </w:t>
      </w:r>
      <w:r w:rsidR="00041ED5">
        <w:t>według</w:t>
      </w:r>
      <w:r>
        <w:t xml:space="preserve"> poszczególne</w:t>
      </w:r>
      <w:r w:rsidR="00041ED5">
        <w:t>j</w:t>
      </w:r>
      <w:r>
        <w:t xml:space="preserve"> grupy/kategor</w:t>
      </w:r>
      <w:r w:rsidR="001D2DAE">
        <w:t>i</w:t>
      </w:r>
      <w:r>
        <w:t>i/projekt</w:t>
      </w:r>
      <w:r w:rsidR="00041ED5">
        <w:t>u</w:t>
      </w:r>
      <w:r>
        <w:t xml:space="preserve">, </w:t>
      </w:r>
    </w:p>
    <w:p w14:paraId="165400DD" w14:textId="77777777" w:rsidR="00E40D20" w:rsidRDefault="00E40D20" w:rsidP="00E40D20">
      <w:pPr>
        <w:spacing w:after="200"/>
      </w:pPr>
    </w:p>
    <w:p w14:paraId="61224322" w14:textId="59B4FD62" w:rsidR="008404CB" w:rsidRDefault="00F026C4" w:rsidP="00F955F4">
      <w:pPr>
        <w:pStyle w:val="Akapitzlist"/>
        <w:numPr>
          <w:ilvl w:val="0"/>
          <w:numId w:val="6"/>
        </w:numPr>
        <w:tabs>
          <w:tab w:val="clear" w:pos="720"/>
          <w:tab w:val="num" w:pos="1134"/>
        </w:tabs>
        <w:ind w:left="1276" w:hanging="567"/>
      </w:pPr>
      <w:r>
        <w:t>P</w:t>
      </w:r>
      <w:r w:rsidR="008404CB">
        <w:t>ublikacji wyników głosowania na stronie internetowej ADŚ</w:t>
      </w:r>
      <w:r w:rsidR="00D26334">
        <w:t xml:space="preserve"> w doniesieniu do każdego z</w:t>
      </w:r>
      <w:r w:rsidR="00FE7937">
        <w:t> </w:t>
      </w:r>
      <w:r w:rsidR="00D26334">
        <w:t>projektów</w:t>
      </w:r>
      <w:r w:rsidR="00841166">
        <w:t>.</w:t>
      </w:r>
    </w:p>
    <w:p w14:paraId="7E9C08A6" w14:textId="2606316C" w:rsidR="00F955F4" w:rsidRDefault="00E40D20" w:rsidP="00F955F4">
      <w:pPr>
        <w:pStyle w:val="Akapitzlist"/>
        <w:numPr>
          <w:ilvl w:val="0"/>
          <w:numId w:val="2"/>
        </w:numPr>
        <w:ind w:left="1134" w:hanging="425"/>
      </w:pPr>
      <w:r>
        <w:t xml:space="preserve">Dostosowaniu elektronicznego formularza wniosku i formularza głosowania, o których mowa odpowiednio w pkt. 1. a) i 1. </w:t>
      </w:r>
      <w:r w:rsidR="004C7835">
        <w:t>g</w:t>
      </w:r>
      <w:r>
        <w:t>) do graficznego</w:t>
      </w:r>
      <w:r w:rsidR="00DD0A15">
        <w:t xml:space="preserve"> i kolorystycznego</w:t>
      </w:r>
      <w:r>
        <w:t xml:space="preserve"> motywu strony </w:t>
      </w:r>
      <w:hyperlink r:id="rId9" w:history="1">
        <w:r w:rsidR="00F955F4" w:rsidRPr="00DD0A15">
          <w:rPr>
            <w:rStyle w:val="Hipercze"/>
            <w:color w:val="auto"/>
            <w:u w:val="none"/>
          </w:rPr>
          <w:t>www.aktywny.dolnyslask.pl</w:t>
        </w:r>
      </w:hyperlink>
      <w:r>
        <w:t>.</w:t>
      </w:r>
    </w:p>
    <w:p w14:paraId="2C23F1F3" w14:textId="19966E6D" w:rsidR="008404CB" w:rsidRDefault="00F955F4" w:rsidP="00F955F4">
      <w:pPr>
        <w:pStyle w:val="Akapitzlist"/>
        <w:numPr>
          <w:ilvl w:val="0"/>
          <w:numId w:val="2"/>
        </w:numPr>
        <w:ind w:left="1134" w:hanging="425"/>
      </w:pPr>
      <w:r>
        <w:t>P</w:t>
      </w:r>
      <w:r w:rsidR="008404CB">
        <w:t>rzekazaniu UMWD kompletnej bazy z danymi wprowadzonymi podczas zgłaszania wniosków i głosowania.</w:t>
      </w:r>
    </w:p>
    <w:p w14:paraId="3B1705D1" w14:textId="7A896D5F" w:rsidR="00AB7754" w:rsidRDefault="00AB7754" w:rsidP="00F955F4">
      <w:pPr>
        <w:pStyle w:val="Akapitzlist"/>
        <w:numPr>
          <w:ilvl w:val="0"/>
          <w:numId w:val="2"/>
        </w:numPr>
        <w:ind w:left="1134" w:hanging="425"/>
      </w:pPr>
      <w:r>
        <w:lastRenderedPageBreak/>
        <w:t xml:space="preserve">Zapewnieniu </w:t>
      </w:r>
      <w:r w:rsidR="003F5816">
        <w:t>ciągłości w działani</w:t>
      </w:r>
      <w:r w:rsidR="00081580">
        <w:t>u</w:t>
      </w:r>
      <w:r w:rsidR="003F5816">
        <w:t xml:space="preserve"> powyższych funkcjonalności w ramach przewidzianych dla nich terminów</w:t>
      </w:r>
      <w:r w:rsidR="005B2BD3">
        <w:t xml:space="preserve"> przez 24 godziny, 7 dni w tygodniu</w:t>
      </w:r>
      <w:r w:rsidR="00450534">
        <w:t xml:space="preserve"> na poziomie 98%</w:t>
      </w:r>
      <w:r w:rsidR="003F5816">
        <w:t>.</w:t>
      </w:r>
    </w:p>
    <w:p w14:paraId="6571C563" w14:textId="557383A2" w:rsidR="003F5816" w:rsidRDefault="003F5816" w:rsidP="00F955F4">
      <w:pPr>
        <w:pStyle w:val="Akapitzlist"/>
        <w:numPr>
          <w:ilvl w:val="0"/>
          <w:numId w:val="2"/>
        </w:numPr>
        <w:ind w:left="1134" w:hanging="425"/>
      </w:pPr>
      <w:r>
        <w:t>Zapewnieniu serwisu powyższych funkcjonalności polegającego na usuwaniu</w:t>
      </w:r>
      <w:r w:rsidR="006648B9">
        <w:t xml:space="preserve"> awarii</w:t>
      </w:r>
      <w:r>
        <w:t xml:space="preserve"> w ciągu 5 godzin</w:t>
      </w:r>
      <w:r w:rsidR="007D309F">
        <w:t xml:space="preserve"> i błędów w ciągu 2 dni roboczych</w:t>
      </w:r>
      <w:r>
        <w:t xml:space="preserve"> od momentu zgłoszenia </w:t>
      </w:r>
      <w:r w:rsidR="007D309F">
        <w:t>faktu</w:t>
      </w:r>
      <w:r>
        <w:t xml:space="preserve"> przez określonych w umowie pracowników UMWD</w:t>
      </w:r>
      <w:r w:rsidR="007D309F">
        <w:t>.</w:t>
      </w:r>
      <w:r>
        <w:t xml:space="preserve"> Serwis</w:t>
      </w:r>
      <w:r w:rsidR="00B97273">
        <w:t>, o którym mowa, jako część usługi</w:t>
      </w:r>
      <w:r w:rsidR="00081580">
        <w:t>,</w:t>
      </w:r>
      <w:r w:rsidR="00B97273">
        <w:t xml:space="preserve"> powinien </w:t>
      </w:r>
      <w:r w:rsidR="00081580">
        <w:t>być świadczony</w:t>
      </w:r>
      <w:r w:rsidR="00B97273">
        <w:t xml:space="preserve"> przez cały okres obowiązywania umowy.</w:t>
      </w:r>
    </w:p>
    <w:p w14:paraId="7A05C653" w14:textId="77777777" w:rsidR="008404CB" w:rsidRDefault="008404CB" w:rsidP="008404CB">
      <w:pPr>
        <w:ind w:left="708"/>
      </w:pPr>
    </w:p>
    <w:p w14:paraId="4A965031" w14:textId="77777777" w:rsidR="000863D7" w:rsidRPr="00D0069C" w:rsidRDefault="00D0069C" w:rsidP="008404CB">
      <w:pPr>
        <w:pStyle w:val="Akapitzlist"/>
        <w:ind w:left="1068"/>
      </w:pPr>
      <w:r w:rsidRPr="00D0069C">
        <w:t>Harmonogram:</w:t>
      </w:r>
    </w:p>
    <w:p w14:paraId="038F5354" w14:textId="7B2A1F7E" w:rsidR="00D0069C" w:rsidRPr="00D0069C" w:rsidRDefault="00D0069C" w:rsidP="008404CB">
      <w:pPr>
        <w:pStyle w:val="Akapitzlist"/>
        <w:ind w:left="1068"/>
      </w:pPr>
      <w:r w:rsidRPr="000354FA">
        <w:rPr>
          <w:color w:val="FF0000"/>
        </w:rPr>
        <w:t>Do 1</w:t>
      </w:r>
      <w:r w:rsidR="004B3955" w:rsidRPr="000354FA">
        <w:rPr>
          <w:color w:val="FF0000"/>
        </w:rPr>
        <w:t>3</w:t>
      </w:r>
      <w:r w:rsidRPr="000354FA">
        <w:rPr>
          <w:color w:val="FF0000"/>
        </w:rPr>
        <w:t>.</w:t>
      </w:r>
      <w:r w:rsidR="004B3955" w:rsidRPr="000354FA">
        <w:rPr>
          <w:color w:val="FF0000"/>
        </w:rPr>
        <w:t>11</w:t>
      </w:r>
      <w:r w:rsidR="00F34836" w:rsidRPr="000354FA">
        <w:rPr>
          <w:color w:val="FF0000"/>
        </w:rPr>
        <w:t>.2019</w:t>
      </w:r>
      <w:r w:rsidRPr="000354FA">
        <w:rPr>
          <w:color w:val="FF0000"/>
        </w:rPr>
        <w:t xml:space="preserve"> </w:t>
      </w:r>
      <w:r w:rsidRPr="00D0069C">
        <w:t>– przygotowanie modułu do zgłaszania wniosków</w:t>
      </w:r>
      <w:r w:rsidR="00D950F7">
        <w:t>/projektów (z możliwością zaznaczenia czy przeszedł wniosek formalnie)</w:t>
      </w:r>
    </w:p>
    <w:p w14:paraId="2C7C63BB" w14:textId="2D4C0587" w:rsidR="00D0069C" w:rsidRPr="00D0069C" w:rsidRDefault="00D0069C" w:rsidP="008404CB">
      <w:pPr>
        <w:pStyle w:val="Akapitzlist"/>
        <w:ind w:left="1068"/>
      </w:pPr>
      <w:bookmarkStart w:id="0" w:name="_GoBack"/>
      <w:r w:rsidRPr="00716086">
        <w:rPr>
          <w:color w:val="FF0000"/>
        </w:rPr>
        <w:t xml:space="preserve">Do </w:t>
      </w:r>
      <w:r w:rsidR="000354FA" w:rsidRPr="00716086">
        <w:rPr>
          <w:color w:val="FF0000"/>
        </w:rPr>
        <w:t>2</w:t>
      </w:r>
      <w:r w:rsidRPr="00716086">
        <w:rPr>
          <w:color w:val="FF0000"/>
        </w:rPr>
        <w:t>.</w:t>
      </w:r>
      <w:r w:rsidR="000354FA" w:rsidRPr="00716086">
        <w:rPr>
          <w:color w:val="FF0000"/>
        </w:rPr>
        <w:t>12</w:t>
      </w:r>
      <w:r w:rsidR="00F34836" w:rsidRPr="00716086">
        <w:rPr>
          <w:color w:val="FF0000"/>
        </w:rPr>
        <w:t>.2019</w:t>
      </w:r>
      <w:bookmarkEnd w:id="0"/>
      <w:r w:rsidRPr="00D0069C">
        <w:t xml:space="preserve"> – przygotowanie modułu do głosowania</w:t>
      </w:r>
    </w:p>
    <w:p w14:paraId="3B0AC8D6" w14:textId="272CB445" w:rsidR="00F026C4" w:rsidRDefault="00F026C4" w:rsidP="00D950F7"/>
    <w:p w14:paraId="790C895D" w14:textId="70FEADDE" w:rsidR="00E47794" w:rsidRDefault="00E47794" w:rsidP="00D950F7"/>
    <w:p w14:paraId="57C48939" w14:textId="5CE14C91" w:rsidR="00E47794" w:rsidRDefault="00E47794" w:rsidP="006A008D">
      <w:pPr>
        <w:jc w:val="both"/>
      </w:pPr>
      <w:r>
        <w:t>Podmioty zainteresowane proszę o</w:t>
      </w:r>
      <w:r w:rsidR="00C31FCE">
        <w:t xml:space="preserve"> przysłanie swojego portfolio oraz</w:t>
      </w:r>
      <w:r>
        <w:t xml:space="preserve"> wypełn</w:t>
      </w:r>
      <w:r w:rsidR="00FE3F15">
        <w:t>ionej tabeli będącej załącznikiem nr 3 do niniejszego zapytania o wycenę</w:t>
      </w:r>
      <w:r w:rsidR="006A008D">
        <w:t xml:space="preserve"> </w:t>
      </w:r>
      <w:r w:rsidR="006A008D" w:rsidRPr="00100848">
        <w:rPr>
          <w:rFonts w:asciiTheme="minorHAnsi" w:hAnsiTheme="minorHAnsi" w:cstheme="minorHAnsi"/>
        </w:rPr>
        <w:t xml:space="preserve">do dnia </w:t>
      </w:r>
      <w:r w:rsidR="006A008D">
        <w:rPr>
          <w:rFonts w:asciiTheme="minorHAnsi" w:hAnsiTheme="minorHAnsi" w:cstheme="minorHAnsi"/>
          <w:b/>
        </w:rPr>
        <w:t>13</w:t>
      </w:r>
      <w:r w:rsidR="006A008D" w:rsidRPr="00100848">
        <w:rPr>
          <w:rFonts w:asciiTheme="minorHAnsi" w:hAnsiTheme="minorHAnsi" w:cstheme="minorHAnsi"/>
          <w:b/>
        </w:rPr>
        <w:t xml:space="preserve"> </w:t>
      </w:r>
      <w:r w:rsidR="006A008D">
        <w:rPr>
          <w:rFonts w:asciiTheme="minorHAnsi" w:hAnsiTheme="minorHAnsi" w:cstheme="minorHAnsi"/>
          <w:b/>
        </w:rPr>
        <w:t>stycznia</w:t>
      </w:r>
      <w:r w:rsidR="006A008D" w:rsidRPr="00100848">
        <w:rPr>
          <w:rFonts w:asciiTheme="minorHAnsi" w:hAnsiTheme="minorHAnsi" w:cstheme="minorHAnsi"/>
          <w:b/>
        </w:rPr>
        <w:t xml:space="preserve"> 201</w:t>
      </w:r>
      <w:r w:rsidR="006A008D">
        <w:rPr>
          <w:rFonts w:asciiTheme="minorHAnsi" w:hAnsiTheme="minorHAnsi" w:cstheme="minorHAnsi"/>
          <w:b/>
        </w:rPr>
        <w:t>9</w:t>
      </w:r>
      <w:r w:rsidR="006A008D" w:rsidRPr="00100848">
        <w:rPr>
          <w:rFonts w:asciiTheme="minorHAnsi" w:hAnsiTheme="minorHAnsi" w:cstheme="minorHAnsi"/>
          <w:b/>
        </w:rPr>
        <w:t> r.</w:t>
      </w:r>
      <w:r w:rsidR="006A008D" w:rsidRPr="00100848">
        <w:rPr>
          <w:rFonts w:asciiTheme="minorHAnsi" w:hAnsiTheme="minorHAnsi" w:cstheme="minorHAnsi"/>
        </w:rPr>
        <w:t xml:space="preserve"> na adres: </w:t>
      </w:r>
      <w:hyperlink r:id="rId10" w:history="1">
        <w:r w:rsidR="006A008D" w:rsidRPr="00100848">
          <w:rPr>
            <w:rStyle w:val="Hipercze"/>
            <w:rFonts w:asciiTheme="minorHAnsi" w:hAnsiTheme="minorHAnsi" w:cstheme="minorHAnsi"/>
            <w:b/>
          </w:rPr>
          <w:t>mateusz.makarewicz@umwd.pl</w:t>
        </w:r>
      </w:hyperlink>
      <w:r w:rsidR="006A008D" w:rsidRPr="00100848">
        <w:rPr>
          <w:rFonts w:asciiTheme="minorHAnsi" w:hAnsiTheme="minorHAnsi" w:cstheme="minorHAnsi"/>
          <w:b/>
        </w:rPr>
        <w:t xml:space="preserve"> </w:t>
      </w:r>
      <w:r w:rsidR="006A008D" w:rsidRPr="00100848">
        <w:rPr>
          <w:rFonts w:asciiTheme="minorHAnsi" w:hAnsiTheme="minorHAnsi" w:cstheme="minorHAnsi"/>
        </w:rPr>
        <w:t>tel. 71 770 40 84.</w:t>
      </w:r>
    </w:p>
    <w:p w14:paraId="7ADB7AC7" w14:textId="510212D0" w:rsidR="00E47794" w:rsidRDefault="00E47794" w:rsidP="00D950F7"/>
    <w:p w14:paraId="27C793A8" w14:textId="77777777" w:rsidR="00F026C4" w:rsidRDefault="00F026C4" w:rsidP="008404CB">
      <w:pPr>
        <w:pStyle w:val="Akapitzlist"/>
        <w:ind w:left="1068"/>
      </w:pPr>
    </w:p>
    <w:p w14:paraId="74087B58" w14:textId="77777777" w:rsidR="00100848" w:rsidRPr="00100848" w:rsidRDefault="00100848" w:rsidP="00100848">
      <w:pPr>
        <w:pStyle w:val="Zwykytekst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00848">
        <w:rPr>
          <w:rFonts w:asciiTheme="minorHAnsi" w:hAnsiTheme="minorHAnsi" w:cstheme="minorHAnsi"/>
          <w:sz w:val="22"/>
          <w:szCs w:val="22"/>
        </w:rPr>
        <w:t>Odpowiedź na zapytanie nie oznacza obowiązku zawarcia umowy.</w:t>
      </w:r>
    </w:p>
    <w:p w14:paraId="25D07EAA" w14:textId="77777777" w:rsidR="00100848" w:rsidRDefault="00100848"/>
    <w:sectPr w:rsidR="00100848" w:rsidSect="008404CB">
      <w:pgSz w:w="11906" w:h="16838"/>
      <w:pgMar w:top="1259" w:right="1418" w:bottom="1077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658B1"/>
    <w:multiLevelType w:val="hybridMultilevel"/>
    <w:tmpl w:val="E1307708"/>
    <w:lvl w:ilvl="0" w:tplc="8458955E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FB316E"/>
    <w:multiLevelType w:val="multilevel"/>
    <w:tmpl w:val="000AE0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494094"/>
    <w:multiLevelType w:val="multilevel"/>
    <w:tmpl w:val="E23C94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2BE41706"/>
    <w:multiLevelType w:val="hybridMultilevel"/>
    <w:tmpl w:val="08284A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45B65"/>
    <w:multiLevelType w:val="hybridMultilevel"/>
    <w:tmpl w:val="D9E8286C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EAA489C"/>
    <w:multiLevelType w:val="hybridMultilevel"/>
    <w:tmpl w:val="A92EF26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F741CE"/>
    <w:multiLevelType w:val="multilevel"/>
    <w:tmpl w:val="6E74DAE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4CB"/>
    <w:rsid w:val="0001130B"/>
    <w:rsid w:val="00032B0E"/>
    <w:rsid w:val="000354FA"/>
    <w:rsid w:val="00041ED5"/>
    <w:rsid w:val="00064662"/>
    <w:rsid w:val="000708ED"/>
    <w:rsid w:val="00075E23"/>
    <w:rsid w:val="00081580"/>
    <w:rsid w:val="000863D7"/>
    <w:rsid w:val="000B2B75"/>
    <w:rsid w:val="00100848"/>
    <w:rsid w:val="00142D8F"/>
    <w:rsid w:val="001A3688"/>
    <w:rsid w:val="001D2DAE"/>
    <w:rsid w:val="001F0AAE"/>
    <w:rsid w:val="0025280D"/>
    <w:rsid w:val="00262FE3"/>
    <w:rsid w:val="0026317F"/>
    <w:rsid w:val="00291DF4"/>
    <w:rsid w:val="002B14D2"/>
    <w:rsid w:val="003012D4"/>
    <w:rsid w:val="003165D7"/>
    <w:rsid w:val="00335B9D"/>
    <w:rsid w:val="00343FDA"/>
    <w:rsid w:val="00351905"/>
    <w:rsid w:val="00394CFD"/>
    <w:rsid w:val="003953B7"/>
    <w:rsid w:val="003A66E6"/>
    <w:rsid w:val="003A7DAF"/>
    <w:rsid w:val="003B0D9F"/>
    <w:rsid w:val="003F5816"/>
    <w:rsid w:val="00402D52"/>
    <w:rsid w:val="00413321"/>
    <w:rsid w:val="00450534"/>
    <w:rsid w:val="00467FDD"/>
    <w:rsid w:val="0047283C"/>
    <w:rsid w:val="00473BF2"/>
    <w:rsid w:val="00484D7F"/>
    <w:rsid w:val="0049153F"/>
    <w:rsid w:val="004B34EB"/>
    <w:rsid w:val="004B3955"/>
    <w:rsid w:val="004C7835"/>
    <w:rsid w:val="00520BFB"/>
    <w:rsid w:val="005241C8"/>
    <w:rsid w:val="005244EE"/>
    <w:rsid w:val="00562458"/>
    <w:rsid w:val="0058752F"/>
    <w:rsid w:val="005B2BD3"/>
    <w:rsid w:val="005C323C"/>
    <w:rsid w:val="005E7E01"/>
    <w:rsid w:val="005F6B3D"/>
    <w:rsid w:val="006648B9"/>
    <w:rsid w:val="006A008D"/>
    <w:rsid w:val="006C2922"/>
    <w:rsid w:val="006D7452"/>
    <w:rsid w:val="00716086"/>
    <w:rsid w:val="007251E6"/>
    <w:rsid w:val="007445A8"/>
    <w:rsid w:val="007536E9"/>
    <w:rsid w:val="007C5D99"/>
    <w:rsid w:val="007D309F"/>
    <w:rsid w:val="007E1185"/>
    <w:rsid w:val="0082087F"/>
    <w:rsid w:val="008404CB"/>
    <w:rsid w:val="00841166"/>
    <w:rsid w:val="008601A0"/>
    <w:rsid w:val="00873955"/>
    <w:rsid w:val="008E25EB"/>
    <w:rsid w:val="008F0084"/>
    <w:rsid w:val="009148CC"/>
    <w:rsid w:val="00930F27"/>
    <w:rsid w:val="009457ED"/>
    <w:rsid w:val="00953FE1"/>
    <w:rsid w:val="00957F63"/>
    <w:rsid w:val="00986985"/>
    <w:rsid w:val="00991C16"/>
    <w:rsid w:val="009C7C95"/>
    <w:rsid w:val="00A10CB2"/>
    <w:rsid w:val="00A53FD4"/>
    <w:rsid w:val="00AA0F6E"/>
    <w:rsid w:val="00AA160D"/>
    <w:rsid w:val="00AB7754"/>
    <w:rsid w:val="00AE5BDF"/>
    <w:rsid w:val="00AF4EE9"/>
    <w:rsid w:val="00AF56B2"/>
    <w:rsid w:val="00B019E1"/>
    <w:rsid w:val="00B06021"/>
    <w:rsid w:val="00B07438"/>
    <w:rsid w:val="00B14538"/>
    <w:rsid w:val="00B25BE6"/>
    <w:rsid w:val="00B41D11"/>
    <w:rsid w:val="00B45CCA"/>
    <w:rsid w:val="00B927FA"/>
    <w:rsid w:val="00B97273"/>
    <w:rsid w:val="00BE2020"/>
    <w:rsid w:val="00BE3384"/>
    <w:rsid w:val="00C31FCE"/>
    <w:rsid w:val="00C620C7"/>
    <w:rsid w:val="00CA17FA"/>
    <w:rsid w:val="00CB4F5A"/>
    <w:rsid w:val="00CC50A6"/>
    <w:rsid w:val="00D00361"/>
    <w:rsid w:val="00D0069C"/>
    <w:rsid w:val="00D26334"/>
    <w:rsid w:val="00D50584"/>
    <w:rsid w:val="00D65432"/>
    <w:rsid w:val="00D950F7"/>
    <w:rsid w:val="00DA5EEC"/>
    <w:rsid w:val="00DB2891"/>
    <w:rsid w:val="00DD0A15"/>
    <w:rsid w:val="00E40D20"/>
    <w:rsid w:val="00E47794"/>
    <w:rsid w:val="00EA10D9"/>
    <w:rsid w:val="00EB47C2"/>
    <w:rsid w:val="00EE6168"/>
    <w:rsid w:val="00F026C4"/>
    <w:rsid w:val="00F34836"/>
    <w:rsid w:val="00F54E8D"/>
    <w:rsid w:val="00F740A3"/>
    <w:rsid w:val="00F83564"/>
    <w:rsid w:val="00F860DD"/>
    <w:rsid w:val="00F955F4"/>
    <w:rsid w:val="00FB5DAA"/>
    <w:rsid w:val="00FE3F15"/>
    <w:rsid w:val="00FE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D44DB"/>
  <w15:docId w15:val="{44239C16-C69F-4199-8583-CFB1D8019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404CB"/>
    <w:pPr>
      <w:spacing w:after="0" w:line="240" w:lineRule="auto"/>
    </w:pPr>
    <w:rPr>
      <w:rFonts w:ascii="Calibri" w:hAnsi="Calibri" w:cs="Calibri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404CB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8404CB"/>
    <w:pPr>
      <w:spacing w:after="200" w:line="276" w:lineRule="auto"/>
      <w:ind w:left="720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D950F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950F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950F7"/>
    <w:rPr>
      <w:rFonts w:ascii="Calibri" w:hAnsi="Calibri" w:cs="Calibri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950F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950F7"/>
    <w:rPr>
      <w:rFonts w:ascii="Calibri" w:hAnsi="Calibri" w:cs="Calibri"/>
      <w:b/>
      <w:bCs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950F7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950F7"/>
    <w:rPr>
      <w:rFonts w:ascii="Segoe UI" w:hAnsi="Segoe UI" w:cs="Segoe UI"/>
      <w:sz w:val="18"/>
      <w:szCs w:val="18"/>
      <w:lang w:eastAsia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40D20"/>
    <w:rPr>
      <w:color w:val="605E5C"/>
      <w:shd w:val="clear" w:color="auto" w:fill="E1DFDD"/>
    </w:rPr>
  </w:style>
  <w:style w:type="paragraph" w:styleId="Zwykytekst">
    <w:name w:val="Plain Text"/>
    <w:basedOn w:val="Normalny"/>
    <w:link w:val="ZwykytekstZnak"/>
    <w:uiPriority w:val="99"/>
    <w:unhideWhenUsed/>
    <w:rsid w:val="00100848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100848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7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ktywny.dolnyslask.p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aktywny.dolnyslask.p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ktywny.dolnyslask.p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mateusz.makarewicz@umwd.p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ktywny.dolnyslask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423CE-BE08-4532-B949-03A9260BB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868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Kamila Kubik</dc:creator>
  <cp:lastModifiedBy>Mateusz Makarewicz</cp:lastModifiedBy>
  <cp:revision>17</cp:revision>
  <cp:lastPrinted>2019-01-02T06:31:00Z</cp:lastPrinted>
  <dcterms:created xsi:type="dcterms:W3CDTF">2019-08-14T09:39:00Z</dcterms:created>
  <dcterms:modified xsi:type="dcterms:W3CDTF">2019-08-14T10:14:00Z</dcterms:modified>
</cp:coreProperties>
</file>