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48"/>
          <w:szCs w:val="48"/>
          <w:highlight w:val="white"/>
        </w:rPr>
      </w:pPr>
      <w:r w:rsidDel="00000000" w:rsidR="00000000" w:rsidRPr="00000000">
        <w:rPr>
          <w:rFonts w:ascii="Times New Roman" w:cs="Times New Roman" w:eastAsia="Times New Roman" w:hAnsi="Times New Roman"/>
          <w:sz w:val="48"/>
          <w:szCs w:val="48"/>
          <w:highlight w:val="white"/>
          <w:rtl w:val="0"/>
        </w:rPr>
        <w:t xml:space="preserve">МОСКОВСКАЯ ПРЕДПРОФЕССИОНАЛЬНАЯ</w:t>
        <w:br w:type="textWrapping"/>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sz w:val="48"/>
          <w:szCs w:val="48"/>
          <w:highlight w:val="white"/>
          <w:rtl w:val="0"/>
        </w:rPr>
        <w:t xml:space="preserve">ОЛИМПИАДА ШКОЛЬНИКОВ</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8"/>
          <w:szCs w:val="48"/>
          <w:highlight w:val="white"/>
          <w:rtl w:val="0"/>
        </w:rPr>
        <w:br w:type="textWrapping"/>
      </w:r>
      <w:r w:rsidDel="00000000" w:rsidR="00000000" w:rsidRPr="00000000">
        <w:rPr>
          <w:rFonts w:ascii="Times New Roman" w:cs="Times New Roman" w:eastAsia="Times New Roman" w:hAnsi="Times New Roman"/>
          <w:sz w:val="48"/>
          <w:szCs w:val="48"/>
          <w:rtl w:val="0"/>
        </w:rPr>
        <w:t xml:space="preserve"> </w:t>
      </w:r>
      <w:r w:rsidDel="00000000" w:rsidR="00000000" w:rsidRPr="00000000">
        <w:rPr>
          <w:rFonts w:ascii="Times New Roman" w:cs="Times New Roman" w:eastAsia="Times New Roman" w:hAnsi="Times New Roman"/>
          <w:sz w:val="40"/>
          <w:szCs w:val="40"/>
          <w:highlight w:val="white"/>
          <w:rtl w:val="0"/>
        </w:rPr>
        <w:t xml:space="preserve">Профиль: «Информационные технологии»</w:t>
        <w:br w:type="textWrapping"/>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Fonts w:ascii="Times New Roman" w:cs="Times New Roman" w:eastAsia="Times New Roman" w:hAnsi="Times New Roman"/>
          <w:sz w:val="40"/>
          <w:szCs w:val="40"/>
          <w:highlight w:val="white"/>
          <w:rtl w:val="0"/>
        </w:rPr>
        <w:t xml:space="preserve">Командный кейс № 1 «Платформа для подготовки к олимпиадам»</w:t>
      </w:r>
    </w:p>
    <w:p w:rsidR="00000000" w:rsidDel="00000000" w:rsidP="00000000" w:rsidRDefault="00000000" w:rsidRPr="00000000" w14:paraId="00000003">
      <w:pPr>
        <w:spacing w:after="240" w:before="240" w:lineRule="auto"/>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 </w:t>
      </w:r>
    </w:p>
    <w:p w:rsidR="00000000" w:rsidDel="00000000" w:rsidP="00000000" w:rsidRDefault="00000000" w:rsidRPr="00000000" w14:paraId="00000004">
      <w:pPr>
        <w:spacing w:after="240" w:before="240" w:lineRule="auto"/>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Члены команды:</w:t>
      </w:r>
    </w:p>
    <w:p w:rsidR="00000000" w:rsidDel="00000000" w:rsidP="00000000" w:rsidRDefault="00000000" w:rsidRPr="00000000" w14:paraId="00000006">
      <w:pPr>
        <w:spacing w:after="240" w:before="240" w:lineRule="auto"/>
        <w:ind w:left="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6"/>
          <w:szCs w:val="36"/>
          <w:highlight w:val="white"/>
          <w:rtl w:val="0"/>
        </w:rPr>
        <w:t xml:space="preserve">Негрей Станислав</w:t>
      </w:r>
    </w:p>
    <w:p w:rsidR="00000000" w:rsidDel="00000000" w:rsidP="00000000" w:rsidRDefault="00000000" w:rsidRPr="00000000" w14:paraId="00000007">
      <w:pPr>
        <w:spacing w:after="240" w:before="240" w:lineRule="auto"/>
        <w:ind w:left="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6"/>
          <w:szCs w:val="36"/>
          <w:highlight w:val="white"/>
          <w:rtl w:val="0"/>
        </w:rPr>
        <w:t xml:space="preserve">Попов Василий</w:t>
      </w:r>
    </w:p>
    <w:p w:rsidR="00000000" w:rsidDel="00000000" w:rsidP="00000000" w:rsidRDefault="00000000" w:rsidRPr="00000000" w14:paraId="00000008">
      <w:pPr>
        <w:spacing w:after="240" w:before="240" w:lineRule="auto"/>
        <w:ind w:left="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6"/>
          <w:szCs w:val="36"/>
          <w:highlight w:val="white"/>
          <w:rtl w:val="0"/>
        </w:rPr>
        <w:t xml:space="preserve">Патрикеев Артем</w:t>
      </w:r>
    </w:p>
    <w:p w:rsidR="00000000" w:rsidDel="00000000" w:rsidP="00000000" w:rsidRDefault="00000000" w:rsidRPr="00000000" w14:paraId="00000009">
      <w:pPr>
        <w:spacing w:after="240" w:before="240" w:lineRule="auto"/>
        <w:ind w:left="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6"/>
          <w:szCs w:val="36"/>
          <w:highlight w:val="white"/>
          <w:rtl w:val="0"/>
        </w:rPr>
        <w:t xml:space="preserve">Гуляева Ксения</w:t>
      </w:r>
    </w:p>
    <w:p w:rsidR="00000000" w:rsidDel="00000000" w:rsidP="00000000" w:rsidRDefault="00000000" w:rsidRPr="00000000" w14:paraId="0000000A">
      <w:pPr>
        <w:spacing w:after="240" w:before="240" w:lineRule="auto"/>
        <w:ind w:left="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36"/>
          <w:szCs w:val="36"/>
          <w:highlight w:val="white"/>
          <w:rtl w:val="0"/>
        </w:rPr>
        <w:t xml:space="preserve">Крысанов Владимир </w:t>
      </w:r>
    </w:p>
    <w:p w:rsidR="00000000" w:rsidDel="00000000" w:rsidP="00000000" w:rsidRDefault="00000000" w:rsidRPr="00000000" w14:paraId="0000000B">
      <w:pPr>
        <w:spacing w:after="240" w:before="240" w:lineRule="auto"/>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0C">
      <w:pPr>
        <w:spacing w:after="240" w:before="240" w:lineRule="auto"/>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0D">
      <w:pPr>
        <w:spacing w:after="240" w:before="240" w:lineRule="auto"/>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0E">
      <w:pPr>
        <w:spacing w:after="240" w:before="240" w:lineRule="auto"/>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0F">
      <w:pPr>
        <w:spacing w:after="240" w:before="240" w:lineRule="auto"/>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10">
      <w:pPr>
        <w:spacing w:after="240" w:before="240" w:lineRule="auto"/>
        <w:rPr>
          <w:sz w:val="23"/>
          <w:szCs w:val="23"/>
          <w:highlight w:val="white"/>
        </w:rPr>
      </w:pPr>
      <w:r w:rsidDel="00000000" w:rsidR="00000000" w:rsidRPr="00000000">
        <w:rPr>
          <w:sz w:val="23"/>
          <w:szCs w:val="23"/>
          <w:highlight w:val="white"/>
          <w:rtl w:val="0"/>
        </w:rPr>
        <w:t xml:space="preserve"> </w:t>
      </w:r>
    </w:p>
    <w:p w:rsidR="00000000" w:rsidDel="00000000" w:rsidP="00000000" w:rsidRDefault="00000000" w:rsidRPr="00000000" w14:paraId="00000011">
      <w:pPr>
        <w:spacing w:after="240" w:before="24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Перечень используемых программ:</w:t>
      </w:r>
    </w:p>
    <w:p w:rsidR="00000000" w:rsidDel="00000000" w:rsidP="00000000" w:rsidRDefault="00000000" w:rsidRPr="00000000" w14:paraId="00000012">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sz w:val="30"/>
          <w:szCs w:val="30"/>
          <w:highlight w:val="white"/>
          <w:rtl w:val="0"/>
        </w:rPr>
        <w:t xml:space="preserve">Figma</w:t>
      </w:r>
    </w:p>
    <w:p w:rsidR="00000000" w:rsidDel="00000000" w:rsidP="00000000" w:rsidRDefault="00000000" w:rsidRPr="00000000" w14:paraId="00000013">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sz w:val="30"/>
          <w:szCs w:val="30"/>
          <w:highlight w:val="white"/>
          <w:rtl w:val="0"/>
        </w:rPr>
        <w:t xml:space="preserve">Draw.io</w:t>
      </w:r>
    </w:p>
    <w:p w:rsidR="00000000" w:rsidDel="00000000" w:rsidP="00000000" w:rsidRDefault="00000000" w:rsidRPr="00000000" w14:paraId="00000014">
      <w:pPr>
        <w:spacing w:after="240" w:before="240" w:lineRule="auto"/>
        <w:ind w:left="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ERWin Process Modeler</w:t>
      </w:r>
    </w:p>
    <w:p w:rsidR="00000000" w:rsidDel="00000000" w:rsidP="00000000" w:rsidRDefault="00000000" w:rsidRPr="00000000" w14:paraId="00000015">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sz w:val="30"/>
          <w:szCs w:val="30"/>
          <w:highlight w:val="white"/>
          <w:rtl w:val="0"/>
        </w:rPr>
        <w:t xml:space="preserve">Terminus</w:t>
      </w:r>
    </w:p>
    <w:p w:rsidR="00000000" w:rsidDel="00000000" w:rsidP="00000000" w:rsidRDefault="00000000" w:rsidRPr="00000000" w14:paraId="00000016">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5)   </w:t>
      </w:r>
      <w:r w:rsidDel="00000000" w:rsidR="00000000" w:rsidRPr="00000000">
        <w:rPr>
          <w:rFonts w:ascii="Times New Roman" w:cs="Times New Roman" w:eastAsia="Times New Roman" w:hAnsi="Times New Roman"/>
          <w:sz w:val="30"/>
          <w:szCs w:val="30"/>
          <w:highlight w:val="white"/>
          <w:rtl w:val="0"/>
        </w:rPr>
        <w:t xml:space="preserve">Docker</w:t>
      </w:r>
    </w:p>
    <w:p w:rsidR="00000000" w:rsidDel="00000000" w:rsidP="00000000" w:rsidRDefault="00000000" w:rsidRPr="00000000" w14:paraId="00000017">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6)   </w:t>
      </w:r>
      <w:r w:rsidDel="00000000" w:rsidR="00000000" w:rsidRPr="00000000">
        <w:rPr>
          <w:rFonts w:ascii="Times New Roman" w:cs="Times New Roman" w:eastAsia="Times New Roman" w:hAnsi="Times New Roman"/>
          <w:sz w:val="30"/>
          <w:szCs w:val="30"/>
          <w:highlight w:val="white"/>
          <w:rtl w:val="0"/>
        </w:rPr>
        <w:t xml:space="preserve">Sublime text</w:t>
      </w:r>
    </w:p>
    <w:p w:rsidR="00000000" w:rsidDel="00000000" w:rsidP="00000000" w:rsidRDefault="00000000" w:rsidRPr="00000000" w14:paraId="00000018">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7)   </w:t>
      </w:r>
      <w:r w:rsidDel="00000000" w:rsidR="00000000" w:rsidRPr="00000000">
        <w:rPr>
          <w:rFonts w:ascii="Times New Roman" w:cs="Times New Roman" w:eastAsia="Times New Roman" w:hAnsi="Times New Roman"/>
          <w:sz w:val="30"/>
          <w:szCs w:val="30"/>
          <w:highlight w:val="white"/>
          <w:rtl w:val="0"/>
        </w:rPr>
        <w:t xml:space="preserve">Navicat</w:t>
      </w:r>
    </w:p>
    <w:p w:rsidR="00000000" w:rsidDel="00000000" w:rsidP="00000000" w:rsidRDefault="00000000" w:rsidRPr="00000000" w14:paraId="00000019">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8)   </w:t>
      </w:r>
      <w:r w:rsidDel="00000000" w:rsidR="00000000" w:rsidRPr="00000000">
        <w:rPr>
          <w:rFonts w:ascii="Times New Roman" w:cs="Times New Roman" w:eastAsia="Times New Roman" w:hAnsi="Times New Roman"/>
          <w:sz w:val="30"/>
          <w:szCs w:val="30"/>
          <w:highlight w:val="white"/>
          <w:rtl w:val="0"/>
        </w:rPr>
        <w:t xml:space="preserve">Postman</w:t>
      </w:r>
    </w:p>
    <w:p w:rsidR="00000000" w:rsidDel="00000000" w:rsidP="00000000" w:rsidRDefault="00000000" w:rsidRPr="00000000" w14:paraId="0000001A">
      <w:pPr>
        <w:spacing w:after="240" w:before="240" w:lineRule="auto"/>
        <w:rPr>
          <w:rFonts w:ascii="Times New Roman" w:cs="Times New Roman" w:eastAsia="Times New Roman" w:hAnsi="Times New Roman"/>
          <w:color w:val="4c566a"/>
          <w:sz w:val="30"/>
          <w:szCs w:val="30"/>
          <w:highlight w:val="white"/>
        </w:rPr>
      </w:pPr>
      <w:r w:rsidDel="00000000" w:rsidR="00000000" w:rsidRPr="00000000">
        <w:rPr>
          <w:rFonts w:ascii="Times New Roman" w:cs="Times New Roman" w:eastAsia="Times New Roman" w:hAnsi="Times New Roman"/>
          <w:color w:val="4c566a"/>
          <w:sz w:val="30"/>
          <w:szCs w:val="30"/>
          <w:highlight w:val="white"/>
          <w:rtl w:val="0"/>
        </w:rPr>
        <w:t xml:space="preserve"> </w:t>
      </w:r>
    </w:p>
    <w:p w:rsidR="00000000" w:rsidDel="00000000" w:rsidP="00000000" w:rsidRDefault="00000000" w:rsidRPr="00000000" w14:paraId="0000001B">
      <w:pPr>
        <w:spacing w:after="240" w:before="24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Перечень используемых языков программирования:</w:t>
      </w:r>
    </w:p>
    <w:p w:rsidR="00000000" w:rsidDel="00000000" w:rsidP="00000000" w:rsidRDefault="00000000" w:rsidRPr="00000000" w14:paraId="0000001C">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1)   </w:t>
      </w:r>
      <w:r w:rsidDel="00000000" w:rsidR="00000000" w:rsidRPr="00000000">
        <w:rPr>
          <w:rFonts w:ascii="Times New Roman" w:cs="Times New Roman" w:eastAsia="Times New Roman" w:hAnsi="Times New Roman"/>
          <w:sz w:val="30"/>
          <w:szCs w:val="30"/>
          <w:highlight w:val="white"/>
          <w:rtl w:val="0"/>
        </w:rPr>
        <w:t xml:space="preserve">CSS</w:t>
      </w:r>
    </w:p>
    <w:p w:rsidR="00000000" w:rsidDel="00000000" w:rsidP="00000000" w:rsidRDefault="00000000" w:rsidRPr="00000000" w14:paraId="0000001D">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2)   </w:t>
      </w:r>
      <w:r w:rsidDel="00000000" w:rsidR="00000000" w:rsidRPr="00000000">
        <w:rPr>
          <w:rFonts w:ascii="Times New Roman" w:cs="Times New Roman" w:eastAsia="Times New Roman" w:hAnsi="Times New Roman"/>
          <w:sz w:val="30"/>
          <w:szCs w:val="30"/>
          <w:highlight w:val="white"/>
          <w:rtl w:val="0"/>
        </w:rPr>
        <w:t xml:space="preserve">JavaScript</w:t>
      </w:r>
    </w:p>
    <w:p w:rsidR="00000000" w:rsidDel="00000000" w:rsidP="00000000" w:rsidRDefault="00000000" w:rsidRPr="00000000" w14:paraId="0000001E">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3)   </w:t>
      </w:r>
      <w:r w:rsidDel="00000000" w:rsidR="00000000" w:rsidRPr="00000000">
        <w:rPr>
          <w:rFonts w:ascii="Times New Roman" w:cs="Times New Roman" w:eastAsia="Times New Roman" w:hAnsi="Times New Roman"/>
          <w:sz w:val="30"/>
          <w:szCs w:val="30"/>
          <w:highlight w:val="white"/>
          <w:rtl w:val="0"/>
        </w:rPr>
        <w:t xml:space="preserve">Python</w:t>
      </w:r>
    </w:p>
    <w:p w:rsidR="00000000" w:rsidDel="00000000" w:rsidP="00000000" w:rsidRDefault="00000000" w:rsidRPr="00000000" w14:paraId="0000001F">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5)   </w:t>
      </w:r>
      <w:r w:rsidDel="00000000" w:rsidR="00000000" w:rsidRPr="00000000">
        <w:rPr>
          <w:rFonts w:ascii="Times New Roman" w:cs="Times New Roman" w:eastAsia="Times New Roman" w:hAnsi="Times New Roman"/>
          <w:sz w:val="30"/>
          <w:szCs w:val="30"/>
          <w:highlight w:val="white"/>
          <w:rtl w:val="0"/>
        </w:rPr>
        <w:t xml:space="preserve">SQL</w:t>
      </w:r>
    </w:p>
    <w:p w:rsidR="00000000" w:rsidDel="00000000" w:rsidP="00000000" w:rsidRDefault="00000000" w:rsidRPr="00000000" w14:paraId="00000020">
      <w:pPr>
        <w:spacing w:after="240" w:before="240" w:lineRule="auto"/>
        <w:ind w:left="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6)   </w:t>
      </w:r>
      <w:r w:rsidDel="00000000" w:rsidR="00000000" w:rsidRPr="00000000">
        <w:rPr>
          <w:rFonts w:ascii="Times New Roman" w:cs="Times New Roman" w:eastAsia="Times New Roman" w:hAnsi="Times New Roman"/>
          <w:sz w:val="30"/>
          <w:szCs w:val="30"/>
          <w:highlight w:val="white"/>
          <w:rtl w:val="0"/>
        </w:rPr>
        <w:t xml:space="preserve">Языки разметки</w:t>
      </w:r>
    </w:p>
    <w:p w:rsidR="00000000" w:rsidDel="00000000" w:rsidP="00000000" w:rsidRDefault="00000000" w:rsidRPr="00000000" w14:paraId="00000021">
      <w:pPr>
        <w:spacing w:after="240" w:before="240" w:lineRule="auto"/>
        <w:ind w:left="180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a.</w:t>
        <w:tab/>
      </w:r>
      <w:r w:rsidDel="00000000" w:rsidR="00000000" w:rsidRPr="00000000">
        <w:rPr>
          <w:rFonts w:ascii="Times New Roman" w:cs="Times New Roman" w:eastAsia="Times New Roman" w:hAnsi="Times New Roman"/>
          <w:sz w:val="30"/>
          <w:szCs w:val="30"/>
          <w:highlight w:val="white"/>
          <w:rtl w:val="0"/>
        </w:rPr>
        <w:t xml:space="preserve">HTML</w:t>
      </w:r>
    </w:p>
    <w:p w:rsidR="00000000" w:rsidDel="00000000" w:rsidP="00000000" w:rsidRDefault="00000000" w:rsidRPr="00000000" w14:paraId="00000022">
      <w:pPr>
        <w:spacing w:after="240" w:before="240" w:lineRule="auto"/>
        <w:ind w:left="180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b.   </w:t>
      </w:r>
      <w:r w:rsidDel="00000000" w:rsidR="00000000" w:rsidRPr="00000000">
        <w:rPr>
          <w:rFonts w:ascii="Times New Roman" w:cs="Times New Roman" w:eastAsia="Times New Roman" w:hAnsi="Times New Roman"/>
          <w:sz w:val="30"/>
          <w:szCs w:val="30"/>
          <w:highlight w:val="white"/>
          <w:rtl w:val="0"/>
        </w:rPr>
        <w:t xml:space="preserve">YAML</w:t>
      </w:r>
    </w:p>
    <w:p w:rsidR="00000000" w:rsidDel="00000000" w:rsidP="00000000" w:rsidRDefault="00000000" w:rsidRPr="00000000" w14:paraId="00000023">
      <w:pPr>
        <w:spacing w:after="240" w:before="240" w:lineRule="auto"/>
        <w:ind w:left="180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rtl w:val="0"/>
        </w:rPr>
        <w:t xml:space="preserve">c.</w:t>
        <w:tab/>
      </w:r>
      <w:r w:rsidDel="00000000" w:rsidR="00000000" w:rsidRPr="00000000">
        <w:rPr>
          <w:rFonts w:ascii="Times New Roman" w:cs="Times New Roman" w:eastAsia="Times New Roman" w:hAnsi="Times New Roman"/>
          <w:sz w:val="30"/>
          <w:szCs w:val="30"/>
          <w:highlight w:val="white"/>
          <w:rtl w:val="0"/>
        </w:rPr>
        <w:t xml:space="preserve">JSON</w:t>
      </w:r>
    </w:p>
    <w:p w:rsidR="00000000" w:rsidDel="00000000" w:rsidP="00000000" w:rsidRDefault="00000000" w:rsidRPr="00000000" w14:paraId="00000024">
      <w:pPr>
        <w:spacing w:after="240" w:before="240" w:lineRule="auto"/>
        <w:rPr>
          <w:rFonts w:ascii="Times New Roman" w:cs="Times New Roman" w:eastAsia="Times New Roman" w:hAnsi="Times New Roman"/>
          <w:sz w:val="23"/>
          <w:szCs w:val="23"/>
          <w:highlight w:val="white"/>
        </w:rPr>
      </w:pPr>
      <w:r w:rsidDel="00000000" w:rsidR="00000000" w:rsidRPr="00000000">
        <w:rPr>
          <w:rFonts w:ascii="Times New Roman" w:cs="Times New Roman" w:eastAsia="Times New Roman" w:hAnsi="Times New Roman"/>
          <w:sz w:val="23"/>
          <w:szCs w:val="23"/>
          <w:highlight w:val="white"/>
          <w:rtl w:val="0"/>
        </w:rPr>
        <w:t xml:space="preserve"> </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проектирования дизайна использовалась Figma [1] . Мы выбрали Figma потому, что это ведущая облачная платформа для дизайна интерфейсов, признанная индустриальным стандартом для совместной работы в реальном времени. Её ключевые преимущества — это кроссплатформенный веб-доступ, мощные инструменты прототипирования и экосистема плагинов, что позволяет значительно ускорить процесс разработки и обеспечить бесшовное взаимодействие между дизайнерами, разработчиками и менеджерами.</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создания схем, архитектурных диаграмм и документации использовался </w:t>
      </w:r>
      <w:hyperlink r:id="rId6">
        <w:r w:rsidDel="00000000" w:rsidR="00000000" w:rsidRPr="00000000">
          <w:rPr>
            <w:rFonts w:ascii="Times New Roman" w:cs="Times New Roman" w:eastAsia="Times New Roman" w:hAnsi="Times New Roman"/>
            <w:color w:val="1155cc"/>
            <w:sz w:val="24"/>
            <w:szCs w:val="24"/>
            <w:u w:val="single"/>
            <w:rtl w:val="0"/>
          </w:rPr>
          <w:t xml:space="preserve">Draw.io</w:t>
        </w:r>
      </w:hyperlink>
      <w:r w:rsidDel="00000000" w:rsidR="00000000" w:rsidRPr="00000000">
        <w:rPr>
          <w:rFonts w:ascii="Times New Roman" w:cs="Times New Roman" w:eastAsia="Times New Roman" w:hAnsi="Times New Roman"/>
          <w:sz w:val="24"/>
          <w:szCs w:val="24"/>
          <w:rtl w:val="0"/>
        </w:rPr>
        <w:t xml:space="preserve"> [2] . Выбор </w:t>
      </w:r>
      <w:hyperlink r:id="rId7">
        <w:r w:rsidDel="00000000" w:rsidR="00000000" w:rsidRPr="00000000">
          <w:rPr>
            <w:rFonts w:ascii="Times New Roman" w:cs="Times New Roman" w:eastAsia="Times New Roman" w:hAnsi="Times New Roman"/>
            <w:color w:val="1155cc"/>
            <w:sz w:val="24"/>
            <w:szCs w:val="24"/>
            <w:u w:val="single"/>
            <w:rtl w:val="0"/>
          </w:rPr>
          <w:t xml:space="preserve">Draw.io</w:t>
        </w:r>
      </w:hyperlink>
      <w:r w:rsidDel="00000000" w:rsidR="00000000" w:rsidRPr="00000000">
        <w:rPr>
          <w:rFonts w:ascii="Times New Roman" w:cs="Times New Roman" w:eastAsia="Times New Roman" w:hAnsi="Times New Roman"/>
          <w:sz w:val="24"/>
          <w:szCs w:val="24"/>
          <w:rtl w:val="0"/>
        </w:rPr>
        <w:t xml:space="preserve"> обусловлен тем, что это полностью бесплатное, открытое и безопасное приложение для построения диаграмм, которое не требует регистрации и позволяет работать локально.  Одно из его ключевых преимуществ – наличие обширной библиотеки элементов, что делает его идеальным решением для быстрого создания технических схем и документации без привязки к облачным сервисам.</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создания структурной и функциональной схемы программного продукта использовалась ERWin Process Modeler [3] . Решение использовать ERWin Process Modeler связано с его позиционированием как специализированного инструмента для бизнес-моделирования, соответствующего российским стандартам. Его ключевые преимущества перед другими подобными программами - поддержка нотаций IDEF, BPMN и UML, встроенный механизм проверки согласованности моделей и возможность генерации документации, что критически важно для сложных IT-проектов </w:t>
      </w:r>
    </w:p>
    <w:p w:rsidR="00000000" w:rsidDel="00000000" w:rsidP="00000000" w:rsidRDefault="00000000" w:rsidRPr="00000000" w14:paraId="00000028">
      <w:pPr>
        <w:rPr/>
      </w:pPr>
      <w:r w:rsidDel="00000000" w:rsidR="00000000" w:rsidRPr="00000000">
        <w:rPr>
          <w:rtl w:val="0"/>
        </w:rPr>
        <w:t xml:space="preserve">Для создания терминала использовался Terminus [4] . Мы остановились на Terminus как на современной, высоко настраиваемой и кроссплатформенной альтернативе традиционным терминалам. Сообщество разработчиков отмечает его основные достоинства: высокая производительность, поддержка разделения экрана, встроенный SSH-клиент и полная кастомизация через плагины, что делает его универсальным и мощным рабочим инструментом.</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контейнеризации использовался Docker [5] . Он был выбран как де-факто отраслевой стандарт для контейнеризации приложений. По данным разработчиков, его экосистема предоставляет наиболее зрелую и полную платформу для автоматизации разработки, доставки, развертывания и управления контейнерами, что легло в основу архитектуры.</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работы с кодом использовался  Sublime Text [6] . Мы выбрали Sublime Text за его репутацию невероятно быстрого, стабильного текстового редактора для кода. Разработчики ценят его за моментальную навигацию по проекту, обширную экосистему пакетов на Python, что позволяет тонко настроить среду под любые задачи без излишней нагрузки на систему.</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Для работы с базами данных использовался Navicat [7] .Он является нашим решением для администрирования и разработки баз данных, поскольку это одна из самых популярных клиентских программ, поддерживающая широкий спектр СУБД. Разработчики выделяют его интуитивный графический интерфейс, надёжные инструменты для визуального проектирования, синхронизации данных, импорта/экспорта и создания резервных копий, что значительно повышает продуктивность при работе с базами данных.</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тестирования и разработки API использовался Postman [8] . Он выбран как бесспорный лидер в области тестирования и разработки API. Согласно отраслевым исследованиям, его комплексная платформа предоставляет наиболее полный набор инструментов для создания коллекций запросов, автоматизированного тестирования, документирования, и мониторинга API, что стало основой для эффективного сотрудничества между бэкенд- и фронтенд-разработчиками.</w:t>
      </w:r>
    </w:p>
    <w:p w:rsidR="00000000" w:rsidDel="00000000" w:rsidP="00000000" w:rsidRDefault="00000000" w:rsidRPr="00000000" w14:paraId="0000002D">
      <w:pPr>
        <w:rPr/>
      </w:pPr>
      <w:r w:rsidDel="00000000" w:rsidR="00000000" w:rsidRPr="00000000">
        <w:rPr>
          <w:rtl w:val="0"/>
        </w:rPr>
        <w:t xml:space="preserve">для совместной разработки продукта и контроля версий всех документов использовался GitHub [9]. мы выбрали эту программу благодаря её надёжности, обширной экосистеме и возможности совместной работы над проектами, что обеспечивает эффективное управление версиями и контроль исходного кода.</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создания и структурирования веб-страниц использовался HTML [9] . Мы выбрали HTML, потому что это самый базовый и фундаментальный строительный блок Веба, который определяет содержание и структуру всего веб-контента. Будучи стандартизированным языком гипертекстовой разметки, он обеспечивает универсальную основу для создания веб-страниц и приложений, поддерживаемую всеми браузерами без исключения, что делает его безальтернативным и обязательным выбором для любой веб-разработки. </w:t>
      </w:r>
    </w:p>
    <w:p w:rsidR="00000000" w:rsidDel="00000000" w:rsidP="00000000" w:rsidRDefault="00000000" w:rsidRPr="00000000" w14:paraId="000000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описание внешнего вида элементов веб страниц использовался CSS [10] . Мы выбрали CSS, поскольку этот язык каскадных таблиц стилей является отраслевым стандартом для описания внешнего вида и представления веб-страниц. Он предоставляет разработчикам полный контроль над визуальным оформлением, включая цвета, шрифты, макеты и анимации, и критически важен для создания современных, адаптивных и визуально привлекательных пользовательских интерфейсов, которые корректно отображаются на устройствах с любым размером экрана. </w:t>
      </w:r>
    </w:p>
    <w:p w:rsidR="00000000" w:rsidDel="00000000" w:rsidP="00000000" w:rsidRDefault="00000000" w:rsidRPr="00000000" w14:paraId="0000003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создания интерактивных и динамических веб-страниц использовался язык программирования JavaScript. Мы выбрали JavaScript [11] , так как это единственный язык программирования, который поддерживается всеми современными веб-браузерами для придания страницам интерактивности. Что делает его незаменимым для полноценной веб-разработки. </w:t>
      </w:r>
    </w:p>
    <w:p w:rsidR="00000000" w:rsidDel="00000000" w:rsidP="00000000" w:rsidRDefault="00000000" w:rsidRPr="00000000" w14:paraId="000000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программирования серверной части использовался язык программирования Python. Мы выбрали Python [12] из-за чистого и понятного синтаксиса, низкого порога вхождения и активной поддержки со стороны таких технологических гигантов, как Google, Facebook. Что обеспечивает высокую производительность разработки и делает Python универсальным решением для веб-разработки.</w:t>
      </w:r>
    </w:p>
    <w:p w:rsidR="00000000" w:rsidDel="00000000" w:rsidP="00000000" w:rsidRDefault="00000000" w:rsidRPr="00000000" w14:paraId="0000003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структурированных запросов к базе данных использовался SQL [13] . Мы выбрали SQL, так как это универсальный и стандартизированный язык структурированных запросов, который уже несколько десятилетий является неоспоримым отраслевым стандартом для работы с базами данных. Его синтаксис позволяет безопасно и эффективно выполнять операции по извлечению, изменению и управлению данными, что критически важно для разрабоки продукта.</w:t>
      </w:r>
    </w:p>
    <w:p w:rsidR="00000000" w:rsidDel="00000000" w:rsidP="00000000" w:rsidRDefault="00000000" w:rsidRPr="00000000" w14:paraId="000000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обмена и представления структурированных данных использовались YAML [14] и JSON [15] . Мы выбрали YAML и JSON как взаимодополняющие форматы для обмена данными, каждый из которых решает свои задачи. </w:t>
      </w:r>
    </w:p>
    <w:p w:rsidR="00000000" w:rsidDel="00000000" w:rsidP="00000000" w:rsidRDefault="00000000" w:rsidRPr="00000000" w14:paraId="00000036">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выбрали PostgreSQL [16] как наиболее надежную и функциональную объектно-реляционную СУБД с открытым исходным кодом. Её ключевыми преимуществами являются строгое соблюдение стандартов SQL и принципов ACID для гарантии целостности данных, расширяемая архитектура, поддерживающая JSON для гибкости, а также развитые механизмы репликации и оптимизации, что делает её универсальным решением для сложных и высоконагруженных веб-сервисов. </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Источники:</w:t>
      </w:r>
    </w:p>
    <w:p w:rsidR="00000000" w:rsidDel="00000000" w:rsidP="00000000" w:rsidRDefault="00000000" w:rsidRPr="00000000" w14:paraId="0000003A">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sz w:val="28"/>
            <w:szCs w:val="28"/>
            <w:rtl w:val="0"/>
          </w:rPr>
          <w:t xml:space="preserve"> </w:t>
        </w:r>
      </w:hyperlink>
      <w:hyperlink r:id="rId9">
        <w:r w:rsidDel="00000000" w:rsidR="00000000" w:rsidRPr="00000000">
          <w:rPr>
            <w:rFonts w:ascii="Times New Roman" w:cs="Times New Roman" w:eastAsia="Times New Roman" w:hAnsi="Times New Roman"/>
            <w:b w:val="1"/>
            <w:bCs w:val="1"/>
            <w:color w:val="1155cc"/>
            <w:sz w:val="28"/>
            <w:szCs w:val="28"/>
            <w:u w:val="single"/>
            <w:rtl w:val="0"/>
          </w:rPr>
          <w:t xml:space="preserve">https://www.figma.com/</w:t>
        </w:r>
      </w:hyperlink>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hyperlink r:id="rId10">
        <w:r w:rsidDel="00000000" w:rsidR="00000000" w:rsidRPr="00000000">
          <w:rPr>
            <w:rFonts w:ascii="Times New Roman" w:cs="Times New Roman" w:eastAsia="Times New Roman" w:hAnsi="Times New Roman"/>
            <w:color w:val="1155cc"/>
            <w:sz w:val="28"/>
            <w:szCs w:val="28"/>
            <w:u w:val="single"/>
            <w:rtl w:val="0"/>
          </w:rPr>
          <w:t xml:space="preserve">https://skillbox.ru/media/code/draw-io/</w:t>
        </w:r>
      </w:hyperlink>
      <w:r w:rsidDel="00000000" w:rsidR="00000000" w:rsidRPr="00000000">
        <w:rPr>
          <w:rtl w:val="0"/>
        </w:rPr>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hyperlink r:id="rId11">
        <w:r w:rsidDel="00000000" w:rsidR="00000000" w:rsidRPr="00000000">
          <w:rPr>
            <w:rFonts w:ascii="Times New Roman" w:cs="Times New Roman" w:eastAsia="Times New Roman" w:hAnsi="Times New Roman"/>
            <w:color w:val="1155cc"/>
            <w:sz w:val="28"/>
            <w:szCs w:val="28"/>
            <w:u w:val="single"/>
            <w:rtl w:val="0"/>
          </w:rPr>
          <w:t xml:space="preserve">https://www.cyberguru.ru/programming/development/erwin-idef-aris-oracle-designer.html</w:t>
        </w:r>
      </w:hyperlink>
      <w:r w:rsidDel="00000000" w:rsidR="00000000" w:rsidRPr="00000000">
        <w:rPr>
          <w:rtl w:val="0"/>
        </w:rPr>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2">
        <w:r w:rsidDel="00000000" w:rsidR="00000000" w:rsidRPr="00000000">
          <w:rPr>
            <w:rFonts w:ascii="Times New Roman" w:cs="Times New Roman" w:eastAsia="Times New Roman" w:hAnsi="Times New Roman"/>
            <w:color w:val="1155cc"/>
            <w:sz w:val="28"/>
            <w:szCs w:val="28"/>
            <w:u w:val="single"/>
            <w:rtl w:val="0"/>
          </w:rPr>
          <w:t xml:space="preserve">https://www.termius.com/</w:t>
        </w:r>
      </w:hyperlink>
      <w:r w:rsidDel="00000000" w:rsidR="00000000" w:rsidRPr="00000000">
        <w:rPr>
          <w:rtl w:val="0"/>
        </w:rPr>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3">
        <w:r w:rsidDel="00000000" w:rsidR="00000000" w:rsidRPr="00000000">
          <w:rPr>
            <w:rFonts w:ascii="Times New Roman" w:cs="Times New Roman" w:eastAsia="Times New Roman" w:hAnsi="Times New Roman"/>
            <w:color w:val="1155cc"/>
            <w:sz w:val="28"/>
            <w:szCs w:val="28"/>
            <w:u w:val="single"/>
            <w:rtl w:val="0"/>
          </w:rPr>
          <w:t xml:space="preserve">https://yandex.cloud/ru/blog/docker-guide?utm_referrer=https%3A%2F%2Fyandex.ru%2F</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4">
        <w:r w:rsidDel="00000000" w:rsidR="00000000" w:rsidRPr="00000000">
          <w:rPr>
            <w:rFonts w:ascii="Times New Roman" w:cs="Times New Roman" w:eastAsia="Times New Roman" w:hAnsi="Times New Roman"/>
            <w:color w:val="1155cc"/>
            <w:sz w:val="28"/>
            <w:szCs w:val="28"/>
            <w:u w:val="single"/>
            <w:rtl w:val="0"/>
          </w:rPr>
          <w:t xml:space="preserve">https://ru.hexlet.io/blog/posts/sublime-text</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5">
        <w:r w:rsidDel="00000000" w:rsidR="00000000" w:rsidRPr="00000000">
          <w:rPr>
            <w:rFonts w:ascii="Times New Roman" w:cs="Times New Roman" w:eastAsia="Times New Roman" w:hAnsi="Times New Roman"/>
            <w:color w:val="1155cc"/>
            <w:sz w:val="28"/>
            <w:szCs w:val="28"/>
            <w:u w:val="single"/>
            <w:rtl w:val="0"/>
          </w:rPr>
          <w:t xml:space="preserve">https://www.navicat.com/en/products</w:t>
        </w:r>
      </w:hyperlink>
      <w:r w:rsidDel="00000000" w:rsidR="00000000" w:rsidRPr="00000000">
        <w:rPr>
          <w:rtl w:val="0"/>
        </w:rPr>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6">
        <w:r w:rsidDel="00000000" w:rsidR="00000000" w:rsidRPr="00000000">
          <w:rPr>
            <w:rFonts w:ascii="Times New Roman" w:cs="Times New Roman" w:eastAsia="Times New Roman" w:hAnsi="Times New Roman"/>
            <w:color w:val="1155cc"/>
            <w:sz w:val="28"/>
            <w:szCs w:val="28"/>
            <w:u w:val="single"/>
            <w:rtl w:val="0"/>
          </w:rPr>
          <w:t xml:space="preserve">https://www.postman.com/</w:t>
        </w:r>
      </w:hyperlink>
      <w:r w:rsidDel="00000000" w:rsidR="00000000" w:rsidRPr="00000000">
        <w:rPr>
          <w:rtl w:val="0"/>
        </w:rPr>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7">
        <w:r w:rsidDel="00000000" w:rsidR="00000000" w:rsidRPr="00000000">
          <w:rPr>
            <w:rFonts w:ascii="Times New Roman" w:cs="Times New Roman" w:eastAsia="Times New Roman" w:hAnsi="Times New Roman"/>
            <w:color w:val="1155cc"/>
            <w:sz w:val="28"/>
            <w:szCs w:val="28"/>
            <w:u w:val="single"/>
            <w:rtl w:val="0"/>
          </w:rPr>
          <w:t xml:space="preserve">https://github.com/git-guides</w:t>
        </w:r>
      </w:hyperlink>
      <w:r w:rsidDel="00000000" w:rsidR="00000000" w:rsidRPr="00000000">
        <w:rPr>
          <w:rtl w:val="0"/>
        </w:rPr>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8">
        <w:r w:rsidDel="00000000" w:rsidR="00000000" w:rsidRPr="00000000">
          <w:rPr>
            <w:rFonts w:ascii="Times New Roman" w:cs="Times New Roman" w:eastAsia="Times New Roman" w:hAnsi="Times New Roman"/>
            <w:color w:val="1155cc"/>
            <w:sz w:val="28"/>
            <w:szCs w:val="28"/>
            <w:u w:val="single"/>
            <w:rtl w:val="0"/>
          </w:rPr>
          <w:t xml:space="preserve">https://practicum.yandex.ru/blog/zachem-nuzhen-html/</w:t>
        </w:r>
      </w:hyperlink>
      <w:r w:rsidDel="00000000" w:rsidR="00000000" w:rsidRPr="00000000">
        <w:rPr>
          <w:rtl w:val="0"/>
        </w:rPr>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19">
        <w:r w:rsidDel="00000000" w:rsidR="00000000" w:rsidRPr="00000000">
          <w:rPr>
            <w:rFonts w:ascii="Times New Roman" w:cs="Times New Roman" w:eastAsia="Times New Roman" w:hAnsi="Times New Roman"/>
            <w:color w:val="1155cc"/>
            <w:sz w:val="28"/>
            <w:szCs w:val="28"/>
            <w:u w:val="single"/>
            <w:rtl w:val="0"/>
          </w:rPr>
          <w:t xml:space="preserve">https://skyeng.ru/it-industry/design/zachem-nuzhen-css-dlya-veb-saytov-i-kak-on-rabotayet/</w:t>
        </w:r>
      </w:hyperlink>
      <w:r w:rsidDel="00000000" w:rsidR="00000000" w:rsidRPr="00000000">
        <w:rPr>
          <w:rtl w:val="0"/>
        </w:rPr>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20">
        <w:r w:rsidDel="00000000" w:rsidR="00000000" w:rsidRPr="00000000">
          <w:rPr>
            <w:rFonts w:ascii="Times New Roman" w:cs="Times New Roman" w:eastAsia="Times New Roman" w:hAnsi="Times New Roman"/>
            <w:color w:val="1155cc"/>
            <w:sz w:val="28"/>
            <w:szCs w:val="28"/>
            <w:u w:val="single"/>
            <w:rtl w:val="0"/>
          </w:rPr>
          <w:t xml:space="preserve">https://otus.ru/journal/javascript-opisanie-preimushhestva-i-nedostatki-ispolzovanie/</w:t>
        </w:r>
      </w:hyperlink>
      <w:r w:rsidDel="00000000" w:rsidR="00000000" w:rsidRPr="00000000">
        <w:rPr>
          <w:rtl w:val="0"/>
        </w:rPr>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21">
        <w:r w:rsidDel="00000000" w:rsidR="00000000" w:rsidRPr="00000000">
          <w:rPr>
            <w:rFonts w:ascii="Times New Roman" w:cs="Times New Roman" w:eastAsia="Times New Roman" w:hAnsi="Times New Roman"/>
            <w:color w:val="1155cc"/>
            <w:sz w:val="28"/>
            <w:szCs w:val="28"/>
            <w:u w:val="single"/>
            <w:rtl w:val="0"/>
          </w:rPr>
          <w:t xml:space="preserve">https://www.python.org/</w:t>
        </w:r>
      </w:hyperlink>
      <w:r w:rsidDel="00000000" w:rsidR="00000000" w:rsidRPr="00000000">
        <w:rPr>
          <w:rtl w:val="0"/>
        </w:rPr>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22">
        <w:r w:rsidDel="00000000" w:rsidR="00000000" w:rsidRPr="00000000">
          <w:rPr>
            <w:rFonts w:ascii="Times New Roman" w:cs="Times New Roman" w:eastAsia="Times New Roman" w:hAnsi="Times New Roman"/>
            <w:color w:val="1155cc"/>
            <w:sz w:val="28"/>
            <w:szCs w:val="28"/>
            <w:u w:val="single"/>
            <w:rtl w:val="0"/>
          </w:rPr>
          <w:t xml:space="preserve">https://trends.rbc.ru/trends/industry/68778f969a79476bf46653a8</w:t>
        </w:r>
      </w:hyperlink>
      <w:r w:rsidDel="00000000" w:rsidR="00000000" w:rsidRPr="00000000">
        <w:rPr>
          <w:rtl w:val="0"/>
        </w:rPr>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23">
        <w:r w:rsidDel="00000000" w:rsidR="00000000" w:rsidRPr="00000000">
          <w:rPr>
            <w:rFonts w:ascii="Times New Roman" w:cs="Times New Roman" w:eastAsia="Times New Roman" w:hAnsi="Times New Roman"/>
            <w:color w:val="1155cc"/>
            <w:sz w:val="28"/>
            <w:szCs w:val="28"/>
            <w:u w:val="single"/>
            <w:rtl w:val="0"/>
          </w:rPr>
          <w:t xml:space="preserve">https://yaml.org/</w:t>
        </w:r>
      </w:hyperlink>
      <w:r w:rsidDel="00000000" w:rsidR="00000000" w:rsidRPr="00000000">
        <w:rPr>
          <w:rtl w:val="0"/>
        </w:rPr>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sz w:val="28"/>
          <w:szCs w:val="28"/>
          <w:u w:val="none"/>
        </w:rPr>
      </w:pPr>
      <w:hyperlink r:id="rId24">
        <w:r w:rsidDel="00000000" w:rsidR="00000000" w:rsidRPr="00000000">
          <w:rPr>
            <w:rFonts w:ascii="Times New Roman" w:cs="Times New Roman" w:eastAsia="Times New Roman" w:hAnsi="Times New Roman"/>
            <w:color w:val="1155cc"/>
            <w:sz w:val="28"/>
            <w:szCs w:val="28"/>
            <w:u w:val="single"/>
            <w:rtl w:val="0"/>
          </w:rPr>
          <w:t xml:space="preserve">https://trends.rbc.ru/trends/social/68df8c8e9a7947208c3d5795</w:t>
        </w:r>
      </w:hyperlink>
      <w:r w:rsidDel="00000000" w:rsidR="00000000" w:rsidRPr="00000000">
        <w:rPr>
          <w:rtl w:val="0"/>
        </w:rPr>
      </w:r>
    </w:p>
    <w:p w:rsidR="00000000" w:rsidDel="00000000" w:rsidP="00000000" w:rsidRDefault="00000000" w:rsidRPr="00000000" w14:paraId="0000004A">
      <w:pPr>
        <w:numPr>
          <w:ilvl w:val="0"/>
          <w:numId w:val="1"/>
        </w:numPr>
        <w:spacing w:after="240" w:before="0" w:beforeAutospacing="0" w:lineRule="auto"/>
        <w:ind w:left="720" w:hanging="360"/>
        <w:rPr>
          <w:rFonts w:ascii="Times New Roman" w:cs="Times New Roman" w:eastAsia="Times New Roman" w:hAnsi="Times New Roman"/>
          <w:sz w:val="28"/>
          <w:szCs w:val="28"/>
          <w:u w:val="none"/>
        </w:rPr>
      </w:pPr>
      <w:hyperlink r:id="rId25">
        <w:r w:rsidDel="00000000" w:rsidR="00000000" w:rsidRPr="00000000">
          <w:rPr>
            <w:rFonts w:ascii="Times New Roman" w:cs="Times New Roman" w:eastAsia="Times New Roman" w:hAnsi="Times New Roman"/>
            <w:color w:val="1155cc"/>
            <w:sz w:val="28"/>
            <w:szCs w:val="28"/>
            <w:u w:val="single"/>
            <w:rtl w:val="0"/>
          </w:rPr>
          <w:t xml:space="preserve">https://www.postgresql.org/</w:t>
        </w:r>
      </w:hyperlink>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14"/>
          <w:szCs w:val="1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tus.ru/journal/javascript-opisanie-preimushhestva-i-nedostatki-ispolzovanie/" TargetMode="External"/><Relationship Id="rId22" Type="http://schemas.openxmlformats.org/officeDocument/2006/relationships/hyperlink" Target="https://trends.rbc.ru/trends/industry/68778f969a79476bf46653a8" TargetMode="External"/><Relationship Id="rId21" Type="http://schemas.openxmlformats.org/officeDocument/2006/relationships/hyperlink" Target="https://www.python.org/" TargetMode="External"/><Relationship Id="rId24" Type="http://schemas.openxmlformats.org/officeDocument/2006/relationships/hyperlink" Target="https://trends.rbc.ru/trends/social/68df8c8e9a7947208c3d5795" TargetMode="External"/><Relationship Id="rId23" Type="http://schemas.openxmlformats.org/officeDocument/2006/relationships/hyperlink" Target="https://yaml.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 TargetMode="External"/><Relationship Id="rId25" Type="http://schemas.openxmlformats.org/officeDocument/2006/relationships/hyperlink" Target="https://www.postgresql.org/" TargetMode="External"/><Relationship Id="rId5" Type="http://schemas.openxmlformats.org/officeDocument/2006/relationships/styles" Target="styles.xml"/><Relationship Id="rId6" Type="http://schemas.openxmlformats.org/officeDocument/2006/relationships/hyperlink" Target="http://draw.io" TargetMode="External"/><Relationship Id="rId7" Type="http://schemas.openxmlformats.org/officeDocument/2006/relationships/hyperlink" Target="http://draw.io" TargetMode="External"/><Relationship Id="rId8" Type="http://schemas.openxmlformats.org/officeDocument/2006/relationships/hyperlink" Target="https://www.figma.com/" TargetMode="External"/><Relationship Id="rId11" Type="http://schemas.openxmlformats.org/officeDocument/2006/relationships/hyperlink" Target="https://www.cyberguru.ru/programming/development/erwin-idef-aris-oracle-designer.html" TargetMode="External"/><Relationship Id="rId10" Type="http://schemas.openxmlformats.org/officeDocument/2006/relationships/hyperlink" Target="https://skillbox.ru/media/code/draw-io/" TargetMode="External"/><Relationship Id="rId13" Type="http://schemas.openxmlformats.org/officeDocument/2006/relationships/hyperlink" Target="https://yandex.cloud/ru/blog/docker-guide?utm_referrer=https%3A%2F%2Fyandex.ru%2F" TargetMode="External"/><Relationship Id="rId12" Type="http://schemas.openxmlformats.org/officeDocument/2006/relationships/hyperlink" Target="https://www.termius.com/" TargetMode="External"/><Relationship Id="rId15" Type="http://schemas.openxmlformats.org/officeDocument/2006/relationships/hyperlink" Target="https://www.navicat.com/en/products" TargetMode="External"/><Relationship Id="rId14" Type="http://schemas.openxmlformats.org/officeDocument/2006/relationships/hyperlink" Target="https://ru.hexlet.io/blog/posts/sublime-text" TargetMode="External"/><Relationship Id="rId17" Type="http://schemas.openxmlformats.org/officeDocument/2006/relationships/hyperlink" Target="https://github.com/git-guides" TargetMode="External"/><Relationship Id="rId16" Type="http://schemas.openxmlformats.org/officeDocument/2006/relationships/hyperlink" Target="https://www.postman.com/" TargetMode="External"/><Relationship Id="rId19" Type="http://schemas.openxmlformats.org/officeDocument/2006/relationships/hyperlink" Target="https://skyeng.ru/it-industry/design/zachem-nuzhen-css-dlya-veb-saytov-i-kak-on-rabotayet/" TargetMode="External"/><Relationship Id="rId18" Type="http://schemas.openxmlformats.org/officeDocument/2006/relationships/hyperlink" Target="https://practicum.yandex.ru/blog/zachem-nuzh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