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4B0" w:rsidRDefault="000904B0">
      <w:r>
        <w:t xml:space="preserve">Intercept – if b1 is </w:t>
      </w:r>
      <w:proofErr w:type="gramStart"/>
      <w:r>
        <w:t>0</w:t>
      </w:r>
      <w:proofErr w:type="gramEnd"/>
      <w:r>
        <w:t>, where does y start from</w:t>
      </w:r>
    </w:p>
    <w:p w:rsidR="000904B0" w:rsidRDefault="00A24963">
      <w:r>
        <w:t xml:space="preserve">Ho for each </w:t>
      </w:r>
      <w:proofErr w:type="spellStart"/>
      <w:r>
        <w:t>var</w:t>
      </w:r>
      <w:proofErr w:type="spellEnd"/>
      <w:r>
        <w:t xml:space="preserve"> or model = it is not significant. =&gt; =</w:t>
      </w:r>
      <w:proofErr w:type="gramStart"/>
      <w:r>
        <w:t>0</w:t>
      </w:r>
      <w:proofErr w:type="gramEnd"/>
      <w:r>
        <w:t xml:space="preserve"> </w:t>
      </w:r>
      <w:r w:rsidR="007F727E">
        <w:t>Ex. B1 = 0?</w:t>
      </w:r>
    </w:p>
    <w:p w:rsidR="002329BC" w:rsidRDefault="008A70C3">
      <w:r>
        <w:t xml:space="preserve">Don’t forget the collinearity – check for </w:t>
      </w:r>
      <w:proofErr w:type="spellStart"/>
      <w:r>
        <w:t>multicollinearity</w:t>
      </w:r>
      <w:proofErr w:type="spellEnd"/>
      <w:r>
        <w:t xml:space="preserve"> and for hidden collinearity (check book around </w:t>
      </w:r>
      <w:proofErr w:type="spellStart"/>
      <w:r>
        <w:t>pg</w:t>
      </w:r>
      <w:proofErr w:type="spellEnd"/>
      <w:r>
        <w:t xml:space="preserve"> 120 for explanation</w:t>
      </w:r>
      <w:proofErr w:type="gramStart"/>
      <w:r>
        <w:t>)</w:t>
      </w:r>
      <w:r w:rsidR="00406385">
        <w:t>If</w:t>
      </w:r>
      <w:proofErr w:type="gramEnd"/>
      <w:r w:rsidR="00406385">
        <w:t xml:space="preserve"> found, exclude one of the </w:t>
      </w:r>
      <w:proofErr w:type="spellStart"/>
      <w:r w:rsidR="00406385">
        <w:t>vars</w:t>
      </w:r>
      <w:proofErr w:type="spellEnd"/>
      <w:r w:rsidR="00406385">
        <w:t>, which changes the model less(less R2)</w:t>
      </w:r>
    </w:p>
    <w:p w:rsidR="008A70C3" w:rsidRDefault="00406385">
      <w:r>
        <w:t>Try fitting with the log;</w:t>
      </w:r>
      <w:r w:rsidR="008A70C3">
        <w:t xml:space="preserve"> I(x</w:t>
      </w:r>
      <w:r w:rsidR="008A70C3">
        <w:rPr>
          <w:vertAlign w:val="superscript"/>
        </w:rPr>
        <w:t>2</w:t>
      </w:r>
      <w:proofErr w:type="gramStart"/>
      <w:r w:rsidR="008A70C3">
        <w:rPr>
          <w:vertAlign w:val="superscript"/>
        </w:rPr>
        <w:t>,3,4,5</w:t>
      </w:r>
      <w:proofErr w:type="gramEnd"/>
      <w:r w:rsidR="008A70C3">
        <w:rPr>
          <w:vertAlign w:val="superscript"/>
        </w:rPr>
        <w:t>…</w:t>
      </w:r>
      <w:r w:rsidR="008A70C3">
        <w:t>)</w:t>
      </w:r>
      <w:r>
        <w:t>=</w:t>
      </w:r>
      <w:proofErr w:type="spellStart"/>
      <w:r>
        <w:t>polinomials</w:t>
      </w:r>
      <w:proofErr w:type="spellEnd"/>
      <w:r>
        <w:t xml:space="preserve">; </w:t>
      </w:r>
      <w:proofErr w:type="spellStart"/>
      <w:r>
        <w:t>sqrt</w:t>
      </w:r>
      <w:proofErr w:type="spellEnd"/>
      <w:r>
        <w:t xml:space="preserve"> </w:t>
      </w:r>
      <w:r w:rsidR="00DA68B0">
        <w:t xml:space="preserve"> -----</w:t>
      </w:r>
      <w:r w:rsidR="004A19DB">
        <w:t>----- FOR NON-LINEAR TRANSITION</w:t>
      </w:r>
    </w:p>
    <w:p w:rsidR="00C43CDF" w:rsidRDefault="00C43CDF" w:rsidP="00C43CDF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lm.ptratio</w:t>
      </w:r>
      <w:proofErr w:type="spell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lm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identifier"/>
          <w:color w:val="000000"/>
          <w:sz w:val="18"/>
          <w:szCs w:val="18"/>
          <w:bdr w:val="none" w:sz="0" w:space="0" w:color="auto" w:frame="1"/>
        </w:rPr>
        <w:t>crim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~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poly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ptratio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3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))</w:t>
      </w:r>
    </w:p>
    <w:p w:rsidR="00E174E4" w:rsidRDefault="00C23711">
      <w:proofErr w:type="gramStart"/>
      <w:r>
        <w:t>lm</w:t>
      </w:r>
      <w:proofErr w:type="gramEnd"/>
      <w:r>
        <w:t xml:space="preserve"> for all the </w:t>
      </w:r>
      <w:proofErr w:type="spellStart"/>
      <w:r>
        <w:t>polinomials</w:t>
      </w:r>
      <w:proofErr w:type="spellEnd"/>
      <w:r>
        <w:t xml:space="preserve"> to the power of 3(1,2,3)</w:t>
      </w:r>
    </w:p>
    <w:p w:rsidR="00CC3F84" w:rsidRDefault="00CC3F84"/>
    <w:p w:rsidR="00406385" w:rsidRDefault="00406385">
      <w:r>
        <w:t xml:space="preserve">Start empty model and include the most correlated variables to the response variable, one by one. Try to check for collinearity </w:t>
      </w:r>
      <w:proofErr w:type="gramStart"/>
      <w:r>
        <w:t>and etc</w:t>
      </w:r>
      <w:proofErr w:type="gramEnd"/>
      <w:r>
        <w:t xml:space="preserve">. </w:t>
      </w:r>
      <w:proofErr w:type="gramStart"/>
      <w:r>
        <w:t>Or</w:t>
      </w:r>
      <w:proofErr w:type="gramEnd"/>
      <w:r>
        <w:t xml:space="preserve"> can be other way around – from full model, exclude some (least significant)</w:t>
      </w:r>
    </w:p>
    <w:p w:rsidR="00406385" w:rsidRDefault="00406385">
      <w:r>
        <w:t xml:space="preserve">Use x1*x2 in the model, if it makes sense (try). In order </w:t>
      </w:r>
      <w:r w:rsidR="00DA68B0">
        <w:t xml:space="preserve">to be successful, except from the x1*x2, also the x1 and x2 have to be included on their own. </w:t>
      </w:r>
    </w:p>
    <w:p w:rsidR="00DA68B0" w:rsidRDefault="00DA68B0">
      <w:r>
        <w:t>Plot pairs and look for patterns</w:t>
      </w:r>
    </w:p>
    <w:p w:rsidR="00871FD9" w:rsidRPr="00871FD9" w:rsidRDefault="00DA68B0" w:rsidP="00871FD9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  <w:sz w:val="18"/>
          <w:szCs w:val="18"/>
          <w:bdr w:val="none" w:sz="0" w:space="0" w:color="auto" w:frame="1"/>
        </w:rPr>
      </w:pPr>
      <w:r>
        <w:t xml:space="preserve">If </w:t>
      </w:r>
      <w:r w:rsidR="00871FD9" w:rsidRPr="00871FD9">
        <w:rPr>
          <w:color w:val="000000"/>
          <w:sz w:val="18"/>
          <w:szCs w:val="18"/>
          <w:bdr w:val="none" w:sz="0" w:space="0" w:color="auto" w:frame="1"/>
        </w:rPr>
        <w:t>x</w:t>
      </w:r>
      <w:r w:rsidR="00871FD9" w:rsidRPr="00871FD9">
        <w:rPr>
          <w:color w:val="333333"/>
          <w:sz w:val="18"/>
          <w:szCs w:val="18"/>
          <w:bdr w:val="none" w:sz="0" w:space="0" w:color="auto" w:frame="1"/>
        </w:rPr>
        <w:t xml:space="preserve"> </w:t>
      </w:r>
      <w:r w:rsidR="00871FD9" w:rsidRPr="00871FD9">
        <w:rPr>
          <w:color w:val="687687"/>
          <w:sz w:val="18"/>
          <w:szCs w:val="18"/>
          <w:bdr w:val="none" w:sz="0" w:space="0" w:color="auto" w:frame="1"/>
        </w:rPr>
        <w:t>=</w:t>
      </w:r>
      <w:r w:rsidR="00871FD9" w:rsidRPr="00871FD9">
        <w:rPr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 w:rsidR="00871FD9" w:rsidRPr="00871FD9">
        <w:rPr>
          <w:color w:val="000000"/>
          <w:sz w:val="18"/>
          <w:szCs w:val="18"/>
          <w:bdr w:val="none" w:sz="0" w:space="0" w:color="auto" w:frame="1"/>
        </w:rPr>
        <w:t>c</w:t>
      </w:r>
      <w:r w:rsidR="00871FD9" w:rsidRPr="00871FD9">
        <w:rPr>
          <w:color w:val="687687"/>
          <w:sz w:val="18"/>
          <w:szCs w:val="18"/>
          <w:bdr w:val="none" w:sz="0" w:space="0" w:color="auto" w:frame="1"/>
        </w:rPr>
        <w:t>(</w:t>
      </w:r>
      <w:proofErr w:type="gramEnd"/>
      <w:r w:rsidR="00871FD9" w:rsidRPr="00871FD9">
        <w:rPr>
          <w:color w:val="000000"/>
          <w:sz w:val="18"/>
          <w:szCs w:val="18"/>
          <w:bdr w:val="none" w:sz="0" w:space="0" w:color="auto" w:frame="1"/>
        </w:rPr>
        <w:t>coefficients</w:t>
      </w:r>
      <w:r w:rsidR="00871FD9" w:rsidRPr="00871FD9">
        <w:rPr>
          <w:color w:val="687687"/>
          <w:sz w:val="18"/>
          <w:szCs w:val="18"/>
          <w:bdr w:val="none" w:sz="0" w:space="0" w:color="auto" w:frame="1"/>
        </w:rPr>
        <w:t>(</w:t>
      </w:r>
      <w:proofErr w:type="spellStart"/>
      <w:r w:rsidR="00871FD9" w:rsidRPr="00871FD9">
        <w:rPr>
          <w:color w:val="000000"/>
          <w:sz w:val="18"/>
          <w:szCs w:val="18"/>
          <w:bdr w:val="none" w:sz="0" w:space="0" w:color="auto" w:frame="1"/>
        </w:rPr>
        <w:t>lm.zn</w:t>
      </w:r>
      <w:proofErr w:type="spellEnd"/>
      <w:r w:rsidR="00871FD9" w:rsidRPr="00871FD9">
        <w:rPr>
          <w:color w:val="687687"/>
          <w:sz w:val="18"/>
          <w:szCs w:val="18"/>
          <w:bdr w:val="none" w:sz="0" w:space="0" w:color="auto" w:frame="1"/>
        </w:rPr>
        <w:t>)[</w:t>
      </w:r>
      <w:r w:rsidR="00871FD9" w:rsidRPr="00871FD9">
        <w:rPr>
          <w:color w:val="009999"/>
          <w:sz w:val="18"/>
          <w:szCs w:val="18"/>
          <w:bdr w:val="none" w:sz="0" w:space="0" w:color="auto" w:frame="1"/>
        </w:rPr>
        <w:t>2</w:t>
      </w:r>
      <w:r w:rsidR="00871FD9" w:rsidRPr="00871FD9">
        <w:rPr>
          <w:color w:val="687687"/>
          <w:sz w:val="18"/>
          <w:szCs w:val="18"/>
          <w:bdr w:val="none" w:sz="0" w:space="0" w:color="auto" w:frame="1"/>
        </w:rPr>
        <w:t>]</w:t>
      </w:r>
      <w:r w:rsidR="00871FD9" w:rsidRPr="00871FD9">
        <w:rPr>
          <w:color w:val="333333"/>
          <w:sz w:val="18"/>
          <w:szCs w:val="18"/>
          <w:bdr w:val="none" w:sz="0" w:space="0" w:color="auto" w:frame="1"/>
        </w:rPr>
        <w:t>,</w:t>
      </w:r>
    </w:p>
    <w:p w:rsidR="00871FD9" w:rsidRPr="00871FD9" w:rsidRDefault="00871FD9" w:rsidP="00871F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871FD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871FD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coefficients</w:t>
      </w:r>
      <w:r w:rsidRPr="00871FD9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71FD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lm.indus</w:t>
      </w:r>
      <w:proofErr w:type="spellEnd"/>
      <w:r w:rsidRPr="00871FD9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)[</w:t>
      </w:r>
      <w:r w:rsidRPr="00871FD9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</w:rPr>
        <w:t>2</w:t>
      </w:r>
      <w:r w:rsidRPr="00871FD9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]</w:t>
      </w:r>
      <w:r w:rsidRPr="00871FD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,</w:t>
      </w:r>
    </w:p>
    <w:p w:rsidR="00871FD9" w:rsidRPr="00871FD9" w:rsidRDefault="00871FD9" w:rsidP="00871F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871FD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871FD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coefficients</w:t>
      </w:r>
      <w:r w:rsidRPr="00871FD9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71FD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lm.ptratio</w:t>
      </w:r>
      <w:proofErr w:type="spellEnd"/>
      <w:r w:rsidRPr="00871FD9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)[</w:t>
      </w:r>
      <w:r w:rsidRPr="00871FD9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</w:rPr>
        <w:t>2</w:t>
      </w:r>
      <w:r w:rsidRPr="00871FD9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]</w:t>
      </w:r>
      <w:r w:rsidRPr="00871FD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,</w:t>
      </w:r>
    </w:p>
    <w:p w:rsidR="00871FD9" w:rsidRPr="00871FD9" w:rsidRDefault="00871FD9" w:rsidP="00871F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871FD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871FD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coefficients</w:t>
      </w:r>
      <w:r w:rsidRPr="00871FD9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71FD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lm.black</w:t>
      </w:r>
      <w:proofErr w:type="spellEnd"/>
      <w:r w:rsidRPr="00871FD9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)[</w:t>
      </w:r>
      <w:r w:rsidRPr="00871FD9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</w:rPr>
        <w:t>2</w:t>
      </w:r>
      <w:r w:rsidRPr="00871FD9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]</w:t>
      </w:r>
      <w:r w:rsidRPr="00871FD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,</w:t>
      </w:r>
    </w:p>
    <w:p w:rsidR="00871FD9" w:rsidRPr="00871FD9" w:rsidRDefault="00871FD9" w:rsidP="00871F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871FD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871FD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coefficients</w:t>
      </w:r>
      <w:r w:rsidRPr="00871FD9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71FD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lm.lstat</w:t>
      </w:r>
      <w:proofErr w:type="spellEnd"/>
      <w:r w:rsidRPr="00871FD9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)[</w:t>
      </w:r>
      <w:r w:rsidRPr="00871FD9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</w:rPr>
        <w:t>2</w:t>
      </w:r>
      <w:r w:rsidRPr="00871FD9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]</w:t>
      </w:r>
      <w:r w:rsidRPr="00871FD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,</w:t>
      </w:r>
    </w:p>
    <w:p w:rsidR="00871FD9" w:rsidRPr="00871FD9" w:rsidRDefault="00871FD9" w:rsidP="00871F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871FD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871FD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coefficients</w:t>
      </w:r>
      <w:r w:rsidRPr="00871FD9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71FD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lm.medv</w:t>
      </w:r>
      <w:proofErr w:type="spellEnd"/>
      <w:r w:rsidRPr="00871FD9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)[</w:t>
      </w:r>
      <w:r w:rsidRPr="00871FD9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</w:rPr>
        <w:t>2</w:t>
      </w:r>
      <w:r w:rsidRPr="00871FD9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])</w:t>
      </w:r>
    </w:p>
    <w:p w:rsidR="00871FD9" w:rsidRPr="00871FD9" w:rsidRDefault="00871FD9" w:rsidP="00871F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871FD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y</w:t>
      </w:r>
      <w:r w:rsidRPr="00871FD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871FD9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=</w:t>
      </w:r>
      <w:r w:rsidRPr="00871FD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 w:rsidRPr="00871FD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coefficients</w:t>
      </w:r>
      <w:r w:rsidRPr="00871FD9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71FD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lm.all</w:t>
      </w:r>
      <w:proofErr w:type="spellEnd"/>
      <w:r w:rsidRPr="00871FD9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)[</w:t>
      </w:r>
      <w:r w:rsidRPr="00871FD9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</w:rPr>
        <w:t>2</w:t>
      </w:r>
      <w:r w:rsidRPr="00871FD9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:</w:t>
      </w:r>
      <w:r w:rsidRPr="00871FD9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</w:rPr>
        <w:t>14</w:t>
      </w:r>
      <w:r w:rsidRPr="00871FD9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]</w:t>
      </w:r>
    </w:p>
    <w:p w:rsidR="00871FD9" w:rsidRPr="00871FD9" w:rsidRDefault="00871FD9" w:rsidP="00871F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871FD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plot</w:t>
      </w:r>
      <w:r w:rsidRPr="00871FD9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proofErr w:type="gramEnd"/>
      <w:r w:rsidRPr="00871FD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x</w:t>
      </w:r>
      <w:r w:rsidRPr="00871FD9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871FD9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y</w:t>
      </w:r>
      <w:r w:rsidRPr="00871FD9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</w:p>
    <w:p w:rsidR="00DA68B0" w:rsidRDefault="00871FD9">
      <w:proofErr w:type="gramStart"/>
      <w:r>
        <w:t>plot</w:t>
      </w:r>
      <w:proofErr w:type="gramEnd"/>
      <w:r>
        <w:t xml:space="preserve"> of coefficients in single model and in combined model. Check for high differences.</w:t>
      </w:r>
    </w:p>
    <w:p w:rsidR="00871FD9" w:rsidRDefault="00871FD9"/>
    <w:p w:rsidR="006C4C0A" w:rsidRDefault="006C4C0A">
      <w:r>
        <w:t xml:space="preserve">Look for high </w:t>
      </w:r>
      <w:proofErr w:type="gramStart"/>
      <w:r>
        <w:t>leverage</w:t>
      </w:r>
      <w:proofErr w:type="gramEnd"/>
      <w:r>
        <w:t xml:space="preserve"> points and outliers – by plotting the model par = </w:t>
      </w:r>
      <w:proofErr w:type="spellStart"/>
      <w:r>
        <w:t>mfrow</w:t>
      </w:r>
      <w:proofErr w:type="spellEnd"/>
      <w:r>
        <w:t xml:space="preserve"> etc.</w:t>
      </w:r>
    </w:p>
    <w:p w:rsidR="006C4C0A" w:rsidRDefault="00CC3F84">
      <w:r>
        <w:t xml:space="preserve">Check </w:t>
      </w:r>
      <w:proofErr w:type="spellStart"/>
      <w:r>
        <w:t>studentized</w:t>
      </w:r>
      <w:proofErr w:type="spellEnd"/>
      <w:r>
        <w:t xml:space="preserve"> residuals, if outside of range -3:3 = high </w:t>
      </w:r>
      <w:proofErr w:type="gramStart"/>
      <w:r>
        <w:t>leverage</w:t>
      </w:r>
      <w:proofErr w:type="gramEnd"/>
      <w:r>
        <w:t>.</w:t>
      </w:r>
      <w:r w:rsidR="00FE6F67">
        <w:t xml:space="preserve"> Also cooks distance for leverage</w:t>
      </w:r>
    </w:p>
    <w:p w:rsidR="002C0DF6" w:rsidRDefault="002C0DF6">
      <w:r>
        <w:t xml:space="preserve">Watch out for the coding of the categorical </w:t>
      </w:r>
      <w:proofErr w:type="spellStart"/>
      <w:r>
        <w:t>vars</w:t>
      </w:r>
      <w:proofErr w:type="spellEnd"/>
    </w:p>
    <w:p w:rsidR="002C0DF6" w:rsidRDefault="002D6D2D">
      <w:r>
        <w:t>Compare models using R2 adjusted</w:t>
      </w:r>
      <w:r w:rsidR="00E12F30">
        <w:t xml:space="preserve"> - % of the variance e</w:t>
      </w:r>
      <w:r w:rsidR="00CC2B02">
        <w:t>xplained, the higher the better</w:t>
      </w:r>
    </w:p>
    <w:p w:rsidR="002D6D2D" w:rsidRDefault="002D6D2D">
      <w:r>
        <w:t xml:space="preserve">Also can call </w:t>
      </w:r>
      <w:proofErr w:type="spellStart"/>
      <w:r>
        <w:t>anova</w:t>
      </w:r>
      <w:proofErr w:type="spellEnd"/>
      <w:r>
        <w:t xml:space="preserve"> function to compare models.</w:t>
      </w:r>
    </w:p>
    <w:p w:rsidR="002D6D2D" w:rsidRDefault="00D24E65">
      <w:r>
        <w:lastRenderedPageBreak/>
        <w:t xml:space="preserve">INTERACTION EFFECTS – for example between horsepower and </w:t>
      </w:r>
      <w:proofErr w:type="spellStart"/>
      <w:r>
        <w:t>cilinders</w:t>
      </w:r>
      <w:proofErr w:type="spellEnd"/>
      <w:r>
        <w:t xml:space="preserve"> and that ~ mpg, separately, not significant, but together, it can be significant, see book for better idea</w:t>
      </w:r>
    </w:p>
    <w:p w:rsidR="00360AA8" w:rsidRDefault="00360AA8"/>
    <w:p w:rsidR="00360AA8" w:rsidRDefault="00360AA8">
      <w:r>
        <w:t>Confidence intervals</w:t>
      </w:r>
    </w:p>
    <w:p w:rsidR="00DC03AE" w:rsidRDefault="00DC03AE"/>
    <w:p w:rsidR="00DC03AE" w:rsidRDefault="00DC03AE"/>
    <w:p w:rsidR="00DC03AE" w:rsidRDefault="00DC03AE">
      <w:r>
        <w:t xml:space="preserve">## Interpretation of qualitative dummy </w:t>
      </w:r>
      <w:proofErr w:type="spellStart"/>
      <w:r>
        <w:t>vars</w:t>
      </w:r>
      <w:proofErr w:type="spellEnd"/>
    </w:p>
    <w:p w:rsidR="009B0A2D" w:rsidRDefault="00DC03AE">
      <w:r>
        <w:rPr>
          <w:noProof/>
        </w:rPr>
        <w:drawing>
          <wp:inline distT="0" distB="0" distL="0" distR="0" wp14:anchorId="41C90A0C" wp14:editId="4FE22865">
            <wp:extent cx="5943600" cy="773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3AE" w:rsidRDefault="00DC03AE" w:rsidP="00DC03AE">
      <w:r>
        <w:t>Table 3.7 displays the coefficient estimates and other information asso</w:t>
      </w:r>
      <w:r>
        <w:t xml:space="preserve">ciated </w:t>
      </w:r>
      <w:r>
        <w:t>with the model (3.27). The average credit card debt for males is</w:t>
      </w:r>
      <w:r>
        <w:t xml:space="preserve"> </w:t>
      </w:r>
      <w:r>
        <w:t>estimated to be $509.80, whereas females are estimated to carry $19.73 in</w:t>
      </w:r>
      <w:r>
        <w:t xml:space="preserve"> </w:t>
      </w:r>
      <w:r>
        <w:t>additional debt for a total of $509.80 + $19.73 = $529.53. However, we</w:t>
      </w:r>
      <w:r>
        <w:t xml:space="preserve"> </w:t>
      </w:r>
      <w:r>
        <w:t>notice that the p-value for the dummy variable is very high. This indicates</w:t>
      </w:r>
      <w:r>
        <w:t xml:space="preserve"> </w:t>
      </w:r>
      <w:r>
        <w:t>that there is no statistical evidence of a difference in average credit card</w:t>
      </w:r>
      <w:r>
        <w:t xml:space="preserve"> </w:t>
      </w:r>
      <w:r>
        <w:t>balance between the genders.</w:t>
      </w:r>
    </w:p>
    <w:p w:rsidR="00E23E6F" w:rsidRDefault="00E23E6F" w:rsidP="00E23E6F">
      <w:pPr>
        <w:autoSpaceDE w:val="0"/>
        <w:autoSpaceDN w:val="0"/>
        <w:adjustRightInd w:val="0"/>
        <w:spacing w:after="0" w:line="240" w:lineRule="auto"/>
      </w:pPr>
      <w:r>
        <w:rPr>
          <w:rFonts w:ascii="CMR10" w:hAnsi="CMR10" w:cs="CMR10"/>
          <w:sz w:val="20"/>
          <w:szCs w:val="20"/>
        </w:rPr>
        <w:t>If we had coded males as 1 and females as 0, then the estimates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for </w:t>
      </w:r>
      <w:r>
        <w:rPr>
          <w:rFonts w:ascii="CMMI10" w:hAnsi="CMMI10" w:cs="CMMI10"/>
          <w:i/>
          <w:iCs/>
          <w:sz w:val="20"/>
          <w:szCs w:val="20"/>
        </w:rPr>
        <w:t>β</w:t>
      </w:r>
      <w:r>
        <w:rPr>
          <w:rFonts w:ascii="CMR7" w:hAnsi="CMR7" w:cs="CMR7"/>
          <w:sz w:val="14"/>
          <w:szCs w:val="14"/>
        </w:rPr>
        <w:t xml:space="preserve">0 </w:t>
      </w:r>
      <w:r>
        <w:rPr>
          <w:rFonts w:ascii="CMR10" w:hAnsi="CMR10" w:cs="CMR10"/>
          <w:sz w:val="20"/>
          <w:szCs w:val="20"/>
        </w:rPr>
        <w:t xml:space="preserve">and </w:t>
      </w:r>
      <w:r>
        <w:rPr>
          <w:rFonts w:ascii="CMMI10" w:hAnsi="CMMI10" w:cs="CMMI10"/>
          <w:i/>
          <w:iCs/>
          <w:sz w:val="20"/>
          <w:szCs w:val="20"/>
        </w:rPr>
        <w:t>β</w:t>
      </w:r>
      <w:r>
        <w:rPr>
          <w:rFonts w:ascii="CMR7" w:hAnsi="CMR7" w:cs="CMR7"/>
          <w:sz w:val="14"/>
          <w:szCs w:val="14"/>
        </w:rPr>
        <w:t xml:space="preserve">1 </w:t>
      </w:r>
      <w:r>
        <w:rPr>
          <w:rFonts w:ascii="CMR10" w:hAnsi="CMR10" w:cs="CMR10"/>
          <w:sz w:val="20"/>
          <w:szCs w:val="20"/>
        </w:rPr>
        <w:t>would have been 529</w:t>
      </w:r>
      <w:r>
        <w:rPr>
          <w:rFonts w:ascii="CMMI10" w:hAnsi="CMMI10" w:cs="CMMI10"/>
          <w:i/>
          <w:iCs/>
          <w:sz w:val="20"/>
          <w:szCs w:val="20"/>
        </w:rPr>
        <w:t>.</w:t>
      </w:r>
      <w:r>
        <w:rPr>
          <w:rFonts w:ascii="CMR10" w:hAnsi="CMR10" w:cs="CMR10"/>
          <w:sz w:val="20"/>
          <w:szCs w:val="20"/>
        </w:rPr>
        <w:t xml:space="preserve">53 and </w:t>
      </w:r>
      <w:r>
        <w:rPr>
          <w:rFonts w:ascii="MS Gothic" w:eastAsia="MS Gothic" w:hAnsi="MS Gothic" w:cs="MS Gothic" w:hint="eastAsia"/>
          <w:i/>
          <w:iCs/>
          <w:sz w:val="20"/>
          <w:szCs w:val="20"/>
        </w:rPr>
        <w:t>−</w:t>
      </w:r>
      <w:r>
        <w:rPr>
          <w:rFonts w:ascii="CMR10" w:hAnsi="CMR10" w:cs="CMR10"/>
          <w:sz w:val="20"/>
          <w:szCs w:val="20"/>
        </w:rPr>
        <w:t>19</w:t>
      </w:r>
      <w:r>
        <w:rPr>
          <w:rFonts w:ascii="CMMI10" w:hAnsi="CMMI10" w:cs="CMMI10"/>
          <w:i/>
          <w:iCs/>
          <w:sz w:val="20"/>
          <w:szCs w:val="20"/>
        </w:rPr>
        <w:t>.</w:t>
      </w:r>
      <w:r>
        <w:rPr>
          <w:rFonts w:ascii="CMR10" w:hAnsi="CMR10" w:cs="CMR10"/>
          <w:sz w:val="20"/>
          <w:szCs w:val="20"/>
        </w:rPr>
        <w:t>73, respectively, leading once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again to a prediction of credit card debt of $529</w:t>
      </w:r>
      <w:r>
        <w:rPr>
          <w:rFonts w:ascii="CMMI10" w:hAnsi="CMMI10" w:cs="CMMI10"/>
          <w:i/>
          <w:iCs/>
          <w:sz w:val="20"/>
          <w:szCs w:val="20"/>
        </w:rPr>
        <w:t>.</w:t>
      </w:r>
      <w:r>
        <w:rPr>
          <w:rFonts w:ascii="CMR10" w:hAnsi="CMR10" w:cs="CMR10"/>
          <w:sz w:val="20"/>
          <w:szCs w:val="20"/>
        </w:rPr>
        <w:t>53</w:t>
      </w:r>
      <w:r>
        <w:rPr>
          <w:rFonts w:ascii="MS Gothic" w:eastAsia="MS Gothic" w:hAnsi="MS Gothic" w:cs="MS Gothic" w:hint="eastAsia"/>
          <w:i/>
          <w:iCs/>
          <w:sz w:val="20"/>
          <w:szCs w:val="20"/>
        </w:rPr>
        <w:t>−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$19</w:t>
      </w:r>
      <w:r>
        <w:rPr>
          <w:rFonts w:ascii="CMMI10" w:hAnsi="CMMI10" w:cs="CMMI10"/>
          <w:i/>
          <w:iCs/>
          <w:sz w:val="20"/>
          <w:szCs w:val="20"/>
        </w:rPr>
        <w:t>.</w:t>
      </w:r>
      <w:r>
        <w:rPr>
          <w:rFonts w:ascii="CMR10" w:hAnsi="CMR10" w:cs="CMR10"/>
          <w:sz w:val="20"/>
          <w:szCs w:val="20"/>
        </w:rPr>
        <w:t>73 = $509</w:t>
      </w:r>
      <w:r>
        <w:rPr>
          <w:rFonts w:ascii="CMMI10" w:hAnsi="CMMI10" w:cs="CMMI10"/>
          <w:i/>
          <w:iCs/>
          <w:sz w:val="20"/>
          <w:szCs w:val="20"/>
        </w:rPr>
        <w:t>.</w:t>
      </w:r>
      <w:r>
        <w:rPr>
          <w:rFonts w:ascii="CMR10" w:hAnsi="CMR10" w:cs="CMR10"/>
          <w:sz w:val="20"/>
          <w:szCs w:val="20"/>
        </w:rPr>
        <w:t>80 for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males and a prediction of $529</w:t>
      </w:r>
      <w:r>
        <w:rPr>
          <w:rFonts w:ascii="CMMI10" w:hAnsi="CMMI10" w:cs="CMMI10"/>
          <w:i/>
          <w:iCs/>
          <w:sz w:val="20"/>
          <w:szCs w:val="20"/>
        </w:rPr>
        <w:t>.</w:t>
      </w:r>
      <w:r>
        <w:rPr>
          <w:rFonts w:ascii="CMR10" w:hAnsi="CMR10" w:cs="CMR10"/>
          <w:sz w:val="20"/>
          <w:szCs w:val="20"/>
        </w:rPr>
        <w:t>53 for females.</w:t>
      </w:r>
      <w:bookmarkStart w:id="0" w:name="_GoBack"/>
      <w:bookmarkEnd w:id="0"/>
    </w:p>
    <w:p w:rsidR="009B0A2D" w:rsidRDefault="009B0A2D"/>
    <w:p w:rsidR="009B0A2D" w:rsidRDefault="009B0A2D">
      <w:r>
        <w:t>GO BACK AND CHECK EXERCISES FOR REGRESSION WITHOUT INTERCEPT</w:t>
      </w:r>
      <w:proofErr w:type="gramStart"/>
      <w:r>
        <w:t>!!!!!</w:t>
      </w:r>
      <w:proofErr w:type="gramEnd"/>
    </w:p>
    <w:sectPr w:rsidR="009B0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3F0"/>
    <w:rsid w:val="000904B0"/>
    <w:rsid w:val="002329BC"/>
    <w:rsid w:val="002C0DF6"/>
    <w:rsid w:val="002D6D2D"/>
    <w:rsid w:val="00360AA8"/>
    <w:rsid w:val="00406385"/>
    <w:rsid w:val="004A19DB"/>
    <w:rsid w:val="006C4C0A"/>
    <w:rsid w:val="007F727E"/>
    <w:rsid w:val="00871FD9"/>
    <w:rsid w:val="008A70C3"/>
    <w:rsid w:val="009B0A2D"/>
    <w:rsid w:val="00A24963"/>
    <w:rsid w:val="00C23711"/>
    <w:rsid w:val="00C43CDF"/>
    <w:rsid w:val="00C773F0"/>
    <w:rsid w:val="00CC2B02"/>
    <w:rsid w:val="00CC3F84"/>
    <w:rsid w:val="00D24E65"/>
    <w:rsid w:val="00DA68B0"/>
    <w:rsid w:val="00DC03AE"/>
    <w:rsid w:val="00E11DD7"/>
    <w:rsid w:val="00E12F30"/>
    <w:rsid w:val="00E174E4"/>
    <w:rsid w:val="00E23E6F"/>
    <w:rsid w:val="00FE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F32B"/>
  <w15:chartTrackingRefBased/>
  <w15:docId w15:val="{CB373C78-5A84-497F-B471-7F3AFDE2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F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1FD9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871FD9"/>
  </w:style>
  <w:style w:type="character" w:customStyle="1" w:styleId="operator">
    <w:name w:val="operator"/>
    <w:basedOn w:val="DefaultParagraphFont"/>
    <w:rsid w:val="00871FD9"/>
  </w:style>
  <w:style w:type="character" w:customStyle="1" w:styleId="paren">
    <w:name w:val="paren"/>
    <w:basedOn w:val="DefaultParagraphFont"/>
    <w:rsid w:val="00871FD9"/>
  </w:style>
  <w:style w:type="character" w:customStyle="1" w:styleId="number">
    <w:name w:val="number"/>
    <w:basedOn w:val="DefaultParagraphFont"/>
    <w:rsid w:val="00871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Petrov</dc:creator>
  <cp:keywords/>
  <dc:description/>
  <cp:lastModifiedBy>Petar Petrov</cp:lastModifiedBy>
  <cp:revision>24</cp:revision>
  <dcterms:created xsi:type="dcterms:W3CDTF">2018-08-22T18:09:00Z</dcterms:created>
  <dcterms:modified xsi:type="dcterms:W3CDTF">2018-08-23T16:02:00Z</dcterms:modified>
</cp:coreProperties>
</file>