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3E6" w:rsidRPr="00FF33E6" w:rsidRDefault="001D1A59" w:rsidP="00FF33E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33E6">
        <w:rPr>
          <w:rFonts w:ascii="Times New Roman" w:hAnsi="Times New Roman" w:cs="Times New Roman"/>
          <w:b/>
          <w:sz w:val="28"/>
          <w:szCs w:val="28"/>
        </w:rPr>
        <w:t>Отчет по тестированию программы</w:t>
      </w:r>
      <w:r w:rsidR="00FF33E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IloveTriangle2</w:t>
      </w:r>
    </w:p>
    <w:tbl>
      <w:tblPr>
        <w:tblStyle w:val="a3"/>
        <w:tblW w:w="0" w:type="auto"/>
        <w:tblLook w:val="04A0"/>
      </w:tblPr>
      <w:tblGrid>
        <w:gridCol w:w="932"/>
        <w:gridCol w:w="1992"/>
        <w:gridCol w:w="2367"/>
        <w:gridCol w:w="2140"/>
        <w:gridCol w:w="2140"/>
      </w:tblGrid>
      <w:tr w:rsidR="00FF33E6" w:rsidRPr="00FF33E6" w:rsidTr="00A44C9A">
        <w:tc>
          <w:tcPr>
            <w:tcW w:w="932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Номер теста</w:t>
            </w:r>
          </w:p>
        </w:tc>
        <w:tc>
          <w:tcPr>
            <w:tcW w:w="1992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Условия тестирования</w:t>
            </w:r>
          </w:p>
        </w:tc>
        <w:tc>
          <w:tcPr>
            <w:tcW w:w="2367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Входные данные</w:t>
            </w:r>
          </w:p>
        </w:tc>
        <w:tc>
          <w:tcPr>
            <w:tcW w:w="2140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Ожидаемый вывод</w:t>
            </w:r>
          </w:p>
        </w:tc>
        <w:tc>
          <w:tcPr>
            <w:tcW w:w="2140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Фактический выход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Округление положительного числа до одного знака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r1(3.14)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Округление положительного числа вверх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r1(3.16)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Передача None в парсер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parse_float(None)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Пустая строка в парсере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parse_float(" ")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Нечисловая строка в парсере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parse_float("abc")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Целое число в виде строки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parse_float(" 42 ")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42.0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42.0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Дробное число в виде строки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parse_float("3.14")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3.14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3.14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Корректный треугольник (3, 4, 5)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is_triangle(3, 4, 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Нулевая сторона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is_triangle(0, 4, 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Отрицательная сторона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is_triangle(-3, 4, 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Вырожденный треугольник (1, 2, 3)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is_triangle(1, 2, 3)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Нарушено неравенство треугольника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is_triangle(2, 3, 6)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Определение равностороннего треугольника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triangle_type(5, 5, 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"равносторонний"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"равносторонний"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Определение равнобедренного </w:t>
            </w: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треугольника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triangle_type(5, 5, 6)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"равнобедренный"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"равнобедренный"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Определение разностороннего треугольника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triangle_type(3, 4, 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"разносторонний"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"разносторонний"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Количество возвращаемых вершин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compute_vertices(3, 4, 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 из 3 точек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[(5, 95), (95, 95), (5, 5)]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 координат вершин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compute_vertices(3, 4, 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Координаты — целые числа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Все int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Вершины не выходят за пределы холста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compute_vertices(3, 4, 5, size=100, padding=5)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Все координаты в диапазоне [0, 100]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 диапазоне</w:t>
            </w:r>
          </w:p>
        </w:tc>
      </w:tr>
      <w:tr w:rsidR="00FF33E6" w:rsidRPr="00FF33E6" w:rsidTr="00A44C9A">
        <w:tc>
          <w:tcPr>
            <w:tcW w:w="93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992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Обработка очень маленького треугольника</w:t>
            </w:r>
          </w:p>
        </w:tc>
        <w:tc>
          <w:tcPr>
            <w:tcW w:w="2367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compute_vertices(0.1, 0.1, 0.1)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 из 3 точек</w:t>
            </w:r>
          </w:p>
        </w:tc>
        <w:tc>
          <w:tcPr>
            <w:tcW w:w="2140" w:type="dxa"/>
          </w:tcPr>
          <w:p w:rsidR="00FF33E6" w:rsidRPr="00FF33E6" w:rsidRDefault="00FF33E6" w:rsidP="005237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 из 3 точек</w:t>
            </w:r>
          </w:p>
        </w:tc>
      </w:tr>
    </w:tbl>
    <w:p w:rsidR="00FF33E6" w:rsidRDefault="00A44C9A" w:rsidP="00FF33E6">
      <w:pPr>
        <w:rPr>
          <w:rFonts w:ascii="Times New Roman" w:hAnsi="Times New Roman" w:cs="Times New Roman"/>
          <w:sz w:val="28"/>
          <w:szCs w:val="28"/>
        </w:rPr>
      </w:pPr>
      <w:r w:rsidRPr="00A44C9A">
        <w:rPr>
          <w:rFonts w:ascii="Times New Roman" w:hAnsi="Times New Roman" w:cs="Times New Roman"/>
          <w:sz w:val="28"/>
          <w:szCs w:val="28"/>
        </w:rPr>
        <w:t>Итого по модулю: 19 тестов, 19 прошли, 0 упали.</w:t>
      </w:r>
    </w:p>
    <w:p w:rsidR="00A44C9A" w:rsidRPr="00A44C9A" w:rsidRDefault="00A44C9A" w:rsidP="00FF33E6">
      <w:pPr>
        <w:rPr>
          <w:rFonts w:ascii="Times New Roman" w:hAnsi="Times New Roman" w:cs="Times New Roman"/>
          <w:sz w:val="28"/>
          <w:szCs w:val="28"/>
        </w:rPr>
      </w:pPr>
    </w:p>
    <w:p w:rsidR="00FF33E6" w:rsidRPr="00FF33E6" w:rsidRDefault="00FF33E6" w:rsidP="00FF33E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33E6">
        <w:rPr>
          <w:rFonts w:ascii="Times New Roman" w:hAnsi="Times New Roman" w:cs="Times New Roman"/>
          <w:b/>
          <w:sz w:val="28"/>
          <w:szCs w:val="28"/>
        </w:rPr>
        <w:t>Отчет по тестированию программы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Delivery</w:t>
      </w:r>
    </w:p>
    <w:tbl>
      <w:tblPr>
        <w:tblStyle w:val="a3"/>
        <w:tblW w:w="0" w:type="auto"/>
        <w:tblLook w:val="04A0"/>
      </w:tblPr>
      <w:tblGrid>
        <w:gridCol w:w="994"/>
        <w:gridCol w:w="1931"/>
        <w:gridCol w:w="3123"/>
        <w:gridCol w:w="1680"/>
        <w:gridCol w:w="1843"/>
      </w:tblGrid>
      <w:tr w:rsidR="00FF33E6" w:rsidRPr="00FF33E6" w:rsidTr="00A44C9A">
        <w:tc>
          <w:tcPr>
            <w:tcW w:w="994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Номер теста</w:t>
            </w:r>
          </w:p>
        </w:tc>
        <w:tc>
          <w:tcPr>
            <w:tcW w:w="1931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Условия тестирования</w:t>
            </w:r>
          </w:p>
        </w:tc>
        <w:tc>
          <w:tcPr>
            <w:tcW w:w="3123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Входные данные</w:t>
            </w:r>
          </w:p>
        </w:tc>
        <w:tc>
          <w:tcPr>
            <w:tcW w:w="1680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Ожидаемый вывод</w:t>
            </w:r>
          </w:p>
        </w:tc>
        <w:tc>
          <w:tcPr>
            <w:tcW w:w="1843" w:type="dxa"/>
          </w:tcPr>
          <w:p w:rsidR="00FF33E6" w:rsidRPr="00FF33E6" w:rsidRDefault="00FF33E6" w:rsidP="00FF33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Фактический выход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Вес меньше минимального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weight=0.05, distance=100, package_type="обычный"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Вес больше максимального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weight=50.1, distance=100, package_type="обычный"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Дистанция меньше минимальной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weight=1, distance=0, package_type="обычный"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Дистанция больше максимальной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weight=1, distance=5001, package_type="обычный"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Недопустимый тип </w:t>
            </w: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посылки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weight=1, distance=100, package_type="жидкий"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(-1, "0000-00-00")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Минимальные допустимые вес и дистанция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weight=0.1, distance=1, package_type="обычный"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(205, "2026-09-04")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(205, "2026-09-04")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Вес &gt; 5 кг (надбавка 20%)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weight=5.1, distance=100, package_type="обычный"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(840, "2026-09-04")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(840, "2026-09-04")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Вес ≥ 20 кг (надбавка 50%)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weight=20, distance=100, package_type="обычный"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(1050, "2026-09-04")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(1050, "2026-09-04")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Хрупкая посылка (+300 руб.)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weight=2, distance=100, package_type="хрупкий"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(1000, "2026-09-04")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(1000, "2026-09-04")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Опасная посылка (+1000 руб.)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weight=2, distance=100, package_type="опасный"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(1700, "2026-09-04")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(1700, "2026-09-04")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Обычная доставка, короткая дистанция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weight=1, distance=400, package_type="обычный", is_express=False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(2200, "2026-09-04")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(2200, "2026-09-04")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Обычная доставка, 1000 км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weight=1, distance=1000, package_type="обычный", is_express=False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(5200, "2026-09-05")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(5200, "2026-09-05")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Экспресс должен быть дороже обычной доставки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weight=2, distance=100, package_type="обычный", is_express=True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Стоимость экспресса &gt; стоимости обычной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350 (обычная 700) — тест упал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Экспресс не может быть доставлен в день отправки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weight=2, distance=400, package_type="обычный", is_express=True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Дата ≥ "2026-09-04"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"2026-09-03" — тест упал</w:t>
            </w:r>
          </w:p>
        </w:tc>
      </w:tr>
      <w:tr w:rsidR="00FF33E6" w:rsidRPr="00FF33E6" w:rsidTr="00A44C9A">
        <w:tc>
          <w:tcPr>
            <w:tcW w:w="994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931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Экспресс сокращает срок доставки на длинной дистанции</w:t>
            </w:r>
          </w:p>
        </w:tc>
        <w:tc>
          <w:tcPr>
            <w:tcW w:w="312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weight=1, distance=2000, package_type="обычный" (сравнение express и regular)</w:t>
            </w:r>
          </w:p>
        </w:tc>
        <w:tc>
          <w:tcPr>
            <w:tcW w:w="1680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Дата экспресса &lt; даты обычной</w:t>
            </w:r>
          </w:p>
        </w:tc>
        <w:tc>
          <w:tcPr>
            <w:tcW w:w="1843" w:type="dxa"/>
          </w:tcPr>
          <w:p w:rsidR="00FF33E6" w:rsidRPr="00FF33E6" w:rsidRDefault="00FF33E6" w:rsidP="002824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33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"2026-09-05" &lt; "2026-09-07" — тест прошёл</w:t>
            </w:r>
          </w:p>
        </w:tc>
      </w:tr>
    </w:tbl>
    <w:p w:rsidR="00FF33E6" w:rsidRDefault="00A44C9A" w:rsidP="00FF33E6">
      <w:pPr>
        <w:rPr>
          <w:rFonts w:ascii="Times New Roman" w:hAnsi="Times New Roman" w:cs="Times New Roman"/>
          <w:sz w:val="28"/>
          <w:szCs w:val="28"/>
        </w:rPr>
      </w:pPr>
      <w:r w:rsidRPr="00A44C9A">
        <w:rPr>
          <w:rFonts w:ascii="Times New Roman" w:hAnsi="Times New Roman" w:cs="Times New Roman"/>
          <w:sz w:val="28"/>
          <w:szCs w:val="28"/>
        </w:rPr>
        <w:t>Итого по модулю: 15 тестов, 13 прошли, 2 упали.</w:t>
      </w:r>
    </w:p>
    <w:p w:rsidR="00A44C9A" w:rsidRDefault="00A44C9A" w:rsidP="00FF33E6">
      <w:pPr>
        <w:rPr>
          <w:rFonts w:ascii="Times New Roman" w:hAnsi="Times New Roman" w:cs="Times New Roman"/>
          <w:sz w:val="28"/>
          <w:szCs w:val="28"/>
        </w:rPr>
      </w:pPr>
    </w:p>
    <w:p w:rsidR="00A44C9A" w:rsidRDefault="00A44C9A" w:rsidP="00FF33E6">
      <w:pPr>
        <w:rPr>
          <w:rFonts w:ascii="Times New Roman" w:hAnsi="Times New Roman" w:cs="Times New Roman"/>
          <w:sz w:val="28"/>
          <w:szCs w:val="28"/>
        </w:rPr>
      </w:pPr>
    </w:p>
    <w:p w:rsidR="00A44C9A" w:rsidRPr="00A44C9A" w:rsidRDefault="00A44C9A" w:rsidP="00A44C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4C9A">
        <w:rPr>
          <w:rFonts w:ascii="Times New Roman" w:hAnsi="Times New Roman" w:cs="Times New Roman"/>
          <w:b/>
          <w:sz w:val="28"/>
          <w:szCs w:val="28"/>
        </w:rPr>
        <w:lastRenderedPageBreak/>
        <w:t>Точное количество упавших тестов</w:t>
      </w:r>
    </w:p>
    <w:p w:rsidR="00A44C9A" w:rsidRPr="00A44C9A" w:rsidRDefault="00A44C9A" w:rsidP="00A44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упавших тестов: 2.</w:t>
      </w:r>
    </w:p>
    <w:p w:rsidR="00A44C9A" w:rsidRPr="00A44C9A" w:rsidRDefault="00A44C9A" w:rsidP="00A44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Упавшие тесты:</w:t>
      </w:r>
    </w:p>
    <w:p w:rsidR="00A44C9A" w:rsidRPr="00A44C9A" w:rsidRDefault="00A44C9A" w:rsidP="00A44C9A">
      <w:pPr>
        <w:rPr>
          <w:rFonts w:ascii="Times New Roman" w:hAnsi="Times New Roman" w:cs="Times New Roman"/>
          <w:sz w:val="28"/>
          <w:szCs w:val="28"/>
        </w:rPr>
      </w:pPr>
      <w:r w:rsidRPr="00A44C9A">
        <w:rPr>
          <w:rFonts w:ascii="Times New Roman" w:hAnsi="Times New Roman" w:cs="Times New Roman"/>
          <w:sz w:val="28"/>
          <w:szCs w:val="28"/>
        </w:rPr>
        <w:t>test_expr</w:t>
      </w:r>
      <w:r>
        <w:rPr>
          <w:rFonts w:ascii="Times New Roman" w:hAnsi="Times New Roman" w:cs="Times New Roman"/>
          <w:sz w:val="28"/>
          <w:szCs w:val="28"/>
        </w:rPr>
        <w:t>ess_cost_is_higher_than_regular</w:t>
      </w:r>
    </w:p>
    <w:p w:rsidR="00A44C9A" w:rsidRDefault="00A44C9A" w:rsidP="00A44C9A">
      <w:pPr>
        <w:rPr>
          <w:rFonts w:ascii="Times New Roman" w:hAnsi="Times New Roman" w:cs="Times New Roman"/>
          <w:sz w:val="28"/>
          <w:szCs w:val="28"/>
        </w:rPr>
      </w:pPr>
      <w:r w:rsidRPr="00A44C9A">
        <w:rPr>
          <w:rFonts w:ascii="Times New Roman" w:hAnsi="Times New Roman" w:cs="Times New Roman"/>
          <w:sz w:val="28"/>
          <w:szCs w:val="28"/>
        </w:rPr>
        <w:t>test_express_short_distance_not_delivered_before_next_day</w:t>
      </w:r>
    </w:p>
    <w:p w:rsidR="00A44C9A" w:rsidRPr="00A44C9A" w:rsidRDefault="00A44C9A" w:rsidP="00FF33E6">
      <w:pPr>
        <w:rPr>
          <w:rFonts w:ascii="Times New Roman" w:hAnsi="Times New Roman" w:cs="Times New Roman"/>
          <w:sz w:val="28"/>
          <w:szCs w:val="28"/>
        </w:rPr>
      </w:pPr>
    </w:p>
    <w:p w:rsidR="00A44C9A" w:rsidRPr="00A44C9A" w:rsidRDefault="00A44C9A" w:rsidP="00A44C9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Локализация аномалий</w:t>
      </w:r>
    </w:p>
    <w:tbl>
      <w:tblPr>
        <w:tblStyle w:val="a3"/>
        <w:tblW w:w="0" w:type="auto"/>
        <w:tblLayout w:type="fixed"/>
        <w:tblLook w:val="04A0"/>
      </w:tblPr>
      <w:tblGrid>
        <w:gridCol w:w="3227"/>
        <w:gridCol w:w="1843"/>
        <w:gridCol w:w="3100"/>
        <w:gridCol w:w="1401"/>
      </w:tblGrid>
      <w:tr w:rsidR="00A44C9A" w:rsidRPr="00A44C9A" w:rsidTr="00A44C9A">
        <w:tc>
          <w:tcPr>
            <w:tcW w:w="3227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Название упавшего теста</w:t>
            </w:r>
          </w:p>
        </w:tc>
        <w:tc>
          <w:tcPr>
            <w:tcW w:w="1843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Номер строки в Delivery.py</w:t>
            </w:r>
          </w:p>
        </w:tc>
        <w:tc>
          <w:tcPr>
            <w:tcW w:w="3100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Описание дефекта</w:t>
            </w:r>
          </w:p>
        </w:tc>
        <w:tc>
          <w:tcPr>
            <w:tcW w:w="1401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Вариант исправления</w:t>
            </w:r>
          </w:p>
        </w:tc>
      </w:tr>
      <w:tr w:rsidR="00A44C9A" w:rsidRPr="00A44C9A" w:rsidTr="00A44C9A">
        <w:tc>
          <w:tcPr>
            <w:tcW w:w="3227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test_express_cost_is_higher_than_regular</w:t>
            </w:r>
          </w:p>
        </w:tc>
        <w:tc>
          <w:tcPr>
            <w:tcW w:w="1843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3100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Экспресс-доставка должна удорожать заказ, но код умножает стоимость на 0.5, из-за чего экспресс становится дешевле обычной доставки.</w:t>
            </w:r>
          </w:p>
        </w:tc>
        <w:tc>
          <w:tcPr>
            <w:tcW w:w="1401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total_cost *= 1.5</w:t>
            </w:r>
          </w:p>
        </w:tc>
      </w:tr>
      <w:tr w:rsidR="00A44C9A" w:rsidRPr="00FF33E6" w:rsidTr="00A44C9A">
        <w:tc>
          <w:tcPr>
            <w:tcW w:w="3227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test_express_short_distance_not_delivered_before_next_day</w:t>
            </w:r>
          </w:p>
        </w:tc>
        <w:tc>
          <w:tcPr>
            <w:tcW w:w="1843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3100" w:type="dxa"/>
          </w:tcPr>
          <w:p w:rsidR="00A44C9A" w:rsidRPr="00A44C9A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 короткой дистанции days_needed = 1, после // 2 получается 0, и доставка назначается на день отправки.</w:t>
            </w:r>
          </w:p>
        </w:tc>
        <w:tc>
          <w:tcPr>
            <w:tcW w:w="1401" w:type="dxa"/>
          </w:tcPr>
          <w:p w:rsidR="00A44C9A" w:rsidRPr="00FF33E6" w:rsidRDefault="00A44C9A" w:rsidP="001E46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4C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days_needed = max(1, days_needed // 2)</w:t>
            </w:r>
          </w:p>
        </w:tc>
      </w:tr>
    </w:tbl>
    <w:p w:rsidR="00A44C9A" w:rsidRPr="00FF33E6" w:rsidRDefault="00A44C9A" w:rsidP="00A44C9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44C9A" w:rsidRPr="00FF33E6" w:rsidSect="00526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1D1A59"/>
    <w:rsid w:val="001D1A59"/>
    <w:rsid w:val="002D6BF0"/>
    <w:rsid w:val="004B1896"/>
    <w:rsid w:val="00526B9E"/>
    <w:rsid w:val="005E118C"/>
    <w:rsid w:val="00A44C9A"/>
    <w:rsid w:val="00B47B3D"/>
    <w:rsid w:val="00FF3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6B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1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MakarovEA</dc:creator>
  <cp:keywords/>
  <dc:description/>
  <cp:lastModifiedBy>MakarovEA</cp:lastModifiedBy>
  <cp:revision>5</cp:revision>
  <dcterms:created xsi:type="dcterms:W3CDTF">2026-10-14T02:44:00Z</dcterms:created>
  <dcterms:modified xsi:type="dcterms:W3CDTF">2026-10-14T03:29:00Z</dcterms:modified>
</cp:coreProperties>
</file>