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Фоновидеоскопическая экспертиза</w:t>
      </w:r>
    </w:p>
    <w:p>
      <w:pPr>
        <w:spacing w:after="120" w:line="276" w:lineRule="auto"/>
      </w:pPr>
      <w:r>
        <w:t>Экспертное исследование аудио- и видеозаписей для установления их содержания, качества, признаков монтажа и обстоятельств фиксации</w:t>
      </w:r>
    </w:p>
    <w:p>
      <w:pPr>
        <w:pStyle w:val="Heading1"/>
        <w:spacing w:after="120" w:line="276" w:lineRule="auto"/>
      </w:pPr>
      <w:r>
        <w:t>Описание услуги</w:t>
      </w:r>
    </w:p>
    <w:p>
      <w:pPr>
        <w:spacing w:after="120" w:line="276" w:lineRule="auto"/>
      </w:pPr>
      <w:r>
        <w:t>Фоновидеоскопическая экспертиза проводится для исследования аудиозаписей, видеозаписей и иных материалов, содержащих звуковую или визуальную информацию. Она помогает установить, что именно зафиксировано на записи, насколько материал пригоден для анализа, имеются ли признаки изменения файла, монтажа, прерывания записи или иного вмешательства.</w:t>
      </w:r>
    </w:p>
    <w:p>
      <w:pPr>
        <w:spacing w:after="120" w:line="276" w:lineRule="auto"/>
      </w:pPr>
      <w:r>
        <w:t>Такая экспертиза востребована при деловых, гражданских, административных и судебных спорах, когда запись используется как источник значимой информации. Исследование может потребоваться для подтверждения содержания разговора, идентификации признаков голоса или речи, анализа видеоряда, оценки качества записи, выявления признаков редактирования и подготовки доказательственной базы.</w:t>
      </w:r>
    </w:p>
    <w:p>
      <w:pPr>
        <w:pStyle w:val="Heading1"/>
        <w:spacing w:after="120" w:line="276" w:lineRule="auto"/>
      </w:pPr>
      <w:r>
        <w:t>Какие виды фоновидеоскопических экспертиз проводятся</w:t>
      </w:r>
    </w:p>
    <w:p>
      <w:pPr>
        <w:spacing w:after="120" w:line="276" w:lineRule="auto"/>
      </w:pPr>
      <w:r>
        <w:t>В рамках направления эксперт исследует аудио- и видеоматериалы с учетом цели обращения, качества записи, формата файла и поставленных вопросов. Перечень задач определяется индивидуально после предварительного анализа материалов.</w:t>
      </w:r>
    </w:p>
    <w:p>
      <w:pPr>
        <w:pStyle w:val="ListBullet"/>
        <w:spacing w:after="80" w:line="276" w:lineRule="auto"/>
      </w:pPr>
      <w:r>
        <w:t>Исследование аудиозаписей: установление содержания разговора, расшифровка фрагментов, анализ разборчивости речи, шумов, пауз и технических особенностей записи.</w:t>
      </w:r>
    </w:p>
    <w:p>
      <w:pPr>
        <w:pStyle w:val="ListBullet"/>
        <w:spacing w:after="80" w:line="276" w:lineRule="auto"/>
      </w:pPr>
      <w:r>
        <w:t>Исследование видеозаписей: анализ видеоряда, фиксация событий, объектов, действий, временных признаков, качества изображения и условий записи.</w:t>
      </w:r>
    </w:p>
    <w:p>
      <w:pPr>
        <w:pStyle w:val="ListBullet"/>
        <w:spacing w:after="80" w:line="276" w:lineRule="auto"/>
      </w:pPr>
      <w:r>
        <w:t>Проверка признаков монтажа: выявление возможных склеек, прерываний, наложений, изменений последовательности, несоответствий в звуковой или визуальной дорожке.</w:t>
      </w:r>
    </w:p>
    <w:p>
      <w:pPr>
        <w:pStyle w:val="ListBullet"/>
        <w:spacing w:after="80" w:line="276" w:lineRule="auto"/>
      </w:pPr>
      <w:r>
        <w:t>Идентификационные и диагностические исследования речи: анализ индивидуальных признаков голоса, манеры речи, темпа, интонации и иных характеристик, если качество записи позволяет провести такое исследование.</w:t>
      </w:r>
    </w:p>
    <w:p>
      <w:pPr>
        <w:pStyle w:val="ListBullet"/>
        <w:spacing w:after="80" w:line="276" w:lineRule="auto"/>
      </w:pPr>
      <w:r>
        <w:t>Технический анализ файлов: изучение формата, метаданных, свойств цифрового файла, признаков конвертации, копирования или изменения носителя.</w:t>
      </w:r>
    </w:p>
    <w:p>
      <w:pPr>
        <w:pStyle w:val="Heading1"/>
        <w:spacing w:after="120" w:line="276" w:lineRule="auto"/>
      </w:pPr>
      <w:r>
        <w:t>Когда стоит заказать экспертизу</w:t>
      </w:r>
    </w:p>
    <w:p>
      <w:pPr>
        <w:spacing w:after="120" w:line="276" w:lineRule="auto"/>
      </w:pPr>
      <w:r>
        <w:t>Обратиться за фоновидеоскопической экспертизой рекомендуется, если аудио- или видеозапись имеет значение для спора, проверки обстоятельств события или подтверждения позиции стороны. Экспертное исследование особенно важно, когда содержание записи оспаривается, качество материала вызывает сомнения или требуется профессиональное описание зафиксированных данных.</w:t>
      </w:r>
    </w:p>
    <w:p>
      <w:pPr>
        <w:pStyle w:val="ListBullet"/>
        <w:spacing w:after="80" w:line="276" w:lineRule="auto"/>
      </w:pPr>
      <w:r>
        <w:t>необходимо установить содержание разговора или отдельных фраз;</w:t>
      </w:r>
    </w:p>
    <w:p>
      <w:pPr>
        <w:pStyle w:val="ListBullet"/>
        <w:spacing w:after="80" w:line="276" w:lineRule="auto"/>
      </w:pPr>
      <w:r>
        <w:t>требуется проверить, имеются ли признаки монтажа или редактирования записи;</w:t>
      </w:r>
    </w:p>
    <w:p>
      <w:pPr>
        <w:pStyle w:val="ListBullet"/>
        <w:spacing w:after="80" w:line="276" w:lineRule="auto"/>
      </w:pPr>
      <w:r>
        <w:t>нужно определить, пригодна ли запись для дальнейшего исследования;</w:t>
      </w:r>
    </w:p>
    <w:p>
      <w:pPr>
        <w:pStyle w:val="ListBullet"/>
        <w:spacing w:after="80" w:line="276" w:lineRule="auto"/>
      </w:pPr>
      <w:r>
        <w:t>важно описать события, действия или объекты, зафиксированные на видео;</w:t>
      </w:r>
    </w:p>
    <w:p>
      <w:pPr>
        <w:pStyle w:val="ListBullet"/>
        <w:spacing w:after="80" w:line="276" w:lineRule="auto"/>
      </w:pPr>
      <w:r>
        <w:t>требуется подготовить заключение для претензии, переговоров, внутренней проверки или суда.</w:t>
      </w:r>
    </w:p>
    <w:p>
      <w:pPr>
        <w:pStyle w:val="Heading1"/>
        <w:spacing w:after="120" w:line="276" w:lineRule="auto"/>
      </w:pPr>
      <w:r>
        <w:t>Как проходит экспертиза</w:t>
      </w:r>
    </w:p>
    <w:p>
      <w:pPr>
        <w:spacing w:after="120" w:line="276" w:lineRule="auto"/>
      </w:pPr>
      <w:r>
        <w:t>Процесс исследования строится по последовательному алгоритму. Эксперт фиксирует исходные данные, оценивает техническое состояние материала и проводит анализ с применением специальных методов обработки и сопоставления информации.</w:t>
      </w:r>
    </w:p>
    <w:p>
      <w:pPr>
        <w:pStyle w:val="ListNumber"/>
        <w:spacing w:after="80" w:line="276" w:lineRule="auto"/>
      </w:pPr>
      <w:r>
        <w:t>Первичная консультация. Специалист уточняет цель обращения, тип записи, обстоятельства ее получения, формат файла, наличие оригинального носителя и вопросы, на которые требуется ответить.</w:t>
      </w:r>
    </w:p>
    <w:p>
      <w:pPr>
        <w:pStyle w:val="ListNumber"/>
        <w:spacing w:after="80" w:line="276" w:lineRule="auto"/>
      </w:pPr>
      <w:r>
        <w:t>Прием материалов. Заказчик передает аудио- или видеофайл, носитель, ссылку на запись, сопроводительные документы, пояснения и, при наличии, сравнительные образцы голоса или речи.</w:t>
      </w:r>
    </w:p>
    <w:p>
      <w:pPr>
        <w:pStyle w:val="ListNumber"/>
        <w:spacing w:after="80" w:line="276" w:lineRule="auto"/>
      </w:pPr>
      <w:r>
        <w:t>Предварительная оценка качества. Эксперт проверяет пригодность записи для исследования, оценивает разборчивость речи, качество изображения, наличие шумов, помех, повреждений файла или технических ограничений.</w:t>
      </w:r>
    </w:p>
    <w:p>
      <w:pPr>
        <w:pStyle w:val="ListNumber"/>
        <w:spacing w:after="80" w:line="276" w:lineRule="auto"/>
      </w:pPr>
      <w:r>
        <w:t>Основное исследование. Проводится анализ звуковой и видеодорожки, временной структуры, признаков непрерывности, особенностей речи, изображения, метаданных и иных значимых характеристик.</w:t>
      </w:r>
    </w:p>
    <w:p>
      <w:pPr>
        <w:pStyle w:val="ListNumber"/>
        <w:spacing w:after="80" w:line="276" w:lineRule="auto"/>
      </w:pPr>
      <w:r>
        <w:t>Подготовка заключения. По результатам исследования формируются выводы с описанием примененных методов, выявленных признаков, ограничений анализа и ответами на поставленные вопросы.</w:t>
      </w:r>
    </w:p>
    <w:p>
      <w:pPr>
        <w:pStyle w:val="Heading1"/>
        <w:spacing w:after="120" w:line="276" w:lineRule="auto"/>
      </w:pPr>
      <w:r>
        <w:t>Что получает заказчик</w:t>
      </w:r>
    </w:p>
    <w:p>
      <w:pPr>
        <w:spacing w:after="120" w:line="276" w:lineRule="auto"/>
      </w:pPr>
      <w:r>
        <w:t>Результатом работы является письменное экспертное заключение. В документе указываются сведения об объекте исследования, перечень предоставленных материалов, примененные методы, ход анализа, выявленные признаки и итоговые выводы специалиста.</w:t>
      </w:r>
    </w:p>
    <w:p>
      <w:pPr>
        <w:spacing w:after="120" w:line="276" w:lineRule="auto"/>
      </w:pPr>
      <w:r>
        <w:t>В зависимости от задачи заключение может содержать расшифровку значимых фрагментов записи, описание событий на видео, оценку пригодности материала, выводы о наличии или отсутствии признаков монтажа, технические характеристики файла, а также ответы на вопросы, связанные с содержанием записи и обстоятельствами ее фиксации. Такой документ помогает системно представить аудио- или видеоматериал и использовать его в деловой переписке, претензионной работе, внутреннем разбирательстве или судебном процессе.</w:t>
      </w:r>
    </w:p>
    <w:p>
      <w:pPr>
        <w:pStyle w:val="Heading1"/>
        <w:spacing w:after="120" w:line="276" w:lineRule="auto"/>
      </w:pPr>
      <w:r>
        <w:t>Преимущества обращения в экспертную организацию</w:t>
      </w:r>
    </w:p>
    <w:p>
      <w:pPr>
        <w:pStyle w:val="ListBullet"/>
        <w:spacing w:after="80" w:line="276" w:lineRule="auto"/>
      </w:pPr>
      <w:r>
        <w:t>независимый анализ записи без заинтересованности в исходе спора;</w:t>
      </w:r>
    </w:p>
    <w:p>
      <w:pPr>
        <w:pStyle w:val="ListBullet"/>
        <w:spacing w:after="80" w:line="276" w:lineRule="auto"/>
      </w:pPr>
      <w:r>
        <w:t>работа с аудио- и видеоматериалами разных форматов и носителей;</w:t>
      </w:r>
    </w:p>
    <w:p>
      <w:pPr>
        <w:pStyle w:val="ListBullet"/>
        <w:spacing w:after="80" w:line="276" w:lineRule="auto"/>
      </w:pPr>
      <w:r>
        <w:t>оценка как содержания записи, так и ее технических признаков;</w:t>
      </w:r>
    </w:p>
    <w:p>
      <w:pPr>
        <w:pStyle w:val="ListBullet"/>
        <w:spacing w:after="80" w:line="276" w:lineRule="auto"/>
      </w:pPr>
      <w:r>
        <w:t>понятное описание результатов исследования и ограничений, связанных с качеством материала;</w:t>
      </w:r>
    </w:p>
    <w:p>
      <w:pPr>
        <w:pStyle w:val="ListBullet"/>
        <w:spacing w:after="80" w:line="276" w:lineRule="auto"/>
      </w:pPr>
      <w:r>
        <w:t>оформление выводов в виде документа, пригодного для использования в переговорах, претензиях и судебных материалах.</w:t>
      </w:r>
    </w:p>
    <w:p>
      <w:pPr>
        <w:pStyle w:val="Heading1"/>
        <w:spacing w:after="120" w:line="276" w:lineRule="auto"/>
      </w:pPr>
      <w:r>
        <w:t>Примерные вопросы для эксперта</w:t>
      </w:r>
    </w:p>
    <w:p>
      <w:pPr>
        <w:pStyle w:val="ListBullet"/>
        <w:spacing w:after="80" w:line="276" w:lineRule="auto"/>
      </w:pPr>
      <w:r>
        <w:t>Каково содержание разговора, зафиксированного на аудиозаписи?</w:t>
      </w:r>
    </w:p>
    <w:p>
      <w:pPr>
        <w:pStyle w:val="ListBullet"/>
        <w:spacing w:after="80" w:line="276" w:lineRule="auto"/>
      </w:pPr>
      <w:r>
        <w:t>Имеются ли на записи признаки монтажа, склейки, прерывания или редактирования?</w:t>
      </w:r>
    </w:p>
    <w:p>
      <w:pPr>
        <w:pStyle w:val="ListBullet"/>
        <w:spacing w:after="80" w:line="276" w:lineRule="auto"/>
      </w:pPr>
      <w:r>
        <w:t>Пригодна ли запись для проведения экспертного исследования?</w:t>
      </w:r>
    </w:p>
    <w:p>
      <w:pPr>
        <w:pStyle w:val="ListBullet"/>
        <w:spacing w:after="80" w:line="276" w:lineRule="auto"/>
      </w:pPr>
      <w:r>
        <w:t>Какие события, действия или объекты зафиксированы на видеозаписи?</w:t>
      </w:r>
    </w:p>
    <w:p>
      <w:pPr>
        <w:pStyle w:val="ListBullet"/>
        <w:spacing w:after="80" w:line="276" w:lineRule="auto"/>
      </w:pPr>
      <w:r>
        <w:t>Имеются ли признаки изменения цифрового файла или его технических параметров?</w:t>
      </w:r>
    </w:p>
    <w:p>
      <w:pPr>
        <w:pStyle w:val="ListBullet"/>
        <w:spacing w:after="80" w:line="276" w:lineRule="auto"/>
      </w:pPr>
      <w:r>
        <w:t>Можно ли установить особенности речи или голоса лица на представленной записи?</w:t>
      </w:r>
    </w:p>
    <w:p>
      <w:pPr>
        <w:pStyle w:val="Heading1"/>
        <w:spacing w:after="120" w:line="276" w:lineRule="auto"/>
      </w:pPr>
      <w:r>
        <w:t>Как заказать экспертизу</w:t>
      </w:r>
    </w:p>
    <w:p>
      <w:pPr>
        <w:spacing w:after="120" w:line="276" w:lineRule="auto"/>
      </w:pPr>
      <w:r>
        <w:t>Для начала работы необходимо передать специалисту запись или носитель, кратко описать ситуацию и сформулировать цель исследования. После предварительного анализа экспертная организация определит, какие материалы потребуются, какие вопросы можно поставить перед экспертом, а также сроки подготовки итогового заключения.</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Фоновидеоскопическая экспертиза</dc:title>
  <dc:subject>Текст для страницы сайта экспертной организации</dc:subject>
  <dc:creator/>
  <cp:keywords>фоновидеоскопическая экспертиза, аудиозапись, видеозапись, признаки монтажа</cp:keywords>
  <dc:description>generated by python-docx</dc:description>
  <cp:lastModifiedBy/>
  <cp:revision>1</cp:revision>
  <dcterms:created xsi:type="dcterms:W3CDTF">2013-12-23T23:15:00Z</dcterms:created>
  <dcterms:modified xsi:type="dcterms:W3CDTF">2013-12-23T23:15:00Z</dcterms:modified>
  <cp:category/>
</cp:coreProperties>
</file>