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ab/>
        <w:t>A projekt célja, egy olyan távirányítható eszköz elkészítése volt, amely képes egy bolti</w:t>
      </w:r>
    </w:p>
    <w:p>
      <w:pPr>
        <w:pStyle w:val="Normal"/>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kinyomtatott QR kódok a következő utasításokat tartalmazzák:</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hanging="0"/>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rPr>
          <w:rFonts w:ascii="Times New Roman" w:hAnsi="Times New Roman"/>
        </w:rPr>
      </w:pPr>
      <w:r>
        <w:rPr>
          <w:rFonts w:ascii="Times New Roman" w:hAnsi="Times New Roman"/>
        </w:rPr>
        <w:tab/>
        <w:tab/>
        <w:tab/>
        <w:t xml:space="preserve">   </w:t>
      </w:r>
    </w:p>
    <w:p>
      <w:pPr>
        <w:pStyle w:val="Normal"/>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b/>
          <w:bCs/>
        </w:rPr>
        <w:t>Programozási nyelvek</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Java</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Python</w:t>
      </w:r>
      <w:r>
        <w:rPr>
          <w:rFonts w:ascii="Times New Roman" w:hAnsi="Times New Roman"/>
          <w:b/>
          <w:bCs/>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OpenCV</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Socket programozás:</w:t>
      </w: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 elemei:</w:t>
      </w:r>
    </w:p>
    <w:p>
      <w:pPr>
        <w:pStyle w:val="Normal"/>
        <w:numPr>
          <w:ilvl w:val="0"/>
          <w:numId w:val="3"/>
        </w:numPr>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Socketek típusai:</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Szerver: </w:t>
      </w:r>
    </w:p>
    <w:p>
      <w:pPr>
        <w:pStyle w:val="Normal"/>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Kliens: </w:t>
      </w:r>
    </w:p>
    <w:p>
      <w:pPr>
        <w:pStyle w:val="Normal"/>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Eszköz céljának bemutatása: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 fénykép elkészítése két módszerrel történhet:</w:t>
      </w:r>
    </w:p>
    <w:p>
      <w:pPr>
        <w:pStyle w:val="Normal"/>
        <w:numPr>
          <w:ilvl w:val="0"/>
          <w:numId w:val="4"/>
        </w:numPr>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Felmerült problémák és megoldásaik: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rPr>
          <w:rFonts w:ascii="Times New Roman" w:hAnsi="Times New Roman"/>
        </w:rPr>
      </w:pPr>
      <w:r>
        <w:rPr>
          <w:rFonts w:ascii="Times New Roman" w:hAnsi="Times New Roman"/>
        </w:rPr>
        <w:tab/>
      </w:r>
      <w:r>
        <w:br w:type="page"/>
      </w:r>
    </w:p>
    <w:p>
      <w:pPr>
        <w:pStyle w:val="Normal"/>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b/>
          <w:bCs/>
          <w:color w:val="auto"/>
        </w:rPr>
        <w:t>Raspberry kliens bemutatása: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rPr>
          <w:rFonts w:ascii="Times New Roman" w:hAnsi="Times New Roman"/>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rPr>
          <w:rFonts w:ascii="Times New Roman" w:hAnsi="Times New Roman"/>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rPr>
          <w:rFonts w:ascii="Times New Roman" w:hAnsi="Times New Roman"/>
        </w:rPr>
      </w:pPr>
      <w:r>
        <w:rPr>
          <w:rFonts w:ascii="Times New Roman" w:hAnsi="Times New Roman"/>
          <w:color w:val="auto"/>
        </w:rPr>
        <w:tab/>
        <w:t>A Raspberry Pi egy bankkártya méretű BCM2835 alapú egylapkás rendszer. Különböző Linux disztribúciók futtatására képes.</w:t>
      </w:r>
    </w:p>
    <w:p>
      <w:pPr>
        <w:pStyle w:val="Normal"/>
        <w:rPr>
          <w:rFonts w:ascii="Times New Roman" w:hAnsi="Times New Roman"/>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Minden Raspberry Pi modellben integrálva megtalálható:</w:t>
      </w:r>
    </w:p>
    <w:p>
      <w:pPr>
        <w:pStyle w:val="Normal"/>
        <w:numPr>
          <w:ilvl w:val="0"/>
          <w:numId w:val="0"/>
        </w:numPr>
        <w:ind w:left="720" w:hanging="0"/>
        <w:rPr>
          <w:rFonts w:ascii="Times New Roman" w:hAnsi="Times New Roman"/>
          <w:color w:val="auto"/>
        </w:rPr>
      </w:pPr>
      <w:r>
        <w:rPr>
          <w:rFonts w:ascii="Times New Roman" w:hAnsi="Times New Roman"/>
          <w:color w:val="auto"/>
        </w:rPr>
      </w:r>
    </w:p>
    <w:p>
      <w:pPr>
        <w:pStyle w:val="Normal"/>
        <w:numPr>
          <w:ilvl w:val="0"/>
          <w:numId w:val="5"/>
        </w:numPr>
        <w:rPr>
          <w:rFonts w:ascii="Times New Roman" w:hAnsi="Times New Roman"/>
        </w:rPr>
      </w:pPr>
      <w:r>
        <w:rPr>
          <w:rFonts w:ascii="Times New Roman" w:hAnsi="Times New Roman"/>
          <w:color w:val="auto"/>
        </w:rPr>
        <w:t>CPU</w:t>
      </w:r>
    </w:p>
    <w:p>
      <w:pPr>
        <w:pStyle w:val="Normal"/>
        <w:numPr>
          <w:ilvl w:val="0"/>
          <w:numId w:val="5"/>
        </w:numPr>
        <w:rPr>
          <w:rFonts w:ascii="Times New Roman" w:hAnsi="Times New Roman"/>
        </w:rPr>
      </w:pPr>
      <w:r>
        <w:rPr>
          <w:rFonts w:ascii="Times New Roman" w:hAnsi="Times New Roman"/>
          <w:color w:val="auto"/>
        </w:rPr>
        <w:t>RAM</w:t>
      </w:r>
    </w:p>
    <w:p>
      <w:pPr>
        <w:pStyle w:val="Normal"/>
        <w:numPr>
          <w:ilvl w:val="0"/>
          <w:numId w:val="5"/>
        </w:numPr>
        <w:rPr>
          <w:rFonts w:ascii="Times New Roman" w:hAnsi="Times New Roman"/>
        </w:rPr>
      </w:pPr>
      <w:r>
        <w:rPr>
          <w:rFonts w:ascii="Times New Roman" w:hAnsi="Times New Roman"/>
          <w:color w:val="auto"/>
        </w:rPr>
        <w:t>GPU</w:t>
      </w:r>
    </w:p>
    <w:p>
      <w:pPr>
        <w:pStyle w:val="Normal"/>
        <w:numPr>
          <w:ilvl w:val="0"/>
          <w:numId w:val="5"/>
        </w:numPr>
        <w:rPr>
          <w:rFonts w:ascii="Times New Roman" w:hAnsi="Times New Roman"/>
        </w:rPr>
      </w:pPr>
      <w:r>
        <w:rPr>
          <w:rFonts w:ascii="Times New Roman" w:hAnsi="Times New Roman"/>
          <w:color w:val="auto"/>
        </w:rPr>
        <w:t>USB port</w:t>
      </w:r>
    </w:p>
    <w:p>
      <w:pPr>
        <w:pStyle w:val="Normal"/>
        <w:numPr>
          <w:ilvl w:val="0"/>
          <w:numId w:val="5"/>
        </w:numPr>
        <w:rPr>
          <w:rFonts w:ascii="Times New Roman" w:hAnsi="Times New Roman"/>
        </w:rPr>
      </w:pPr>
      <w:r>
        <w:rPr>
          <w:rFonts w:ascii="Times New Roman" w:hAnsi="Times New Roman"/>
          <w:color w:val="auto"/>
        </w:rPr>
        <w:t>MIPI Kamera interfész</w:t>
      </w:r>
    </w:p>
    <w:p>
      <w:pPr>
        <w:pStyle w:val="Normal"/>
        <w:numPr>
          <w:ilvl w:val="0"/>
          <w:numId w:val="5"/>
        </w:numPr>
        <w:rPr>
          <w:rFonts w:ascii="Times New Roman" w:hAnsi="Times New Roman"/>
        </w:rPr>
      </w:pPr>
      <w:r>
        <w:rPr>
          <w:rFonts w:ascii="Times New Roman" w:hAnsi="Times New Roman"/>
          <w:color w:val="auto"/>
        </w:rPr>
        <w:t>HDMI port</w:t>
      </w:r>
    </w:p>
    <w:p>
      <w:pPr>
        <w:pStyle w:val="Normal"/>
        <w:numPr>
          <w:ilvl w:val="0"/>
          <w:numId w:val="5"/>
        </w:numPr>
        <w:rPr>
          <w:rFonts w:ascii="Times New Roman" w:hAnsi="Times New Roman"/>
        </w:rPr>
      </w:pPr>
      <w:r>
        <w:rPr>
          <w:rFonts w:ascii="Times New Roman" w:hAnsi="Times New Roman"/>
          <w:color w:val="auto"/>
        </w:rPr>
        <w:t>3,5 mm jack port</w:t>
      </w:r>
    </w:p>
    <w:p>
      <w:pPr>
        <w:pStyle w:val="Normal"/>
        <w:numPr>
          <w:ilvl w:val="0"/>
          <w:numId w:val="5"/>
        </w:numPr>
        <w:rPr>
          <w:rFonts w:ascii="Times New Roman" w:hAnsi="Times New Roman"/>
        </w:rPr>
      </w:pPr>
      <w:r>
        <w:rPr>
          <w:rFonts w:ascii="Times New Roman" w:hAnsi="Times New Roman"/>
          <w:color w:val="auto"/>
        </w:rPr>
        <w:t>memória kártya foglalat</w:t>
      </w:r>
    </w:p>
    <w:p>
      <w:pPr>
        <w:pStyle w:val="Normal"/>
        <w:numPr>
          <w:ilvl w:val="0"/>
          <w:numId w:val="5"/>
        </w:numPr>
        <w:rPr>
          <w:rFonts w:ascii="Times New Roman" w:hAnsi="Times New Roman"/>
        </w:rPr>
      </w:pPr>
      <w:r>
        <w:rPr>
          <w:rFonts w:ascii="Times New Roman" w:hAnsi="Times New Roman"/>
          <w:color w:val="auto"/>
        </w:rPr>
        <w:t>GPIO lábak</w:t>
      </w:r>
    </w:p>
    <w:p>
      <w:pPr>
        <w:pStyle w:val="Normal"/>
        <w:numPr>
          <w:ilvl w:val="0"/>
          <w:numId w:val="5"/>
        </w:numPr>
        <w:rPr>
          <w:rFonts w:ascii="Times New Roman" w:hAnsi="Times New Roman"/>
        </w:rPr>
      </w:pPr>
      <w:r>
        <w:rPr>
          <w:rFonts w:ascii="Times New Roman" w:hAnsi="Times New Roman"/>
          <w:color w:val="auto"/>
        </w:rPr>
        <w:t>5V tápcsatlakozás</w:t>
      </w:r>
    </w:p>
    <w:p>
      <w:pPr>
        <w:pStyle w:val="Normal"/>
        <w:rPr>
          <w:rFonts w:ascii="Times New Roman" w:hAnsi="Times New Roman"/>
        </w:rPr>
      </w:pPr>
      <w:r>
        <w:rPr>
          <w:rFonts w:ascii="Times New Roman" w:hAnsi="Times New Roman"/>
          <w:color w:val="auto"/>
        </w:rPr>
        <w:tab/>
      </w:r>
    </w:p>
    <w:p>
      <w:pPr>
        <w:pStyle w:val="Normal"/>
        <w:rPr>
          <w:rFonts w:ascii="Times New Roman" w:hAnsi="Times New Roman"/>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Néhány Raspberry Pi eszköz jellemzője:</w:t>
      </w:r>
    </w:p>
    <w:p>
      <w:pPr>
        <w:pStyle w:val="Normal"/>
        <w:numPr>
          <w:ilvl w:val="0"/>
          <w:numId w:val="6"/>
        </w:numPr>
        <w:rPr>
          <w:rFonts w:ascii="Times New Roman" w:hAnsi="Times New Roman"/>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rPr>
          <w:rFonts w:ascii="Times New Roman" w:hAnsi="Times New Roman"/>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 xml:space="preserve">Meg lehet különböztetni A / A+ / B / B+ modelleket. Ezek többnyire a portok számában, vagy azok teljesítményében különböznek.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b/>
          <w:bCs/>
          <w:color w:val="auto"/>
          <w:sz w:val="24"/>
        </w:rPr>
        <w:t xml:space="preserve">GPIO ( General-purpose input/output ): </w:t>
      </w:r>
    </w:p>
    <w:p>
      <w:pPr>
        <w:pStyle w:val="Normal"/>
        <w:rPr>
          <w:rFonts w:ascii="Times New Roman" w:hAnsi="Times New Roman"/>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rPr>
          <w:rFonts w:ascii="Times New Roman" w:hAnsi="Times New Roman"/>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rPr>
          <w:rFonts w:ascii="Times New Roman" w:hAnsi="Times New Roman"/>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Néhány alkalmazási terület:</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rPr>
          <w:rFonts w:ascii="Times New Roman" w:hAnsi="Times New Roman"/>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rPr>
          <w:rFonts w:ascii="Times New Roman" w:hAnsi="Times New Roman"/>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rPr>
          <w:rFonts w:ascii="Times New Roman" w:hAnsi="Times New Roman"/>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rPr>
          <w:rFonts w:ascii="Times New Roman" w:hAnsi="Times New Roman"/>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rPr>
          <w:rFonts w:ascii="Times New Roman" w:hAnsi="Times New Roman"/>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 GPIO lábak vezérléshez a következő csomagokat kell használni:</w:t>
      </w:r>
    </w:p>
    <w:p>
      <w:pPr>
        <w:pStyle w:val="Normal"/>
        <w:rPr>
          <w:rFonts w:ascii="Times New Roman" w:hAnsi="Times New Roman"/>
        </w:rPr>
      </w:pPr>
      <w:r>
        <w:rPr>
          <w:rFonts w:ascii="Times New Roman" w:hAnsi="Times New Roman"/>
          <w:color w:val="auto"/>
          <w:sz w:val="24"/>
        </w:rPr>
        <w:tab/>
        <w:t>com.pi4j.io.gpio.GpioController;</w:t>
      </w:r>
    </w:p>
    <w:p>
      <w:pPr>
        <w:pStyle w:val="Normal"/>
        <w:rPr>
          <w:rFonts w:ascii="Times New Roman" w:hAnsi="Times New Roman"/>
        </w:rPr>
      </w:pPr>
      <w:r>
        <w:rPr>
          <w:rFonts w:ascii="Times New Roman" w:hAnsi="Times New Roman"/>
          <w:color w:val="auto"/>
          <w:sz w:val="24"/>
        </w:rPr>
        <w:tab/>
        <w:t>com.pi4j.io.gpio.GpioFactory;</w:t>
      </w:r>
    </w:p>
    <w:p>
      <w:pPr>
        <w:pStyle w:val="Normal"/>
        <w:rPr>
          <w:rFonts w:ascii="Times New Roman" w:hAnsi="Times New Roman"/>
        </w:rPr>
      </w:pPr>
      <w:r>
        <w:rPr>
          <w:rFonts w:ascii="Times New Roman" w:hAnsi="Times New Roman"/>
          <w:color w:val="auto"/>
          <w:sz w:val="24"/>
        </w:rPr>
        <w:tab/>
        <w:t>com.pi4j.io.gpio.GpioPinDigitalOutput;</w:t>
      </w:r>
    </w:p>
    <w:p>
      <w:pPr>
        <w:pStyle w:val="Normal"/>
        <w:rPr>
          <w:rFonts w:ascii="Times New Roman" w:hAnsi="Times New Roman"/>
        </w:rPr>
      </w:pPr>
      <w:r>
        <w:rPr>
          <w:rFonts w:ascii="Times New Roman" w:hAnsi="Times New Roman"/>
          <w:color w:val="auto"/>
          <w:sz w:val="24"/>
        </w:rPr>
        <w:tab/>
        <w:t>com.pi4j.io.gpio.PinState;</w:t>
      </w:r>
    </w:p>
    <w:p>
      <w:pPr>
        <w:pStyle w:val="Normal"/>
        <w:rPr>
          <w:rFonts w:ascii="Times New Roman" w:hAnsi="Times New Roman"/>
        </w:rPr>
      </w:pPr>
      <w:r>
        <w:rPr>
          <w:rFonts w:ascii="Times New Roman" w:hAnsi="Times New Roman"/>
          <w:color w:val="auto"/>
          <w:sz w:val="24"/>
        </w:rPr>
        <w:tab/>
        <w:t xml:space="preserve">com.pi4j.io.gpio.RaspiPin; </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rPr>
          <w:rFonts w:ascii="Times New Roman" w:hAnsi="Times New Roman"/>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rPr>
          <w:rFonts w:ascii="Times New Roman" w:hAnsi="Times New Roman"/>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rPr>
          <w:rFonts w:ascii="Times New Roman" w:hAnsi="Times New Roman"/>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rPr>
          <w:rFonts w:ascii="Times New Roman" w:hAnsi="Times New Roman"/>
        </w:rPr>
      </w:pPr>
      <w:r>
        <w:rPr>
          <w:rFonts w:ascii="Times New Roman" w:hAnsi="Times New Roman"/>
          <w:color w:val="auto"/>
          <w:sz w:val="24"/>
        </w:rPr>
        <w:tab/>
      </w:r>
      <w:r>
        <w:br w:type="page"/>
      </w:r>
    </w:p>
    <w:p>
      <w:pPr>
        <w:pStyle w:val="Normal"/>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rPr>
          <w:rFonts w:ascii="Times New Roman" w:hAnsi="Times New Roman"/>
        </w:rPr>
      </w:pPr>
      <w:r>
        <w:rPr>
          <w:rFonts w:ascii="Times New Roman" w:hAnsi="Times New Roman"/>
          <w:color w:val="auto"/>
          <w:sz w:val="24"/>
        </w:rPr>
        <w:t>Telepíteni kell az OpenCV csomagot a "pip" parancs segítségével</w:t>
      </w:r>
    </w:p>
    <w:p>
      <w:pPr>
        <w:pStyle w:val="Normal"/>
        <w:numPr>
          <w:ilvl w:val="0"/>
          <w:numId w:val="7"/>
        </w:numPr>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rPr>
          <w:rFonts w:ascii="Times New Roman" w:hAnsi="Times New Roman"/>
        </w:rPr>
      </w:pPr>
      <w:r>
        <w:rPr>
          <w:rFonts w:ascii="Times New Roman" w:hAnsi="Times New Roman"/>
          <w:color w:val="auto"/>
          <w:sz w:val="24"/>
        </w:rPr>
        <w:t>(A „pip” a Python nyelv csomagkezelő szoftvere a segítségével lehet új csomagokat beszerezni)</w:t>
      </w:r>
    </w:p>
    <w:p>
      <w:pPr>
        <w:pStyle w:val="Normal"/>
        <w:numPr>
          <w:ilvl w:val="0"/>
          <w:numId w:val="7"/>
        </w:numPr>
        <w:rPr>
          <w:rFonts w:ascii="Times New Roman" w:hAnsi="Times New Roman"/>
        </w:rPr>
      </w:pPr>
      <w:r>
        <w:rPr>
          <w:rFonts w:ascii="Times New Roman" w:hAnsi="Times New Roman"/>
          <w:color w:val="auto"/>
          <w:sz w:val="24"/>
        </w:rPr>
        <w:t>A telepítés végeztével az OpenCV importálhatóvá válik a Python számára "import cv2"</w:t>
      </w:r>
    </w:p>
    <w:p>
      <w:pPr>
        <w:pStyle w:val="Normal"/>
        <w:numPr>
          <w:ilvl w:val="0"/>
          <w:numId w:val="7"/>
        </w:numPr>
        <w:rPr>
          <w:rFonts w:ascii="Times New Roman" w:hAnsi="Times New Roman"/>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rPr>
          <w:rFonts w:ascii="Times New Roman" w:hAnsi="Times New Roman"/>
        </w:rPr>
      </w:pPr>
      <w:r>
        <w:rPr>
          <w:rFonts w:ascii="Times New Roman" w:hAnsi="Times New Roman"/>
          <w:color w:val="auto"/>
          <w:sz w:val="24"/>
        </w:rPr>
        <w:t>Beolvassuk az adatokat a kamerától</w:t>
      </w:r>
    </w:p>
    <w:p>
      <w:pPr>
        <w:pStyle w:val="Normal"/>
        <w:numPr>
          <w:ilvl w:val="0"/>
          <w:numId w:val="7"/>
        </w:numPr>
        <w:rPr>
          <w:rFonts w:ascii="Times New Roman" w:hAnsi="Times New Roman"/>
        </w:rPr>
      </w:pPr>
      <w:r>
        <w:rPr>
          <w:rFonts w:ascii="Times New Roman" w:hAnsi="Times New Roman"/>
          <w:color w:val="auto"/>
          <w:sz w:val="24"/>
        </w:rPr>
        <w:t>A legegyszerűbb módszer a tesztelésre ha megjelenítjük a képet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rPr>
          <w:rFonts w:ascii="Times New Roman" w:hAnsi="Times New Roman"/>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értesíti a felhasználót.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Szoftver felépítése:</w:t>
      </w:r>
    </w:p>
    <w:p>
      <w:pPr>
        <w:pStyle w:val="Normal"/>
        <w:numPr>
          <w:ilvl w:val="0"/>
          <w:numId w:val="8"/>
        </w:numPr>
        <w:rPr>
          <w:rFonts w:ascii="Times New Roman" w:hAnsi="Times New Roman"/>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rPr>
          <w:rFonts w:ascii="Times New Roman" w:hAnsi="Times New Roman"/>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rPr>
          <w:rFonts w:ascii="Times New Roman" w:hAnsi="Times New Roman"/>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rPr>
          <w:rFonts w:ascii="Times New Roman" w:hAnsi="Times New Roman"/>
        </w:rPr>
      </w:pPr>
      <w:r>
        <w:rPr>
          <w:rFonts w:ascii="Times New Roman" w:hAnsi="Times New Roman"/>
          <w:color w:val="auto"/>
          <w:sz w:val="24"/>
        </w:rPr>
        <w:t>Csatlakozik a szerverre (erről tájékoztatja is a felhasználót).</w:t>
      </w:r>
    </w:p>
    <w:p>
      <w:pPr>
        <w:pStyle w:val="Normal"/>
        <w:numPr>
          <w:ilvl w:val="1"/>
          <w:numId w:val="8"/>
        </w:numPr>
        <w:rPr>
          <w:rFonts w:ascii="Times New Roman" w:hAnsi="Times New Roman"/>
        </w:rPr>
      </w:pPr>
      <w:r>
        <w:rPr>
          <w:rFonts w:ascii="Times New Roman" w:hAnsi="Times New Roman"/>
          <w:color w:val="auto"/>
          <w:sz w:val="24"/>
        </w:rPr>
        <w:t>Elindítja a küldőszálat</w:t>
      </w:r>
    </w:p>
    <w:p>
      <w:pPr>
        <w:pStyle w:val="Normal"/>
        <w:numPr>
          <w:ilvl w:val="1"/>
          <w:numId w:val="8"/>
        </w:numPr>
        <w:rPr>
          <w:rFonts w:ascii="Times New Roman" w:hAnsi="Times New Roman"/>
        </w:rPr>
      </w:pPr>
      <w:r>
        <w:rPr>
          <w:rFonts w:ascii="Times New Roman" w:hAnsi="Times New Roman"/>
          <w:color w:val="auto"/>
          <w:sz w:val="24"/>
        </w:rPr>
        <w:t>Elindítja a fogadó szálat</w:t>
      </w:r>
    </w:p>
    <w:p>
      <w:pPr>
        <w:pStyle w:val="Normal"/>
        <w:numPr>
          <w:ilvl w:val="1"/>
          <w:numId w:val="8"/>
        </w:numPr>
        <w:rPr>
          <w:rFonts w:ascii="Times New Roman" w:hAnsi="Times New Roman"/>
        </w:rPr>
      </w:pPr>
      <w:r>
        <w:rPr>
          <w:rFonts w:ascii="Times New Roman" w:hAnsi="Times New Roman"/>
          <w:color w:val="auto"/>
          <w:sz w:val="24"/>
        </w:rPr>
        <w:t>Elindítja a kamerakezelő szálat</w:t>
      </w:r>
    </w:p>
    <w:p>
      <w:pPr>
        <w:pStyle w:val="Normal"/>
        <w:numPr>
          <w:ilvl w:val="1"/>
          <w:numId w:val="8"/>
        </w:numPr>
        <w:rPr>
          <w:rFonts w:ascii="Times New Roman" w:hAnsi="Times New Roman"/>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rPr>
          <w:rFonts w:ascii="Times New Roman" w:hAnsi="Times New Roman"/>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rPr>
          <w:rFonts w:ascii="Times New Roman" w:hAnsi="Times New Roman"/>
        </w:rPr>
      </w:pPr>
      <w:r>
        <w:rPr>
          <w:rFonts w:ascii="Times New Roman" w:hAnsi="Times New Roman"/>
          <w:color w:val="auto"/>
          <w:sz w:val="24"/>
        </w:rPr>
        <w:t>mozgással kapcsolatos adatok</w:t>
      </w:r>
    </w:p>
    <w:p>
      <w:pPr>
        <w:pStyle w:val="Normal"/>
        <w:numPr>
          <w:ilvl w:val="1"/>
          <w:numId w:val="8"/>
        </w:numPr>
        <w:rPr>
          <w:rFonts w:ascii="Times New Roman" w:hAnsi="Times New Roman"/>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rPr>
          <w:rFonts w:ascii="Times New Roman" w:hAnsi="Times New Roman"/>
        </w:rPr>
      </w:pPr>
      <w:r>
        <w:rPr>
          <w:rFonts w:ascii="Times New Roman" w:hAnsi="Times New Roman"/>
          <w:color w:val="auto"/>
          <w:sz w:val="24"/>
        </w:rPr>
        <w:t>első kerekek kitérésnek értéke</w:t>
      </w:r>
    </w:p>
    <w:p>
      <w:pPr>
        <w:pStyle w:val="Normal"/>
        <w:numPr>
          <w:ilvl w:val="1"/>
          <w:numId w:val="8"/>
        </w:numPr>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rPr>
          <w:rFonts w:ascii="Times New Roman" w:hAnsi="Times New Roman"/>
        </w:rPr>
      </w:pPr>
      <w:r>
        <w:rPr>
          <w:rFonts w:ascii="Times New Roman" w:hAnsi="Times New Roman"/>
          <w:color w:val="auto"/>
          <w:sz w:val="24"/>
        </w:rPr>
        <w:t>GPIO vezérléshez szükséges lábak</w:t>
      </w:r>
    </w:p>
    <w:p>
      <w:pPr>
        <w:pStyle w:val="Normal"/>
        <w:numPr>
          <w:ilvl w:val="1"/>
          <w:numId w:val="8"/>
        </w:numPr>
        <w:rPr>
          <w:rFonts w:ascii="Times New Roman" w:hAnsi="Times New Roman"/>
        </w:rPr>
      </w:pPr>
      <w:r>
        <w:rPr>
          <w:rFonts w:ascii="Times New Roman" w:hAnsi="Times New Roman"/>
          <w:color w:val="auto"/>
          <w:sz w:val="24"/>
        </w:rPr>
        <w:t>bejövő kimenő adatok</w:t>
      </w:r>
    </w:p>
    <w:p>
      <w:pPr>
        <w:pStyle w:val="Normal"/>
        <w:widowControl/>
        <w:numPr>
          <w:ilvl w:val="0"/>
          <w:numId w:val="0"/>
        </w:numPr>
        <w:suppressAutoHyphens w:val="true"/>
        <w:ind w:left="0" w:hanging="0"/>
        <w:jc w:val="left"/>
        <w:rPr>
          <w:rFonts w:ascii="Times New Roman" w:hAnsi="Times New Roman"/>
          <w:color w:val="auto"/>
          <w:sz w:val="24"/>
        </w:rPr>
      </w:pPr>
      <w:r>
        <w:rPr>
          <w:rFonts w:ascii="Times New Roman" w:hAnsi="Times New Roman"/>
          <w:color w:val="auto"/>
          <w:sz w:val="24"/>
        </w:rPr>
      </w:r>
    </w:p>
    <w:p>
      <w:pPr>
        <w:pStyle w:val="Normal"/>
        <w:numPr>
          <w:ilvl w:val="0"/>
          <w:numId w:val="8"/>
        </w:numPr>
        <w:rPr>
          <w:rFonts w:ascii="Times New Roman" w:hAnsi="Times New Roman"/>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rPr>
          <w:rFonts w:ascii="Times New Roman" w:hAnsi="Times New Roman"/>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rPr>
          <w:rFonts w:ascii="Times New Roman" w:hAnsi="Times New Roman"/>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rPr>
          <w:rFonts w:ascii="Times New Roman" w:hAnsi="Times New Roman"/>
        </w:rPr>
      </w:pPr>
      <w:r>
        <w:rPr>
          <w:rFonts w:ascii="Times New Roman" w:hAnsi="Times New Roman"/>
          <w:color w:val="auto"/>
          <w:sz w:val="24"/>
        </w:rPr>
        <w:t>A felhasználói beállítástól függően megjeleníti a "látottakat" egy új ablakban.</w:t>
      </w:r>
    </w:p>
    <w:p>
      <w:pPr>
        <w:pStyle w:val="Normal"/>
        <w:numPr>
          <w:ilvl w:val="0"/>
          <w:numId w:val="9"/>
        </w:numPr>
        <w:rPr>
          <w:rFonts w:ascii="Times New Roman" w:hAnsi="Times New Roman"/>
        </w:rPr>
      </w:pPr>
      <w:r>
        <w:rPr>
          <w:rFonts w:ascii="Times New Roman" w:hAnsi="Times New Roman"/>
          <w:color w:val="auto"/>
          <w:sz w:val="24"/>
        </w:rPr>
        <w:t xml:space="preserve">QR kódot keres az adott képkockában. </w:t>
      </w:r>
    </w:p>
    <w:p>
      <w:pPr>
        <w:pStyle w:val="Normal"/>
        <w:numPr>
          <w:ilvl w:val="0"/>
          <w:numId w:val="9"/>
        </w:numPr>
        <w:rPr>
          <w:rFonts w:ascii="Times New Roman" w:hAnsi="Times New Roman"/>
        </w:rPr>
      </w:pPr>
      <w:r>
        <w:rPr>
          <w:rFonts w:ascii="Times New Roman" w:hAnsi="Times New Roman"/>
          <w:color w:val="auto"/>
          <w:sz w:val="24"/>
        </w:rPr>
        <w:t>Ha talál arról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rPr>
          <w:rFonts w:ascii="Times New Roman" w:hAnsi="Times New Roman"/>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rPr>
          <w:rFonts w:ascii="Times New Roman" w:hAnsi="Times New Roman"/>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rPr>
          <w:rFonts w:ascii="Times New Roman" w:hAnsi="Times New Roman"/>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rPr>
          <w:rFonts w:ascii="Times New Roman" w:hAnsi="Times New Roman"/>
        </w:rPr>
      </w:pPr>
      <w:r>
        <w:rPr>
          <w:rFonts w:ascii="Times New Roman" w:hAnsi="Times New Roman"/>
          <w:color w:val="auto"/>
          <w:sz w:val="24"/>
        </w:rPr>
        <w:tab/>
        <w:t>Sikeres leálláskor a „Kamera kezelő szál leáll!” üzenettel tájékoztatja a felhasználót.</w:t>
      </w:r>
    </w:p>
    <w:p>
      <w:pPr>
        <w:pStyle w:val="Normal"/>
        <w:numPr>
          <w:ilvl w:val="0"/>
          <w:numId w:val="8"/>
        </w:numPr>
        <w:rPr>
          <w:rFonts w:ascii="Times New Roman" w:hAnsi="Times New Roman"/>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rPr>
          <w:rFonts w:ascii="Times New Roman" w:hAnsi="Times New Roman"/>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rPr>
          <w:rFonts w:ascii="Times New Roman" w:hAnsi="Times New Roman"/>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Autó részegységei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t xml:space="preserve">L298 motorvezérlő: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L298 block diagram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Az érzékelő ellenállás, nem huzaltekercses típusú, kötelezően földelni kell a Vs negatív pólusa közelében. Ez a GND közelében van az IC-n. Minden bemenetnek a lehető legrövidebb úton kell csatlakoznia a vezérlőjel forrásához. Be és kikapcsolás előtt az En lábnak alacsony, tiltó állapotban kell lennie. A kimeneti feszültség használható arra, hogy szabályozza a kimeneti áram értékét az amplitúdó levágásával vagy túláram elleni védelmet lehet biztosítani, a kimenetek alacsonyra állításával.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A fék funkcióhoz ( gyors motorleállítás ) a maximális névleges teljesítmény nem lehet több mint 2 amper. Ha az ismétlődő áram maximuma több mint 2 amper, akkor párhuzamos konfiguráció is használható ( #7. ábra# ).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Külső diódákból álló hídra van szükség, ha induktív terheléseket hajtanak végre és az IC bemeneteire érkező jelek szaggatottak. ( Shottky diódákat célszerű használni. ) Ez a megoldás 3 Amperig képes működni egyenáramú üzemmódban és 3,5 A-ig ismétlődő csúcsáram üzemmódban.</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Guinness Mini DV Y2000 Webcam: </w:t>
      </w:r>
      <w:r>
        <w:rPr>
          <w:rFonts w:ascii="Times New Roman" w:hAnsi="Times New Roman"/>
          <w:b w:val="false"/>
          <w:bCs w:val="false"/>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val="false"/>
          <w:bCs w:val="false"/>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(#kép a kicsi kameráról#)</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AVI ( Audio Video Interleave ): </w:t>
      </w:r>
      <w:r>
        <w:rPr>
          <w:rFonts w:ascii="Times New Roman" w:hAnsi="Times New Roman"/>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rPr>
        <w:t xml:space="preserve"> egy csomagban való tárolása. Jelen esetben csak a kép továbbítódik.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Egy speciális esete a RIFF formátumnak ( Resource Interchange File Format - erőforrás-cserélő fájlformátum) mely a fájl adatait tömbökbe "chunk"-okba darabolja.</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RIFF formátumon belül az AVI egyetlen tömböt alkot. Ez két kötelező és egy nem kötelező altömbre van bontva.:</w:t>
      </w:r>
    </w:p>
    <w:p>
      <w:pPr>
        <w:pStyle w:val="Normal"/>
        <w:widowControl/>
        <w:numPr>
          <w:ilvl w:val="0"/>
          <w:numId w:val="10"/>
        </w:numPr>
        <w:suppressAutoHyphens w:val="true"/>
        <w:bidi w:val="0"/>
        <w:spacing w:before="0" w:after="0"/>
        <w:jc w:val="left"/>
        <w:rPr/>
      </w:pPr>
      <w:r>
        <w:rPr>
          <w:rFonts w:ascii="Times New Roman" w:hAnsi="Times New Roman"/>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0"/>
        </w:numPr>
        <w:suppressAutoHyphens w:val="true"/>
        <w:bidi w:val="0"/>
        <w:spacing w:before="0" w:after="0"/>
        <w:jc w:val="left"/>
        <w:rPr/>
      </w:pPr>
      <w:r>
        <w:rPr>
          <w:rFonts w:ascii="Times New Roman" w:hAnsi="Times New Roman"/>
        </w:rPr>
        <w:tab/>
        <w:t xml:space="preserve">A második altömb a "movi" címkével van jelölve. Ez a kép és hangadatokat tartalmazza, ezek alkotják az AVI videót. </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 xml:space="preserve">A nem kötelező altömb az "idxl" címke jelöli, feladat a helymeghatározás a fájlon belül. </w:t>
      </w:r>
    </w:p>
    <w:p>
      <w:pPr>
        <w:pStyle w:val="Normal"/>
        <w:widowControl/>
        <w:numPr>
          <w:ilvl w:val="0"/>
          <w:numId w:val="0"/>
        </w:numPr>
        <w:suppressAutoHyphens w:val="true"/>
        <w:bidi w:val="0"/>
        <w:spacing w:before="0" w:after="0"/>
        <w:ind w:left="72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JPEG (Joint Photographic Experts Group):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rPr>
        <w:t xml:space="preserve"> színátmenetes ábrákhoz a PNG a megfelelő formátum.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módszer különböző színmélységeket képes kezelni, használható szekvenciális és progresszív módon is: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szekvenciális: soronként történik a tömörítés.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progresszív: először durva formákat, majd a finomabb részleteket dolgozza fel.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rPr>
        <w:t xml:space="preserve"> le, hanem a képet transzformálják a frekvencia-tartományban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rPr>
        <w:t xml:space="preserve"> transzformáció).</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Továbbfejlesztett változata a JPEG2000, mely a DCT helyett Wavelet transzformációt használ. Ez a 8x8 pixeles elemi blokkok határán jelent nagy különbséget.</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szabvány ugyan a tömörítést leírja de nem határozza meg a tárolási módokat. A képeket többnyire a JFIF ((JPEG File Interchange Format) ) formátumban tárolják. A kép feldolgozása többlépcsős:</w:t>
      </w:r>
    </w:p>
    <w:p>
      <w:pPr>
        <w:pStyle w:val="Normal"/>
        <w:widowControl/>
        <w:numPr>
          <w:ilvl w:val="0"/>
          <w:numId w:val="11"/>
        </w:numPr>
        <w:suppressAutoHyphens w:val="true"/>
        <w:bidi w:val="0"/>
        <w:spacing w:before="0" w:after="0"/>
        <w:jc w:val="left"/>
        <w:rPr/>
      </w:pPr>
      <w:r>
        <w:rPr>
          <w:rFonts w:ascii="Times New Roman" w:hAnsi="Times New Roman"/>
        </w:rPr>
        <w:t>Színtérszámítás RGB színtérből YCbCr színtérbe CCIR601 szerint</w:t>
      </w:r>
    </w:p>
    <w:p>
      <w:pPr>
        <w:pStyle w:val="Normal"/>
        <w:widowControl/>
        <w:numPr>
          <w:ilvl w:val="0"/>
          <w:numId w:val="11"/>
        </w:numPr>
        <w:suppressAutoHyphens w:val="true"/>
        <w:bidi w:val="0"/>
        <w:spacing w:before="0" w:after="0"/>
        <w:jc w:val="left"/>
        <w:rPr/>
      </w:pPr>
      <w:r>
        <w:rPr>
          <w:rFonts w:ascii="Times New Roman" w:hAnsi="Times New Roman"/>
        </w:rPr>
        <w:t>Cb és Cr színkomponensek szűrése és letapogatása.</w:t>
      </w:r>
    </w:p>
    <w:p>
      <w:pPr>
        <w:pStyle w:val="Normal"/>
        <w:widowControl/>
        <w:numPr>
          <w:ilvl w:val="0"/>
          <w:numId w:val="11"/>
        </w:numPr>
        <w:suppressAutoHyphens w:val="true"/>
        <w:bidi w:val="0"/>
        <w:spacing w:before="0" w:after="0"/>
        <w:jc w:val="left"/>
        <w:rPr/>
      </w:pPr>
      <w:r>
        <w:rPr>
          <w:rFonts w:ascii="Times New Roman" w:hAnsi="Times New Roman"/>
        </w:rPr>
        <w:t xml:space="preserve">8x8-as blokkokra történő felosztás majd a blokkok diszkrét koszinusz transzformációja </w:t>
      </w:r>
    </w:p>
    <w:p>
      <w:pPr>
        <w:pStyle w:val="Normal"/>
        <w:widowControl/>
        <w:numPr>
          <w:ilvl w:val="0"/>
          <w:numId w:val="11"/>
        </w:numPr>
        <w:suppressAutoHyphens w:val="true"/>
        <w:bidi w:val="0"/>
        <w:spacing w:before="0" w:after="0"/>
        <w:jc w:val="left"/>
        <w:rPr/>
      </w:pPr>
      <w:r>
        <w:rPr>
          <w:rFonts w:ascii="Times New Roman" w:hAnsi="Times New Roman"/>
        </w:rPr>
        <w:t>Kvantálás</w:t>
      </w:r>
    </w:p>
    <w:p>
      <w:pPr>
        <w:pStyle w:val="Normal"/>
        <w:widowControl/>
        <w:numPr>
          <w:ilvl w:val="0"/>
          <w:numId w:val="11"/>
        </w:numPr>
        <w:suppressAutoHyphens w:val="true"/>
        <w:bidi w:val="0"/>
        <w:spacing w:before="0" w:after="0"/>
        <w:jc w:val="left"/>
        <w:rPr/>
      </w:pPr>
      <w:r>
        <w:rPr>
          <w:rFonts w:ascii="Times New Roman" w:hAnsi="Times New Roman"/>
        </w:rPr>
        <w:t>Átrendezés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Entrópiakódolás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rPr>
        <w:t xml:space="preserve"> a kép a JPEG2000 ezeket a hibákat orvosolta.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Impulzusszélesség-moduláció (PWM):</w:t>
      </w:r>
      <w:r>
        <w:rPr>
          <w:rFonts w:ascii="Times New Roman" w:hAnsi="Times New Roman"/>
        </w:rPr>
        <w:t xml:space="preserve"> (pulse-width modulation). Egy, az elektromos eszközök vezérléséhez használt széles körben elterjedt technológia. A korszerű teljesítményelektronika tett a gyakorlatban is használhatóvá.</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be és kikapcsolások frekvenciájának sokkal nagyobbnak kell lennie mint az a frekvencia ami még hatással lehet a fogyasztóra. Egy lámpa fényerő szabályozásánál ez a frekvencia jellemzően 120Hz egy motorvezérlő esetében néhány k</w:t>
      </w:r>
      <w:r>
        <w:rPr>
          <w:rFonts w:ascii="Times New Roman" w:hAnsi="Times New Roman"/>
        </w:rPr>
        <w:t>Hz</w:t>
      </w:r>
      <w:r>
        <w:rPr>
          <w:rFonts w:ascii="Times New Roman" w:hAnsi="Times New Roman"/>
        </w:rPr>
        <w:t>-től pár száz k</w:t>
      </w:r>
      <w:r>
        <w:rPr>
          <w:rFonts w:ascii="Times New Roman" w:hAnsi="Times New Roman"/>
        </w:rPr>
        <w:t>Hz</w:t>
      </w:r>
      <w:r>
        <w:rPr>
          <w:rFonts w:ascii="Times New Roman" w:hAnsi="Times New Roman"/>
        </w:rPr>
        <w:t xml:space="preserve">-ig terjedhet.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rPr>
        <w:t xml:space="preserve"> példakép#)</w:t>
      </w:r>
    </w:p>
    <w:p>
      <w:pPr>
        <w:pStyle w:val="Normal"/>
        <w:widowControl/>
        <w:numPr>
          <w:ilvl w:val="0"/>
          <w:numId w:val="0"/>
        </w:numPr>
        <w:suppressAutoHyphens w:val="true"/>
        <w:bidi w:val="0"/>
        <w:spacing w:before="0" w:after="0"/>
        <w:ind w:left="380" w:right="0" w:hanging="0"/>
        <w:jc w:val="left"/>
        <w:rPr>
          <w:rFonts w:ascii="Times New Roman" w:hAnsi="Times New Roman"/>
        </w:rPr>
      </w:pPr>
      <w:r>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vonalfeszültséget (kék) a moduláció impulzusok sorozatává alakítja. Ez, szinuszos hullámformát indukál a fogyasztó áramkörében.</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1100"/>
        </w:tabs>
        <w:ind w:left="1100" w:hanging="360"/>
      </w:pPr>
      <w:rPr/>
    </w:lvl>
    <w:lvl w:ilvl="1">
      <w:start w:val="1"/>
      <w:numFmt w:val="decimal"/>
      <w:lvlText w:val="%2."/>
      <w:lvlJc w:val="left"/>
      <w:pPr>
        <w:tabs>
          <w:tab w:val="num" w:pos="1460"/>
        </w:tabs>
        <w:ind w:left="1460" w:hanging="360"/>
      </w:pPr>
      <w:rPr/>
    </w:lvl>
    <w:lvl w:ilvl="2">
      <w:start w:val="1"/>
      <w:numFmt w:val="decimal"/>
      <w:lvlText w:val="%3."/>
      <w:lvlJc w:val="left"/>
      <w:pPr>
        <w:tabs>
          <w:tab w:val="num" w:pos="1820"/>
        </w:tabs>
        <w:ind w:left="1820" w:hanging="360"/>
      </w:pPr>
      <w:rPr/>
    </w:lvl>
    <w:lvl w:ilvl="3">
      <w:start w:val="1"/>
      <w:numFmt w:val="decimal"/>
      <w:lvlText w:val="%4."/>
      <w:lvlJc w:val="left"/>
      <w:pPr>
        <w:tabs>
          <w:tab w:val="num" w:pos="2180"/>
        </w:tabs>
        <w:ind w:left="2180" w:hanging="360"/>
      </w:pPr>
      <w:rPr/>
    </w:lvl>
    <w:lvl w:ilvl="4">
      <w:start w:val="1"/>
      <w:numFmt w:val="decimal"/>
      <w:lvlText w:val="%5."/>
      <w:lvlJc w:val="left"/>
      <w:pPr>
        <w:tabs>
          <w:tab w:val="num" w:pos="2540"/>
        </w:tabs>
        <w:ind w:left="2540" w:hanging="360"/>
      </w:pPr>
      <w:rPr/>
    </w:lvl>
    <w:lvl w:ilvl="5">
      <w:start w:val="1"/>
      <w:numFmt w:val="decimal"/>
      <w:lvlText w:val="%6."/>
      <w:lvlJc w:val="left"/>
      <w:pPr>
        <w:tabs>
          <w:tab w:val="num" w:pos="2900"/>
        </w:tabs>
        <w:ind w:left="2900" w:hanging="360"/>
      </w:pPr>
      <w:rPr/>
    </w:lvl>
    <w:lvl w:ilvl="6">
      <w:start w:val="1"/>
      <w:numFmt w:val="decimal"/>
      <w:lvlText w:val="%7."/>
      <w:lvlJc w:val="left"/>
      <w:pPr>
        <w:tabs>
          <w:tab w:val="num" w:pos="3260"/>
        </w:tabs>
        <w:ind w:left="3260" w:hanging="360"/>
      </w:pPr>
      <w:rPr/>
    </w:lvl>
    <w:lvl w:ilvl="7">
      <w:start w:val="1"/>
      <w:numFmt w:val="decimal"/>
      <w:lvlText w:val="%8."/>
      <w:lvlJc w:val="left"/>
      <w:pPr>
        <w:tabs>
          <w:tab w:val="num" w:pos="3620"/>
        </w:tabs>
        <w:ind w:left="3620" w:hanging="360"/>
      </w:pPr>
      <w:rPr/>
    </w:lvl>
    <w:lvl w:ilvl="8">
      <w:start w:val="1"/>
      <w:numFmt w:val="decimal"/>
      <w:lvlText w:val="%9."/>
      <w:lvlJc w:val="left"/>
      <w:pPr>
        <w:tabs>
          <w:tab w:val="num" w:pos="3980"/>
        </w:tabs>
        <w:ind w:left="398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default="1">
    <w:name w:val="Default Paragraph Font"/>
    <w:uiPriority w:val="1"/>
    <w:semiHidden/>
    <w:unhideWhenUsed/>
    <w:qFormat/>
    <w:rPr/>
  </w:style>
  <w:style w:type="character" w:styleId="Felsorolsjel" w:customStyle="1">
    <w:name w:val="Felsorolásjel"/>
    <w:qFormat/>
    <w:rPr>
      <w:rFonts w:ascii="OpenSymbol" w:hAnsi="OpenSymbol" w:eastAsia="OpenSymbol" w:cs="OpenSymbol"/>
    </w:rPr>
  </w:style>
  <w:style w:type="character" w:styleId="Szmozsjelek" w:customStyle="1">
    <w:name w:val="Számozásjelek"/>
    <w:qFormat/>
    <w:rPr/>
  </w:style>
  <w:style w:type="paragraph" w:styleId="Cmsor" w:customStyle="1">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Application>LibreOffice/6.4.7.2$Linux_X86_64 LibreOffice_project/40$Build-2</Application>
  <Pages>13</Pages>
  <Words>5587</Words>
  <Characters>34292</Characters>
  <CharactersWithSpaces>39806</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2022-01-18T16:12:11Z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