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ab/>
        <w:t>A projekt célja, egy olyan távirányítható eszköz elkészítése volt, amely képes egy bolti</w:t>
      </w:r>
    </w:p>
    <w:p>
      <w:pPr>
        <w:pStyle w:val="Normal"/>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kinyomtatott QR kódok a következő utasításokat tartalmazzák:</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hanging="0"/>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rPr>
          <w:rFonts w:ascii="Times New Roman" w:hAnsi="Times New Roman"/>
        </w:rPr>
      </w:pPr>
      <w:r>
        <w:rPr>
          <w:rFonts w:ascii="Times New Roman" w:hAnsi="Times New Roman"/>
        </w:rPr>
        <w:tab/>
        <w:tab/>
        <w:tab/>
        <w:t xml:space="preserve">   </w:t>
      </w:r>
    </w:p>
    <w:p>
      <w:pPr>
        <w:pStyle w:val="Normal"/>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b/>
          <w:bCs/>
        </w:rPr>
        <w:t>Programozási nyelvek</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Java</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Python</w:t>
      </w:r>
      <w:r>
        <w:rPr>
          <w:rFonts w:ascii="Times New Roman" w:hAnsi="Times New Roman"/>
          <w:b/>
          <w:bCs/>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OpenCV</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Socket programozás:</w:t>
      </w: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 elemei:</w:t>
      </w:r>
    </w:p>
    <w:p>
      <w:pPr>
        <w:pStyle w:val="Normal"/>
        <w:numPr>
          <w:ilvl w:val="0"/>
          <w:numId w:val="3"/>
        </w:numPr>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Socketek típusai:</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Szerver: </w:t>
      </w:r>
    </w:p>
    <w:p>
      <w:pPr>
        <w:pStyle w:val="Normal"/>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Kliens: </w:t>
      </w:r>
    </w:p>
    <w:p>
      <w:pPr>
        <w:pStyle w:val="Normal"/>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Eszköz céljának bemutatása: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 fénykép elkészítése két módszerrel történhet:</w:t>
      </w:r>
    </w:p>
    <w:p>
      <w:pPr>
        <w:pStyle w:val="Normal"/>
        <w:numPr>
          <w:ilvl w:val="0"/>
          <w:numId w:val="4"/>
        </w:numPr>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Felmerült problémák és megoldásaik: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rPr>
          <w:rFonts w:ascii="Times New Roman" w:hAnsi="Times New Roman"/>
        </w:rPr>
      </w:pPr>
      <w:r>
        <w:rPr>
          <w:rFonts w:ascii="Times New Roman" w:hAnsi="Times New Roman"/>
        </w:rPr>
        <w:tab/>
      </w:r>
      <w:r>
        <w:br w:type="page"/>
      </w:r>
    </w:p>
    <w:p>
      <w:pPr>
        <w:pStyle w:val="Normal"/>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b/>
          <w:bCs/>
          <w:color w:val="auto"/>
        </w:rPr>
        <w:t>Raspberry kliens bemutatása: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rPr>
          <w:rFonts w:ascii="Times New Roman" w:hAnsi="Times New Roman"/>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rPr>
          <w:rFonts w:ascii="Times New Roman" w:hAnsi="Times New Roman"/>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rPr>
          <w:rFonts w:ascii="Times New Roman" w:hAnsi="Times New Roman"/>
        </w:rPr>
      </w:pPr>
      <w:r>
        <w:rPr>
          <w:rFonts w:ascii="Times New Roman" w:hAnsi="Times New Roman"/>
          <w:color w:val="auto"/>
        </w:rPr>
        <w:tab/>
        <w:t>A Raspberry Pi egy bankkártya méretű BCM2835 alapú egylapkás rendszer. Különböző Linux disztribúciók futtatására képes.</w:t>
      </w:r>
    </w:p>
    <w:p>
      <w:pPr>
        <w:pStyle w:val="Normal"/>
        <w:rPr>
          <w:rFonts w:ascii="Times New Roman" w:hAnsi="Times New Roman"/>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Minden Raspberry Pi modellben integrálva megtalálható:</w:t>
      </w:r>
    </w:p>
    <w:p>
      <w:pPr>
        <w:pStyle w:val="Normal"/>
        <w:numPr>
          <w:ilvl w:val="0"/>
          <w:numId w:val="0"/>
        </w:numPr>
        <w:ind w:left="720" w:hanging="0"/>
        <w:rPr>
          <w:rFonts w:ascii="Times New Roman" w:hAnsi="Times New Roman"/>
          <w:color w:val="auto"/>
        </w:rPr>
      </w:pPr>
      <w:r>
        <w:rPr>
          <w:rFonts w:ascii="Times New Roman" w:hAnsi="Times New Roman"/>
          <w:color w:val="auto"/>
        </w:rPr>
      </w:r>
    </w:p>
    <w:p>
      <w:pPr>
        <w:pStyle w:val="Normal"/>
        <w:numPr>
          <w:ilvl w:val="0"/>
          <w:numId w:val="5"/>
        </w:numPr>
        <w:rPr>
          <w:rFonts w:ascii="Times New Roman" w:hAnsi="Times New Roman"/>
        </w:rPr>
      </w:pPr>
      <w:r>
        <w:rPr>
          <w:rFonts w:ascii="Times New Roman" w:hAnsi="Times New Roman"/>
          <w:color w:val="auto"/>
        </w:rPr>
        <w:t>CPU</w:t>
      </w:r>
    </w:p>
    <w:p>
      <w:pPr>
        <w:pStyle w:val="Normal"/>
        <w:numPr>
          <w:ilvl w:val="0"/>
          <w:numId w:val="5"/>
        </w:numPr>
        <w:rPr>
          <w:rFonts w:ascii="Times New Roman" w:hAnsi="Times New Roman"/>
        </w:rPr>
      </w:pPr>
      <w:r>
        <w:rPr>
          <w:rFonts w:ascii="Times New Roman" w:hAnsi="Times New Roman"/>
          <w:color w:val="auto"/>
        </w:rPr>
        <w:t>RAM</w:t>
      </w:r>
    </w:p>
    <w:p>
      <w:pPr>
        <w:pStyle w:val="Normal"/>
        <w:numPr>
          <w:ilvl w:val="0"/>
          <w:numId w:val="5"/>
        </w:numPr>
        <w:rPr>
          <w:rFonts w:ascii="Times New Roman" w:hAnsi="Times New Roman"/>
        </w:rPr>
      </w:pPr>
      <w:r>
        <w:rPr>
          <w:rFonts w:ascii="Times New Roman" w:hAnsi="Times New Roman"/>
          <w:color w:val="auto"/>
        </w:rPr>
        <w:t>GPU</w:t>
      </w:r>
    </w:p>
    <w:p>
      <w:pPr>
        <w:pStyle w:val="Normal"/>
        <w:numPr>
          <w:ilvl w:val="0"/>
          <w:numId w:val="5"/>
        </w:numPr>
        <w:rPr>
          <w:rFonts w:ascii="Times New Roman" w:hAnsi="Times New Roman"/>
        </w:rPr>
      </w:pPr>
      <w:r>
        <w:rPr>
          <w:rFonts w:ascii="Times New Roman" w:hAnsi="Times New Roman"/>
          <w:color w:val="auto"/>
        </w:rPr>
        <w:t>USB port</w:t>
      </w:r>
    </w:p>
    <w:p>
      <w:pPr>
        <w:pStyle w:val="Normal"/>
        <w:numPr>
          <w:ilvl w:val="0"/>
          <w:numId w:val="5"/>
        </w:numPr>
        <w:rPr>
          <w:rFonts w:ascii="Times New Roman" w:hAnsi="Times New Roman"/>
        </w:rPr>
      </w:pPr>
      <w:r>
        <w:rPr>
          <w:rFonts w:ascii="Times New Roman" w:hAnsi="Times New Roman"/>
          <w:color w:val="auto"/>
        </w:rPr>
        <w:t>MIPI Kamera interfész</w:t>
      </w:r>
    </w:p>
    <w:p>
      <w:pPr>
        <w:pStyle w:val="Normal"/>
        <w:numPr>
          <w:ilvl w:val="0"/>
          <w:numId w:val="5"/>
        </w:numPr>
        <w:rPr>
          <w:rFonts w:ascii="Times New Roman" w:hAnsi="Times New Roman"/>
        </w:rPr>
      </w:pPr>
      <w:r>
        <w:rPr>
          <w:rFonts w:ascii="Times New Roman" w:hAnsi="Times New Roman"/>
          <w:color w:val="auto"/>
        </w:rPr>
        <w:t>HDMI port</w:t>
      </w:r>
    </w:p>
    <w:p>
      <w:pPr>
        <w:pStyle w:val="Normal"/>
        <w:numPr>
          <w:ilvl w:val="0"/>
          <w:numId w:val="5"/>
        </w:numPr>
        <w:rPr>
          <w:rFonts w:ascii="Times New Roman" w:hAnsi="Times New Roman"/>
        </w:rPr>
      </w:pPr>
      <w:r>
        <w:rPr>
          <w:rFonts w:ascii="Times New Roman" w:hAnsi="Times New Roman"/>
          <w:color w:val="auto"/>
        </w:rPr>
        <w:t>3,5 mm jack port</w:t>
      </w:r>
    </w:p>
    <w:p>
      <w:pPr>
        <w:pStyle w:val="Normal"/>
        <w:numPr>
          <w:ilvl w:val="0"/>
          <w:numId w:val="5"/>
        </w:numPr>
        <w:rPr>
          <w:rFonts w:ascii="Times New Roman" w:hAnsi="Times New Roman"/>
        </w:rPr>
      </w:pPr>
      <w:r>
        <w:rPr>
          <w:rFonts w:ascii="Times New Roman" w:hAnsi="Times New Roman"/>
          <w:color w:val="auto"/>
        </w:rPr>
        <w:t>memória kártya foglalat</w:t>
      </w:r>
    </w:p>
    <w:p>
      <w:pPr>
        <w:pStyle w:val="Normal"/>
        <w:numPr>
          <w:ilvl w:val="0"/>
          <w:numId w:val="5"/>
        </w:numPr>
        <w:rPr>
          <w:rFonts w:ascii="Times New Roman" w:hAnsi="Times New Roman"/>
        </w:rPr>
      </w:pPr>
      <w:r>
        <w:rPr>
          <w:rFonts w:ascii="Times New Roman" w:hAnsi="Times New Roman"/>
          <w:color w:val="auto"/>
        </w:rPr>
        <w:t>GPIO lábak</w:t>
      </w:r>
    </w:p>
    <w:p>
      <w:pPr>
        <w:pStyle w:val="Normal"/>
        <w:numPr>
          <w:ilvl w:val="0"/>
          <w:numId w:val="5"/>
        </w:numPr>
        <w:rPr>
          <w:rFonts w:ascii="Times New Roman" w:hAnsi="Times New Roman"/>
        </w:rPr>
      </w:pPr>
      <w:r>
        <w:rPr>
          <w:rFonts w:ascii="Times New Roman" w:hAnsi="Times New Roman"/>
          <w:color w:val="auto"/>
        </w:rPr>
        <w:t>5V tápcsatlakozás</w:t>
      </w:r>
    </w:p>
    <w:p>
      <w:pPr>
        <w:pStyle w:val="Normal"/>
        <w:rPr>
          <w:rFonts w:ascii="Times New Roman" w:hAnsi="Times New Roman"/>
        </w:rPr>
      </w:pPr>
      <w:r>
        <w:rPr>
          <w:rFonts w:ascii="Times New Roman" w:hAnsi="Times New Roman"/>
          <w:color w:val="auto"/>
        </w:rPr>
        <w:tab/>
      </w:r>
    </w:p>
    <w:p>
      <w:pPr>
        <w:pStyle w:val="Normal"/>
        <w:rPr>
          <w:rFonts w:ascii="Times New Roman" w:hAnsi="Times New Roman"/>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Néhány Raspberry Pi eszköz jellemzője:</w:t>
      </w:r>
    </w:p>
    <w:p>
      <w:pPr>
        <w:pStyle w:val="Normal"/>
        <w:numPr>
          <w:ilvl w:val="0"/>
          <w:numId w:val="6"/>
        </w:numPr>
        <w:rPr>
          <w:rFonts w:ascii="Times New Roman" w:hAnsi="Times New Roman"/>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rPr>
          <w:rFonts w:ascii="Times New Roman" w:hAnsi="Times New Roman"/>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 xml:space="preserve">Meg lehet különböztetni A / A+ / B / B+ modelleket. Ezek többnyire a portok számában, vagy azok teljesítményében különböznek.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b/>
          <w:bCs/>
          <w:color w:val="auto"/>
          <w:sz w:val="24"/>
        </w:rPr>
        <w:t xml:space="preserve">GPIO ( General-purpose input/output ): </w:t>
      </w:r>
    </w:p>
    <w:p>
      <w:pPr>
        <w:pStyle w:val="Normal"/>
        <w:rPr>
          <w:rFonts w:ascii="Times New Roman" w:hAnsi="Times New Roman"/>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rPr>
          <w:rFonts w:ascii="Times New Roman" w:hAnsi="Times New Roman"/>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rPr>
          <w:rFonts w:ascii="Times New Roman" w:hAnsi="Times New Roman"/>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Néhány alkalmazási terület:</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rPr>
          <w:rFonts w:ascii="Times New Roman" w:hAnsi="Times New Roman"/>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rPr>
          <w:rFonts w:ascii="Times New Roman" w:hAnsi="Times New Roman"/>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rPr>
          <w:rFonts w:ascii="Times New Roman" w:hAnsi="Times New Roman"/>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rPr>
          <w:rFonts w:ascii="Times New Roman" w:hAnsi="Times New Roman"/>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rPr>
          <w:rFonts w:ascii="Times New Roman" w:hAnsi="Times New Roman"/>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 GPIO lábak vezérléshez a következő csomagokat kell használni:</w:t>
      </w:r>
    </w:p>
    <w:p>
      <w:pPr>
        <w:pStyle w:val="Normal"/>
        <w:rPr>
          <w:rFonts w:ascii="Times New Roman" w:hAnsi="Times New Roman"/>
        </w:rPr>
      </w:pPr>
      <w:r>
        <w:rPr>
          <w:rFonts w:ascii="Times New Roman" w:hAnsi="Times New Roman"/>
          <w:color w:val="auto"/>
          <w:sz w:val="24"/>
        </w:rPr>
        <w:tab/>
        <w:t>com.pi4j.io.gpio.GpioController;</w:t>
      </w:r>
    </w:p>
    <w:p>
      <w:pPr>
        <w:pStyle w:val="Normal"/>
        <w:rPr>
          <w:rFonts w:ascii="Times New Roman" w:hAnsi="Times New Roman"/>
        </w:rPr>
      </w:pPr>
      <w:r>
        <w:rPr>
          <w:rFonts w:ascii="Times New Roman" w:hAnsi="Times New Roman"/>
          <w:color w:val="auto"/>
          <w:sz w:val="24"/>
        </w:rPr>
        <w:tab/>
        <w:t>com.pi4j.io.gpio.GpioFactory;</w:t>
      </w:r>
    </w:p>
    <w:p>
      <w:pPr>
        <w:pStyle w:val="Normal"/>
        <w:rPr>
          <w:rFonts w:ascii="Times New Roman" w:hAnsi="Times New Roman"/>
        </w:rPr>
      </w:pPr>
      <w:r>
        <w:rPr>
          <w:rFonts w:ascii="Times New Roman" w:hAnsi="Times New Roman"/>
          <w:color w:val="auto"/>
          <w:sz w:val="24"/>
        </w:rPr>
        <w:tab/>
        <w:t>com.pi4j.io.gpio.GpioPinDigitalOutput;</w:t>
      </w:r>
    </w:p>
    <w:p>
      <w:pPr>
        <w:pStyle w:val="Normal"/>
        <w:rPr>
          <w:rFonts w:ascii="Times New Roman" w:hAnsi="Times New Roman"/>
        </w:rPr>
      </w:pPr>
      <w:r>
        <w:rPr>
          <w:rFonts w:ascii="Times New Roman" w:hAnsi="Times New Roman"/>
          <w:color w:val="auto"/>
          <w:sz w:val="24"/>
        </w:rPr>
        <w:tab/>
        <w:t>com.pi4j.io.gpio.PinState;</w:t>
      </w:r>
    </w:p>
    <w:p>
      <w:pPr>
        <w:pStyle w:val="Normal"/>
        <w:rPr>
          <w:rFonts w:ascii="Times New Roman" w:hAnsi="Times New Roman"/>
        </w:rPr>
      </w:pPr>
      <w:r>
        <w:rPr>
          <w:rFonts w:ascii="Times New Roman" w:hAnsi="Times New Roman"/>
          <w:color w:val="auto"/>
          <w:sz w:val="24"/>
        </w:rPr>
        <w:tab/>
        <w:t xml:space="preserve">com.pi4j.io.gpio.RaspiPin; </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rPr>
          <w:rFonts w:ascii="Times New Roman" w:hAnsi="Times New Roman"/>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rPr>
          <w:rFonts w:ascii="Times New Roman" w:hAnsi="Times New Roman"/>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rPr>
          <w:rFonts w:ascii="Times New Roman" w:hAnsi="Times New Roman"/>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rPr>
          <w:rFonts w:ascii="Times New Roman" w:hAnsi="Times New Roman"/>
        </w:rPr>
      </w:pPr>
      <w:r>
        <w:rPr>
          <w:rFonts w:ascii="Times New Roman" w:hAnsi="Times New Roman"/>
          <w:color w:val="auto"/>
          <w:sz w:val="24"/>
        </w:rPr>
        <w:tab/>
      </w:r>
      <w:r>
        <w:br w:type="page"/>
      </w:r>
    </w:p>
    <w:p>
      <w:pPr>
        <w:pStyle w:val="Normal"/>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rPr>
          <w:rFonts w:ascii="Times New Roman" w:hAnsi="Times New Roman"/>
        </w:rPr>
      </w:pPr>
      <w:r>
        <w:rPr>
          <w:rFonts w:ascii="Times New Roman" w:hAnsi="Times New Roman"/>
          <w:color w:val="auto"/>
          <w:sz w:val="24"/>
        </w:rPr>
        <w:t>Telepíteni kell az OpenCV csomagot a "pip" parancs segítségével</w:t>
      </w:r>
    </w:p>
    <w:p>
      <w:pPr>
        <w:pStyle w:val="Normal"/>
        <w:numPr>
          <w:ilvl w:val="0"/>
          <w:numId w:val="7"/>
        </w:numPr>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rPr>
          <w:rFonts w:ascii="Times New Roman" w:hAnsi="Times New Roman"/>
        </w:rPr>
      </w:pPr>
      <w:r>
        <w:rPr>
          <w:rFonts w:ascii="Times New Roman" w:hAnsi="Times New Roman"/>
          <w:color w:val="auto"/>
          <w:sz w:val="24"/>
        </w:rPr>
        <w:t>(A „pip” a Python nyelv csomagkezelő szoftvere a segítségével lehet új csomagokat beszerezni)</w:t>
      </w:r>
    </w:p>
    <w:p>
      <w:pPr>
        <w:pStyle w:val="Normal"/>
        <w:numPr>
          <w:ilvl w:val="0"/>
          <w:numId w:val="7"/>
        </w:numPr>
        <w:rPr>
          <w:rFonts w:ascii="Times New Roman" w:hAnsi="Times New Roman"/>
        </w:rPr>
      </w:pPr>
      <w:r>
        <w:rPr>
          <w:rFonts w:ascii="Times New Roman" w:hAnsi="Times New Roman"/>
          <w:color w:val="auto"/>
          <w:sz w:val="24"/>
        </w:rPr>
        <w:t>A telepítés végeztével az OpenCV importálhatóvá válik a Python számára "import cv2"</w:t>
      </w:r>
    </w:p>
    <w:p>
      <w:pPr>
        <w:pStyle w:val="Normal"/>
        <w:numPr>
          <w:ilvl w:val="0"/>
          <w:numId w:val="7"/>
        </w:numPr>
        <w:rPr>
          <w:rFonts w:ascii="Times New Roman" w:hAnsi="Times New Roman"/>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rPr>
          <w:rFonts w:ascii="Times New Roman" w:hAnsi="Times New Roman"/>
        </w:rPr>
      </w:pPr>
      <w:r>
        <w:rPr>
          <w:rFonts w:ascii="Times New Roman" w:hAnsi="Times New Roman"/>
          <w:color w:val="auto"/>
          <w:sz w:val="24"/>
        </w:rPr>
        <w:t>Beolvassuk az adatokat a kamerától</w:t>
      </w:r>
    </w:p>
    <w:p>
      <w:pPr>
        <w:pStyle w:val="Normal"/>
        <w:numPr>
          <w:ilvl w:val="0"/>
          <w:numId w:val="7"/>
        </w:numPr>
        <w:rPr>
          <w:rFonts w:ascii="Times New Roman" w:hAnsi="Times New Roman"/>
        </w:rPr>
      </w:pPr>
      <w:r>
        <w:rPr>
          <w:rFonts w:ascii="Times New Roman" w:hAnsi="Times New Roman"/>
          <w:color w:val="auto"/>
          <w:sz w:val="24"/>
        </w:rPr>
        <w:t>A legegyszerűbb módszer a tesztelésre ha megjelenítjük a képet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rPr>
          <w:rFonts w:ascii="Times New Roman" w:hAnsi="Times New Roman"/>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w:t>
      </w:r>
      <w:r>
        <w:rPr>
          <w:rFonts w:ascii="Times New Roman" w:hAnsi="Times New Roman"/>
          <w:color w:val="auto"/>
          <w:sz w:val="24"/>
        </w:rPr>
        <w:t xml:space="preserve">erről is </w:t>
      </w:r>
      <w:r>
        <w:rPr>
          <w:rFonts w:ascii="Times New Roman" w:hAnsi="Times New Roman"/>
          <w:color w:val="auto"/>
          <w:sz w:val="24"/>
        </w:rPr>
        <w:t xml:space="preserve">értesíti a felhasználót.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Szoftver felépítése:</w:t>
      </w:r>
    </w:p>
    <w:p>
      <w:pPr>
        <w:pStyle w:val="Normal"/>
        <w:numPr>
          <w:ilvl w:val="0"/>
          <w:numId w:val="8"/>
        </w:numPr>
        <w:rPr>
          <w:rFonts w:ascii="Times New Roman" w:hAnsi="Times New Roman"/>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rPr>
          <w:rFonts w:ascii="Times New Roman" w:hAnsi="Times New Roman"/>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rPr>
          <w:rFonts w:ascii="Times New Roman" w:hAnsi="Times New Roman"/>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rPr>
          <w:rFonts w:ascii="Times New Roman" w:hAnsi="Times New Roman"/>
        </w:rPr>
      </w:pPr>
      <w:r>
        <w:rPr>
          <w:rFonts w:ascii="Times New Roman" w:hAnsi="Times New Roman"/>
          <w:color w:val="auto"/>
          <w:sz w:val="24"/>
        </w:rPr>
        <w:t>Csatlakozik a szerverre (erről tájékoztatja is a felhasználót).</w:t>
      </w:r>
    </w:p>
    <w:p>
      <w:pPr>
        <w:pStyle w:val="Normal"/>
        <w:numPr>
          <w:ilvl w:val="1"/>
          <w:numId w:val="8"/>
        </w:numPr>
        <w:rPr>
          <w:rFonts w:ascii="Times New Roman" w:hAnsi="Times New Roman"/>
        </w:rPr>
      </w:pPr>
      <w:r>
        <w:rPr>
          <w:rFonts w:ascii="Times New Roman" w:hAnsi="Times New Roman"/>
          <w:color w:val="auto"/>
          <w:sz w:val="24"/>
        </w:rPr>
        <w:t>Elindítja a küldőszálat</w:t>
      </w:r>
    </w:p>
    <w:p>
      <w:pPr>
        <w:pStyle w:val="Normal"/>
        <w:numPr>
          <w:ilvl w:val="1"/>
          <w:numId w:val="8"/>
        </w:numPr>
        <w:rPr>
          <w:rFonts w:ascii="Times New Roman" w:hAnsi="Times New Roman"/>
        </w:rPr>
      </w:pPr>
      <w:r>
        <w:rPr>
          <w:rFonts w:ascii="Times New Roman" w:hAnsi="Times New Roman"/>
          <w:color w:val="auto"/>
          <w:sz w:val="24"/>
        </w:rPr>
        <w:t>Elindítja a fogadó szálat</w:t>
      </w:r>
    </w:p>
    <w:p>
      <w:pPr>
        <w:pStyle w:val="Normal"/>
        <w:numPr>
          <w:ilvl w:val="1"/>
          <w:numId w:val="8"/>
        </w:numPr>
        <w:rPr>
          <w:rFonts w:ascii="Times New Roman" w:hAnsi="Times New Roman"/>
        </w:rPr>
      </w:pPr>
      <w:r>
        <w:rPr>
          <w:rFonts w:ascii="Times New Roman" w:hAnsi="Times New Roman"/>
          <w:color w:val="auto"/>
          <w:sz w:val="24"/>
        </w:rPr>
        <w:t>Elindítja a kamerakezelő szálat</w:t>
      </w:r>
    </w:p>
    <w:p>
      <w:pPr>
        <w:pStyle w:val="Normal"/>
        <w:numPr>
          <w:ilvl w:val="1"/>
          <w:numId w:val="8"/>
        </w:numPr>
        <w:rPr>
          <w:rFonts w:ascii="Times New Roman" w:hAnsi="Times New Roman"/>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rPr>
          <w:rFonts w:ascii="Times New Roman" w:hAnsi="Times New Roman"/>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rPr>
          <w:rFonts w:ascii="Times New Roman" w:hAnsi="Times New Roman"/>
        </w:rPr>
      </w:pPr>
      <w:r>
        <w:rPr>
          <w:rFonts w:ascii="Times New Roman" w:hAnsi="Times New Roman"/>
          <w:color w:val="auto"/>
          <w:sz w:val="24"/>
        </w:rPr>
        <w:t>mozgással kapcsolatos adatok</w:t>
      </w:r>
    </w:p>
    <w:p>
      <w:pPr>
        <w:pStyle w:val="Normal"/>
        <w:numPr>
          <w:ilvl w:val="1"/>
          <w:numId w:val="8"/>
        </w:numPr>
        <w:rPr>
          <w:rFonts w:ascii="Times New Roman" w:hAnsi="Times New Roman"/>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rPr>
          <w:rFonts w:ascii="Times New Roman" w:hAnsi="Times New Roman"/>
        </w:rPr>
      </w:pPr>
      <w:r>
        <w:rPr>
          <w:rFonts w:ascii="Times New Roman" w:hAnsi="Times New Roman"/>
          <w:color w:val="auto"/>
          <w:sz w:val="24"/>
        </w:rPr>
        <w:t>első kerekek kitérésnek értéke</w:t>
      </w:r>
    </w:p>
    <w:p>
      <w:pPr>
        <w:pStyle w:val="Normal"/>
        <w:numPr>
          <w:ilvl w:val="1"/>
          <w:numId w:val="8"/>
        </w:numPr>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rPr>
          <w:rFonts w:ascii="Times New Roman" w:hAnsi="Times New Roman"/>
        </w:rPr>
      </w:pPr>
      <w:r>
        <w:rPr>
          <w:rFonts w:ascii="Times New Roman" w:hAnsi="Times New Roman"/>
          <w:color w:val="auto"/>
          <w:sz w:val="24"/>
        </w:rPr>
        <w:t>GPIO vezérléshez szükséges lábak</w:t>
      </w:r>
    </w:p>
    <w:p>
      <w:pPr>
        <w:pStyle w:val="Normal"/>
        <w:numPr>
          <w:ilvl w:val="1"/>
          <w:numId w:val="8"/>
        </w:numPr>
        <w:rPr>
          <w:rFonts w:ascii="Times New Roman" w:hAnsi="Times New Roman"/>
        </w:rPr>
      </w:pPr>
      <w:r>
        <w:rPr>
          <w:rFonts w:ascii="Times New Roman" w:hAnsi="Times New Roman"/>
          <w:color w:val="auto"/>
          <w:sz w:val="24"/>
        </w:rPr>
        <w:t>bejövő kimenő adatok</w:t>
      </w:r>
    </w:p>
    <w:p>
      <w:pPr>
        <w:pStyle w:val="Normal"/>
        <w:widowControl/>
        <w:numPr>
          <w:ilvl w:val="0"/>
          <w:numId w:val="0"/>
        </w:numPr>
        <w:suppressAutoHyphens w:val="true"/>
        <w:ind w:left="0" w:hanging="0"/>
        <w:jc w:val="left"/>
        <w:rPr>
          <w:rFonts w:ascii="Times New Roman" w:hAnsi="Times New Roman"/>
          <w:color w:val="auto"/>
          <w:sz w:val="24"/>
        </w:rPr>
      </w:pPr>
      <w:r>
        <w:rPr>
          <w:rFonts w:ascii="Times New Roman" w:hAnsi="Times New Roman"/>
          <w:color w:val="auto"/>
          <w:sz w:val="24"/>
        </w:rPr>
      </w:r>
    </w:p>
    <w:p>
      <w:pPr>
        <w:pStyle w:val="Normal"/>
        <w:numPr>
          <w:ilvl w:val="0"/>
          <w:numId w:val="8"/>
        </w:numPr>
        <w:rPr>
          <w:rFonts w:ascii="Times New Roman" w:hAnsi="Times New Roman"/>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rPr>
          <w:rFonts w:ascii="Times New Roman" w:hAnsi="Times New Roman"/>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rPr>
          <w:rFonts w:ascii="Times New Roman" w:hAnsi="Times New Roman"/>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rPr>
          <w:rFonts w:ascii="Times New Roman" w:hAnsi="Times New Roman"/>
        </w:rPr>
      </w:pPr>
      <w:r>
        <w:rPr>
          <w:rFonts w:ascii="Times New Roman" w:hAnsi="Times New Roman"/>
          <w:color w:val="auto"/>
          <w:sz w:val="24"/>
        </w:rPr>
        <w:t>A felhasználói beállítástól függően megjeleníti a "látottakat" egy új ablakban.</w:t>
      </w:r>
    </w:p>
    <w:p>
      <w:pPr>
        <w:pStyle w:val="Normal"/>
        <w:numPr>
          <w:ilvl w:val="0"/>
          <w:numId w:val="9"/>
        </w:numPr>
        <w:rPr>
          <w:rFonts w:ascii="Times New Roman" w:hAnsi="Times New Roman"/>
        </w:rPr>
      </w:pPr>
      <w:r>
        <w:rPr>
          <w:rFonts w:ascii="Times New Roman" w:hAnsi="Times New Roman"/>
          <w:color w:val="auto"/>
          <w:sz w:val="24"/>
        </w:rPr>
        <w:t xml:space="preserve">QR kódot keres az adott képkockában. </w:t>
      </w:r>
    </w:p>
    <w:p>
      <w:pPr>
        <w:pStyle w:val="Normal"/>
        <w:numPr>
          <w:ilvl w:val="0"/>
          <w:numId w:val="9"/>
        </w:numPr>
        <w:rPr>
          <w:rFonts w:ascii="Times New Roman" w:hAnsi="Times New Roman"/>
        </w:rPr>
      </w:pPr>
      <w:r>
        <w:rPr>
          <w:rFonts w:ascii="Times New Roman" w:hAnsi="Times New Roman"/>
          <w:color w:val="auto"/>
          <w:sz w:val="24"/>
        </w:rPr>
        <w:t>Ha talál arról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rPr>
          <w:rFonts w:ascii="Times New Roman" w:hAnsi="Times New Roman"/>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rPr>
          <w:rFonts w:ascii="Times New Roman" w:hAnsi="Times New Roman"/>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rPr>
          <w:rFonts w:ascii="Times New Roman" w:hAnsi="Times New Roman"/>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rPr>
          <w:rFonts w:ascii="Times New Roman" w:hAnsi="Times New Roman"/>
        </w:rPr>
      </w:pPr>
      <w:r>
        <w:rPr>
          <w:rFonts w:ascii="Times New Roman" w:hAnsi="Times New Roman"/>
          <w:color w:val="auto"/>
          <w:sz w:val="24"/>
        </w:rPr>
        <w:tab/>
        <w:t>Sikeres leálláskor a „Kamera kezelő szál leáll!” üzenettel tájékoztatja a felhasználót.</w:t>
      </w:r>
    </w:p>
    <w:p>
      <w:pPr>
        <w:pStyle w:val="Normal"/>
        <w:numPr>
          <w:ilvl w:val="0"/>
          <w:numId w:val="8"/>
        </w:numPr>
        <w:rPr>
          <w:rFonts w:ascii="Times New Roman" w:hAnsi="Times New Roman"/>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rPr>
          <w:rFonts w:ascii="Times New Roman" w:hAnsi="Times New Roman"/>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rPr>
          <w:rFonts w:ascii="Times New Roman" w:hAnsi="Times New Roman"/>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Autó részegységei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t xml:space="preserve">L298 motorvezérlő: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L298 block diagram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Az érzékelő ellenállás, nem huzaltekercses típusú, kötelezően földelni kell a Vs negatív pólusa közelében. Ez a GND közelében van az IC-n. Minden bemenetnek a lehető legrövidebb úton kell csatlakoznia a vezérlőjel forrásához. Be és kikapcsolás előtt az En lábnak alacsony, tiltó állapotban kell lennie. A kimeneti feszültség használható arra, hogy szabályozza a kimeneti áram értékét az amplitúdó levágásával vagy túláram elleni védelmet lehet biztosítani, a kimenetek alacsonyra állításával.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A fék funkcióhoz ( gyors motorleállítás ) a maximális névleges teljesítmény nem lehet több mint 2 amper. Ha az ismétlődő áram maximuma több mint 2 amper, akkor párhuzamos konfiguráció is használható ( #7. ábra# ).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Külső diódákból álló hídra van szükség, ha induktív terheléseket hajtanak végre és az IC bemeneteire érkező jelek szaggatottak. ( Shottky diódákat célszerű használni. ) Ez a megoldás 3 Amperig képes működni egyenáramú üzemmódban és 3,5 A-ig ismétlődő csúcsáram üzemmódban.</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Guinness Mini DV Y2000 Webcam: </w:t>
      </w:r>
      <w:r>
        <w:rPr>
          <w:rFonts w:ascii="Times New Roman" w:hAnsi="Times New Roman"/>
          <w:b w:val="false"/>
          <w:bCs w:val="false"/>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val="false"/>
          <w:bCs w:val="false"/>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(#kép a kicsi kameráról#)</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AVI ( Audio Video Interleave ): </w:t>
      </w:r>
      <w:r>
        <w:rPr>
          <w:rFonts w:ascii="Times New Roman" w:hAnsi="Times New Roman"/>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rPr>
        <w:t xml:space="preserve"> egy csomagban való tárolása. Jelen esetben csak a kép továbbítódik.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Egy speciális esete a RIFF formátumnak ( Resource Interchange File Format - erőforrás-cserélő fájlformátum) mely a fájl adatait tömbökbe "chunk"-okba darabolja.</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RIFF formátumon belül az AVI egyetlen tömböt alkot. Ez két kötelező és egy nem kötelező altömbre van bontva.:</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ab/>
        <w:t xml:space="preserve">A második altömb a "movi" címkével van jelölve. Ez a kép és hangadatokat tartalmazza, ezek alkotják az AVI videót. </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 xml:space="preserve">A nem kötelező altömb az "idxl" címke jelöli, feladat a helymeghatározás a fájlon belül. </w:t>
      </w:r>
    </w:p>
    <w:p>
      <w:pPr>
        <w:pStyle w:val="Normal"/>
        <w:widowControl/>
        <w:numPr>
          <w:ilvl w:val="0"/>
          <w:numId w:val="0"/>
        </w:numPr>
        <w:suppressAutoHyphens w:val="true"/>
        <w:bidi w:val="0"/>
        <w:spacing w:before="0" w:after="0"/>
        <w:ind w:left="72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JPEG (Joint Photographic Experts Group):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rPr>
        <w:t xml:space="preserve"> színátmenetes ábrákhoz a PNG a megfelelő formátum.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módszer különböző színmélységeket képes kezelni, használható szekvenciális és progresszív módon is:</w:t>
      </w:r>
    </w:p>
    <w:p>
      <w:pPr>
        <w:pStyle w:val="Normal"/>
        <w:widowControl/>
        <w:numPr>
          <w:ilvl w:val="0"/>
          <w:numId w:val="0"/>
        </w:numPr>
        <w:suppressAutoHyphens w:val="true"/>
        <w:bidi w:val="0"/>
        <w:spacing w:before="0" w:after="0"/>
        <w:ind w:left="397" w:right="0" w:hanging="454"/>
        <w:jc w:val="left"/>
        <w:rPr>
          <w:rFonts w:ascii="Times New Roman" w:hAnsi="Times New Roman"/>
        </w:rPr>
      </w:pPr>
      <w:r>
        <w:rPr>
          <w:rFonts w:ascii="Times New Roman" w:hAnsi="Times New Roman"/>
        </w:rPr>
        <w:t>szekvenciális: soronként történik a tömörítés.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progresszív: először durva formákat, majd a finomabb részleteket dolgozza fel.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rPr>
        <w:t xml:space="preserve"> le, hanem a képet transzformálják a frekvencia-tartományban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rPr>
        <w:t xml:space="preserve"> transzformáció).</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Továbbfejlesztett változata a JPEG2000, mely a DCT helyett Wavelet transzformációt használ. Ez a 8x8 pixeles elemi blokkok határán jelent nagy különbséget.</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szabvány ugyan a tömörítést leírja de nem határozza meg a tárolási módokat. A képeket többnyire a JFIF ((JPEG File Interchange Format) ) formátumban tárolják. A kép feldolgozása többlépcsős: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Színtérszámítás RGB színtérből YCbCr színtérbe CCIR601 szerint</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Cb és Cr színkomponensek szűrése és letapogatása.</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 xml:space="preserve">8x8-as blokkokra történő felosztás majd a blokkok diszkrét koszinusz transzformációja </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Kvantálás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Átrendezés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Entrópiakódolás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rPr>
        <w:t xml:space="preserve"> a kép a JPEG2000 ezeket a hibákat orvosolta.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b/>
          <w:bCs/>
        </w:rPr>
        <w:t>Impulzusszélesség-moduláció (PWM):</w:t>
      </w:r>
      <w:r>
        <w:rPr>
          <w:rFonts w:ascii="Times New Roman" w:hAnsi="Times New Roman"/>
        </w:rPr>
        <w:t xml:space="preserve"> (pulse-width modulation). Egy, az elektromos eszközök vezérléséhez használt széles körben elterjedt technológia. A korszerű teljesítményelektronika tett a gyakorlatban is használhatóvá.</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A be és kikapcsolások frekvenciájának sokkal nagyobbnak kell lennie mint az a frekvencia ami még hatással lehet a fogyasztóra. Egy lámpa fényerő szabályozásánál ez a frekvencia jellemzően 120Hz egy motorvezérlő esetében néhány kHz-től pár száz kHz-ig terjedhet.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rPr>
        <w:t xml:space="preserve"> példakép#)</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vonalfeszültséget (kék) a moduláció impulzusok sorozatává alakítja. Ez, szinuszos hullámformát indukál a fogyasztó áramkörében.</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b/>
          <w:bCs/>
        </w:rPr>
        <w:t xml:space="preserve">ff-180sh DC motor: </w:t>
      </w: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un.:egyenáramú gerjesztőtekercsek helyezkednek el amelyek 2 félkör-ív szerűen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 xml:space="preserve">A forgórész hornyolt felépítésű, a hornyokban helyezkednek el az egyenáramú tekercsek. A tengely tekercseibe a kommutátoron keresztül annyi ponton lép be és ki az áram ahány szénkefe zárja azt áramkört.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mágnesen pólushatárán. Ezért a forgórész-mezője maximum egy tekercsosztásnyit tud eltolódni, majd az ellentétes áramirány miatt visszakerül az eredeti helyére.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(#forrás linkje feljegyezve#)</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right="0" w:hanging="0"/>
        <w:jc w:val="left"/>
        <w:rPr>
          <w:b/>
          <w:b/>
          <w:bCs/>
        </w:rPr>
      </w:pPr>
      <w:r>
        <w:rPr>
          <w:rFonts w:ascii="Times New Roman" w:hAnsi="Times New Roman"/>
        </w:rPr>
      </w:r>
      <w:r>
        <w:br w:type="page"/>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b/>
          <w:bCs/>
        </w:rPr>
        <w:t xml:space="preserve">PC Java Szerver: </w:t>
      </w:r>
      <w:r>
        <w:rPr>
          <w:rFonts w:ascii="Times New Roman" w:hAnsi="Times New Roman"/>
        </w:rPr>
        <w:t xml:space="preserve">Feladata a Raspberry-n és az Androidon futó kliensek összekötése. Ezt socket kapcsolattal teszi lehetővé. A fejlesztés </w:t>
      </w:r>
      <w:r>
        <w:rPr>
          <w:rFonts w:ascii="Times New Roman" w:hAnsi="Times New Roman"/>
        </w:rPr>
        <w:t>W</w:t>
      </w:r>
      <w:r>
        <w:rPr>
          <w:rFonts w:ascii="Times New Roman" w:hAnsi="Times New Roman"/>
        </w:rPr>
        <w:t xml:space="preserve">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Raspberry-n és a Windows vagy Linux operációs rendszert futtató PC-n.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 xml:space="preserve">A </w:t>
      </w:r>
      <w:r>
        <w:rPr>
          <w:rFonts w:eastAsia="Noto Serif CJK SC" w:cs="Lohit Devanagari" w:ascii="Times New Roman" w:hAnsi="Times New Roman"/>
          <w:color w:val="auto"/>
          <w:kern w:val="2"/>
          <w:sz w:val="24"/>
          <w:szCs w:val="24"/>
          <w:lang w:val="hu-HU" w:eastAsia="zh-CN" w:bidi="hi-IN"/>
        </w:rPr>
        <w:t>csatlakozott</w:t>
      </w:r>
      <w:r>
        <w:rPr>
          <w:rFonts w:ascii="Times New Roman" w:hAnsi="Times New Roman"/>
        </w:rPr>
        <w:t xml:space="preserve">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pPr>
        <w:pStyle w:val="Normal"/>
        <w:widowControl/>
        <w:numPr>
          <w:ilvl w:val="0"/>
          <w:numId w:val="0"/>
        </w:numPr>
        <w:suppressAutoHyphens w:val="true"/>
        <w:bidi w:val="0"/>
        <w:spacing w:before="0" w:after="0"/>
        <w:ind w:right="0" w:hanging="0"/>
        <w:jc w:val="left"/>
        <w:rPr>
          <w:rFonts w:ascii="Times New Roman" w:hAnsi="Times New Roman"/>
        </w:rPr>
      </w:pPr>
      <w:r>
        <w:rPr>
          <w:rFonts w:ascii="Times New Roman" w:hAnsi="Times New Roman"/>
        </w:rPr>
        <w:t>A Java nyelvben választása öt fő okra vezethető vissza:</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A párhuzamos szálakkal történő programozást egyszerűen lehet benne megvalósítani</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A platformfüggetlensége miatt az összes szükséges operációs rendszert támogatja</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A Socket</w:t>
      </w:r>
      <w:r>
        <w:rPr>
          <w:rFonts w:ascii="Times New Roman" w:hAnsi="Times New Roman"/>
        </w:rPr>
        <w:t>en</w:t>
      </w:r>
      <w:r>
        <w:rPr>
          <w:rFonts w:ascii="Times New Roman" w:hAnsi="Times New Roman"/>
        </w:rPr>
        <w:t xml:space="preserve"> keresztül történő kommunikáció </w:t>
      </w:r>
      <w:r>
        <w:rPr>
          <w:rFonts w:eastAsia="Noto Serif CJK SC" w:cs="Lohit Devanagari" w:ascii="Times New Roman" w:hAnsi="Times New Roman"/>
          <w:color w:val="auto"/>
          <w:kern w:val="2"/>
          <w:sz w:val="24"/>
          <w:szCs w:val="24"/>
          <w:lang w:val="hu-HU" w:eastAsia="zh-CN" w:bidi="hi-IN"/>
        </w:rPr>
        <w:t>megvalósítására</w:t>
      </w:r>
      <w:r>
        <w:rPr>
          <w:rFonts w:ascii="Times New Roman" w:hAnsi="Times New Roman"/>
        </w:rPr>
        <w:t xml:space="preserve"> könnyen használható eszközök állnak a rendelkezésre.</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Egyszerűen készíthető grafikus vezérlőfelület (GUI) a korábban csak konzolos felületen karakteres megjelenítő helyett.</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ezért ha a megvalósítás jó, akkor nem igényel sok erőforrást. Ilyenkor a kliensekhez kötődő folyamatok a szerveren egymástól függetlenül futnak, egy esetleges hiba nem állítja le az egész programot. </w:t>
      </w:r>
    </w:p>
    <w:p>
      <w:pPr>
        <w:pStyle w:val="Normal"/>
        <w:widowControl/>
        <w:suppressAutoHyphens w:val="true"/>
        <w:bidi w:val="0"/>
        <w:spacing w:before="0" w:after="0"/>
        <w:jc w:val="left"/>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Lefagyott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Eldobta a kapcsolatot a kliensekkel</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Nem küldte el az üzenetet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Többször is elküldte az üzenetet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Váratlanul kilépett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A grafikus felület fagyott le, de a működés továbbra is hibamentes volt</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rPr>
        <w:t>Ezeket a hibákat a szálkezelés rendberakása után nem produkálta. A megoldás a szálak futásának időz</w:t>
      </w:r>
      <w:r>
        <w:rPr>
          <w:rFonts w:ascii="Times New Roman" w:hAnsi="Times New Roman"/>
        </w:rPr>
        <w:t>í</w:t>
      </w:r>
      <w:r>
        <w:rPr>
          <w:rFonts w:ascii="Times New Roman" w:hAnsi="Times New Roman"/>
        </w:rPr>
        <w:t xml:space="preserve">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kliensek csatlakozásának ellenőrzését a szerver egy watchdog timer szerű működéssel oldja meg. Egységes időközönként üzenetet küld a klienseknek akik válaszolnak az üzenetre. Ha nincs válasz akkor megismétli a következő periódusban. Ha ekkor sem kap választ akkor az adott szálat leállítja. Ilyenkor a kliens újra csatlakozhat. </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b/>
          <w:bCs/>
        </w:rPr>
        <w:t xml:space="preserve">watchdog timer (  felügyeletidőzítő ): </w:t>
      </w:r>
      <w:r>
        <w:rPr>
          <w:rFonts w:ascii="Times New Roman" w:hAnsi="Times New Roman"/>
        </w:rPr>
        <w:t>Beágyazott rendszerekben és más számítógépes vezérlésű eszközökben használják ahol a felhasználó nem fér hozzá az eszközhöz, vagy nem tud időben reagálni a fellépő hibára. Egy ilyen rendszer nem függhet a felhasználótól ha valamilyen probléma adódik önállóan kell arra megoldást találnia. A módszert széles körben használják az űrszondákban, hiszen fizikailag azok is hozzáférhetetlenek.</w:t>
      </w:r>
    </w:p>
    <w:p>
      <w:pPr>
        <w:pStyle w:val="Normal"/>
        <w:widowControl/>
        <w:suppressAutoHyphens w:val="true"/>
        <w:bidi w:val="0"/>
        <w:spacing w:before="0" w:after="0"/>
        <w:jc w:val="left"/>
        <w:rPr>
          <w:rFonts w:ascii="Times New Roman" w:hAnsi="Times New Roman"/>
        </w:rPr>
      </w:pPr>
      <w:r>
        <w:rPr>
          <w:rFonts w:ascii="Times New Roman" w:hAnsi="Times New Roman"/>
        </w:rPr>
        <w:tab/>
        <w:t>Operációs rendszerekben is használják, egy időintervallum áll bizonyos műveletek végreha</w:t>
      </w:r>
      <w:r>
        <w:rPr>
          <w:rFonts w:ascii="Times New Roman" w:hAnsi="Times New Roman"/>
        </w:rPr>
        <w:t>j</w:t>
      </w:r>
      <w:r>
        <w:rPr>
          <w:rFonts w:ascii="Times New Roman" w:hAnsi="Times New Roman"/>
        </w:rPr>
        <w:t xml:space="preserve">tására. Ha a művelet nem végez az intervallumon belül akkor a rendszer rögzíti a hibaüzeneteket majd leállítja a folyamatot.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b/>
          <w:bCs/>
        </w:rPr>
        <w:t xml:space="preserve">Java szerver felépítése: </w:t>
      </w:r>
      <w:r>
        <w:rPr>
          <w:rFonts w:ascii="Times New Roman" w:hAnsi="Times New Roman"/>
        </w:rPr>
        <w:t>A szerver 2 fő részegységből áll. Az egyik a műk</w:t>
      </w:r>
      <w:r>
        <w:rPr>
          <w:rFonts w:ascii="Times New Roman" w:hAnsi="Times New Roman"/>
        </w:rPr>
        <w:t>ö</w:t>
      </w:r>
      <w:r>
        <w:rPr>
          <w:rFonts w:ascii="Times New Roman" w:hAnsi="Times New Roman"/>
        </w:rPr>
        <w:t xml:space="preserve">dést megvalósító egység ( modell ) amely végzi a kliensekkel történő kommunikációt, a szálkezelést, kliensek ellenőrzését stb. A másik a grafikus felület ( GUI )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hash kódokat jelenítené meg. </w:t>
      </w:r>
    </w:p>
    <w:p>
      <w:pPr>
        <w:pStyle w:val="Normal"/>
        <w:widowControl/>
        <w:suppressAutoHyphens w:val="true"/>
        <w:bidi w:val="0"/>
        <w:spacing w:before="0" w:after="0"/>
        <w:jc w:val="left"/>
        <w:rPr>
          <w:rFonts w:ascii="Times New Roman" w:hAnsi="Times New Roman"/>
        </w:rPr>
      </w:pPr>
      <w:r>
        <w:rPr>
          <w:rFonts w:ascii="Times New Roman" w:hAnsi="Times New Roman"/>
        </w:rPr>
        <w:tab/>
        <w:t>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w:t>
      </w:r>
      <w:r>
        <w:rPr>
          <w:rFonts w:ascii="Times New Roman" w:hAnsi="Times New Roman"/>
        </w:rPr>
        <w:t>d</w:t>
      </w:r>
      <w:r>
        <w:rPr>
          <w:rFonts w:ascii="Times New Roman" w:hAnsi="Times New Roman"/>
        </w:rPr>
        <w:t xml:space="preserve">ő üzenetet tartalmazó string nem üres továbbítja az üzenetet. Továbbítás után törli a string tartalmát, ezzel elkerülve, hogy folyamatosan az utolsó kapott üzenetet továbbítsa. A kliens addig hatja végre az utoljára kapott utasítást amíg más nem kap vagy elér egy bizonyos végállapotot pl.: kerekek szélső értékig elfordultak.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szerver az indulást követően elvégzi saját magán a szükséges beállításokat. Nyit egy Server Socketet a 10000-res portra. Elindítja a csatlakozott felhasználókat figyelő szálat és a futó folyamatokat számoló szálat is. A grafikus felületen a szövegdobozok formázását html tag-ekkel lehet megvalósítani, így ezeket is be kell állítani.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 kép a grafikus felületről#) </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100"/>
        </w:tabs>
        <w:ind w:left="1100" w:hanging="360"/>
      </w:pPr>
    </w:lvl>
    <w:lvl w:ilvl="1">
      <w:start w:val="1"/>
      <w:numFmt w:val="decimal"/>
      <w:lvlText w:val="%2."/>
      <w:lvlJc w:val="left"/>
      <w:pPr>
        <w:tabs>
          <w:tab w:val="num" w:pos="1460"/>
        </w:tabs>
        <w:ind w:left="1460" w:hanging="360"/>
      </w:pPr>
    </w:lvl>
    <w:lvl w:ilvl="2">
      <w:start w:val="1"/>
      <w:numFmt w:val="decimal"/>
      <w:lvlText w:val="%3."/>
      <w:lvlJc w:val="left"/>
      <w:pPr>
        <w:tabs>
          <w:tab w:val="num" w:pos="1820"/>
        </w:tabs>
        <w:ind w:left="1820" w:hanging="360"/>
      </w:pPr>
    </w:lvl>
    <w:lvl w:ilvl="3">
      <w:start w:val="1"/>
      <w:numFmt w:val="decimal"/>
      <w:lvlText w:val="%4."/>
      <w:lvlJc w:val="left"/>
      <w:pPr>
        <w:tabs>
          <w:tab w:val="num" w:pos="2180"/>
        </w:tabs>
        <w:ind w:left="2180" w:hanging="360"/>
      </w:pPr>
    </w:lvl>
    <w:lvl w:ilvl="4">
      <w:start w:val="1"/>
      <w:numFmt w:val="decimal"/>
      <w:lvlText w:val="%5."/>
      <w:lvlJc w:val="left"/>
      <w:pPr>
        <w:tabs>
          <w:tab w:val="num" w:pos="2540"/>
        </w:tabs>
        <w:ind w:left="2540" w:hanging="360"/>
      </w:pPr>
    </w:lvl>
    <w:lvl w:ilvl="5">
      <w:start w:val="1"/>
      <w:numFmt w:val="decimal"/>
      <w:lvlText w:val="%6."/>
      <w:lvlJc w:val="left"/>
      <w:pPr>
        <w:tabs>
          <w:tab w:val="num" w:pos="2900"/>
        </w:tabs>
        <w:ind w:left="2900" w:hanging="360"/>
      </w:pPr>
    </w:lvl>
    <w:lvl w:ilvl="6">
      <w:start w:val="1"/>
      <w:numFmt w:val="decimal"/>
      <w:lvlText w:val="%7."/>
      <w:lvlJc w:val="left"/>
      <w:pPr>
        <w:tabs>
          <w:tab w:val="num" w:pos="3260"/>
        </w:tabs>
        <w:ind w:left="3260" w:hanging="360"/>
      </w:pPr>
    </w:lvl>
    <w:lvl w:ilvl="7">
      <w:start w:val="1"/>
      <w:numFmt w:val="decimal"/>
      <w:lvlText w:val="%8."/>
      <w:lvlJc w:val="left"/>
      <w:pPr>
        <w:tabs>
          <w:tab w:val="num" w:pos="3620"/>
        </w:tabs>
        <w:ind w:left="3620" w:hanging="360"/>
      </w:pPr>
    </w:lvl>
    <w:lvl w:ilvl="8">
      <w:start w:val="1"/>
      <w:numFmt w:val="decimal"/>
      <w:lvlText w:val="%9."/>
      <w:lvlJc w:val="left"/>
      <w:pPr>
        <w:tabs>
          <w:tab w:val="num" w:pos="3980"/>
        </w:tabs>
        <w:ind w:left="3980" w:hanging="360"/>
      </w:p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default="1">
    <w:name w:val="Default Paragraph Font"/>
    <w:uiPriority w:val="1"/>
    <w:semiHidden/>
    <w:unhideWhenUsed/>
    <w:qFormat/>
    <w:rPr/>
  </w:style>
  <w:style w:type="character" w:styleId="Felsorolsjel" w:customStyle="1">
    <w:name w:val="Felsorolásjel"/>
    <w:qFormat/>
    <w:rPr>
      <w:rFonts w:ascii="OpenSymbol" w:hAnsi="OpenSymbol" w:eastAsia="OpenSymbol" w:cs="OpenSymbol"/>
    </w:rPr>
  </w:style>
  <w:style w:type="character" w:styleId="Szmozsjelek" w:customStyle="1">
    <w:name w:val="Számozásjelek"/>
    <w:qFormat/>
    <w:rPr/>
  </w:style>
  <w:style w:type="paragraph" w:styleId="Cmsor" w:customStyle="1">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Application>LibreOffice/6.4.7.2$Linux_X86_64 LibreOffice_project/40$Build-2</Application>
  <Pages>16</Pages>
  <Words>6895</Words>
  <Characters>42264</Characters>
  <CharactersWithSpaces>49072</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2022-01-21T12:13:15Z</dcterms:modified>
  <cp:revision>401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