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391"/>
        <w:tblW w:w="1013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5687"/>
        <w:gridCol w:w="4448"/>
      </w:tblGrid>
      <w:tr w:rsidR="00DB19EE" w:rsidRPr="00E95B5D" w14:paraId="2733DB0D" w14:textId="77777777" w:rsidTr="00683ED4">
        <w:trPr>
          <w:trHeight w:val="1833"/>
        </w:trPr>
        <w:tc>
          <w:tcPr>
            <w:tcW w:w="10135" w:type="dxa"/>
            <w:gridSpan w:val="2"/>
          </w:tcPr>
          <w:p w14:paraId="6D23916A" w14:textId="77777777" w:rsidR="00DB19EE" w:rsidRPr="00E95B5D" w:rsidRDefault="00DB19EE" w:rsidP="00683E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B5D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97B80AB" wp14:editId="7204166E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43815</wp:posOffset>
                  </wp:positionV>
                  <wp:extent cx="572770" cy="536575"/>
                  <wp:effectExtent l="0" t="0" r="0" b="0"/>
                  <wp:wrapNone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36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>Министерство образования Ярославской области</w:t>
            </w:r>
          </w:p>
          <w:p w14:paraId="088E74BD" w14:textId="77777777" w:rsidR="00DB19EE" w:rsidRPr="00E95B5D" w:rsidRDefault="00DB19EE" w:rsidP="00683E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 xml:space="preserve">Государственное профессиональное образовательное </w:t>
            </w:r>
          </w:p>
          <w:p w14:paraId="5C21396B" w14:textId="77777777" w:rsidR="00DB19EE" w:rsidRPr="00E95B5D" w:rsidRDefault="00DB19EE" w:rsidP="00683E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>автономное учреждение Ярославской области</w:t>
            </w:r>
          </w:p>
          <w:p w14:paraId="01A4B802" w14:textId="77777777" w:rsidR="00DB19EE" w:rsidRPr="00E95B5D" w:rsidRDefault="00DB19EE" w:rsidP="00683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95B5D">
              <w:rPr>
                <w:rFonts w:ascii="Times New Roman" w:hAnsi="Times New Roman" w:cs="Times New Roman"/>
                <w:smallCaps/>
                <w:sz w:val="28"/>
                <w:szCs w:val="28"/>
              </w:rPr>
              <w:t xml:space="preserve">«ЯРОСЛАВСКИЙ ПРОМЫШЛЕННО-ЭКОНОМИЧЕСКИЙ КОЛЛЕДЖ </w:t>
            </w:r>
            <w:r w:rsidRPr="00E95B5D">
              <w:rPr>
                <w:rFonts w:ascii="Times New Roman" w:hAnsi="Times New Roman" w:cs="Times New Roman"/>
                <w:smallCaps/>
                <w:sz w:val="28"/>
                <w:szCs w:val="28"/>
              </w:rPr>
              <w:br/>
              <w:t>им. Н.П. ПАСТУХОВА»</w:t>
            </w:r>
          </w:p>
        </w:tc>
      </w:tr>
      <w:tr w:rsidR="00DB19EE" w:rsidRPr="00E95B5D" w14:paraId="76871941" w14:textId="77777777" w:rsidTr="00683ED4">
        <w:trPr>
          <w:trHeight w:val="2110"/>
        </w:trPr>
        <w:tc>
          <w:tcPr>
            <w:tcW w:w="10135" w:type="dxa"/>
            <w:gridSpan w:val="2"/>
          </w:tcPr>
          <w:p w14:paraId="0B674FA7" w14:textId="77777777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</w:p>
          <w:p w14:paraId="1567750D" w14:textId="77777777" w:rsidR="00DB19EE" w:rsidRPr="00E95B5D" w:rsidRDefault="00DB19EE" w:rsidP="00683ED4">
            <w:pPr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</w:p>
          <w:p w14:paraId="3D023878" w14:textId="77777777" w:rsidR="00DB19EE" w:rsidRPr="00E95B5D" w:rsidRDefault="00DB19EE" w:rsidP="00683ED4">
            <w:pPr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</w:p>
          <w:p w14:paraId="193D3364" w14:textId="77777777" w:rsidR="00DB19EE" w:rsidRPr="00E95B5D" w:rsidRDefault="00DB19EE" w:rsidP="00683ED4">
            <w:pPr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</w:p>
          <w:p w14:paraId="5BE952C0" w14:textId="77777777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95B5D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Отчет По ПРАКТИЧЕСКИМ РАБОТАМ</w:t>
            </w:r>
          </w:p>
          <w:p w14:paraId="21187E45" w14:textId="4C9558B3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95B5D">
              <w:rPr>
                <w:rFonts w:ascii="Times New Roman" w:hAnsi="Times New Roman" w:cs="Times New Roman"/>
                <w:b/>
                <w:sz w:val="32"/>
                <w:szCs w:val="32"/>
              </w:rPr>
              <w:t>по МДК 05.0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  <w:p w14:paraId="43B0F3D5" w14:textId="558A480C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Разработка кода</w:t>
            </w:r>
            <w:r w:rsidRPr="00E95B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информационных систем</w:t>
            </w:r>
          </w:p>
        </w:tc>
      </w:tr>
      <w:tr w:rsidR="00DB19EE" w:rsidRPr="00E95B5D" w14:paraId="438675D1" w14:textId="77777777" w:rsidTr="00683ED4">
        <w:trPr>
          <w:trHeight w:val="616"/>
        </w:trPr>
        <w:tc>
          <w:tcPr>
            <w:tcW w:w="10135" w:type="dxa"/>
            <w:gridSpan w:val="2"/>
          </w:tcPr>
          <w:p w14:paraId="37E0BB84" w14:textId="1360DC3D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E95B5D">
              <w:rPr>
                <w:rFonts w:ascii="Times New Roman" w:hAnsi="Times New Roman" w:cs="Times New Roman"/>
              </w:rPr>
              <w:t>ОПР МДК.05.0</w:t>
            </w:r>
            <w:r>
              <w:rPr>
                <w:rFonts w:ascii="Times New Roman" w:hAnsi="Times New Roman" w:cs="Times New Roman"/>
              </w:rPr>
              <w:t>2</w:t>
            </w:r>
            <w:r w:rsidRPr="00E95B5D">
              <w:rPr>
                <w:rFonts w:ascii="Times New Roman" w:hAnsi="Times New Roman" w:cs="Times New Roman"/>
              </w:rPr>
              <w:t xml:space="preserve"> 09.02.07.23ИП1.01</w:t>
            </w:r>
          </w:p>
        </w:tc>
      </w:tr>
      <w:tr w:rsidR="00DB19EE" w:rsidRPr="00E95B5D" w14:paraId="1ED232A0" w14:textId="77777777" w:rsidTr="00683ED4">
        <w:trPr>
          <w:trHeight w:val="387"/>
        </w:trPr>
        <w:tc>
          <w:tcPr>
            <w:tcW w:w="10135" w:type="dxa"/>
            <w:gridSpan w:val="2"/>
          </w:tcPr>
          <w:p w14:paraId="1862BBFA" w14:textId="77777777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19EE" w:rsidRPr="00E95B5D" w14:paraId="1A235498" w14:textId="77777777" w:rsidTr="00683ED4">
        <w:trPr>
          <w:trHeight w:val="456"/>
        </w:trPr>
        <w:tc>
          <w:tcPr>
            <w:tcW w:w="10135" w:type="dxa"/>
            <w:gridSpan w:val="2"/>
          </w:tcPr>
          <w:p w14:paraId="00ECDE93" w14:textId="77777777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19EE" w:rsidRPr="00E95B5D" w14:paraId="01E4EFF9" w14:textId="77777777" w:rsidTr="00683ED4">
        <w:trPr>
          <w:trHeight w:val="536"/>
        </w:trPr>
        <w:tc>
          <w:tcPr>
            <w:tcW w:w="10135" w:type="dxa"/>
            <w:gridSpan w:val="2"/>
          </w:tcPr>
          <w:p w14:paraId="5870FE9F" w14:textId="77777777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19EE" w:rsidRPr="00E95B5D" w14:paraId="3800E307" w14:textId="77777777" w:rsidTr="00683ED4">
        <w:trPr>
          <w:trHeight w:val="1085"/>
        </w:trPr>
        <w:tc>
          <w:tcPr>
            <w:tcW w:w="10135" w:type="dxa"/>
            <w:gridSpan w:val="2"/>
          </w:tcPr>
          <w:p w14:paraId="46D6C2ED" w14:textId="77777777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19EE" w:rsidRPr="00E95B5D" w14:paraId="2BF5BBA8" w14:textId="77777777" w:rsidTr="00683ED4">
        <w:trPr>
          <w:trHeight w:val="1669"/>
        </w:trPr>
        <w:tc>
          <w:tcPr>
            <w:tcW w:w="5687" w:type="dxa"/>
          </w:tcPr>
          <w:p w14:paraId="151267BA" w14:textId="77777777" w:rsidR="00DB19EE" w:rsidRPr="00E95B5D" w:rsidRDefault="00DB19EE" w:rsidP="00683E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8" w:type="dxa"/>
          </w:tcPr>
          <w:p w14:paraId="7E21F86C" w14:textId="77777777" w:rsidR="00DB19EE" w:rsidRPr="00E95B5D" w:rsidRDefault="00DB19EE" w:rsidP="00683E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  <w:p w14:paraId="78444DBA" w14:textId="77777777" w:rsidR="00DB19EE" w:rsidRPr="00E95B5D" w:rsidRDefault="00DB19EE" w:rsidP="00683E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>_____________ М.Ш. Арсакаева</w:t>
            </w:r>
          </w:p>
          <w:p w14:paraId="6F66DA91" w14:textId="77777777" w:rsidR="00DB19EE" w:rsidRPr="00E95B5D" w:rsidRDefault="00DB19EE" w:rsidP="00683E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>«14» октября 2026 г.</w:t>
            </w:r>
          </w:p>
          <w:p w14:paraId="57DBF292" w14:textId="77777777" w:rsidR="00DB19EE" w:rsidRPr="00E95B5D" w:rsidRDefault="00DB19EE" w:rsidP="00683E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19EE" w:rsidRPr="00E95B5D" w14:paraId="203848F1" w14:textId="77777777" w:rsidTr="00DB19EE">
        <w:trPr>
          <w:trHeight w:val="3721"/>
        </w:trPr>
        <w:tc>
          <w:tcPr>
            <w:tcW w:w="5687" w:type="dxa"/>
          </w:tcPr>
          <w:p w14:paraId="0D2CF619" w14:textId="77777777" w:rsidR="00DB19EE" w:rsidRPr="00E95B5D" w:rsidRDefault="00DB19EE" w:rsidP="00683E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8" w:type="dxa"/>
          </w:tcPr>
          <w:p w14:paraId="10E9DD4C" w14:textId="77777777" w:rsidR="00DB19EE" w:rsidRPr="00E95B5D" w:rsidRDefault="00DB19EE" w:rsidP="00683E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  <w:p w14:paraId="76DB79A2" w14:textId="77777777" w:rsidR="00DB19EE" w:rsidRPr="00E95B5D" w:rsidRDefault="00DB19EE" w:rsidP="00683E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>_____________ Е.М. Комкова</w:t>
            </w:r>
          </w:p>
          <w:p w14:paraId="5CD63190" w14:textId="77777777" w:rsidR="00DB19EE" w:rsidRPr="00E95B5D" w:rsidRDefault="00DB19EE" w:rsidP="00683E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>«14» октября 2026 г.</w:t>
            </w:r>
          </w:p>
        </w:tc>
      </w:tr>
      <w:tr w:rsidR="00DB19EE" w:rsidRPr="00E95B5D" w14:paraId="4D5BE560" w14:textId="77777777" w:rsidTr="00683ED4">
        <w:trPr>
          <w:trHeight w:val="599"/>
        </w:trPr>
        <w:tc>
          <w:tcPr>
            <w:tcW w:w="10135" w:type="dxa"/>
            <w:gridSpan w:val="2"/>
          </w:tcPr>
          <w:p w14:paraId="2A53010C" w14:textId="77777777" w:rsidR="00DB19EE" w:rsidRPr="00E95B5D" w:rsidRDefault="00DB19EE" w:rsidP="00683ED4">
            <w:pPr>
              <w:jc w:val="center"/>
              <w:rPr>
                <w:rFonts w:ascii="Times New Roman" w:hAnsi="Times New Roman" w:cs="Times New Roman"/>
              </w:rPr>
            </w:pPr>
            <w:r w:rsidRPr="00E95B5D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</w:tbl>
    <w:p w14:paraId="5243FDF1" w14:textId="77777777" w:rsidR="00DB19EE" w:rsidRDefault="00DB19EE" w:rsidP="00DB19EE">
      <w:pPr>
        <w:sectPr w:rsidR="00DB19EE" w:rsidSect="00DB19EE">
          <w:footerReference w:type="default" r:id="rId9"/>
          <w:pgSz w:w="11906" w:h="16838"/>
          <w:pgMar w:top="567" w:right="567" w:bottom="567" w:left="1134" w:header="709" w:footer="709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132802356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32F5C735" w14:textId="0620D154" w:rsidR="00DB19EE" w:rsidRPr="00DB19EE" w:rsidRDefault="00DB19EE" w:rsidP="00DB19EE">
          <w:pPr>
            <w:pStyle w:val="af4"/>
            <w:spacing w:after="24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DB19EE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3C5378B" w14:textId="53511E0F" w:rsidR="005B2EC4" w:rsidRDefault="00DB19EE">
          <w:pPr>
            <w:pStyle w:val="23"/>
            <w:tabs>
              <w:tab w:val="right" w:leader="dot" w:pos="1019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r w:rsidRPr="00A70A8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70A8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70A8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638808" w:history="1">
            <w:r w:rsidR="005B2EC4" w:rsidRPr="00F01851">
              <w:rPr>
                <w:rStyle w:val="af5"/>
                <w:rFonts w:ascii="Times New Roman" w:eastAsia="Times New Roman" w:hAnsi="Times New Roman" w:cs="Times New Roman"/>
                <w:b/>
                <w:noProof/>
                <w:lang w:eastAsia="ru-RU"/>
              </w:rPr>
              <w:t>Практическая работа №1.1</w:t>
            </w:r>
            <w:r w:rsidR="005B2EC4">
              <w:rPr>
                <w:noProof/>
                <w:webHidden/>
              </w:rPr>
              <w:tab/>
            </w:r>
            <w:r w:rsidR="005B2EC4">
              <w:rPr>
                <w:noProof/>
                <w:webHidden/>
              </w:rPr>
              <w:fldChar w:fldCharType="begin"/>
            </w:r>
            <w:r w:rsidR="005B2EC4">
              <w:rPr>
                <w:noProof/>
                <w:webHidden/>
              </w:rPr>
              <w:instrText xml:space="preserve"> PAGEREF _Toc228638808 \h </w:instrText>
            </w:r>
            <w:r w:rsidR="005B2EC4">
              <w:rPr>
                <w:noProof/>
                <w:webHidden/>
              </w:rPr>
            </w:r>
            <w:r w:rsidR="005B2EC4">
              <w:rPr>
                <w:noProof/>
                <w:webHidden/>
              </w:rPr>
              <w:fldChar w:fldCharType="separate"/>
            </w:r>
            <w:r w:rsidR="005B2EC4">
              <w:rPr>
                <w:noProof/>
                <w:webHidden/>
              </w:rPr>
              <w:t>3</w:t>
            </w:r>
            <w:r w:rsidR="005B2EC4">
              <w:rPr>
                <w:noProof/>
                <w:webHidden/>
              </w:rPr>
              <w:fldChar w:fldCharType="end"/>
            </w:r>
          </w:hyperlink>
        </w:p>
        <w:p w14:paraId="1FF0CAD5" w14:textId="6BBDF9C1" w:rsidR="005B2EC4" w:rsidRDefault="00604DF1">
          <w:pPr>
            <w:pStyle w:val="23"/>
            <w:tabs>
              <w:tab w:val="right" w:leader="dot" w:pos="1019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28638809" w:history="1">
            <w:r w:rsidR="005B2EC4" w:rsidRPr="00F01851">
              <w:rPr>
                <w:rStyle w:val="af5"/>
                <w:rFonts w:ascii="Times New Roman" w:eastAsia="Times New Roman" w:hAnsi="Times New Roman" w:cs="Times New Roman"/>
                <w:b/>
                <w:noProof/>
                <w:lang w:eastAsia="ru-RU"/>
              </w:rPr>
              <w:t>Практическая работа №1.2</w:t>
            </w:r>
            <w:r w:rsidR="005B2EC4">
              <w:rPr>
                <w:noProof/>
                <w:webHidden/>
              </w:rPr>
              <w:tab/>
            </w:r>
            <w:r w:rsidR="005B2EC4">
              <w:rPr>
                <w:noProof/>
                <w:webHidden/>
              </w:rPr>
              <w:fldChar w:fldCharType="begin"/>
            </w:r>
            <w:r w:rsidR="005B2EC4">
              <w:rPr>
                <w:noProof/>
                <w:webHidden/>
              </w:rPr>
              <w:instrText xml:space="preserve"> PAGEREF _Toc228638809 \h </w:instrText>
            </w:r>
            <w:r w:rsidR="005B2EC4">
              <w:rPr>
                <w:noProof/>
                <w:webHidden/>
              </w:rPr>
            </w:r>
            <w:r w:rsidR="005B2EC4">
              <w:rPr>
                <w:noProof/>
                <w:webHidden/>
              </w:rPr>
              <w:fldChar w:fldCharType="separate"/>
            </w:r>
            <w:r w:rsidR="005B2EC4">
              <w:rPr>
                <w:noProof/>
                <w:webHidden/>
              </w:rPr>
              <w:t>10</w:t>
            </w:r>
            <w:r w:rsidR="005B2EC4">
              <w:rPr>
                <w:noProof/>
                <w:webHidden/>
              </w:rPr>
              <w:fldChar w:fldCharType="end"/>
            </w:r>
          </w:hyperlink>
        </w:p>
        <w:p w14:paraId="73A2001A" w14:textId="0E8A9E53" w:rsidR="005B2EC4" w:rsidRDefault="00604DF1">
          <w:pPr>
            <w:pStyle w:val="23"/>
            <w:tabs>
              <w:tab w:val="right" w:leader="dot" w:pos="1019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28638810" w:history="1">
            <w:r w:rsidR="005B2EC4" w:rsidRPr="00F01851">
              <w:rPr>
                <w:rStyle w:val="af5"/>
                <w:rFonts w:ascii="Times New Roman" w:eastAsia="Times New Roman" w:hAnsi="Times New Roman" w:cs="Times New Roman"/>
                <w:b/>
                <w:noProof/>
                <w:lang w:eastAsia="ru-RU"/>
              </w:rPr>
              <w:t>Практическая работа №1.3</w:t>
            </w:r>
            <w:r w:rsidR="005B2EC4">
              <w:rPr>
                <w:noProof/>
                <w:webHidden/>
              </w:rPr>
              <w:tab/>
            </w:r>
            <w:r w:rsidR="005B2EC4">
              <w:rPr>
                <w:noProof/>
                <w:webHidden/>
              </w:rPr>
              <w:fldChar w:fldCharType="begin"/>
            </w:r>
            <w:r w:rsidR="005B2EC4">
              <w:rPr>
                <w:noProof/>
                <w:webHidden/>
              </w:rPr>
              <w:instrText xml:space="preserve"> PAGEREF _Toc228638810 \h </w:instrText>
            </w:r>
            <w:r w:rsidR="005B2EC4">
              <w:rPr>
                <w:noProof/>
                <w:webHidden/>
              </w:rPr>
            </w:r>
            <w:r w:rsidR="005B2EC4">
              <w:rPr>
                <w:noProof/>
                <w:webHidden/>
              </w:rPr>
              <w:fldChar w:fldCharType="separate"/>
            </w:r>
            <w:r w:rsidR="005B2EC4">
              <w:rPr>
                <w:noProof/>
                <w:webHidden/>
              </w:rPr>
              <w:t>18</w:t>
            </w:r>
            <w:r w:rsidR="005B2EC4">
              <w:rPr>
                <w:noProof/>
                <w:webHidden/>
              </w:rPr>
              <w:fldChar w:fldCharType="end"/>
            </w:r>
          </w:hyperlink>
        </w:p>
        <w:p w14:paraId="28EAE487" w14:textId="2660F970" w:rsidR="005B2EC4" w:rsidRDefault="00604DF1">
          <w:pPr>
            <w:pStyle w:val="23"/>
            <w:tabs>
              <w:tab w:val="right" w:leader="dot" w:pos="1019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28638811" w:history="1">
            <w:r w:rsidR="005B2EC4" w:rsidRPr="00F01851">
              <w:rPr>
                <w:rStyle w:val="af5"/>
                <w:rFonts w:ascii="Times New Roman" w:eastAsia="Times New Roman" w:hAnsi="Times New Roman" w:cs="Times New Roman"/>
                <w:b/>
                <w:noProof/>
                <w:lang w:eastAsia="ru-RU"/>
              </w:rPr>
              <w:t>Практическая работа №1.4</w:t>
            </w:r>
            <w:r w:rsidR="005B2EC4">
              <w:rPr>
                <w:noProof/>
                <w:webHidden/>
              </w:rPr>
              <w:tab/>
            </w:r>
            <w:r w:rsidR="005B2EC4">
              <w:rPr>
                <w:noProof/>
                <w:webHidden/>
              </w:rPr>
              <w:fldChar w:fldCharType="begin"/>
            </w:r>
            <w:r w:rsidR="005B2EC4">
              <w:rPr>
                <w:noProof/>
                <w:webHidden/>
              </w:rPr>
              <w:instrText xml:space="preserve"> PAGEREF _Toc228638811 \h </w:instrText>
            </w:r>
            <w:r w:rsidR="005B2EC4">
              <w:rPr>
                <w:noProof/>
                <w:webHidden/>
              </w:rPr>
            </w:r>
            <w:r w:rsidR="005B2EC4">
              <w:rPr>
                <w:noProof/>
                <w:webHidden/>
              </w:rPr>
              <w:fldChar w:fldCharType="separate"/>
            </w:r>
            <w:r w:rsidR="005B2EC4">
              <w:rPr>
                <w:noProof/>
                <w:webHidden/>
              </w:rPr>
              <w:t>22</w:t>
            </w:r>
            <w:r w:rsidR="005B2EC4">
              <w:rPr>
                <w:noProof/>
                <w:webHidden/>
              </w:rPr>
              <w:fldChar w:fldCharType="end"/>
            </w:r>
          </w:hyperlink>
        </w:p>
        <w:p w14:paraId="564DC4EA" w14:textId="6E17550E" w:rsidR="005B2EC4" w:rsidRDefault="00604DF1">
          <w:pPr>
            <w:pStyle w:val="23"/>
            <w:tabs>
              <w:tab w:val="right" w:leader="dot" w:pos="1019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28638812" w:history="1">
            <w:r w:rsidR="005B2EC4" w:rsidRPr="00F01851">
              <w:rPr>
                <w:rStyle w:val="af5"/>
                <w:rFonts w:ascii="Times New Roman" w:eastAsia="Times New Roman" w:hAnsi="Times New Roman" w:cs="Times New Roman"/>
                <w:b/>
                <w:noProof/>
                <w:lang w:eastAsia="ru-RU"/>
              </w:rPr>
              <w:t>Практическая работа №1.5</w:t>
            </w:r>
            <w:r w:rsidR="005B2EC4">
              <w:rPr>
                <w:noProof/>
                <w:webHidden/>
              </w:rPr>
              <w:tab/>
            </w:r>
            <w:r w:rsidR="005B2EC4">
              <w:rPr>
                <w:noProof/>
                <w:webHidden/>
              </w:rPr>
              <w:fldChar w:fldCharType="begin"/>
            </w:r>
            <w:r w:rsidR="005B2EC4">
              <w:rPr>
                <w:noProof/>
                <w:webHidden/>
              </w:rPr>
              <w:instrText xml:space="preserve"> PAGEREF _Toc228638812 \h </w:instrText>
            </w:r>
            <w:r w:rsidR="005B2EC4">
              <w:rPr>
                <w:noProof/>
                <w:webHidden/>
              </w:rPr>
            </w:r>
            <w:r w:rsidR="005B2EC4">
              <w:rPr>
                <w:noProof/>
                <w:webHidden/>
              </w:rPr>
              <w:fldChar w:fldCharType="separate"/>
            </w:r>
            <w:r w:rsidR="005B2EC4">
              <w:rPr>
                <w:noProof/>
                <w:webHidden/>
              </w:rPr>
              <w:t>25</w:t>
            </w:r>
            <w:r w:rsidR="005B2EC4">
              <w:rPr>
                <w:noProof/>
                <w:webHidden/>
              </w:rPr>
              <w:fldChar w:fldCharType="end"/>
            </w:r>
          </w:hyperlink>
        </w:p>
        <w:p w14:paraId="008835DB" w14:textId="126DFC73" w:rsidR="005B2EC4" w:rsidRDefault="00604DF1">
          <w:pPr>
            <w:pStyle w:val="23"/>
            <w:tabs>
              <w:tab w:val="right" w:leader="dot" w:pos="1019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28638813" w:history="1">
            <w:r w:rsidR="005B2EC4" w:rsidRPr="00F01851">
              <w:rPr>
                <w:rStyle w:val="af5"/>
                <w:rFonts w:ascii="Times New Roman" w:eastAsia="Times New Roman" w:hAnsi="Times New Roman" w:cs="Times New Roman"/>
                <w:b/>
                <w:noProof/>
                <w:lang w:eastAsia="ru-RU"/>
              </w:rPr>
              <w:t>Практическая работа №1.6</w:t>
            </w:r>
            <w:r w:rsidR="005B2EC4">
              <w:rPr>
                <w:noProof/>
                <w:webHidden/>
              </w:rPr>
              <w:tab/>
            </w:r>
            <w:r w:rsidR="005B2EC4">
              <w:rPr>
                <w:noProof/>
                <w:webHidden/>
              </w:rPr>
              <w:fldChar w:fldCharType="begin"/>
            </w:r>
            <w:r w:rsidR="005B2EC4">
              <w:rPr>
                <w:noProof/>
                <w:webHidden/>
              </w:rPr>
              <w:instrText xml:space="preserve"> PAGEREF _Toc228638813 \h </w:instrText>
            </w:r>
            <w:r w:rsidR="005B2EC4">
              <w:rPr>
                <w:noProof/>
                <w:webHidden/>
              </w:rPr>
            </w:r>
            <w:r w:rsidR="005B2EC4">
              <w:rPr>
                <w:noProof/>
                <w:webHidden/>
              </w:rPr>
              <w:fldChar w:fldCharType="separate"/>
            </w:r>
            <w:r w:rsidR="005B2EC4">
              <w:rPr>
                <w:noProof/>
                <w:webHidden/>
              </w:rPr>
              <w:t>29</w:t>
            </w:r>
            <w:r w:rsidR="005B2EC4">
              <w:rPr>
                <w:noProof/>
                <w:webHidden/>
              </w:rPr>
              <w:fldChar w:fldCharType="end"/>
            </w:r>
          </w:hyperlink>
        </w:p>
        <w:p w14:paraId="19E80FF4" w14:textId="0486B4CE" w:rsidR="00DB19EE" w:rsidRPr="00A70A8E" w:rsidRDefault="00DB19EE">
          <w:pPr>
            <w:rPr>
              <w:rFonts w:ascii="Times New Roman" w:hAnsi="Times New Roman" w:cs="Times New Roman"/>
              <w:sz w:val="28"/>
              <w:szCs w:val="28"/>
            </w:rPr>
          </w:pPr>
          <w:r w:rsidRPr="00A70A8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64AA638" w14:textId="00CEC096" w:rsidR="00DB19EE" w:rsidRDefault="00DB19EE" w:rsidP="00DB19EE">
      <w:r>
        <w:br w:type="page"/>
      </w:r>
    </w:p>
    <w:p w14:paraId="33343379" w14:textId="77777777" w:rsidR="00DB19EE" w:rsidRPr="00495450" w:rsidRDefault="00DB19EE" w:rsidP="00DB19EE">
      <w:pPr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228638808"/>
      <w:r w:rsidRPr="004954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Практическая работа №1.1</w:t>
      </w:r>
      <w:bookmarkEnd w:id="0"/>
    </w:p>
    <w:p w14:paraId="55358D1D" w14:textId="23465B67" w:rsidR="00DB19EE" w:rsidRPr="00DB19EE" w:rsidRDefault="00DB19EE" w:rsidP="00DB19EE">
      <w:pPr>
        <w:widowControl w:val="0"/>
        <w:tabs>
          <w:tab w:val="left" w:pos="15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495450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Тема: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  <w:r w:rsidRPr="0049545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предметной области</w:t>
      </w:r>
    </w:p>
    <w:p w14:paraId="22AB7F60" w14:textId="60B034BA" w:rsidR="00DB19EE" w:rsidRPr="00DB19EE" w:rsidRDefault="00DB19EE" w:rsidP="00DB19EE">
      <w:pPr>
        <w:widowControl w:val="0"/>
        <w:tabs>
          <w:tab w:val="left" w:pos="15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495450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Pr="00495450">
        <w:rPr>
          <w:rFonts w:ascii="Times New Roman" w:eastAsia="Times New Roman" w:hAnsi="Times New Roman" w:cs="Times New Roman"/>
          <w:sz w:val="28"/>
          <w:szCs w:val="28"/>
          <w:lang w:eastAsia="ru-RU"/>
        </w:rPr>
        <w:t>зучить и описать предметную область для проектируемой базы данных, определить её границы, сущности и взаимосвязи.</w:t>
      </w:r>
    </w:p>
    <w:p w14:paraId="0F3D4175" w14:textId="58FC0614" w:rsidR="00DB19EE" w:rsidRP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8E51FB">
        <w:rPr>
          <w:b/>
          <w:bCs/>
          <w:sz w:val="28"/>
          <w:szCs w:val="28"/>
        </w:rPr>
        <w:t>Выполнение работы</w:t>
      </w:r>
    </w:p>
    <w:p w14:paraId="3334D46E" w14:textId="05EDCF7A" w:rsidR="000D26E7" w:rsidRPr="00F859F2" w:rsidRDefault="000D26E7" w:rsidP="00F859F2">
      <w:pPr>
        <w:widowControl w:val="0"/>
        <w:tabs>
          <w:tab w:val="left" w:pos="1504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F859F2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Анализ предметной области «Ведение заказов»</w:t>
      </w:r>
    </w:p>
    <w:p w14:paraId="58F74E6C" w14:textId="5CA26C30" w:rsidR="00F859F2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C5D">
        <w:rPr>
          <w:rFonts w:ascii="Times New Roman" w:hAnsi="Times New Roman" w:cs="Times New Roman"/>
          <w:b/>
          <w:sz w:val="28"/>
          <w:szCs w:val="28"/>
        </w:rPr>
        <w:t>Название предприятия</w:t>
      </w:r>
      <w:r w:rsidRPr="005C1C5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ОптТорг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28875B4" w14:textId="77777777" w:rsidR="00F859F2" w:rsidRPr="005C1C5D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Оптовая продажа товаров </w:t>
      </w:r>
      <w:r w:rsidRPr="00472207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это продажа товаров большими партиями другим компаниям, магазинам, дистрибьюторам, поставщикам. Главный признак опта – объем закупки: чем больше партия, тем ниже цена.</w:t>
      </w:r>
    </w:p>
    <w:p w14:paraId="68184684" w14:textId="77777777" w:rsidR="00F859F2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E5B">
        <w:rPr>
          <w:rFonts w:ascii="Times New Roman" w:hAnsi="Times New Roman" w:cs="Times New Roman"/>
          <w:b/>
          <w:sz w:val="28"/>
          <w:szCs w:val="28"/>
        </w:rPr>
        <w:t>Основная деятельность:</w:t>
      </w:r>
      <w:r w:rsidRPr="00B73E5B">
        <w:rPr>
          <w:rFonts w:ascii="Times New Roman" w:hAnsi="Times New Roman" w:cs="Times New Roman"/>
          <w:sz w:val="28"/>
          <w:szCs w:val="28"/>
        </w:rPr>
        <w:t xml:space="preserve"> Оптовая торговля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3BE0">
        <w:rPr>
          <w:rFonts w:ascii="Times New Roman" w:hAnsi="Times New Roman" w:cs="Times New Roman"/>
          <w:sz w:val="28"/>
          <w:szCs w:val="28"/>
        </w:rPr>
        <w:t>лакокрасочными материалами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5624C7" w14:textId="77777777" w:rsidR="00F859F2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7C6">
        <w:rPr>
          <w:rFonts w:ascii="Times New Roman" w:hAnsi="Times New Roman" w:cs="Times New Roman"/>
          <w:b/>
          <w:sz w:val="28"/>
          <w:szCs w:val="28"/>
        </w:rPr>
        <w:t>Основная цель:</w:t>
      </w:r>
      <w:r w:rsidRPr="008E6E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267C6">
        <w:rPr>
          <w:rFonts w:ascii="Times New Roman" w:hAnsi="Times New Roman" w:cs="Times New Roman"/>
          <w:sz w:val="28"/>
          <w:szCs w:val="28"/>
        </w:rPr>
        <w:t>Обеспечение максимальной прибыли за счет эффективной оптовой продажи товаров и высокого уровня обслуживания заказчиков.</w:t>
      </w:r>
    </w:p>
    <w:p w14:paraId="31CD8C35" w14:textId="77777777" w:rsidR="00F859F2" w:rsidRPr="005C1C5D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1C5D">
        <w:rPr>
          <w:rFonts w:ascii="Times New Roman" w:hAnsi="Times New Roman" w:cs="Times New Roman"/>
          <w:b/>
          <w:sz w:val="28"/>
          <w:szCs w:val="28"/>
        </w:rPr>
        <w:t>Основные понятия:</w:t>
      </w:r>
    </w:p>
    <w:p w14:paraId="3588A3A6" w14:textId="77777777" w:rsidR="00F859F2" w:rsidRPr="005C1C5D" w:rsidRDefault="00F859F2" w:rsidP="00F859F2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Поставщик – организация или физическое лицо, с которым заключается договор на поставку товара;</w:t>
      </w:r>
    </w:p>
    <w:p w14:paraId="55FADB57" w14:textId="77777777" w:rsidR="00F859F2" w:rsidRDefault="00F859F2" w:rsidP="00F859F2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Покупатель – организация или физическое лицо, подающее заказы на приобретение товара;</w:t>
      </w:r>
    </w:p>
    <w:p w14:paraId="13BD6FC0" w14:textId="77777777" w:rsidR="00F859F2" w:rsidRDefault="00F859F2" w:rsidP="00F859F2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C1C5D">
        <w:rPr>
          <w:rFonts w:ascii="Times New Roman" w:hAnsi="Times New Roman" w:cs="Times New Roman"/>
          <w:sz w:val="28"/>
          <w:szCs w:val="28"/>
        </w:rPr>
        <w:t xml:space="preserve">Договор </w:t>
      </w:r>
      <w:r>
        <w:rPr>
          <w:rFonts w:ascii="Times New Roman" w:hAnsi="Times New Roman" w:cs="Times New Roman"/>
          <w:sz w:val="28"/>
          <w:szCs w:val="28"/>
        </w:rPr>
        <w:t>поставки – договор, по которому поставщик обязуется в назначенные сроки (срок), не совпадающие с моментом заключения договора, передать товар в собственность покупателю, который обязуется принять товар и уплатить за него определенную денежную сумму.</w:t>
      </w:r>
    </w:p>
    <w:p w14:paraId="6574D5BD" w14:textId="77777777" w:rsidR="00F859F2" w:rsidRDefault="00F859F2" w:rsidP="00F859F2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– перечень товаров, которые хочет приобрести заказчик;</w:t>
      </w:r>
    </w:p>
    <w:p w14:paraId="4E38AE51" w14:textId="77777777" w:rsidR="00F859F2" w:rsidRDefault="00F859F2" w:rsidP="00F859F2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Поставка – финальный этап осуществления договора поставки;</w:t>
      </w:r>
    </w:p>
    <w:p w14:paraId="6F844086" w14:textId="77777777" w:rsidR="00F859F2" w:rsidRPr="005C1C5D" w:rsidRDefault="00F859F2" w:rsidP="00F859F2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 – любая вещь, не ограниченная в обороте, свободно отчуждаемая и переходящая от одного лица к другому по договору купли-продажи.</w:t>
      </w:r>
    </w:p>
    <w:p w14:paraId="3FAC527C" w14:textId="77777777" w:rsidR="00F859F2" w:rsidRPr="005C1C5D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1C5D">
        <w:rPr>
          <w:rFonts w:ascii="Times New Roman" w:hAnsi="Times New Roman" w:cs="Times New Roman"/>
          <w:b/>
          <w:sz w:val="28"/>
          <w:szCs w:val="28"/>
        </w:rPr>
        <w:t>Основной вид деятельности по ОКВЭД-2:</w:t>
      </w:r>
    </w:p>
    <w:p w14:paraId="50E537FC" w14:textId="77777777" w:rsidR="00F859F2" w:rsidRPr="005E0AFC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46–«</w:t>
      </w:r>
      <w:r w:rsidRPr="008E205D">
        <w:rPr>
          <w:rFonts w:ascii="Times New Roman" w:hAnsi="Times New Roman" w:cs="Times New Roman"/>
          <w:sz w:val="28"/>
          <w:szCs w:val="28"/>
        </w:rPr>
        <w:t>Торговля оптовая, кроме оптовой торговли автотранспортными средствами и мотоциклами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4A1AFB1" w14:textId="77777777" w:rsidR="00F859F2" w:rsidRPr="005E0AFC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AFC">
        <w:rPr>
          <w:rFonts w:ascii="Times New Roman" w:hAnsi="Times New Roman" w:cs="Times New Roman"/>
          <w:sz w:val="28"/>
          <w:szCs w:val="28"/>
        </w:rPr>
        <w:t xml:space="preserve">В частности, подкатегория: </w:t>
      </w:r>
    </w:p>
    <w:p w14:paraId="49DDD76B" w14:textId="77777777" w:rsidR="00F859F2" w:rsidRDefault="00F859F2" w:rsidP="00F859F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E205D">
        <w:rPr>
          <w:rFonts w:ascii="Times New Roman" w:hAnsi="Times New Roman" w:cs="Times New Roman"/>
          <w:sz w:val="28"/>
          <w:szCs w:val="28"/>
        </w:rPr>
        <w:t>46.7</w:t>
      </w:r>
      <w:r>
        <w:rPr>
          <w:rFonts w:ascii="Times New Roman" w:hAnsi="Times New Roman" w:cs="Times New Roman"/>
          <w:sz w:val="28"/>
          <w:szCs w:val="28"/>
        </w:rPr>
        <w:t xml:space="preserve"> – «</w:t>
      </w:r>
      <w:r w:rsidRPr="008E205D">
        <w:rPr>
          <w:rFonts w:ascii="Times New Roman" w:hAnsi="Times New Roman" w:cs="Times New Roman"/>
          <w:sz w:val="28"/>
          <w:szCs w:val="28"/>
        </w:rPr>
        <w:t>Торговля оптовая специализированная прочая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E9DED99" w14:textId="77777777" w:rsidR="00F859F2" w:rsidRDefault="00F859F2" w:rsidP="00F859F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83BE0">
        <w:rPr>
          <w:rFonts w:ascii="Times New Roman" w:hAnsi="Times New Roman" w:cs="Times New Roman"/>
          <w:sz w:val="28"/>
          <w:szCs w:val="28"/>
        </w:rPr>
        <w:lastRenderedPageBreak/>
        <w:t>46.73.4</w:t>
      </w:r>
      <w:r>
        <w:rPr>
          <w:rFonts w:ascii="Times New Roman" w:hAnsi="Times New Roman" w:cs="Times New Roman"/>
          <w:sz w:val="28"/>
          <w:szCs w:val="28"/>
        </w:rPr>
        <w:t xml:space="preserve"> – «</w:t>
      </w:r>
      <w:r w:rsidRPr="00483BE0">
        <w:rPr>
          <w:rFonts w:ascii="Times New Roman" w:hAnsi="Times New Roman" w:cs="Times New Roman"/>
          <w:sz w:val="28"/>
          <w:szCs w:val="28"/>
        </w:rPr>
        <w:t>Торговля оптовая лакокрасочными материалами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BB0FC97" w14:textId="77777777" w:rsidR="00F859F2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1C5D">
        <w:rPr>
          <w:rFonts w:ascii="Times New Roman" w:hAnsi="Times New Roman" w:cs="Times New Roman"/>
          <w:b/>
          <w:sz w:val="28"/>
          <w:szCs w:val="28"/>
        </w:rPr>
        <w:t>Основные отделы и должности:</w:t>
      </w:r>
    </w:p>
    <w:p w14:paraId="7FD73047" w14:textId="77777777" w:rsidR="00F859F2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Отдел закупок:</w:t>
      </w:r>
    </w:p>
    <w:p w14:paraId="7D6404B5" w14:textId="77777777" w:rsidR="00F859F2" w:rsidRPr="005C1C5D" w:rsidRDefault="00F859F2" w:rsidP="00F859F2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отдела закупок</w:t>
      </w:r>
      <w:r w:rsidRPr="00F64248">
        <w:rPr>
          <w:rFonts w:ascii="Times New Roman" w:hAnsi="Times New Roman" w:cs="Times New Roman"/>
          <w:sz w:val="28"/>
          <w:szCs w:val="28"/>
        </w:rPr>
        <w:t>;</w:t>
      </w:r>
    </w:p>
    <w:p w14:paraId="011589C5" w14:textId="77777777" w:rsidR="00F859F2" w:rsidRPr="00EE73B4" w:rsidRDefault="00F859F2" w:rsidP="00F859F2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по закупкам.</w:t>
      </w:r>
    </w:p>
    <w:p w14:paraId="32530157" w14:textId="77777777" w:rsidR="00F859F2" w:rsidRPr="005C1C5D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Отдел продаж:</w:t>
      </w:r>
    </w:p>
    <w:p w14:paraId="356737FB" w14:textId="77777777" w:rsidR="00F859F2" w:rsidRPr="005C1C5D" w:rsidRDefault="00F859F2" w:rsidP="00F859F2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отдела продаж</w:t>
      </w:r>
      <w:r w:rsidRPr="00F64248">
        <w:rPr>
          <w:rFonts w:ascii="Times New Roman" w:hAnsi="Times New Roman" w:cs="Times New Roman"/>
          <w:sz w:val="28"/>
          <w:szCs w:val="28"/>
        </w:rPr>
        <w:t>;</w:t>
      </w:r>
    </w:p>
    <w:p w14:paraId="53DB6133" w14:textId="77777777" w:rsidR="00F859F2" w:rsidRPr="005C1C5D" w:rsidRDefault="00F859F2" w:rsidP="00F859F2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по продажам.</w:t>
      </w:r>
    </w:p>
    <w:p w14:paraId="222CCEED" w14:textId="77777777" w:rsidR="00F859F2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Склад:</w:t>
      </w:r>
    </w:p>
    <w:p w14:paraId="2C0B1511" w14:textId="77777777" w:rsidR="00F859F2" w:rsidRDefault="00F859F2" w:rsidP="00F859F2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0FC1">
        <w:rPr>
          <w:rFonts w:ascii="Times New Roman" w:hAnsi="Times New Roman" w:cs="Times New Roman"/>
          <w:sz w:val="28"/>
          <w:szCs w:val="28"/>
        </w:rPr>
        <w:t>Кладовщик;</w:t>
      </w:r>
    </w:p>
    <w:p w14:paraId="40340524" w14:textId="77777777" w:rsidR="00F859F2" w:rsidRPr="00710FC1" w:rsidRDefault="00F859F2" w:rsidP="00F859F2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Комплектовщик;</w:t>
      </w:r>
    </w:p>
    <w:p w14:paraId="26B6195C" w14:textId="77777777" w:rsidR="00F859F2" w:rsidRPr="00710FC1" w:rsidRDefault="00F859F2" w:rsidP="00F859F2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0FC1">
        <w:rPr>
          <w:rFonts w:ascii="Times New Roman" w:hAnsi="Times New Roman" w:cs="Times New Roman"/>
          <w:sz w:val="28"/>
          <w:szCs w:val="28"/>
        </w:rPr>
        <w:t>Грузчик</w:t>
      </w:r>
    </w:p>
    <w:p w14:paraId="32F7ABC0" w14:textId="77777777" w:rsidR="00F859F2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Логистический отдел:</w:t>
      </w:r>
    </w:p>
    <w:p w14:paraId="6284A99B" w14:textId="77777777" w:rsidR="00F859F2" w:rsidRPr="00F64248" w:rsidRDefault="00F859F2" w:rsidP="00F859F2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4248">
        <w:rPr>
          <w:rFonts w:ascii="Times New Roman" w:hAnsi="Times New Roman" w:cs="Times New Roman"/>
          <w:sz w:val="28"/>
          <w:szCs w:val="28"/>
        </w:rPr>
        <w:t>Начальник отдела логистики;</w:t>
      </w:r>
    </w:p>
    <w:p w14:paraId="166B9CBE" w14:textId="77777777" w:rsidR="00F859F2" w:rsidRPr="00483BE0" w:rsidRDefault="00F859F2" w:rsidP="00F859F2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4248">
        <w:rPr>
          <w:rFonts w:ascii="Times New Roman" w:hAnsi="Times New Roman" w:cs="Times New Roman"/>
          <w:sz w:val="28"/>
          <w:szCs w:val="28"/>
        </w:rPr>
        <w:t>Логист</w:t>
      </w:r>
    </w:p>
    <w:p w14:paraId="3968DB0C" w14:textId="77777777" w:rsidR="00F859F2" w:rsidRPr="005C1C5D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1C5D">
        <w:rPr>
          <w:rFonts w:ascii="Times New Roman" w:hAnsi="Times New Roman" w:cs="Times New Roman"/>
          <w:b/>
          <w:sz w:val="28"/>
          <w:szCs w:val="28"/>
        </w:rPr>
        <w:t>Юридический отдел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6A833C7" w14:textId="77777777" w:rsidR="00F859F2" w:rsidRPr="005C1C5D" w:rsidRDefault="00F859F2" w:rsidP="00F859F2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C1C5D">
        <w:rPr>
          <w:rFonts w:ascii="Times New Roman" w:hAnsi="Times New Roman" w:cs="Times New Roman"/>
          <w:sz w:val="28"/>
          <w:szCs w:val="28"/>
        </w:rPr>
        <w:t>Главный юрист</w:t>
      </w:r>
    </w:p>
    <w:p w14:paraId="7DD719A7" w14:textId="77777777" w:rsidR="00F859F2" w:rsidRPr="005C1C5D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1C5D">
        <w:rPr>
          <w:rFonts w:ascii="Times New Roman" w:hAnsi="Times New Roman" w:cs="Times New Roman"/>
          <w:b/>
          <w:sz w:val="28"/>
          <w:szCs w:val="28"/>
        </w:rPr>
        <w:t>Финансовый отдел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0001CFF" w14:textId="77777777" w:rsidR="00F859F2" w:rsidRPr="005C1C5D" w:rsidRDefault="00F859F2" w:rsidP="00F859F2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C1C5D">
        <w:rPr>
          <w:rFonts w:ascii="Times New Roman" w:hAnsi="Times New Roman" w:cs="Times New Roman"/>
          <w:sz w:val="28"/>
          <w:szCs w:val="28"/>
        </w:rPr>
        <w:t>Главный бухгалтер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6529E4" w14:textId="77777777" w:rsidR="00F859F2" w:rsidRPr="005C1C5D" w:rsidRDefault="00F859F2" w:rsidP="00F859F2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 по договорам</w:t>
      </w:r>
    </w:p>
    <w:p w14:paraId="5F783870" w14:textId="77777777" w:rsidR="00F859F2" w:rsidRPr="005C1C5D" w:rsidRDefault="00F859F2" w:rsidP="00F859F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1C5D">
        <w:rPr>
          <w:rFonts w:ascii="Times New Roman" w:hAnsi="Times New Roman" w:cs="Times New Roman"/>
          <w:b/>
          <w:sz w:val="28"/>
          <w:szCs w:val="28"/>
        </w:rPr>
        <w:t>Нормативная документация</w:t>
      </w:r>
    </w:p>
    <w:p w14:paraId="221A1BDF" w14:textId="77777777" w:rsidR="00F859F2" w:rsidRDefault="00F859F2" w:rsidP="00F859F2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B50">
        <w:rPr>
          <w:rFonts w:ascii="Times New Roman" w:hAnsi="Times New Roman" w:cs="Times New Roman"/>
          <w:sz w:val="28"/>
          <w:szCs w:val="28"/>
        </w:rPr>
        <w:t>Федеральный закон № 381-ФЗ от 28.12.2009 «Об основах государственного регулирования торговой деятельности в Российской Федерации».</w:t>
      </w:r>
    </w:p>
    <w:p w14:paraId="5EAC052A" w14:textId="77777777" w:rsidR="00F859F2" w:rsidRDefault="00F859F2" w:rsidP="00F859F2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Гражданский кодекс РФ:</w:t>
      </w:r>
    </w:p>
    <w:p w14:paraId="084EFD38" w14:textId="77777777" w:rsidR="00F859F2" w:rsidRDefault="00F859F2" w:rsidP="00F859F2">
      <w:pPr>
        <w:pStyle w:val="a7"/>
        <w:numPr>
          <w:ilvl w:val="1"/>
          <w:numId w:val="9"/>
        </w:numPr>
        <w:spacing w:after="0" w:line="36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 w:rsidRPr="00C75EBF">
        <w:rPr>
          <w:rFonts w:ascii="Times New Roman" w:hAnsi="Times New Roman" w:cs="Times New Roman"/>
          <w:sz w:val="28"/>
          <w:szCs w:val="28"/>
        </w:rPr>
        <w:t xml:space="preserve">Глава 30 §1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75EBF">
        <w:rPr>
          <w:rFonts w:ascii="Times New Roman" w:hAnsi="Times New Roman" w:cs="Times New Roman"/>
          <w:sz w:val="28"/>
          <w:szCs w:val="28"/>
        </w:rPr>
        <w:t>Общие положения о купле-продаже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9550277" w14:textId="77777777" w:rsidR="00F859F2" w:rsidRDefault="00F859F2" w:rsidP="00F859F2">
      <w:pPr>
        <w:pStyle w:val="a7"/>
        <w:numPr>
          <w:ilvl w:val="1"/>
          <w:numId w:val="9"/>
        </w:numPr>
        <w:spacing w:after="0" w:line="36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 w:rsidRPr="00C75EBF">
        <w:rPr>
          <w:rFonts w:ascii="Times New Roman" w:hAnsi="Times New Roman" w:cs="Times New Roman"/>
          <w:sz w:val="28"/>
          <w:szCs w:val="28"/>
        </w:rPr>
        <w:t xml:space="preserve">Глава 30 </w:t>
      </w:r>
      <w:r>
        <w:rPr>
          <w:rFonts w:ascii="Times New Roman" w:hAnsi="Times New Roman" w:cs="Times New Roman"/>
          <w:sz w:val="28"/>
          <w:szCs w:val="28"/>
        </w:rPr>
        <w:t>§3 «Поставка товаров»</w:t>
      </w:r>
    </w:p>
    <w:p w14:paraId="2D4C871E" w14:textId="77777777" w:rsidR="00F859F2" w:rsidRPr="00C75EBF" w:rsidRDefault="00F859F2" w:rsidP="00F859F2">
      <w:pPr>
        <w:pStyle w:val="a7"/>
        <w:numPr>
          <w:ilvl w:val="1"/>
          <w:numId w:val="9"/>
        </w:numPr>
        <w:spacing w:after="0" w:line="36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 w:rsidRPr="00C75EBF">
        <w:rPr>
          <w:rFonts w:ascii="Times New Roman" w:hAnsi="Times New Roman" w:cs="Times New Roman"/>
          <w:sz w:val="28"/>
          <w:szCs w:val="28"/>
        </w:rPr>
        <w:t xml:space="preserve">Глава 40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75EBF">
        <w:rPr>
          <w:rFonts w:ascii="Times New Roman" w:hAnsi="Times New Roman" w:cs="Times New Roman"/>
          <w:sz w:val="28"/>
          <w:szCs w:val="28"/>
        </w:rPr>
        <w:t>Перевозка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BE85559" w14:textId="77777777" w:rsidR="00F859F2" w:rsidRPr="004922D9" w:rsidRDefault="00F859F2" w:rsidP="00F859F2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22D9">
        <w:rPr>
          <w:rFonts w:ascii="Times New Roman" w:hAnsi="Times New Roman" w:cs="Times New Roman"/>
          <w:sz w:val="28"/>
          <w:szCs w:val="28"/>
        </w:rPr>
        <w:t xml:space="preserve">Федеральный закон № 135-ФЗ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922D9">
        <w:rPr>
          <w:rFonts w:ascii="Times New Roman" w:hAnsi="Times New Roman" w:cs="Times New Roman"/>
          <w:sz w:val="28"/>
          <w:szCs w:val="28"/>
        </w:rPr>
        <w:t>О защите прав потребителей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922D9">
        <w:rPr>
          <w:rFonts w:ascii="Times New Roman" w:hAnsi="Times New Roman" w:cs="Times New Roman"/>
          <w:sz w:val="28"/>
          <w:szCs w:val="28"/>
        </w:rPr>
        <w:t xml:space="preserve"> - регулирует права </w:t>
      </w:r>
      <w:r>
        <w:rPr>
          <w:rFonts w:ascii="Times New Roman" w:hAnsi="Times New Roman" w:cs="Times New Roman"/>
          <w:sz w:val="28"/>
          <w:szCs w:val="28"/>
        </w:rPr>
        <w:t>покупателей</w:t>
      </w:r>
      <w:r w:rsidRPr="004922D9">
        <w:rPr>
          <w:rFonts w:ascii="Times New Roman" w:hAnsi="Times New Roman" w:cs="Times New Roman"/>
          <w:sz w:val="28"/>
          <w:szCs w:val="28"/>
        </w:rPr>
        <w:t>.</w:t>
      </w:r>
    </w:p>
    <w:p w14:paraId="4B1F342A" w14:textId="77777777" w:rsidR="00F859F2" w:rsidRPr="00C7646F" w:rsidRDefault="00F859F2" w:rsidP="00F859F2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46F">
        <w:rPr>
          <w:rFonts w:ascii="Times New Roman" w:hAnsi="Times New Roman" w:cs="Times New Roman"/>
          <w:sz w:val="28"/>
          <w:szCs w:val="28"/>
        </w:rPr>
        <w:t xml:space="preserve">ГОСТ Р 51304-2022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7646F">
        <w:rPr>
          <w:rFonts w:ascii="Times New Roman" w:hAnsi="Times New Roman" w:cs="Times New Roman"/>
          <w:sz w:val="28"/>
          <w:szCs w:val="28"/>
        </w:rPr>
        <w:t>Услуги торговли. Общие требования</w:t>
      </w:r>
      <w:r>
        <w:rPr>
          <w:rFonts w:ascii="Times New Roman" w:hAnsi="Times New Roman" w:cs="Times New Roman"/>
          <w:sz w:val="28"/>
          <w:szCs w:val="28"/>
        </w:rPr>
        <w:t xml:space="preserve">» – </w:t>
      </w:r>
      <w:r w:rsidRPr="00C7646F">
        <w:rPr>
          <w:rFonts w:ascii="Times New Roman" w:hAnsi="Times New Roman" w:cs="Times New Roman"/>
          <w:sz w:val="28"/>
          <w:szCs w:val="28"/>
        </w:rPr>
        <w:t>устанавливает общие требования к услугам торговли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20FA6A" w14:textId="77777777" w:rsidR="00F859F2" w:rsidRPr="00C7646F" w:rsidRDefault="00F859F2" w:rsidP="00F859F2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46F">
        <w:rPr>
          <w:rFonts w:ascii="Times New Roman" w:hAnsi="Times New Roman" w:cs="Times New Roman"/>
          <w:sz w:val="28"/>
          <w:szCs w:val="28"/>
        </w:rPr>
        <w:lastRenderedPageBreak/>
        <w:t xml:space="preserve">ГОСТ Р 51773-2009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7646F">
        <w:rPr>
          <w:rFonts w:ascii="Times New Roman" w:hAnsi="Times New Roman" w:cs="Times New Roman"/>
          <w:sz w:val="28"/>
          <w:szCs w:val="28"/>
        </w:rPr>
        <w:t>Услуги торговли. Классификация предприятий торговли</w:t>
      </w:r>
      <w:r>
        <w:rPr>
          <w:rFonts w:ascii="Times New Roman" w:hAnsi="Times New Roman" w:cs="Times New Roman"/>
          <w:sz w:val="28"/>
          <w:szCs w:val="28"/>
        </w:rPr>
        <w:t xml:space="preserve">» – </w:t>
      </w:r>
      <w:r w:rsidRPr="00C7646F">
        <w:rPr>
          <w:rFonts w:ascii="Times New Roman" w:hAnsi="Times New Roman" w:cs="Times New Roman"/>
          <w:sz w:val="28"/>
          <w:szCs w:val="28"/>
        </w:rPr>
        <w:t>содержит общие требования к предприятиям торговли различных видов и типов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336F1B" w14:textId="77777777" w:rsidR="00F859F2" w:rsidRPr="005C1C5D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1C5D">
        <w:rPr>
          <w:rFonts w:ascii="Times New Roman" w:hAnsi="Times New Roman" w:cs="Times New Roman"/>
          <w:b/>
          <w:sz w:val="28"/>
          <w:szCs w:val="28"/>
        </w:rPr>
        <w:t>Описание основного вида деятельности</w:t>
      </w:r>
    </w:p>
    <w:p w14:paraId="2B3A13EF" w14:textId="77777777" w:rsidR="00F859F2" w:rsidRPr="005C1C5D" w:rsidRDefault="00F859F2" w:rsidP="00F859F2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C1C5D">
        <w:rPr>
          <w:rFonts w:ascii="Times New Roman" w:hAnsi="Times New Roman" w:cs="Times New Roman"/>
          <w:sz w:val="28"/>
          <w:szCs w:val="28"/>
        </w:rPr>
        <w:t>Исследование рынка</w:t>
      </w:r>
      <w:r>
        <w:rPr>
          <w:rFonts w:ascii="Times New Roman" w:hAnsi="Times New Roman" w:cs="Times New Roman"/>
          <w:sz w:val="28"/>
          <w:szCs w:val="28"/>
        </w:rPr>
        <w:t xml:space="preserve"> и формирование ассортимента</w:t>
      </w:r>
      <w:r w:rsidRPr="005C1C5D">
        <w:rPr>
          <w:rFonts w:ascii="Times New Roman" w:hAnsi="Times New Roman" w:cs="Times New Roman"/>
          <w:sz w:val="28"/>
          <w:szCs w:val="28"/>
        </w:rPr>
        <w:t>: анализ текущего состояния рын</w:t>
      </w:r>
      <w:r>
        <w:rPr>
          <w:rFonts w:ascii="Times New Roman" w:hAnsi="Times New Roman" w:cs="Times New Roman"/>
          <w:sz w:val="28"/>
          <w:szCs w:val="28"/>
        </w:rPr>
        <w:t>ка, спроса и предложения на товарные группы, мониторинг цен конкурентов, выявление тенденций (Отдел закупок).</w:t>
      </w:r>
    </w:p>
    <w:p w14:paraId="6E1B8958" w14:textId="77777777" w:rsidR="00F859F2" w:rsidRDefault="00F859F2" w:rsidP="00F859F2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закупок и работа с поставщиками: поиск и отбор надежных поставщиков, проведение переговоров по ценам и условиям поставки, заключение договоров поставки, контроль сроков и объемов закупок (Отдел закупок).</w:t>
      </w:r>
    </w:p>
    <w:p w14:paraId="3170E6C9" w14:textId="77777777" w:rsidR="00F859F2" w:rsidRDefault="00F859F2" w:rsidP="00F859F2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Складская логистика и управление запасами: приемка, размещение и хранение товаров на складе, управление товарными запасами, проведение инвентаризаций, обеспечение сохранности товаров, отгрузка продукции покупателям (Склад).</w:t>
      </w:r>
    </w:p>
    <w:p w14:paraId="53528390" w14:textId="77777777" w:rsidR="00F859F2" w:rsidRDefault="00F859F2" w:rsidP="00F859F2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Продажи и работа с клиентами: поиск и привлечение покупателей (розничных сетей, магазинов, дистрибьюторов), консультирование по ассортименту и условиям поставки, формирование коммерческих предложений, ведение переговоров, заключение договоров (Отдел продаж).</w:t>
      </w:r>
    </w:p>
    <w:p w14:paraId="1F8DFD49" w14:textId="77777777" w:rsidR="00F859F2" w:rsidRPr="003C6D4A" w:rsidRDefault="00F859F2" w:rsidP="00F859F2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Транспортная логистика и доставка: организация доставки товаров покупателям, выбор оптимальных маршрутов и способов доставки, работа с транспортными компаниями, контроль сроков отгрузки и доставки (Логистический отдел).</w:t>
      </w:r>
    </w:p>
    <w:p w14:paraId="253AA86C" w14:textId="77777777" w:rsidR="00F859F2" w:rsidRPr="002313FA" w:rsidRDefault="00F859F2" w:rsidP="00F859F2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документации</w:t>
      </w:r>
      <w:r w:rsidRPr="002313F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разработка и правовая экспертиза договоров, правовое сопровождение деятельности компании (Юридический отдел)</w:t>
      </w:r>
    </w:p>
    <w:p w14:paraId="565BF4F9" w14:textId="77777777" w:rsidR="00F859F2" w:rsidRPr="002313FA" w:rsidRDefault="00F859F2" w:rsidP="00F859F2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53FC">
        <w:rPr>
          <w:rFonts w:ascii="Times New Roman" w:hAnsi="Times New Roman" w:cs="Times New Roman"/>
          <w:sz w:val="28"/>
          <w:szCs w:val="28"/>
        </w:rPr>
        <w:t>Анализ и оценка эффективности</w:t>
      </w:r>
      <w:r>
        <w:rPr>
          <w:rFonts w:ascii="Times New Roman" w:hAnsi="Times New Roman" w:cs="Times New Roman"/>
          <w:sz w:val="28"/>
          <w:szCs w:val="28"/>
        </w:rPr>
        <w:t xml:space="preserve"> деятельности</w:t>
      </w:r>
      <w:r w:rsidRPr="002313F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мониторинг ключевых показателей, анализ рентабельности товарных групп, формирование отчетности, планирование объемов закупок и продаж (Руководство).</w:t>
      </w:r>
    </w:p>
    <w:p w14:paraId="20D1E813" w14:textId="77777777" w:rsidR="00F859F2" w:rsidRPr="002313FA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13FA">
        <w:rPr>
          <w:rFonts w:ascii="Times New Roman" w:hAnsi="Times New Roman" w:cs="Times New Roman"/>
          <w:b/>
          <w:sz w:val="28"/>
          <w:szCs w:val="28"/>
        </w:rPr>
        <w:t>Должностные инструкции</w:t>
      </w:r>
    </w:p>
    <w:p w14:paraId="2FC0DECB" w14:textId="77777777" w:rsidR="00F859F2" w:rsidRDefault="00F859F2" w:rsidP="00F859F2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313FA">
        <w:rPr>
          <w:rFonts w:ascii="Times New Roman" w:hAnsi="Times New Roman" w:cs="Times New Roman"/>
          <w:sz w:val="28"/>
          <w:szCs w:val="28"/>
        </w:rPr>
        <w:t xml:space="preserve">Менеджер по </w:t>
      </w:r>
      <w:r>
        <w:rPr>
          <w:rFonts w:ascii="Times New Roman" w:hAnsi="Times New Roman" w:cs="Times New Roman"/>
          <w:sz w:val="28"/>
          <w:szCs w:val="28"/>
        </w:rPr>
        <w:t>закупкам</w:t>
      </w:r>
      <w:r w:rsidRPr="002313FA">
        <w:rPr>
          <w:rFonts w:ascii="Times New Roman" w:hAnsi="Times New Roman" w:cs="Times New Roman"/>
          <w:sz w:val="28"/>
          <w:szCs w:val="28"/>
        </w:rPr>
        <w:t>: отвечает за</w:t>
      </w:r>
      <w:r>
        <w:rPr>
          <w:rFonts w:ascii="Times New Roman" w:hAnsi="Times New Roman" w:cs="Times New Roman"/>
          <w:sz w:val="28"/>
          <w:szCs w:val="28"/>
        </w:rPr>
        <w:t xml:space="preserve"> поиск и отбор поставщиков, ведение переговоров по ценам и условиям поставки, формирование ассортимента, заключение договоров поставки и контроль сроков закупок.</w:t>
      </w:r>
    </w:p>
    <w:p w14:paraId="152FECF0" w14:textId="77777777" w:rsidR="00F859F2" w:rsidRDefault="00F859F2" w:rsidP="00F859F2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Менеджер по продажам: отвечает за привлечение новых клиентов, выполнение плана продаж, ведение переговоров, консультирование по ассортименту, оформление договоров поставки.</w:t>
      </w:r>
    </w:p>
    <w:p w14:paraId="6AA168D5" w14:textId="77777777" w:rsidR="00F859F2" w:rsidRDefault="00F859F2" w:rsidP="00F859F2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Кладовщик: организует работу склада, контролирует приемку, хранение и отгрузку товаров, ведет складской учет, проводит инвентаризации, отвечает за сохранность товарно-материальных ценностей.</w:t>
      </w:r>
    </w:p>
    <w:p w14:paraId="4D3FB5AE" w14:textId="77777777" w:rsidR="00F859F2" w:rsidRPr="002313FA" w:rsidRDefault="00F859F2" w:rsidP="00F859F2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Логист: организует доставку грузов </w:t>
      </w:r>
      <w:r w:rsidRPr="00B70F11">
        <w:rPr>
          <w:rFonts w:ascii="Times New Roman" w:hAnsi="Times New Roman" w:cs="Times New Roman"/>
          <w:sz w:val="28"/>
          <w:szCs w:val="28"/>
        </w:rPr>
        <w:t>через транспортные компании</w:t>
      </w:r>
      <w:r>
        <w:rPr>
          <w:rFonts w:ascii="Times New Roman" w:hAnsi="Times New Roman" w:cs="Times New Roman"/>
          <w:sz w:val="28"/>
          <w:szCs w:val="28"/>
        </w:rPr>
        <w:t>, отслеживает движение товаров, контролирует соблюдение сроков доставки и логистические расходы.</w:t>
      </w:r>
    </w:p>
    <w:p w14:paraId="2029A92F" w14:textId="77777777" w:rsidR="00F859F2" w:rsidRPr="002313FA" w:rsidRDefault="00F859F2" w:rsidP="00F859F2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313FA">
        <w:rPr>
          <w:rFonts w:ascii="Times New Roman" w:hAnsi="Times New Roman" w:cs="Times New Roman"/>
          <w:sz w:val="28"/>
          <w:szCs w:val="28"/>
        </w:rPr>
        <w:t>Главный юрист: разрабатывает и проверяет юридические документы, консультирует по правовым вопросам, представляет интересы компании в судах.</w:t>
      </w:r>
    </w:p>
    <w:p w14:paraId="794C22CC" w14:textId="77777777" w:rsidR="00F859F2" w:rsidRPr="002313FA" w:rsidRDefault="00F859F2" w:rsidP="00F859F2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313FA">
        <w:rPr>
          <w:rFonts w:ascii="Times New Roman" w:hAnsi="Times New Roman" w:cs="Times New Roman"/>
          <w:sz w:val="28"/>
          <w:szCs w:val="28"/>
        </w:rPr>
        <w:t>Главный бухгалтер: организует учет финансовых операций, контролирует платежи, формирует отчеты для руководства.</w:t>
      </w:r>
    </w:p>
    <w:p w14:paraId="78DFEB2F" w14:textId="77777777" w:rsidR="00F859F2" w:rsidRPr="002313FA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13FA">
        <w:rPr>
          <w:rFonts w:ascii="Times New Roman" w:hAnsi="Times New Roman" w:cs="Times New Roman"/>
          <w:b/>
          <w:sz w:val="28"/>
          <w:szCs w:val="28"/>
        </w:rPr>
        <w:t>Виды пользователей ИС с их возможностями</w:t>
      </w:r>
    </w:p>
    <w:p w14:paraId="414E6CAD" w14:textId="77777777" w:rsidR="00F859F2" w:rsidRPr="002313FA" w:rsidRDefault="00F859F2" w:rsidP="00F859F2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по закупкам</w:t>
      </w:r>
      <w:r w:rsidRPr="002313F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управление номенклатурой и поставщиками, контроль остатков и формирование заявок на закупку, создание и отслеживание заказов поставщикам.</w:t>
      </w:r>
    </w:p>
    <w:p w14:paraId="78ABF366" w14:textId="77777777" w:rsidR="00F859F2" w:rsidRDefault="00F859F2" w:rsidP="00F859F2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3FA">
        <w:rPr>
          <w:rFonts w:ascii="Times New Roman" w:hAnsi="Times New Roman" w:cs="Times New Roman"/>
          <w:sz w:val="28"/>
          <w:szCs w:val="28"/>
        </w:rPr>
        <w:t xml:space="preserve">Менеджер по </w:t>
      </w:r>
      <w:r>
        <w:rPr>
          <w:rFonts w:ascii="Times New Roman" w:hAnsi="Times New Roman" w:cs="Times New Roman"/>
          <w:sz w:val="28"/>
          <w:szCs w:val="28"/>
        </w:rPr>
        <w:t>продажам</w:t>
      </w:r>
      <w:r w:rsidRPr="002313F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создание и ведение карточек клиентов, формирование коммерческих предложений, оформление заказов и счетов-фактур, анализ продаж.</w:t>
      </w:r>
    </w:p>
    <w:p w14:paraId="77A585FD" w14:textId="77777777" w:rsidR="00F859F2" w:rsidRDefault="00F859F2" w:rsidP="00F859F2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Кладовщик: учет прихода товара на склад, резервирование товара под заказы, оформление отгрузки и приемки (приходной ордер, расходный ордер, накладные), проведение инвентаризации.</w:t>
      </w:r>
    </w:p>
    <w:p w14:paraId="24123785" w14:textId="77777777" w:rsidR="00F859F2" w:rsidRPr="002313FA" w:rsidRDefault="00F859F2" w:rsidP="00F859F2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Логист: организация доставки через транспортные компании, расчет стоимости и сроков доставки, контроль статусов доставки.</w:t>
      </w:r>
    </w:p>
    <w:p w14:paraId="69E89F7D" w14:textId="77777777" w:rsidR="00F859F2" w:rsidRPr="009A5F5F" w:rsidRDefault="00F859F2" w:rsidP="00F859F2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3FA">
        <w:rPr>
          <w:rFonts w:ascii="Times New Roman" w:hAnsi="Times New Roman" w:cs="Times New Roman"/>
          <w:sz w:val="28"/>
          <w:szCs w:val="28"/>
        </w:rPr>
        <w:t xml:space="preserve">Бухгалтер: </w:t>
      </w:r>
      <w:r>
        <w:rPr>
          <w:rFonts w:ascii="Times New Roman" w:hAnsi="Times New Roman" w:cs="Times New Roman"/>
          <w:sz w:val="28"/>
          <w:szCs w:val="28"/>
        </w:rPr>
        <w:t>учет доходов и расходов, формирование бухгалтерской и налоговой отчетности, проведение платежей, и</w:t>
      </w:r>
      <w:r w:rsidRPr="00A33D51">
        <w:rPr>
          <w:rFonts w:ascii="Times New Roman" w:hAnsi="Times New Roman" w:cs="Times New Roman"/>
          <w:sz w:val="28"/>
          <w:szCs w:val="28"/>
        </w:rPr>
        <w:t>нтеграция с 1</w:t>
      </w:r>
      <w:proofErr w:type="gramStart"/>
      <w:r w:rsidRPr="00A33D51">
        <w:rPr>
          <w:rFonts w:ascii="Times New Roman" w:hAnsi="Times New Roman" w:cs="Times New Roman"/>
          <w:sz w:val="28"/>
          <w:szCs w:val="28"/>
        </w:rPr>
        <w:t>С:Бухгалтерией</w:t>
      </w:r>
      <w:proofErr w:type="gramEnd"/>
      <w:r w:rsidRPr="00A33D51">
        <w:rPr>
          <w:rFonts w:ascii="Times New Roman" w:hAnsi="Times New Roman" w:cs="Times New Roman"/>
          <w:sz w:val="28"/>
          <w:szCs w:val="28"/>
        </w:rPr>
        <w:t>.</w:t>
      </w:r>
    </w:p>
    <w:p w14:paraId="08359993" w14:textId="77777777" w:rsidR="00F859F2" w:rsidRPr="002313FA" w:rsidRDefault="00F859F2" w:rsidP="00F859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13FA">
        <w:rPr>
          <w:rFonts w:ascii="Times New Roman" w:hAnsi="Times New Roman" w:cs="Times New Roman"/>
          <w:b/>
          <w:sz w:val="28"/>
          <w:szCs w:val="28"/>
        </w:rPr>
        <w:t>Данные, которые должны храниться в БД</w:t>
      </w:r>
    </w:p>
    <w:p w14:paraId="0B514DA2" w14:textId="1B647372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Пользователи: </w:t>
      </w:r>
      <w:r>
        <w:rPr>
          <w:sz w:val="28"/>
          <w:szCs w:val="28"/>
        </w:rPr>
        <w:t xml:space="preserve">Код пользователя, </w:t>
      </w:r>
      <w:r w:rsidRPr="00A60B6C">
        <w:rPr>
          <w:sz w:val="28"/>
          <w:szCs w:val="28"/>
        </w:rPr>
        <w:t>Фамилия</w:t>
      </w:r>
      <w:r>
        <w:rPr>
          <w:sz w:val="28"/>
          <w:szCs w:val="28"/>
        </w:rPr>
        <w:t xml:space="preserve">, </w:t>
      </w:r>
      <w:r w:rsidRPr="00A60B6C">
        <w:rPr>
          <w:sz w:val="28"/>
          <w:szCs w:val="28"/>
        </w:rPr>
        <w:t>Имя</w:t>
      </w:r>
      <w:r>
        <w:rPr>
          <w:sz w:val="28"/>
          <w:szCs w:val="28"/>
        </w:rPr>
        <w:t>, Отчество,</w:t>
      </w:r>
      <w:r w:rsidRPr="008E6E74">
        <w:rPr>
          <w:sz w:val="28"/>
          <w:szCs w:val="28"/>
        </w:rPr>
        <w:t xml:space="preserve"> </w:t>
      </w:r>
      <w:r w:rsidR="00C15DEB">
        <w:rPr>
          <w:sz w:val="28"/>
          <w:szCs w:val="28"/>
        </w:rPr>
        <w:t>Код д</w:t>
      </w:r>
      <w:r w:rsidRPr="00A60B6C">
        <w:rPr>
          <w:sz w:val="28"/>
          <w:szCs w:val="28"/>
        </w:rPr>
        <w:t>олжност</w:t>
      </w:r>
      <w:r w:rsidR="00C15DEB">
        <w:rPr>
          <w:sz w:val="28"/>
          <w:szCs w:val="28"/>
        </w:rPr>
        <w:t>и</w:t>
      </w:r>
      <w:r>
        <w:rPr>
          <w:sz w:val="28"/>
          <w:szCs w:val="28"/>
        </w:rPr>
        <w:t xml:space="preserve">, </w:t>
      </w:r>
      <w:r w:rsidRPr="00A60B6C">
        <w:rPr>
          <w:sz w:val="28"/>
          <w:szCs w:val="28"/>
        </w:rPr>
        <w:t>Телефон</w:t>
      </w:r>
      <w:r>
        <w:rPr>
          <w:sz w:val="28"/>
          <w:szCs w:val="28"/>
        </w:rPr>
        <w:t>, Электронная почта.</w:t>
      </w:r>
    </w:p>
    <w:p w14:paraId="491C004A" w14:textId="2898480F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Клиенты</w:t>
      </w:r>
      <w:r w:rsidRPr="00C9123B">
        <w:rPr>
          <w:b/>
          <w:bCs/>
          <w:sz w:val="28"/>
          <w:szCs w:val="28"/>
        </w:rPr>
        <w:t>:</w:t>
      </w:r>
      <w:r w:rsidRPr="00A33D51">
        <w:rPr>
          <w:sz w:val="28"/>
          <w:szCs w:val="28"/>
        </w:rPr>
        <w:t xml:space="preserve"> </w:t>
      </w:r>
      <w:r>
        <w:rPr>
          <w:sz w:val="28"/>
          <w:szCs w:val="28"/>
        </w:rPr>
        <w:t>Код клиента</w:t>
      </w:r>
      <w:r w:rsidRPr="00A33D51">
        <w:rPr>
          <w:sz w:val="28"/>
          <w:szCs w:val="28"/>
        </w:rPr>
        <w:t>,</w:t>
      </w:r>
      <w:r w:rsidR="0032591A">
        <w:rPr>
          <w:sz w:val="28"/>
          <w:szCs w:val="28"/>
        </w:rPr>
        <w:t xml:space="preserve"> Код пользователя,</w:t>
      </w:r>
      <w:r w:rsidRPr="00A33D51">
        <w:rPr>
          <w:sz w:val="28"/>
          <w:szCs w:val="28"/>
        </w:rPr>
        <w:t xml:space="preserve"> Наименование,</w:t>
      </w:r>
      <w:r>
        <w:rPr>
          <w:sz w:val="28"/>
          <w:szCs w:val="28"/>
        </w:rPr>
        <w:t xml:space="preserve"> Адрес, Телефон</w:t>
      </w:r>
      <w:r w:rsidRPr="00A33D51">
        <w:rPr>
          <w:sz w:val="28"/>
          <w:szCs w:val="28"/>
        </w:rPr>
        <w:t xml:space="preserve">, </w:t>
      </w:r>
      <w:r>
        <w:rPr>
          <w:sz w:val="28"/>
          <w:szCs w:val="28"/>
        </w:rPr>
        <w:t>Электронная почта</w:t>
      </w:r>
      <w:r w:rsidRPr="00A33D51">
        <w:rPr>
          <w:sz w:val="28"/>
          <w:szCs w:val="28"/>
        </w:rPr>
        <w:t>.</w:t>
      </w:r>
    </w:p>
    <w:p w14:paraId="5243F8D0" w14:textId="447D6194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95C">
        <w:rPr>
          <w:b/>
          <w:bCs/>
          <w:sz w:val="28"/>
          <w:szCs w:val="28"/>
        </w:rPr>
        <w:t>Договоры клиентов:</w:t>
      </w:r>
      <w:r>
        <w:rPr>
          <w:b/>
          <w:bCs/>
          <w:sz w:val="28"/>
          <w:szCs w:val="28"/>
        </w:rPr>
        <w:t xml:space="preserve"> </w:t>
      </w:r>
      <w:r w:rsidRPr="00C1795C">
        <w:rPr>
          <w:sz w:val="28"/>
          <w:szCs w:val="28"/>
        </w:rPr>
        <w:t xml:space="preserve">Код договора, </w:t>
      </w:r>
      <w:r w:rsidR="00F91190">
        <w:rPr>
          <w:sz w:val="28"/>
          <w:szCs w:val="28"/>
        </w:rPr>
        <w:t xml:space="preserve">Номер договора, </w:t>
      </w:r>
      <w:r>
        <w:rPr>
          <w:sz w:val="28"/>
          <w:szCs w:val="28"/>
        </w:rPr>
        <w:t>Дата заключения, Дата окончания, Код пользователя, Код клиента</w:t>
      </w:r>
      <w:r w:rsidR="00F91190">
        <w:rPr>
          <w:sz w:val="28"/>
          <w:szCs w:val="28"/>
        </w:rPr>
        <w:t>, Код статуса</w:t>
      </w:r>
      <w:r>
        <w:rPr>
          <w:sz w:val="28"/>
          <w:szCs w:val="28"/>
        </w:rPr>
        <w:t>.</w:t>
      </w:r>
    </w:p>
    <w:p w14:paraId="14AD2CEA" w14:textId="38CDE4B5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C511E">
        <w:rPr>
          <w:b/>
          <w:bCs/>
          <w:sz w:val="28"/>
          <w:szCs w:val="28"/>
        </w:rPr>
        <w:t>Договоры постав</w:t>
      </w:r>
      <w:r>
        <w:rPr>
          <w:b/>
          <w:bCs/>
          <w:sz w:val="28"/>
          <w:szCs w:val="28"/>
        </w:rPr>
        <w:t>ок</w:t>
      </w:r>
      <w:r w:rsidRPr="00FC511E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Код договора поставки,</w:t>
      </w:r>
      <w:r w:rsidR="00F91190">
        <w:rPr>
          <w:sz w:val="28"/>
          <w:szCs w:val="28"/>
        </w:rPr>
        <w:t xml:space="preserve"> Номер договора,</w:t>
      </w:r>
      <w:r>
        <w:rPr>
          <w:sz w:val="28"/>
          <w:szCs w:val="28"/>
        </w:rPr>
        <w:t xml:space="preserve"> Дата заключения, Дата окончания, Условия поставки, </w:t>
      </w:r>
      <w:r w:rsidR="00B500AF">
        <w:rPr>
          <w:sz w:val="28"/>
          <w:szCs w:val="28"/>
        </w:rPr>
        <w:t xml:space="preserve">Цена закупки, </w:t>
      </w:r>
      <w:r>
        <w:rPr>
          <w:sz w:val="28"/>
          <w:szCs w:val="28"/>
        </w:rPr>
        <w:t>Код пользователя, Код поставщика</w:t>
      </w:r>
      <w:r w:rsidR="00F91190">
        <w:rPr>
          <w:sz w:val="28"/>
          <w:szCs w:val="28"/>
        </w:rPr>
        <w:t>, Код статуса</w:t>
      </w:r>
      <w:r>
        <w:rPr>
          <w:sz w:val="28"/>
          <w:szCs w:val="28"/>
        </w:rPr>
        <w:t>.</w:t>
      </w:r>
    </w:p>
    <w:p w14:paraId="52A0CF52" w14:textId="22F9E57F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9123B">
        <w:rPr>
          <w:b/>
          <w:bCs/>
          <w:sz w:val="28"/>
          <w:szCs w:val="28"/>
        </w:rPr>
        <w:t>Товары:</w:t>
      </w:r>
      <w:r w:rsidRPr="00A33D51">
        <w:rPr>
          <w:sz w:val="28"/>
          <w:szCs w:val="28"/>
        </w:rPr>
        <w:t xml:space="preserve"> </w:t>
      </w:r>
      <w:r>
        <w:rPr>
          <w:sz w:val="28"/>
          <w:szCs w:val="28"/>
        </w:rPr>
        <w:t>Код товара</w:t>
      </w:r>
      <w:r w:rsidRPr="00A33D51">
        <w:rPr>
          <w:sz w:val="28"/>
          <w:szCs w:val="28"/>
        </w:rPr>
        <w:t>,</w:t>
      </w:r>
      <w:r w:rsidR="00AB49A2">
        <w:rPr>
          <w:sz w:val="28"/>
          <w:szCs w:val="28"/>
        </w:rPr>
        <w:t xml:space="preserve"> </w:t>
      </w:r>
      <w:r w:rsidR="00AB49A2" w:rsidRPr="00A33D51">
        <w:rPr>
          <w:sz w:val="28"/>
          <w:szCs w:val="28"/>
        </w:rPr>
        <w:t>Наименование</w:t>
      </w:r>
      <w:r w:rsidR="00AB49A2">
        <w:rPr>
          <w:sz w:val="28"/>
          <w:szCs w:val="28"/>
        </w:rPr>
        <w:t xml:space="preserve">, </w:t>
      </w:r>
      <w:r w:rsidR="00AB49A2" w:rsidRPr="00A33D51">
        <w:rPr>
          <w:sz w:val="28"/>
          <w:szCs w:val="28"/>
        </w:rPr>
        <w:t>Артикул,</w:t>
      </w:r>
      <w:r w:rsidR="00AB49A2">
        <w:rPr>
          <w:sz w:val="28"/>
          <w:szCs w:val="28"/>
        </w:rPr>
        <w:t xml:space="preserve"> Описание,</w:t>
      </w:r>
      <w:r w:rsidR="00AB49A2" w:rsidRPr="00A33D51">
        <w:rPr>
          <w:sz w:val="28"/>
          <w:szCs w:val="28"/>
        </w:rPr>
        <w:t xml:space="preserve"> </w:t>
      </w:r>
      <w:r w:rsidR="00C15DEB">
        <w:rPr>
          <w:sz w:val="28"/>
          <w:szCs w:val="28"/>
        </w:rPr>
        <w:t>Код е</w:t>
      </w:r>
      <w:r w:rsidR="00AB49A2">
        <w:rPr>
          <w:sz w:val="28"/>
          <w:szCs w:val="28"/>
        </w:rPr>
        <w:t>диниц</w:t>
      </w:r>
      <w:r w:rsidR="00C15DEB">
        <w:rPr>
          <w:sz w:val="28"/>
          <w:szCs w:val="28"/>
        </w:rPr>
        <w:t>ы</w:t>
      </w:r>
      <w:r w:rsidR="00AB49A2">
        <w:rPr>
          <w:sz w:val="28"/>
          <w:szCs w:val="28"/>
        </w:rPr>
        <w:t xml:space="preserve"> измерения, </w:t>
      </w:r>
      <w:r w:rsidRPr="00A33D51">
        <w:rPr>
          <w:sz w:val="28"/>
          <w:szCs w:val="28"/>
        </w:rPr>
        <w:t xml:space="preserve">Производитель, </w:t>
      </w:r>
      <w:r w:rsidR="00AB49A2">
        <w:rPr>
          <w:sz w:val="28"/>
          <w:szCs w:val="28"/>
        </w:rPr>
        <w:t>Код к</w:t>
      </w:r>
      <w:r>
        <w:rPr>
          <w:sz w:val="28"/>
          <w:szCs w:val="28"/>
        </w:rPr>
        <w:t>атегори</w:t>
      </w:r>
      <w:r w:rsidR="00AB49A2">
        <w:rPr>
          <w:sz w:val="28"/>
          <w:szCs w:val="28"/>
        </w:rPr>
        <w:t>и</w:t>
      </w:r>
      <w:r>
        <w:rPr>
          <w:sz w:val="28"/>
          <w:szCs w:val="28"/>
        </w:rPr>
        <w:t>.</w:t>
      </w:r>
    </w:p>
    <w:p w14:paraId="7E3E4D1C" w14:textId="7B06E729" w:rsidR="00F859F2" w:rsidRPr="00C9123B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9123B">
        <w:rPr>
          <w:b/>
          <w:bCs/>
          <w:sz w:val="28"/>
          <w:szCs w:val="28"/>
        </w:rPr>
        <w:t>Поставщик</w:t>
      </w:r>
      <w:r>
        <w:rPr>
          <w:b/>
          <w:bCs/>
          <w:sz w:val="28"/>
          <w:szCs w:val="28"/>
        </w:rPr>
        <w:t>и</w:t>
      </w:r>
      <w:r w:rsidRPr="00C9123B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C9123B">
        <w:rPr>
          <w:sz w:val="28"/>
          <w:szCs w:val="28"/>
        </w:rPr>
        <w:t>Код</w:t>
      </w:r>
      <w:r>
        <w:rPr>
          <w:sz w:val="28"/>
          <w:szCs w:val="28"/>
        </w:rPr>
        <w:t xml:space="preserve"> поставщика</w:t>
      </w:r>
      <w:r w:rsidRPr="00C9123B">
        <w:rPr>
          <w:sz w:val="28"/>
          <w:szCs w:val="28"/>
        </w:rPr>
        <w:t>, Наименование, ИНН,</w:t>
      </w:r>
      <w:r>
        <w:rPr>
          <w:sz w:val="28"/>
          <w:szCs w:val="28"/>
        </w:rPr>
        <w:t xml:space="preserve"> Телефон,</w:t>
      </w:r>
      <w:r w:rsidRPr="00C9123B">
        <w:rPr>
          <w:sz w:val="28"/>
          <w:szCs w:val="28"/>
        </w:rPr>
        <w:t xml:space="preserve"> </w:t>
      </w:r>
      <w:r w:rsidR="00C15DEB">
        <w:rPr>
          <w:sz w:val="28"/>
          <w:szCs w:val="28"/>
        </w:rPr>
        <w:t>Расчетный счет</w:t>
      </w:r>
      <w:r w:rsidRPr="00C9123B">
        <w:rPr>
          <w:sz w:val="28"/>
          <w:szCs w:val="28"/>
        </w:rPr>
        <w:t>,</w:t>
      </w:r>
      <w:r w:rsidR="00C15DEB">
        <w:rPr>
          <w:sz w:val="28"/>
          <w:szCs w:val="28"/>
        </w:rPr>
        <w:t xml:space="preserve"> Банк, БИК, Корреспондентский счет,</w:t>
      </w:r>
      <w:r w:rsidRPr="00C9123B">
        <w:rPr>
          <w:sz w:val="28"/>
          <w:szCs w:val="28"/>
        </w:rPr>
        <w:t xml:space="preserve"> </w:t>
      </w:r>
      <w:r>
        <w:rPr>
          <w:sz w:val="28"/>
          <w:szCs w:val="28"/>
        </w:rPr>
        <w:t>Юридический адрес, Электронная почта</w:t>
      </w:r>
      <w:r w:rsidRPr="00C9123B">
        <w:rPr>
          <w:sz w:val="28"/>
          <w:szCs w:val="28"/>
        </w:rPr>
        <w:t>.</w:t>
      </w:r>
    </w:p>
    <w:p w14:paraId="37212096" w14:textId="5E22CC1C" w:rsidR="00F859F2" w:rsidRPr="00A33D51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9123B">
        <w:rPr>
          <w:b/>
          <w:bCs/>
          <w:sz w:val="28"/>
          <w:szCs w:val="28"/>
        </w:rPr>
        <w:t>Партия товара:</w:t>
      </w:r>
      <w:r w:rsidRPr="00A33D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 партии, </w:t>
      </w:r>
      <w:r w:rsidR="0032591A">
        <w:rPr>
          <w:sz w:val="28"/>
          <w:szCs w:val="28"/>
        </w:rPr>
        <w:t xml:space="preserve">Номер партии, </w:t>
      </w:r>
      <w:r>
        <w:rPr>
          <w:sz w:val="28"/>
          <w:szCs w:val="28"/>
        </w:rPr>
        <w:t>Код товара</w:t>
      </w:r>
      <w:r w:rsidRPr="00A33D51">
        <w:rPr>
          <w:sz w:val="28"/>
          <w:szCs w:val="28"/>
        </w:rPr>
        <w:t>, Дата производства, Срок годности, Дата поступления,</w:t>
      </w:r>
      <w:r w:rsidR="00AB49A2">
        <w:rPr>
          <w:sz w:val="28"/>
          <w:szCs w:val="28"/>
        </w:rPr>
        <w:t xml:space="preserve"> Цена,</w:t>
      </w:r>
      <w:r w:rsidRPr="00A33D51">
        <w:rPr>
          <w:sz w:val="28"/>
          <w:szCs w:val="28"/>
        </w:rPr>
        <w:t xml:space="preserve"> Цена закупки</w:t>
      </w:r>
      <w:r w:rsidR="00B500AF">
        <w:rPr>
          <w:sz w:val="28"/>
          <w:szCs w:val="28"/>
        </w:rPr>
        <w:t>, Код поставщика</w:t>
      </w:r>
      <w:r w:rsidRPr="00A33D51">
        <w:rPr>
          <w:sz w:val="28"/>
          <w:szCs w:val="28"/>
        </w:rPr>
        <w:t>.</w:t>
      </w:r>
    </w:p>
    <w:p w14:paraId="0CEBE640" w14:textId="662D64E6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9123B">
        <w:rPr>
          <w:b/>
          <w:bCs/>
          <w:sz w:val="28"/>
          <w:szCs w:val="28"/>
        </w:rPr>
        <w:t>Ячейка хранения:</w:t>
      </w:r>
      <w:r w:rsidRPr="00A33D51">
        <w:rPr>
          <w:sz w:val="28"/>
          <w:szCs w:val="28"/>
        </w:rPr>
        <w:t xml:space="preserve"> </w:t>
      </w:r>
      <w:r>
        <w:rPr>
          <w:sz w:val="28"/>
          <w:szCs w:val="28"/>
        </w:rPr>
        <w:t>Код ячейки</w:t>
      </w:r>
      <w:r w:rsidRPr="00A33D51">
        <w:rPr>
          <w:sz w:val="28"/>
          <w:szCs w:val="28"/>
        </w:rPr>
        <w:t xml:space="preserve">, </w:t>
      </w:r>
      <w:r>
        <w:rPr>
          <w:sz w:val="28"/>
          <w:szCs w:val="28"/>
        </w:rPr>
        <w:t>Номер</w:t>
      </w:r>
      <w:r w:rsidRPr="00A33D51">
        <w:rPr>
          <w:sz w:val="28"/>
          <w:szCs w:val="28"/>
        </w:rPr>
        <w:t xml:space="preserve"> </w:t>
      </w:r>
      <w:r w:rsidR="0032591A">
        <w:rPr>
          <w:sz w:val="28"/>
          <w:szCs w:val="28"/>
        </w:rPr>
        <w:t>зоны</w:t>
      </w:r>
      <w:r w:rsidRPr="00A33D51">
        <w:rPr>
          <w:sz w:val="28"/>
          <w:szCs w:val="28"/>
        </w:rPr>
        <w:t xml:space="preserve">, </w:t>
      </w:r>
      <w:r>
        <w:rPr>
          <w:sz w:val="28"/>
          <w:szCs w:val="28"/>
        </w:rPr>
        <w:t>Адрес ячейки,</w:t>
      </w:r>
      <w:r w:rsidR="00AB49A2">
        <w:rPr>
          <w:sz w:val="28"/>
          <w:szCs w:val="28"/>
        </w:rPr>
        <w:t xml:space="preserve"> Код склада</w:t>
      </w:r>
      <w:r w:rsidRPr="00A33D51">
        <w:rPr>
          <w:sz w:val="28"/>
          <w:szCs w:val="28"/>
        </w:rPr>
        <w:t>.</w:t>
      </w:r>
    </w:p>
    <w:p w14:paraId="50ECCADD" w14:textId="6CF373C3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C511E">
        <w:rPr>
          <w:b/>
          <w:bCs/>
          <w:sz w:val="28"/>
          <w:szCs w:val="28"/>
        </w:rPr>
        <w:t xml:space="preserve">Остатки: </w:t>
      </w:r>
      <w:r w:rsidRPr="00FC511E">
        <w:rPr>
          <w:sz w:val="28"/>
          <w:szCs w:val="28"/>
        </w:rPr>
        <w:t>Код остатков,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Код парти</w:t>
      </w:r>
      <w:r w:rsidR="0032591A">
        <w:rPr>
          <w:sz w:val="28"/>
          <w:szCs w:val="28"/>
        </w:rPr>
        <w:t>и</w:t>
      </w:r>
      <w:r>
        <w:rPr>
          <w:sz w:val="28"/>
          <w:szCs w:val="28"/>
        </w:rPr>
        <w:t xml:space="preserve">, Код ячейки хранения, Количество, </w:t>
      </w:r>
      <w:r w:rsidR="00B500AF">
        <w:rPr>
          <w:sz w:val="28"/>
          <w:szCs w:val="28"/>
        </w:rPr>
        <w:t>Код резерва</w:t>
      </w:r>
      <w:r>
        <w:rPr>
          <w:sz w:val="28"/>
          <w:szCs w:val="28"/>
        </w:rPr>
        <w:t>.</w:t>
      </w:r>
    </w:p>
    <w:p w14:paraId="272F612B" w14:textId="0B19766A" w:rsidR="00F859F2" w:rsidRPr="00A33D51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Заказы</w:t>
      </w:r>
      <w:r w:rsidR="00AB49A2">
        <w:rPr>
          <w:b/>
          <w:bCs/>
          <w:sz w:val="28"/>
          <w:szCs w:val="28"/>
        </w:rPr>
        <w:t xml:space="preserve"> клиентов</w:t>
      </w:r>
      <w:r w:rsidRPr="00C9123B">
        <w:rPr>
          <w:b/>
          <w:bCs/>
          <w:sz w:val="28"/>
          <w:szCs w:val="28"/>
        </w:rPr>
        <w:t>:</w:t>
      </w:r>
      <w:r w:rsidRPr="00A33D51">
        <w:rPr>
          <w:sz w:val="28"/>
          <w:szCs w:val="28"/>
        </w:rPr>
        <w:t xml:space="preserve"> </w:t>
      </w:r>
      <w:r>
        <w:rPr>
          <w:sz w:val="28"/>
          <w:szCs w:val="28"/>
        </w:rPr>
        <w:t>Код заказа</w:t>
      </w:r>
      <w:r w:rsidR="00AB49A2">
        <w:rPr>
          <w:sz w:val="28"/>
          <w:szCs w:val="28"/>
        </w:rPr>
        <w:t xml:space="preserve"> клиента</w:t>
      </w:r>
      <w:r w:rsidRPr="00A33D51">
        <w:rPr>
          <w:sz w:val="28"/>
          <w:szCs w:val="28"/>
        </w:rPr>
        <w:t>,</w:t>
      </w:r>
      <w:r>
        <w:rPr>
          <w:sz w:val="28"/>
          <w:szCs w:val="28"/>
        </w:rPr>
        <w:t xml:space="preserve"> Код </w:t>
      </w:r>
      <w:r w:rsidR="00AB49A2">
        <w:rPr>
          <w:sz w:val="28"/>
          <w:szCs w:val="28"/>
        </w:rPr>
        <w:t>пользователя</w:t>
      </w:r>
      <w:r>
        <w:rPr>
          <w:sz w:val="28"/>
          <w:szCs w:val="28"/>
        </w:rPr>
        <w:t>, Код договора клиента,</w:t>
      </w:r>
      <w:r w:rsidR="00AB49A2">
        <w:rPr>
          <w:sz w:val="28"/>
          <w:szCs w:val="28"/>
        </w:rPr>
        <w:t xml:space="preserve"> Код статуса,</w:t>
      </w:r>
      <w:r w:rsidRPr="00A33D51">
        <w:rPr>
          <w:sz w:val="28"/>
          <w:szCs w:val="28"/>
        </w:rPr>
        <w:t xml:space="preserve"> Дата</w:t>
      </w:r>
      <w:r w:rsidR="00AB49A2">
        <w:rPr>
          <w:sz w:val="28"/>
          <w:szCs w:val="28"/>
        </w:rPr>
        <w:t xml:space="preserve"> создания заказа</w:t>
      </w:r>
      <w:r w:rsidRPr="00A33D51">
        <w:rPr>
          <w:sz w:val="28"/>
          <w:szCs w:val="28"/>
        </w:rPr>
        <w:t>,</w:t>
      </w:r>
      <w:r w:rsidR="00AB49A2">
        <w:rPr>
          <w:sz w:val="28"/>
          <w:szCs w:val="28"/>
        </w:rPr>
        <w:t xml:space="preserve"> Дата отгрузки, Сумма</w:t>
      </w:r>
      <w:r w:rsidRPr="00A33D51">
        <w:rPr>
          <w:sz w:val="28"/>
          <w:szCs w:val="28"/>
        </w:rPr>
        <w:t>.</w:t>
      </w:r>
    </w:p>
    <w:p w14:paraId="5FAF8323" w14:textId="6E1DC2FF" w:rsidR="00F859F2" w:rsidRPr="00A33D51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Состав</w:t>
      </w:r>
      <w:r w:rsidRPr="00661D7C">
        <w:rPr>
          <w:b/>
          <w:bCs/>
          <w:sz w:val="28"/>
          <w:szCs w:val="28"/>
        </w:rPr>
        <w:t xml:space="preserve"> заказа</w:t>
      </w:r>
      <w:r>
        <w:rPr>
          <w:b/>
          <w:bCs/>
          <w:sz w:val="28"/>
          <w:szCs w:val="28"/>
        </w:rPr>
        <w:t xml:space="preserve"> клиента</w:t>
      </w:r>
      <w:r w:rsidRPr="00661D7C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Код </w:t>
      </w:r>
      <w:r w:rsidR="00AB49A2">
        <w:rPr>
          <w:sz w:val="28"/>
          <w:szCs w:val="28"/>
        </w:rPr>
        <w:t xml:space="preserve">состава </w:t>
      </w:r>
      <w:r w:rsidRPr="00A33D51">
        <w:rPr>
          <w:sz w:val="28"/>
          <w:szCs w:val="28"/>
        </w:rPr>
        <w:t>заказ</w:t>
      </w:r>
      <w:r>
        <w:rPr>
          <w:sz w:val="28"/>
          <w:szCs w:val="28"/>
        </w:rPr>
        <w:t>а</w:t>
      </w:r>
      <w:r w:rsidR="00AB49A2">
        <w:rPr>
          <w:sz w:val="28"/>
          <w:szCs w:val="28"/>
        </w:rPr>
        <w:t xml:space="preserve"> клиента</w:t>
      </w:r>
      <w:r w:rsidRPr="00A33D51">
        <w:rPr>
          <w:sz w:val="28"/>
          <w:szCs w:val="28"/>
        </w:rPr>
        <w:t>,</w:t>
      </w:r>
      <w:r w:rsidR="00AB49A2">
        <w:rPr>
          <w:sz w:val="28"/>
          <w:szCs w:val="28"/>
        </w:rPr>
        <w:t xml:space="preserve"> Код заказа клиента,</w:t>
      </w:r>
      <w:r w:rsidRPr="00A33D51">
        <w:rPr>
          <w:sz w:val="28"/>
          <w:szCs w:val="28"/>
        </w:rPr>
        <w:t xml:space="preserve"> </w:t>
      </w:r>
      <w:r>
        <w:rPr>
          <w:sz w:val="28"/>
          <w:szCs w:val="28"/>
        </w:rPr>
        <w:t>Код товара</w:t>
      </w:r>
      <w:r w:rsidRPr="00A33D51">
        <w:rPr>
          <w:sz w:val="28"/>
          <w:szCs w:val="28"/>
        </w:rPr>
        <w:t xml:space="preserve">, </w:t>
      </w:r>
      <w:r>
        <w:rPr>
          <w:sz w:val="28"/>
          <w:szCs w:val="28"/>
        </w:rPr>
        <w:t>К</w:t>
      </w:r>
      <w:r w:rsidRPr="00A33D51">
        <w:rPr>
          <w:sz w:val="28"/>
          <w:szCs w:val="28"/>
        </w:rPr>
        <w:t>оличество</w:t>
      </w:r>
      <w:r w:rsidR="00AB49A2">
        <w:rPr>
          <w:sz w:val="28"/>
          <w:szCs w:val="28"/>
        </w:rPr>
        <w:t xml:space="preserve"> заказано</w:t>
      </w:r>
      <w:r w:rsidRPr="00A33D51">
        <w:rPr>
          <w:sz w:val="28"/>
          <w:szCs w:val="28"/>
        </w:rPr>
        <w:t>,</w:t>
      </w:r>
      <w:r w:rsidR="00AB49A2">
        <w:rPr>
          <w:sz w:val="28"/>
          <w:szCs w:val="28"/>
        </w:rPr>
        <w:t xml:space="preserve"> Количество</w:t>
      </w:r>
      <w:r w:rsidR="00C004B6">
        <w:rPr>
          <w:sz w:val="28"/>
          <w:szCs w:val="28"/>
        </w:rPr>
        <w:t xml:space="preserve"> </w:t>
      </w:r>
      <w:r w:rsidR="00C15DEB">
        <w:rPr>
          <w:color w:val="000000"/>
          <w:sz w:val="28"/>
          <w:szCs w:val="28"/>
        </w:rPr>
        <w:t>фактическое</w:t>
      </w:r>
      <w:r w:rsidR="00C004B6">
        <w:rPr>
          <w:sz w:val="28"/>
          <w:szCs w:val="28"/>
        </w:rPr>
        <w:t>,</w:t>
      </w:r>
      <w:r w:rsidRPr="00A33D51">
        <w:rPr>
          <w:sz w:val="28"/>
          <w:szCs w:val="28"/>
        </w:rPr>
        <w:t xml:space="preserve"> </w:t>
      </w:r>
      <w:r>
        <w:rPr>
          <w:sz w:val="28"/>
          <w:szCs w:val="28"/>
        </w:rPr>
        <w:t>Цена</w:t>
      </w:r>
      <w:r w:rsidRPr="00A33D51">
        <w:rPr>
          <w:sz w:val="28"/>
          <w:szCs w:val="28"/>
        </w:rPr>
        <w:t>,</w:t>
      </w:r>
      <w:r>
        <w:rPr>
          <w:sz w:val="28"/>
          <w:szCs w:val="28"/>
        </w:rPr>
        <w:t xml:space="preserve"> Сумма позиции, Код партии</w:t>
      </w:r>
      <w:r w:rsidRPr="00A33D51">
        <w:rPr>
          <w:sz w:val="28"/>
          <w:szCs w:val="28"/>
        </w:rPr>
        <w:t>.</w:t>
      </w:r>
    </w:p>
    <w:p w14:paraId="6B46D1B8" w14:textId="0A2BB988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9123B">
        <w:rPr>
          <w:b/>
          <w:bCs/>
          <w:sz w:val="28"/>
          <w:szCs w:val="28"/>
        </w:rPr>
        <w:t>Зака</w:t>
      </w:r>
      <w:r w:rsidR="00C004B6">
        <w:rPr>
          <w:b/>
          <w:bCs/>
          <w:sz w:val="28"/>
          <w:szCs w:val="28"/>
        </w:rPr>
        <w:t>зы на закупку</w:t>
      </w:r>
      <w:r w:rsidRPr="00C9123B">
        <w:rPr>
          <w:b/>
          <w:bCs/>
          <w:sz w:val="28"/>
          <w:szCs w:val="28"/>
        </w:rPr>
        <w:t>:</w:t>
      </w:r>
      <w:r w:rsidRPr="00A33D51">
        <w:rPr>
          <w:sz w:val="28"/>
          <w:szCs w:val="28"/>
        </w:rPr>
        <w:t xml:space="preserve"> </w:t>
      </w:r>
      <w:r>
        <w:rPr>
          <w:sz w:val="28"/>
          <w:szCs w:val="28"/>
        </w:rPr>
        <w:t>Код заказа</w:t>
      </w:r>
      <w:r w:rsidR="00C004B6">
        <w:rPr>
          <w:sz w:val="28"/>
          <w:szCs w:val="28"/>
        </w:rPr>
        <w:t xml:space="preserve"> на закупку</w:t>
      </w:r>
      <w:r w:rsidRPr="00A33D51">
        <w:rPr>
          <w:sz w:val="28"/>
          <w:szCs w:val="28"/>
        </w:rPr>
        <w:t>, Дата</w:t>
      </w:r>
      <w:r>
        <w:rPr>
          <w:sz w:val="28"/>
          <w:szCs w:val="28"/>
        </w:rPr>
        <w:t xml:space="preserve"> создания</w:t>
      </w:r>
      <w:r w:rsidRPr="00A33D51">
        <w:rPr>
          <w:sz w:val="28"/>
          <w:szCs w:val="28"/>
        </w:rPr>
        <w:t>,</w:t>
      </w:r>
      <w:r>
        <w:rPr>
          <w:sz w:val="28"/>
          <w:szCs w:val="28"/>
        </w:rPr>
        <w:t xml:space="preserve"> Ожидаемая дата поставки, Фактическая дата поставки,</w:t>
      </w:r>
      <w:r w:rsidRPr="00A33D51">
        <w:rPr>
          <w:sz w:val="28"/>
          <w:szCs w:val="28"/>
        </w:rPr>
        <w:t xml:space="preserve"> </w:t>
      </w:r>
      <w:r w:rsidR="00C004B6">
        <w:rPr>
          <w:sz w:val="28"/>
          <w:szCs w:val="28"/>
        </w:rPr>
        <w:t xml:space="preserve">Код </w:t>
      </w:r>
      <w:r w:rsidRPr="00A33D51">
        <w:rPr>
          <w:sz w:val="28"/>
          <w:szCs w:val="28"/>
        </w:rPr>
        <w:t>Поставщик</w:t>
      </w:r>
      <w:r w:rsidR="00C004B6">
        <w:rPr>
          <w:sz w:val="28"/>
          <w:szCs w:val="28"/>
        </w:rPr>
        <w:t>а</w:t>
      </w:r>
      <w:r w:rsidRPr="00A33D51">
        <w:rPr>
          <w:sz w:val="28"/>
          <w:szCs w:val="28"/>
        </w:rPr>
        <w:t>,</w:t>
      </w:r>
      <w:r>
        <w:rPr>
          <w:sz w:val="28"/>
          <w:szCs w:val="28"/>
        </w:rPr>
        <w:t xml:space="preserve"> Код </w:t>
      </w:r>
      <w:r w:rsidR="00C004B6">
        <w:rPr>
          <w:sz w:val="28"/>
          <w:szCs w:val="28"/>
        </w:rPr>
        <w:t>пользователя</w:t>
      </w:r>
      <w:r>
        <w:rPr>
          <w:sz w:val="28"/>
          <w:szCs w:val="28"/>
        </w:rPr>
        <w:t>, Код договора поставки</w:t>
      </w:r>
      <w:r w:rsidRPr="00A33D51">
        <w:rPr>
          <w:sz w:val="28"/>
          <w:szCs w:val="28"/>
        </w:rPr>
        <w:t>.</w:t>
      </w:r>
    </w:p>
    <w:p w14:paraId="16E8714A" w14:textId="10DF5D6C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Состав</w:t>
      </w:r>
      <w:r w:rsidRPr="008433AC">
        <w:rPr>
          <w:b/>
          <w:color w:val="000000"/>
          <w:sz w:val="28"/>
          <w:szCs w:val="28"/>
        </w:rPr>
        <w:t xml:space="preserve"> заказа на закупку</w:t>
      </w:r>
      <w:r>
        <w:rPr>
          <w:b/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Код состава заказа</w:t>
      </w:r>
      <w:r w:rsidR="0032591A">
        <w:rPr>
          <w:color w:val="000000"/>
          <w:sz w:val="28"/>
          <w:szCs w:val="28"/>
        </w:rPr>
        <w:t xml:space="preserve"> на закупку</w:t>
      </w:r>
      <w:r>
        <w:rPr>
          <w:color w:val="000000"/>
          <w:sz w:val="28"/>
          <w:szCs w:val="28"/>
        </w:rPr>
        <w:t>, Код заказа на закупку, Код товара, Количество</w:t>
      </w:r>
      <w:r w:rsidR="0032591A">
        <w:rPr>
          <w:color w:val="000000"/>
          <w:sz w:val="28"/>
          <w:szCs w:val="28"/>
        </w:rPr>
        <w:t xml:space="preserve"> заказано, Количество фактическое</w:t>
      </w:r>
      <w:r>
        <w:rPr>
          <w:color w:val="000000"/>
          <w:sz w:val="28"/>
          <w:szCs w:val="28"/>
        </w:rPr>
        <w:t>, Сумма позиции.</w:t>
      </w:r>
    </w:p>
    <w:p w14:paraId="597837D2" w14:textId="77777777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95C">
        <w:rPr>
          <w:b/>
          <w:bCs/>
          <w:sz w:val="28"/>
          <w:szCs w:val="28"/>
        </w:rPr>
        <w:t>Должности: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Код должности, Название.</w:t>
      </w:r>
    </w:p>
    <w:p w14:paraId="740250F2" w14:textId="27056F58" w:rsidR="00F859F2" w:rsidRDefault="0032591A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</w:t>
      </w:r>
      <w:r w:rsidR="00F859F2">
        <w:rPr>
          <w:b/>
          <w:bCs/>
          <w:sz w:val="28"/>
          <w:szCs w:val="28"/>
        </w:rPr>
        <w:t>татус</w:t>
      </w:r>
      <w:r>
        <w:rPr>
          <w:b/>
          <w:bCs/>
          <w:sz w:val="28"/>
          <w:szCs w:val="28"/>
        </w:rPr>
        <w:t>ы</w:t>
      </w:r>
      <w:r w:rsidR="00F91190">
        <w:rPr>
          <w:b/>
          <w:bCs/>
          <w:sz w:val="28"/>
          <w:szCs w:val="28"/>
        </w:rPr>
        <w:t xml:space="preserve"> заказов</w:t>
      </w:r>
      <w:r w:rsidR="00F859F2" w:rsidRPr="00C1795C">
        <w:rPr>
          <w:b/>
          <w:bCs/>
          <w:sz w:val="28"/>
          <w:szCs w:val="28"/>
        </w:rPr>
        <w:t>:</w:t>
      </w:r>
      <w:r w:rsidR="00F859F2">
        <w:rPr>
          <w:b/>
          <w:bCs/>
          <w:sz w:val="28"/>
          <w:szCs w:val="28"/>
        </w:rPr>
        <w:t xml:space="preserve"> </w:t>
      </w:r>
      <w:r w:rsidR="00F859F2">
        <w:rPr>
          <w:sz w:val="28"/>
          <w:szCs w:val="28"/>
        </w:rPr>
        <w:t>Код вида статуса, Название.</w:t>
      </w:r>
    </w:p>
    <w:p w14:paraId="17E85611" w14:textId="55D1EB0E" w:rsidR="00F859F2" w:rsidRDefault="00F859F2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Категории</w:t>
      </w:r>
      <w:r w:rsidR="0032591A">
        <w:rPr>
          <w:b/>
          <w:bCs/>
          <w:sz w:val="28"/>
          <w:szCs w:val="28"/>
        </w:rPr>
        <w:t xml:space="preserve"> товаров</w:t>
      </w:r>
      <w:r w:rsidRPr="00C1795C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Код категории</w:t>
      </w:r>
      <w:r w:rsidR="0032591A">
        <w:rPr>
          <w:sz w:val="28"/>
          <w:szCs w:val="28"/>
        </w:rPr>
        <w:t xml:space="preserve"> товара</w:t>
      </w:r>
      <w:r>
        <w:rPr>
          <w:sz w:val="28"/>
          <w:szCs w:val="28"/>
        </w:rPr>
        <w:t>, Название.</w:t>
      </w:r>
    </w:p>
    <w:p w14:paraId="71336BFF" w14:textId="255B55ED" w:rsidR="0032591A" w:rsidRDefault="0032591A" w:rsidP="00F859F2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2591A">
        <w:rPr>
          <w:b/>
          <w:bCs/>
          <w:sz w:val="28"/>
          <w:szCs w:val="28"/>
        </w:rPr>
        <w:t xml:space="preserve">Склады: </w:t>
      </w:r>
      <w:r>
        <w:rPr>
          <w:sz w:val="28"/>
          <w:szCs w:val="28"/>
        </w:rPr>
        <w:t>Код склада, Наименование, Адрес.</w:t>
      </w:r>
    </w:p>
    <w:p w14:paraId="088211BB" w14:textId="429BD735" w:rsidR="0032591A" w:rsidRDefault="0032591A" w:rsidP="0064191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2591A">
        <w:rPr>
          <w:b/>
          <w:bCs/>
          <w:sz w:val="28"/>
          <w:szCs w:val="28"/>
        </w:rPr>
        <w:lastRenderedPageBreak/>
        <w:t>Единицы измерения: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Код единицы, Наименование.</w:t>
      </w:r>
    </w:p>
    <w:p w14:paraId="64AFFF7E" w14:textId="13F85115" w:rsidR="003D47FD" w:rsidRDefault="00641910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51FB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</w:t>
      </w:r>
      <w:r w:rsidRPr="00641910">
        <w:rPr>
          <w:sz w:val="28"/>
          <w:szCs w:val="28"/>
        </w:rPr>
        <w:t xml:space="preserve"> ходе </w:t>
      </w:r>
      <w:r>
        <w:rPr>
          <w:sz w:val="28"/>
          <w:szCs w:val="28"/>
        </w:rPr>
        <w:t xml:space="preserve">выполнения </w:t>
      </w:r>
      <w:r w:rsidRPr="00641910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 xml:space="preserve">была </w:t>
      </w:r>
      <w:r w:rsidRPr="00641910">
        <w:rPr>
          <w:sz w:val="28"/>
          <w:szCs w:val="28"/>
        </w:rPr>
        <w:t>проанализирована предметная область предприятия «</w:t>
      </w:r>
      <w:proofErr w:type="spellStart"/>
      <w:r w:rsidRPr="00641910">
        <w:rPr>
          <w:sz w:val="28"/>
          <w:szCs w:val="28"/>
        </w:rPr>
        <w:t>ОптТорг</w:t>
      </w:r>
      <w:proofErr w:type="spellEnd"/>
      <w:r w:rsidRPr="00641910">
        <w:rPr>
          <w:sz w:val="28"/>
          <w:szCs w:val="28"/>
        </w:rPr>
        <w:t>»</w:t>
      </w:r>
      <w:r>
        <w:rPr>
          <w:sz w:val="28"/>
          <w:szCs w:val="28"/>
        </w:rPr>
        <w:t xml:space="preserve">, </w:t>
      </w:r>
      <w:r w:rsidRPr="00641910">
        <w:rPr>
          <w:sz w:val="28"/>
          <w:szCs w:val="28"/>
        </w:rPr>
        <w:t>специализирующегося на оптовой торговле лакокрасочными материалами.</w:t>
      </w:r>
      <w:r>
        <w:rPr>
          <w:sz w:val="28"/>
          <w:szCs w:val="28"/>
        </w:rPr>
        <w:t xml:space="preserve"> Были </w:t>
      </w:r>
      <w:r w:rsidRPr="00641910">
        <w:rPr>
          <w:sz w:val="28"/>
          <w:szCs w:val="28"/>
        </w:rPr>
        <w:t>определены границы предметной области и ключевые бизнес‑процессы</w:t>
      </w:r>
      <w:r w:rsidR="008E51FB">
        <w:rPr>
          <w:sz w:val="28"/>
          <w:szCs w:val="28"/>
        </w:rPr>
        <w:t>.</w:t>
      </w:r>
      <w:r>
        <w:rPr>
          <w:sz w:val="28"/>
          <w:szCs w:val="28"/>
        </w:rPr>
        <w:t xml:space="preserve"> В</w:t>
      </w:r>
      <w:r w:rsidRPr="00641910">
        <w:rPr>
          <w:sz w:val="28"/>
          <w:szCs w:val="28"/>
        </w:rPr>
        <w:t>ыявлены основные сущности для базы данных и их атрибуты</w:t>
      </w:r>
      <w:r w:rsidR="008E51FB">
        <w:rPr>
          <w:sz w:val="28"/>
          <w:szCs w:val="28"/>
        </w:rPr>
        <w:t>.</w:t>
      </w:r>
      <w:r>
        <w:rPr>
          <w:sz w:val="28"/>
          <w:szCs w:val="28"/>
        </w:rPr>
        <w:t xml:space="preserve"> О</w:t>
      </w:r>
      <w:r w:rsidRPr="00641910">
        <w:rPr>
          <w:sz w:val="28"/>
          <w:szCs w:val="28"/>
        </w:rPr>
        <w:t>писаны взаимосвязи между сущностями</w:t>
      </w:r>
      <w:r w:rsidR="008E51FB">
        <w:rPr>
          <w:sz w:val="28"/>
          <w:szCs w:val="28"/>
        </w:rPr>
        <w:t>.</w:t>
      </w:r>
    </w:p>
    <w:p w14:paraId="3251E208" w14:textId="02409F98" w:rsidR="008E51FB" w:rsidRP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8E51FB">
        <w:rPr>
          <w:b/>
          <w:bCs/>
          <w:sz w:val="28"/>
          <w:szCs w:val="28"/>
        </w:rPr>
        <w:t>Ответы на контрольные вопросы</w:t>
      </w:r>
    </w:p>
    <w:p w14:paraId="0A5912BE" w14:textId="4DC3FC42" w:rsid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51FB">
        <w:rPr>
          <w:sz w:val="28"/>
          <w:szCs w:val="28"/>
        </w:rPr>
        <w:t>1.</w:t>
      </w:r>
      <w:r w:rsidRPr="008E51FB">
        <w:rPr>
          <w:sz w:val="28"/>
          <w:szCs w:val="28"/>
        </w:rPr>
        <w:tab/>
        <w:t>Дайте определение предметной области. Что понимается под этим термином в контексте проектирования систем?</w:t>
      </w:r>
    </w:p>
    <w:p w14:paraId="7B891721" w14:textId="77777777" w:rsid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51FB">
        <w:rPr>
          <w:sz w:val="28"/>
          <w:szCs w:val="28"/>
        </w:rPr>
        <w:t xml:space="preserve">Предметная область — это сфера деятельности, процессов, объектов и правил, которые становятся основой для создания информационной системы, программного продукта или бизнес-решения. </w:t>
      </w:r>
    </w:p>
    <w:p w14:paraId="72B13E6C" w14:textId="33D89CCF" w:rsidR="008E51FB" w:rsidRP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51FB">
        <w:rPr>
          <w:sz w:val="28"/>
          <w:szCs w:val="28"/>
        </w:rPr>
        <w:t>В контексте проектирования систем предметная область — это часть реального мира, которая анализируется с целью выделения специфичного множества понятий и связей между ними. Она определяет общую сферу деятельности компании или проекта, включая её цели, задачи, процессы, бизнес-правила, ограничения и взаимосвязи между элементами.</w:t>
      </w:r>
    </w:p>
    <w:p w14:paraId="677F8B08" w14:textId="77777777" w:rsidR="008E51FB" w:rsidRP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51FB">
        <w:rPr>
          <w:sz w:val="28"/>
          <w:szCs w:val="28"/>
        </w:rPr>
        <w:t>2.</w:t>
      </w:r>
      <w:r w:rsidRPr="008E51FB">
        <w:rPr>
          <w:sz w:val="28"/>
          <w:szCs w:val="28"/>
        </w:rPr>
        <w:tab/>
        <w:t>Назовите и охарактеризуйте три основные цели анализа предметной области. Почему этот этап считается критически важным?</w:t>
      </w:r>
    </w:p>
    <w:p w14:paraId="23058F32" w14:textId="77777777" w:rsidR="008E51FB" w:rsidRP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51FB">
        <w:rPr>
          <w:sz w:val="28"/>
          <w:szCs w:val="28"/>
        </w:rPr>
        <w:t>•</w:t>
      </w:r>
      <w:r w:rsidRPr="008E51FB">
        <w:rPr>
          <w:sz w:val="28"/>
          <w:szCs w:val="28"/>
        </w:rPr>
        <w:tab/>
        <w:t>Выявление ключевых сущностей и их характеристик – позволяет определить, какие объекты реального мира будут представлены в базе данных и какие их свойства необходимо хранить.</w:t>
      </w:r>
    </w:p>
    <w:p w14:paraId="27532A1D" w14:textId="77777777" w:rsidR="008E51FB" w:rsidRP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51FB">
        <w:rPr>
          <w:sz w:val="28"/>
          <w:szCs w:val="28"/>
        </w:rPr>
        <w:t>•</w:t>
      </w:r>
      <w:r w:rsidRPr="008E51FB">
        <w:rPr>
          <w:sz w:val="28"/>
          <w:szCs w:val="28"/>
        </w:rPr>
        <w:tab/>
        <w:t>Определение взаимосвязей между сущностями – позволяет установить, как объекты предметной области взаимодействуют друг с другом, что необходимо для правильного проектирования структуры базы данных.</w:t>
      </w:r>
    </w:p>
    <w:p w14:paraId="3C834FCF" w14:textId="63712EBE" w:rsidR="008E51FB" w:rsidRP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51FB">
        <w:rPr>
          <w:sz w:val="28"/>
          <w:szCs w:val="28"/>
        </w:rPr>
        <w:t>•</w:t>
      </w:r>
      <w:r w:rsidRPr="008E51FB">
        <w:rPr>
          <w:sz w:val="28"/>
          <w:szCs w:val="28"/>
        </w:rPr>
        <w:tab/>
        <w:t>Формирование четких границ исследуемой области</w:t>
      </w:r>
      <w:r>
        <w:rPr>
          <w:sz w:val="28"/>
          <w:szCs w:val="28"/>
        </w:rPr>
        <w:t xml:space="preserve"> </w:t>
      </w:r>
      <w:r w:rsidRPr="008E51FB">
        <w:rPr>
          <w:sz w:val="28"/>
          <w:szCs w:val="28"/>
        </w:rPr>
        <w:t>позволяет определить, какие процессы и данные входят в систему, а какие остаются за ее пределами, что помогает избежать функциональной избыточности.</w:t>
      </w:r>
    </w:p>
    <w:p w14:paraId="384B462E" w14:textId="149997A9" w:rsid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51FB">
        <w:rPr>
          <w:sz w:val="28"/>
          <w:szCs w:val="28"/>
        </w:rPr>
        <w:t xml:space="preserve">Этап критически важен, так как анализ предметной области является фундаментом всего проекта. Ошибки, допущенные на этом этапе, приведут к неправильной структуре базы данных, что в дальнейшем потребует значительных </w:t>
      </w:r>
      <w:r w:rsidRPr="008E51FB">
        <w:rPr>
          <w:sz w:val="28"/>
          <w:szCs w:val="28"/>
        </w:rPr>
        <w:lastRenderedPageBreak/>
        <w:t>затрат на переработку. Корректный анализ позволяет создать базу данных, которая точно соответствует потребностям бизнеса, обеспечивает целостность данных и эффективность работы системы.</w:t>
      </w:r>
    </w:p>
    <w:p w14:paraId="3B3A9B08" w14:textId="4CE3B98A" w:rsid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C3984F" w14:textId="77777777" w:rsidR="008E51FB" w:rsidRPr="001F71F5" w:rsidRDefault="008E51FB" w:rsidP="00A70A8E">
      <w:pPr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" w:name="_Toc228638809"/>
      <w:r w:rsidRPr="001F71F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Практическая работа №1.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bookmarkEnd w:id="1"/>
    </w:p>
    <w:p w14:paraId="32F28895" w14:textId="1D7A6179" w:rsidR="008E51FB" w:rsidRPr="008E51FB" w:rsidRDefault="008E51FB" w:rsidP="009B1723">
      <w:pPr>
        <w:widowControl w:val="0"/>
        <w:tabs>
          <w:tab w:val="left" w:pos="15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793C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Тема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-диаграммы. </w:t>
      </w:r>
    </w:p>
    <w:p w14:paraId="345FB514" w14:textId="533F2946" w:rsidR="008E51FB" w:rsidRPr="008E51FB" w:rsidRDefault="008E51FB" w:rsidP="009B172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793C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</w:t>
      </w:r>
      <w:r w:rsidRPr="001F71F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своить принципы построения ERD-диаграмм и научиться визуально представлять структуру данных с помощью этого инструмента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51BDA5" w14:textId="4B98245A" w:rsidR="008E51FB" w:rsidRDefault="008E51FB" w:rsidP="009B1723">
      <w:pPr>
        <w:pStyle w:val="ae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8E51FB">
        <w:rPr>
          <w:b/>
          <w:bCs/>
          <w:sz w:val="28"/>
          <w:szCs w:val="28"/>
        </w:rPr>
        <w:t>Выполнение работы</w:t>
      </w:r>
    </w:p>
    <w:p w14:paraId="3804AEC9" w14:textId="444C0B6D" w:rsidR="009B1723" w:rsidRPr="009B1723" w:rsidRDefault="009B1723" w:rsidP="009B1723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работы была построена диаграмма с</w:t>
      </w:r>
      <w:r w:rsidRPr="009B1723">
        <w:rPr>
          <w:sz w:val="28"/>
          <w:szCs w:val="28"/>
        </w:rPr>
        <w:t xml:space="preserve"> помощью MS Visio </w:t>
      </w:r>
      <w:r>
        <w:rPr>
          <w:sz w:val="28"/>
          <w:szCs w:val="28"/>
        </w:rPr>
        <w:t xml:space="preserve">в нотации </w:t>
      </w:r>
      <w:r>
        <w:rPr>
          <w:lang w:val="en-AU"/>
        </w:rPr>
        <w:t>IDEF</w:t>
      </w:r>
      <w:r w:rsidRPr="00661651">
        <w:t>1</w:t>
      </w:r>
      <w:r>
        <w:rPr>
          <w:lang w:val="en-AU"/>
        </w:rPr>
        <w:t>X</w:t>
      </w:r>
      <w:r w:rsidRPr="009B1723">
        <w:rPr>
          <w:sz w:val="28"/>
          <w:szCs w:val="28"/>
        </w:rPr>
        <w:t>.</w:t>
      </w:r>
      <w:r>
        <w:rPr>
          <w:sz w:val="28"/>
          <w:szCs w:val="28"/>
        </w:rPr>
        <w:t xml:space="preserve"> При построении диаграммы</w:t>
      </w:r>
      <w:r w:rsidR="00BF7EA3">
        <w:rPr>
          <w:sz w:val="28"/>
          <w:szCs w:val="28"/>
        </w:rPr>
        <w:t xml:space="preserve"> использовались данные, полученные при анализе предметной области в предыдущей работе.</w:t>
      </w:r>
      <w:r w:rsidRPr="009B1723">
        <w:rPr>
          <w:sz w:val="28"/>
          <w:szCs w:val="28"/>
        </w:rPr>
        <w:t xml:space="preserve"> Для каждой сущности был определен первичный ключ, а для связей между таблицами указаны внешние ключи.</w:t>
      </w:r>
    </w:p>
    <w:p w14:paraId="26B76BA9" w14:textId="26B23036" w:rsidR="008E51FB" w:rsidRPr="008E51FB" w:rsidRDefault="009B1723" w:rsidP="009B1723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B1723">
        <w:rPr>
          <w:sz w:val="28"/>
          <w:szCs w:val="28"/>
        </w:rPr>
        <w:t>Готовая ERD-диаграмма представлена на рисунке 1.</w:t>
      </w:r>
    </w:p>
    <w:p w14:paraId="6F398329" w14:textId="77777777" w:rsidR="008E51FB" w:rsidRDefault="008E51FB" w:rsidP="008E51FB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998EF6B" w14:textId="12D73243" w:rsidR="0032591A" w:rsidRPr="0032591A" w:rsidRDefault="0032591A" w:rsidP="0032591A">
      <w:pPr>
        <w:pStyle w:val="ae"/>
        <w:spacing w:before="0" w:beforeAutospacing="0" w:after="0" w:afterAutospacing="0" w:line="360" w:lineRule="auto"/>
        <w:jc w:val="both"/>
        <w:rPr>
          <w:sz w:val="28"/>
          <w:szCs w:val="28"/>
        </w:rPr>
        <w:sectPr w:rsidR="0032591A" w:rsidRPr="0032591A" w:rsidSect="00DB19EE">
          <w:pgSz w:w="11906" w:h="16838"/>
          <w:pgMar w:top="567" w:right="567" w:bottom="567" w:left="1134" w:header="709" w:footer="709" w:gutter="0"/>
          <w:cols w:space="708"/>
          <w:titlePg/>
          <w:docGrid w:linePitch="360"/>
        </w:sectPr>
      </w:pPr>
    </w:p>
    <w:p w14:paraId="43B85B80" w14:textId="77777777" w:rsidR="00BF7EA3" w:rsidRDefault="003B17FA" w:rsidP="00BF7EA3">
      <w:pPr>
        <w:keepNext/>
        <w:spacing w:after="0" w:line="240" w:lineRule="auto"/>
        <w:jc w:val="both"/>
      </w:pPr>
      <w:r>
        <w:object w:dxaOrig="29232" w:dyaOrig="16500" w14:anchorId="377F52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5.25pt;height:443.25pt" o:ole="">
            <v:imagedata r:id="rId10" o:title=""/>
          </v:shape>
          <o:OLEObject Type="Embed" ProgID="Visio.Drawing.15" ShapeID="_x0000_i1025" DrawAspect="Content" ObjectID="_1839356686" r:id="rId11"/>
        </w:object>
      </w:r>
    </w:p>
    <w:p w14:paraId="12450581" w14:textId="561188DD" w:rsidR="003D47FD" w:rsidRPr="007A28F0" w:rsidRDefault="00BF7EA3" w:rsidP="007A28F0">
      <w:pPr>
        <w:pStyle w:val="af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</w:t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ERD-диаграмма «Ведение заказов»</w:t>
      </w:r>
    </w:p>
    <w:p w14:paraId="3ACC9E0D" w14:textId="77777777" w:rsidR="003D47FD" w:rsidRDefault="003D47FD" w:rsidP="00FA4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28B85E" w14:textId="7135DF83" w:rsidR="003D47FD" w:rsidRDefault="003D47FD" w:rsidP="00FA4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3D47FD" w:rsidSect="003D47FD">
          <w:pgSz w:w="16838" w:h="11906" w:orient="landscape"/>
          <w:pgMar w:top="1134" w:right="567" w:bottom="567" w:left="567" w:header="709" w:footer="709" w:gutter="0"/>
          <w:cols w:space="708"/>
          <w:docGrid w:linePitch="360"/>
        </w:sectPr>
      </w:pPr>
    </w:p>
    <w:p w14:paraId="3FA64694" w14:textId="16F5408E" w:rsidR="003D47FD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BF7EA3">
        <w:rPr>
          <w:rFonts w:ascii="Times New Roman" w:hAnsi="Times New Roman" w:cs="Times New Roman"/>
          <w:sz w:val="28"/>
          <w:szCs w:val="28"/>
        </w:rPr>
        <w:t xml:space="preserve"> в ходе выполнения практической работы была разработана ERD-диаграмма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BF7EA3">
        <w:rPr>
          <w:rFonts w:ascii="Times New Roman" w:hAnsi="Times New Roman" w:cs="Times New Roman"/>
          <w:sz w:val="28"/>
          <w:szCs w:val="28"/>
        </w:rPr>
        <w:t xml:space="preserve"> предметной области «</w:t>
      </w:r>
      <w:r>
        <w:rPr>
          <w:rFonts w:ascii="Times New Roman" w:hAnsi="Times New Roman" w:cs="Times New Roman"/>
          <w:sz w:val="28"/>
          <w:szCs w:val="28"/>
        </w:rPr>
        <w:t>Ведение заказов</w:t>
      </w:r>
      <w:r w:rsidRPr="00BF7EA3">
        <w:rPr>
          <w:rFonts w:ascii="Times New Roman" w:hAnsi="Times New Roman" w:cs="Times New Roman"/>
          <w:sz w:val="28"/>
          <w:szCs w:val="28"/>
        </w:rPr>
        <w:t>». Были определены 1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BF7EA3">
        <w:rPr>
          <w:rFonts w:ascii="Times New Roman" w:hAnsi="Times New Roman" w:cs="Times New Roman"/>
          <w:sz w:val="28"/>
          <w:szCs w:val="28"/>
        </w:rPr>
        <w:t>сущностей, их атрибуты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F7EA3">
        <w:rPr>
          <w:rFonts w:ascii="Times New Roman" w:hAnsi="Times New Roman" w:cs="Times New Roman"/>
          <w:sz w:val="28"/>
          <w:szCs w:val="28"/>
        </w:rPr>
        <w:t xml:space="preserve"> первичны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F7EA3">
        <w:rPr>
          <w:rFonts w:ascii="Times New Roman" w:hAnsi="Times New Roman" w:cs="Times New Roman"/>
          <w:sz w:val="28"/>
          <w:szCs w:val="28"/>
        </w:rPr>
        <w:t xml:space="preserve"> и внешни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F7EA3">
        <w:rPr>
          <w:rFonts w:ascii="Times New Roman" w:hAnsi="Times New Roman" w:cs="Times New Roman"/>
          <w:sz w:val="28"/>
          <w:szCs w:val="28"/>
        </w:rPr>
        <w:t xml:space="preserve"> ключ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F7EA3">
        <w:rPr>
          <w:rFonts w:ascii="Times New Roman" w:hAnsi="Times New Roman" w:cs="Times New Roman"/>
          <w:sz w:val="28"/>
          <w:szCs w:val="28"/>
        </w:rPr>
        <w:t>. Установлены связи между сущностями.</w:t>
      </w:r>
    </w:p>
    <w:p w14:paraId="1B60B9C4" w14:textId="646A0806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EA3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68C344AE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1.</w:t>
      </w:r>
      <w:r w:rsidRPr="00BF7EA3">
        <w:rPr>
          <w:rFonts w:ascii="Times New Roman" w:hAnsi="Times New Roman" w:cs="Times New Roman"/>
          <w:sz w:val="28"/>
          <w:szCs w:val="28"/>
        </w:rPr>
        <w:tab/>
        <w:t>Что такое ERD-диаграмма и какова её основная цель в проектировании баз данных?</w:t>
      </w:r>
    </w:p>
    <w:p w14:paraId="262EB50F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ERD-диаграмма (Entity-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>) – это графическое представление структуры данных, которое отображает сущности, их атрибуты и взаимосвязи между ними. Основная цель ERD-диаграммы в проектировании баз данных - визуализация логической структуры данных, что позволяет:</w:t>
      </w:r>
    </w:p>
    <w:p w14:paraId="3B4A620F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2.</w:t>
      </w:r>
      <w:r w:rsidRPr="00BF7EA3">
        <w:rPr>
          <w:rFonts w:ascii="Times New Roman" w:hAnsi="Times New Roman" w:cs="Times New Roman"/>
          <w:sz w:val="28"/>
          <w:szCs w:val="28"/>
        </w:rPr>
        <w:tab/>
        <w:t>Назовите основные компоненты ERD-диаграммы и объясните назначение каждого.</w:t>
      </w:r>
    </w:p>
    <w:p w14:paraId="2FA0BBC2" w14:textId="085BAD65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Сущность – представляет объект реального мира. Обозначается прямоугольником. Может быть сильной (независимой) или слабой (зависимой).</w:t>
      </w:r>
    </w:p>
    <w:p w14:paraId="444FC0F1" w14:textId="7BEA4B9B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Атрибут – характеристика, описывающая сущност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BF7EA3">
        <w:rPr>
          <w:rFonts w:ascii="Times New Roman" w:hAnsi="Times New Roman" w:cs="Times New Roman"/>
          <w:sz w:val="28"/>
          <w:szCs w:val="28"/>
        </w:rPr>
        <w:t>. Обозначается овалами или списком внутри сущности. Может быть простым/составным, однозначным/многозначным.</w:t>
      </w:r>
    </w:p>
    <w:p w14:paraId="42A9B19F" w14:textId="4CB55A12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Связь – показывает взаимодействие между сущностями. Обозначается ромбами или линиями. Имеет степень и обязательность.</w:t>
      </w:r>
    </w:p>
    <w:p w14:paraId="030FF2F6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Первичный ключ – атрибут или набор атрибутов, однозначно идентифицирующий каждую запись в сущности.</w:t>
      </w:r>
    </w:p>
    <w:p w14:paraId="15E884D0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Внешний ключ – атрибут, ссылающийся на первичный ключ другой сущности для установления связи.</w:t>
      </w:r>
    </w:p>
    <w:p w14:paraId="143BD0F2" w14:textId="03DD2FB7" w:rsid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3.</w:t>
      </w:r>
      <w:r w:rsidRPr="00BF7EA3">
        <w:rPr>
          <w:rFonts w:ascii="Times New Roman" w:hAnsi="Times New Roman" w:cs="Times New Roman"/>
          <w:sz w:val="28"/>
          <w:szCs w:val="28"/>
        </w:rPr>
        <w:tab/>
        <w:t xml:space="preserve">В чём различие между нотацией Чена и нотацией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Crow's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>? Какая из них более распространена сегодня?</w:t>
      </w:r>
    </w:p>
    <w:p w14:paraId="5CEBECCC" w14:textId="77777777" w:rsid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 xml:space="preserve">Различие между нотацией Чена и нотацией «воронья лапка» в первую очередь в способе отображения связей и их кратности. Нотация Чена использует ромбы для обозначения отношений и отдельные символы (стрелки, кружки, двойные линии) для указания мощности связей, что даёт высокую семантическую выразительность, но делает диаграммы громоздкими. Нотация «воронья лапка» заменяет ромбы прямым </w:t>
      </w:r>
      <w:r w:rsidRPr="00BF7EA3">
        <w:rPr>
          <w:rFonts w:ascii="Times New Roman" w:hAnsi="Times New Roman" w:cs="Times New Roman"/>
          <w:sz w:val="28"/>
          <w:szCs w:val="28"/>
        </w:rPr>
        <w:lastRenderedPageBreak/>
        <w:t>соединением сущностей линиями, где мощность отображается «вилкой» (напоминающей след лапы) на конце линии — один ко многим, и кольцом или палочкой для необязательности и обязательности.</w:t>
      </w:r>
    </w:p>
    <w:p w14:paraId="577C277E" w14:textId="5AB49604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 xml:space="preserve"> Сегодня более распространена нотация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Crow’s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>, особенно в инструментах обратного и прямого проектирования баз данных, благодаря её простоте и наглядности для табличного представления. Нотация Чена чаще используется в академическом и концептуальном моделировании для обучения основам ER-моделирования.</w:t>
      </w:r>
    </w:p>
    <w:p w14:paraId="55CB92EE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4.</w:t>
      </w:r>
      <w:r w:rsidRPr="00BF7EA3">
        <w:rPr>
          <w:rFonts w:ascii="Times New Roman" w:hAnsi="Times New Roman" w:cs="Times New Roman"/>
          <w:sz w:val="28"/>
          <w:szCs w:val="28"/>
        </w:rPr>
        <w:tab/>
        <w:t>Какие три основных типа связей по мощности вам известны? Приведите пример для каждого типа.</w:t>
      </w:r>
    </w:p>
    <w:p w14:paraId="7DD08515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1)</w:t>
      </w:r>
      <w:r w:rsidRPr="00BF7EA3">
        <w:rPr>
          <w:rFonts w:ascii="Times New Roman" w:hAnsi="Times New Roman" w:cs="Times New Roman"/>
          <w:sz w:val="28"/>
          <w:szCs w:val="28"/>
        </w:rPr>
        <w:tab/>
        <w:t>Один-к-одному (1:1)</w:t>
      </w:r>
    </w:p>
    <w:p w14:paraId="438E618D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Пример: связь между сущностями «Паспорт» и «Человек». Каждый человек имеет один паспорт, и каждый паспорт выдан только одному человеку.</w:t>
      </w:r>
    </w:p>
    <w:p w14:paraId="48413FDB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2)</w:t>
      </w:r>
      <w:r w:rsidRPr="00BF7EA3">
        <w:rPr>
          <w:rFonts w:ascii="Times New Roman" w:hAnsi="Times New Roman" w:cs="Times New Roman"/>
          <w:sz w:val="28"/>
          <w:szCs w:val="28"/>
        </w:rPr>
        <w:tab/>
        <w:t>Один-ко-многим (</w:t>
      </w:r>
      <w:proofErr w:type="gramStart"/>
      <w:r w:rsidRPr="00BF7EA3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BF7EA3">
        <w:rPr>
          <w:rFonts w:ascii="Times New Roman" w:hAnsi="Times New Roman" w:cs="Times New Roman"/>
          <w:sz w:val="28"/>
          <w:szCs w:val="28"/>
        </w:rPr>
        <w:t>)</w:t>
      </w:r>
    </w:p>
    <w:p w14:paraId="0A3B820A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Пример: связь между сущностями «Группа» и «Студент». Одна группа может включать много студентов, но каждый студент учится только в одной группе.</w:t>
      </w:r>
    </w:p>
    <w:p w14:paraId="27F86611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3)</w:t>
      </w:r>
      <w:r w:rsidRPr="00BF7EA3">
        <w:rPr>
          <w:rFonts w:ascii="Times New Roman" w:hAnsi="Times New Roman" w:cs="Times New Roman"/>
          <w:sz w:val="28"/>
          <w:szCs w:val="28"/>
        </w:rPr>
        <w:tab/>
        <w:t>Многие-ко-многим (</w:t>
      </w:r>
      <w:proofErr w:type="gramStart"/>
      <w:r w:rsidRPr="00BF7EA3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BF7EA3">
        <w:rPr>
          <w:rFonts w:ascii="Times New Roman" w:hAnsi="Times New Roman" w:cs="Times New Roman"/>
          <w:sz w:val="28"/>
          <w:szCs w:val="28"/>
        </w:rPr>
        <w:t>)</w:t>
      </w:r>
    </w:p>
    <w:p w14:paraId="7F7068FF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 xml:space="preserve">Пример: связь между сущностями «Студент» и «Дисциплина». Один студент изучает много дисциплин, и одна дисциплина изучается многими студентами. В реляционных базах данных такая связь реализуется через промежуточную таблицу </w:t>
      </w:r>
    </w:p>
    <w:p w14:paraId="16790224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5.</w:t>
      </w:r>
      <w:r w:rsidRPr="00BF7EA3">
        <w:rPr>
          <w:rFonts w:ascii="Times New Roman" w:hAnsi="Times New Roman" w:cs="Times New Roman"/>
          <w:sz w:val="28"/>
          <w:szCs w:val="28"/>
        </w:rPr>
        <w:tab/>
        <w:t xml:space="preserve">Что такое кардинальность связи и как она обозначается в нотации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Crow's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>?</w:t>
      </w:r>
    </w:p>
    <w:p w14:paraId="3B53CA2A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Кардинальность связи – это характеристика, определяющая количество записей в одной сущности, которые могут быть связаны с записью в другой сущности. Кардинальность показывает, сколько экземпляров одной сущности может соответствовать одному экземпляру другой сущности.</w:t>
      </w:r>
    </w:p>
    <w:p w14:paraId="187F71BF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 xml:space="preserve">Обозначения в нотации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Crow's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>:</w:t>
      </w:r>
    </w:p>
    <w:p w14:paraId="6C3B609C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Вертикальная черта (|) – обозначает «ровно один». Означает, что связь является обязательной и может быть только одна запись с этой стороны. Пример: каждый договор обязательно заключен ровно в одном филиале.</w:t>
      </w:r>
    </w:p>
    <w:p w14:paraId="3CF631AA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Кружок (o) – обозначает «ноль или один». Означает, что связь необязательная и может отсутствовать, но если есть, то только одна запись. Пример: у сотрудника может быть аккаунт, а может и не быть, но если есть, то только один.</w:t>
      </w:r>
    </w:p>
    <w:p w14:paraId="4BDC1D4D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«Воронья лапа» (разветвление) с чертой (</w:t>
      </w:r>
      <w:proofErr w:type="gramStart"/>
      <w:r w:rsidRPr="00BF7EA3">
        <w:rPr>
          <w:rFonts w:ascii="Times New Roman" w:hAnsi="Times New Roman" w:cs="Times New Roman"/>
          <w:sz w:val="28"/>
          <w:szCs w:val="28"/>
        </w:rPr>
        <w:t>|&lt;</w:t>
      </w:r>
      <w:proofErr w:type="gramEnd"/>
      <w:r w:rsidRPr="00BF7EA3">
        <w:rPr>
          <w:rFonts w:ascii="Times New Roman" w:hAnsi="Times New Roman" w:cs="Times New Roman"/>
          <w:sz w:val="28"/>
          <w:szCs w:val="28"/>
        </w:rPr>
        <w:t>) – обозначает «один или много». Означает, что связь обязательная и может быть несколько записей. Пример: один филиал обязательно имеет много сотрудников.</w:t>
      </w:r>
    </w:p>
    <w:p w14:paraId="565CE4F1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«Воронья лапа» (разветвление) с кружком (</w:t>
      </w:r>
      <w:proofErr w:type="gramStart"/>
      <w:r w:rsidRPr="00BF7EA3">
        <w:rPr>
          <w:rFonts w:ascii="Times New Roman" w:hAnsi="Times New Roman" w:cs="Times New Roman"/>
          <w:sz w:val="28"/>
          <w:szCs w:val="28"/>
        </w:rPr>
        <w:t>o&lt;</w:t>
      </w:r>
      <w:proofErr w:type="gramEnd"/>
      <w:r w:rsidRPr="00BF7EA3">
        <w:rPr>
          <w:rFonts w:ascii="Times New Roman" w:hAnsi="Times New Roman" w:cs="Times New Roman"/>
          <w:sz w:val="28"/>
          <w:szCs w:val="28"/>
        </w:rPr>
        <w:t>) – обозначает «ноль или много». Означает, что связь необязательная и может быть несколько записей. Пример: один клиент может иметь много договоров, а может не иметь ни одного.</w:t>
      </w:r>
    </w:p>
    <w:p w14:paraId="44C7E6D0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Комбинация этих символов на концах линии позволяет полностью описать характер связи между сущностями.</w:t>
      </w:r>
    </w:p>
    <w:p w14:paraId="43EE9DAB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6.</w:t>
      </w:r>
      <w:r w:rsidRPr="00BF7EA3">
        <w:rPr>
          <w:rFonts w:ascii="Times New Roman" w:hAnsi="Times New Roman" w:cs="Times New Roman"/>
          <w:sz w:val="28"/>
          <w:szCs w:val="28"/>
        </w:rPr>
        <w:tab/>
        <w:t>Чем отличается сильная сущность от слабой? Как они обозначаются на диаграмме?</w:t>
      </w:r>
    </w:p>
    <w:p w14:paraId="34237660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Сильная сущность (сильный тип) – это сущность, которая может существовать независимо от других сущностей. Её экземпляры могут быть однозначно идентифицированы с помощью собственного первичного ключа. Сильные сущности изображаются прямоугольниками с непрерывной границей</w:t>
      </w:r>
    </w:p>
    <w:p w14:paraId="4F80FEC4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Слабая сущность (слабый тип) – это сущность, существование которой зависит от существования другой (сильной) сущности. Её идентификация требует использования ключа родительской сущности. Слабые сущности изображаются прямоугольниками с двойной границей. Связи со слабыми сущностями обозначаются двойными ромбами (в нотации Чена)</w:t>
      </w:r>
    </w:p>
    <w:p w14:paraId="22BA8065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7.</w:t>
      </w:r>
      <w:r w:rsidRPr="00BF7EA3">
        <w:rPr>
          <w:rFonts w:ascii="Times New Roman" w:hAnsi="Times New Roman" w:cs="Times New Roman"/>
          <w:sz w:val="28"/>
          <w:szCs w:val="28"/>
        </w:rPr>
        <w:tab/>
        <w:t>Опишите основные этапы построения ERD-диаграммы.</w:t>
      </w:r>
    </w:p>
    <w:p w14:paraId="67DC5857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 xml:space="preserve">Идентификация сущностей — на этом этапе происходит выделение основных объектов предметной области. Анализируются все значимые объекты, которые необходимо хранить в базе данных. Определяется их роль и значимость для системы. </w:t>
      </w:r>
    </w:p>
    <w:p w14:paraId="0B35DD8C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 xml:space="preserve">Определение атрибутов — после выделения сущностей необходимо сформировать полный набор характеристик для каждой из них. Определяются все свойства, которые описывают сущность. </w:t>
      </w:r>
    </w:p>
    <w:p w14:paraId="2C80F277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 xml:space="preserve">Установление связей — анализируются все взаимодействия между выделенными сущностями. Для каждой пары связанных сущностей определяется тип </w:t>
      </w:r>
      <w:r w:rsidRPr="00BF7EA3">
        <w:rPr>
          <w:rFonts w:ascii="Times New Roman" w:hAnsi="Times New Roman" w:cs="Times New Roman"/>
          <w:sz w:val="28"/>
          <w:szCs w:val="28"/>
        </w:rPr>
        <w:lastRenderedPageBreak/>
        <w:t xml:space="preserve">связи (один-к-одному, один-ко-многим, многие-ко-многим) и её мощность (кардинальность). Также важно определить обязательность связи: может ли существовать запись в одной сущности без связи с другой. </w:t>
      </w:r>
    </w:p>
    <w:p w14:paraId="69E29851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 xml:space="preserve">Проверка и оптимизация — на заключительном этапе проводится анализ построенной модели на предмет избыточности данных. Устраняются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дублирующиеся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атрибуты и связи. Проводится проверка на соответствие нормальным формам (1НФ, 2НФ, 3НФ), что позволяет минимизировать аномалии при работе с данными. Выполняется валидация целостности модели — проверяется, что все необходимые для работы системы данные представлены и правильно связаны. При обнаружении проблем модель корректируется.</w:t>
      </w:r>
    </w:p>
    <w:p w14:paraId="34FA5A81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 xml:space="preserve">Визуализация — после завершения логического моделирования выполняется построение графического представления ERD-диаграммы в выбранной нотации (например,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Crow's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>). Добавляются все необходимые обозначения кардинальности, первичных и внешних ключей.</w:t>
      </w:r>
    </w:p>
    <w:p w14:paraId="036EE31B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8.</w:t>
      </w:r>
      <w:r w:rsidRPr="00BF7EA3">
        <w:rPr>
          <w:rFonts w:ascii="Times New Roman" w:hAnsi="Times New Roman" w:cs="Times New Roman"/>
          <w:sz w:val="28"/>
          <w:szCs w:val="28"/>
        </w:rPr>
        <w:tab/>
        <w:t>Какие правила необходимо соблюдать для создания качественной и корректной ERD-диаграммы?</w:t>
      </w:r>
    </w:p>
    <w:p w14:paraId="500B26EC" w14:textId="21AD8E53" w:rsidR="00BF7EA3" w:rsidRPr="007A28F0" w:rsidRDefault="00BF7EA3" w:rsidP="007A28F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8F0">
        <w:rPr>
          <w:rFonts w:ascii="Times New Roman" w:hAnsi="Times New Roman" w:cs="Times New Roman"/>
          <w:sz w:val="28"/>
          <w:szCs w:val="28"/>
        </w:rPr>
        <w:t>Читаемость и понятность – диаграмма должна быть понятна всем участникам проекта, включая нетехнических специалистов.</w:t>
      </w:r>
    </w:p>
    <w:p w14:paraId="56E11AB4" w14:textId="1A39BDE7" w:rsidR="00BF7EA3" w:rsidRPr="007A28F0" w:rsidRDefault="00BF7EA3" w:rsidP="007A28F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8F0">
        <w:rPr>
          <w:rFonts w:ascii="Times New Roman" w:hAnsi="Times New Roman" w:cs="Times New Roman"/>
          <w:sz w:val="28"/>
          <w:szCs w:val="28"/>
        </w:rPr>
        <w:t>Отсутствие избыточных связей и сущностей – каждая сущность и связь должны быть необходимы для описания предметной области.</w:t>
      </w:r>
    </w:p>
    <w:p w14:paraId="14CA459B" w14:textId="3436FFCA" w:rsidR="00BF7EA3" w:rsidRPr="007A28F0" w:rsidRDefault="00BF7EA3" w:rsidP="007A28F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8F0">
        <w:rPr>
          <w:rFonts w:ascii="Times New Roman" w:hAnsi="Times New Roman" w:cs="Times New Roman"/>
          <w:sz w:val="28"/>
          <w:szCs w:val="28"/>
        </w:rPr>
        <w:t>Корректное отображение бизнес-логики – связи и их кардинальность должны точно отражать реальные бизнес-правила.</w:t>
      </w:r>
    </w:p>
    <w:p w14:paraId="2EDD1976" w14:textId="3A047F4E" w:rsidR="00BF7EA3" w:rsidRPr="007A28F0" w:rsidRDefault="00BF7EA3" w:rsidP="007A28F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8F0">
        <w:rPr>
          <w:rFonts w:ascii="Times New Roman" w:hAnsi="Times New Roman" w:cs="Times New Roman"/>
          <w:sz w:val="28"/>
          <w:szCs w:val="28"/>
        </w:rPr>
        <w:t>Соответствие требованиям предметной области – все необходимые для работы системы данные должны быть представлены.</w:t>
      </w:r>
    </w:p>
    <w:p w14:paraId="732688A6" w14:textId="3451F0B9" w:rsidR="00BF7EA3" w:rsidRPr="007A28F0" w:rsidRDefault="00BF7EA3" w:rsidP="007A28F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8F0">
        <w:rPr>
          <w:rFonts w:ascii="Times New Roman" w:hAnsi="Times New Roman" w:cs="Times New Roman"/>
          <w:sz w:val="28"/>
          <w:szCs w:val="28"/>
        </w:rPr>
        <w:t>Соблюдение правил нормализации – структура данных должна минимизировать избыточность и аномалии.</w:t>
      </w:r>
    </w:p>
    <w:p w14:paraId="28553EC5" w14:textId="20F2973B" w:rsidR="00BF7EA3" w:rsidRPr="007A28F0" w:rsidRDefault="00BF7EA3" w:rsidP="007A28F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8F0">
        <w:rPr>
          <w:rFonts w:ascii="Times New Roman" w:hAnsi="Times New Roman" w:cs="Times New Roman"/>
          <w:sz w:val="28"/>
          <w:szCs w:val="28"/>
        </w:rPr>
        <w:t>Правильное определение первичных ключей – каждая сущность должна иметь уникальный идентификатор.</w:t>
      </w:r>
    </w:p>
    <w:p w14:paraId="6955C5C9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9.</w:t>
      </w:r>
      <w:r w:rsidRPr="00BF7EA3">
        <w:rPr>
          <w:rFonts w:ascii="Times New Roman" w:hAnsi="Times New Roman" w:cs="Times New Roman"/>
          <w:sz w:val="28"/>
          <w:szCs w:val="28"/>
        </w:rPr>
        <w:tab/>
        <w:t>Что такое первичный ключ и какова его роль в ERD-диаграмме?</w:t>
      </w:r>
    </w:p>
    <w:p w14:paraId="1A918F08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lastRenderedPageBreak/>
        <w:t>Первичный ключ (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Key) – это атрибут или набор атрибутов, который однозначно идентифицирует каждую запись в таблице (сущности). Его роль в ERD-диаграмме:</w:t>
      </w:r>
    </w:p>
    <w:p w14:paraId="5D28E5AB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Обеспечивает уникальность записей в сущности;</w:t>
      </w:r>
    </w:p>
    <w:p w14:paraId="04FFC111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Используется для установления связей с другими сущностями (через внешние ключи);</w:t>
      </w:r>
    </w:p>
    <w:p w14:paraId="629E6AE3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Обозначает «якорь», вокруг которого строится сущность;</w:t>
      </w:r>
    </w:p>
    <w:p w14:paraId="72776BC4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Является обязательным элементом для каждой сущности (не может быть NULL);</w:t>
      </w:r>
    </w:p>
    <w:p w14:paraId="6A6E2E38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•</w:t>
      </w:r>
      <w:r w:rsidRPr="00BF7EA3">
        <w:rPr>
          <w:rFonts w:ascii="Times New Roman" w:hAnsi="Times New Roman" w:cs="Times New Roman"/>
          <w:sz w:val="28"/>
          <w:szCs w:val="28"/>
        </w:rPr>
        <w:tab/>
        <w:t>В ERD-диаграмме обычно выделяется подчеркиванием или обозначением (PK).</w:t>
      </w:r>
    </w:p>
    <w:p w14:paraId="1FF00977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10.</w:t>
      </w:r>
      <w:r w:rsidRPr="00BF7EA3">
        <w:rPr>
          <w:rFonts w:ascii="Times New Roman" w:hAnsi="Times New Roman" w:cs="Times New Roman"/>
          <w:sz w:val="28"/>
          <w:szCs w:val="28"/>
        </w:rPr>
        <w:tab/>
        <w:t>Какие инструменты для создания ERD-диаграмм вы знаете? Какой из них вы бы рекомендовали для начинающих?</w:t>
      </w:r>
    </w:p>
    <w:p w14:paraId="56A7DC04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Инструменты для создания ERD-диаграмм:</w:t>
      </w:r>
    </w:p>
    <w:p w14:paraId="00B071BB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a)</w:t>
      </w:r>
      <w:r w:rsidRPr="00BF7EA3">
        <w:rPr>
          <w:rFonts w:ascii="Times New Roman" w:hAnsi="Times New Roman" w:cs="Times New Roman"/>
          <w:sz w:val="28"/>
          <w:szCs w:val="28"/>
        </w:rPr>
        <w:tab/>
        <w:t xml:space="preserve">draw.io – бесплатный онлайн-инструмент с возможностью работы офлайн через приложение. Поддерживает нотацию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Crow's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>, позволяет сохранять диаграммы в облаке или на локальном диске, экспортировать в различные форматы (PNG, PDF, XML). Имеет интуитивно понятный интерфейс и большое количество готовых элементов.</w:t>
      </w:r>
    </w:p>
    <w:p w14:paraId="0C07B21B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b)</w:t>
      </w:r>
      <w:r w:rsidRPr="00BF7EA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Lucidchart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– мощный онлайн-сервис для создания диаграмм. Поддерживает совместную работу в реальном времени, интеграцию с Google Drive и Microsoft Office. Имеет бесплатную версию с ограничениями и платные тарифы для профессионального использования.</w:t>
      </w:r>
    </w:p>
    <w:p w14:paraId="1E487EDE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c)</w:t>
      </w:r>
      <w:r w:rsidRPr="00BF7EA3">
        <w:rPr>
          <w:rFonts w:ascii="Times New Roman" w:hAnsi="Times New Roman" w:cs="Times New Roman"/>
          <w:sz w:val="28"/>
          <w:szCs w:val="28"/>
        </w:rPr>
        <w:tab/>
        <w:t xml:space="preserve">MySQL </w:t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– официальный инструмент для работы с MySQL. Позволяет не только создавать ERD-диаграммы, но и генерировать по ним SQL-скрипты, а также выполнять обратный инжиниринг из существующей базы данных.</w:t>
      </w:r>
    </w:p>
    <w:p w14:paraId="5E37CD72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d)</w:t>
      </w:r>
      <w:r w:rsidRPr="00BF7EA3">
        <w:rPr>
          <w:rFonts w:ascii="Times New Roman" w:hAnsi="Times New Roman" w:cs="Times New Roman"/>
          <w:sz w:val="28"/>
          <w:szCs w:val="28"/>
        </w:rPr>
        <w:tab/>
        <w:t>Microsoft Visio – профессиональный инструмент для создания диаграмм, входящий в пакет Microsoft Office. Имеет широкие возможности по визуализации, но является платным и требует установки.</w:t>
      </w:r>
    </w:p>
    <w:p w14:paraId="1DD178DA" w14:textId="77777777" w:rsidR="00BF7EA3" w:rsidRP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t>e)</w:t>
      </w:r>
      <w:r w:rsidRPr="00BF7EA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pgModeler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– инструмент для проектирования баз данных PostgreSQL. Позволяет создавать ERD-диаграммы с последующей генерацией SQL-кода.</w:t>
      </w:r>
    </w:p>
    <w:p w14:paraId="08160AAE" w14:textId="0B4DC355" w:rsidR="00BF7EA3" w:rsidRDefault="00BF7EA3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EA3">
        <w:rPr>
          <w:rFonts w:ascii="Times New Roman" w:hAnsi="Times New Roman" w:cs="Times New Roman"/>
          <w:sz w:val="28"/>
          <w:szCs w:val="28"/>
        </w:rPr>
        <w:lastRenderedPageBreak/>
        <w:t>f)</w:t>
      </w:r>
      <w:r w:rsidRPr="00BF7EA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F7EA3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BF7EA3">
        <w:rPr>
          <w:rFonts w:ascii="Times New Roman" w:hAnsi="Times New Roman" w:cs="Times New Roman"/>
          <w:sz w:val="28"/>
          <w:szCs w:val="28"/>
        </w:rPr>
        <w:t xml:space="preserve"> – универсальный клиент для работы с различными СУБД, который включает в себя визуальный редактор ERD-диаграмм. Позволяет визуализировать структуру существующей базы данных.</w:t>
      </w:r>
    </w:p>
    <w:p w14:paraId="414B397E" w14:textId="00A03C8E" w:rsidR="007A28F0" w:rsidRDefault="007A28F0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D69436" w14:textId="77777777" w:rsidR="007A28F0" w:rsidRPr="00793C24" w:rsidRDefault="007A28F0" w:rsidP="00A70A8E">
      <w:pPr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2" w:name="_Toc228638810"/>
      <w:r w:rsidRPr="000551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Практическая работа №1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.3</w:t>
      </w:r>
      <w:bookmarkEnd w:id="2"/>
    </w:p>
    <w:p w14:paraId="5D520EC2" w14:textId="2BA50C0A" w:rsidR="007A28F0" w:rsidRPr="007A28F0" w:rsidRDefault="007A28F0" w:rsidP="007A28F0">
      <w:pPr>
        <w:widowControl w:val="0"/>
        <w:tabs>
          <w:tab w:val="left" w:pos="15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793C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Тема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Создание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базы данных. </w:t>
      </w:r>
    </w:p>
    <w:p w14:paraId="0201425B" w14:textId="590F27F3" w:rsidR="007A28F0" w:rsidRPr="007A28F0" w:rsidRDefault="007A28F0" w:rsidP="007A28F0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793C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</w:t>
      </w:r>
      <w:r w:rsidRPr="00793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заданной схеме данных разработать базу данных,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 сохранить скрипт с БД.</w:t>
      </w:r>
    </w:p>
    <w:p w14:paraId="1E3FC2DE" w14:textId="5CC5ACC4" w:rsidR="007A28F0" w:rsidRDefault="007A28F0" w:rsidP="00BF7E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28F0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14:paraId="788AA66F" w14:textId="77777777" w:rsidR="007A28F0" w:rsidRPr="007A28F0" w:rsidRDefault="007A28F0" w:rsidP="007A28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>
        <w:rPr>
          <w:rFonts w:ascii="Times New Roman" w:hAnsi="Times New Roman" w:cs="Times New Roman"/>
          <w:sz w:val="28"/>
          <w:szCs w:val="28"/>
        </w:rPr>
        <w:t xml:space="preserve">-диаграмма, разработанная в предыдущей работе (рис.1) была перенесена в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7A28F0">
        <w:rPr>
          <w:rFonts w:ascii="Times New Roman" w:hAnsi="Times New Roman" w:cs="Times New Roman"/>
          <w:sz w:val="28"/>
          <w:szCs w:val="28"/>
        </w:rPr>
        <w:t>QL</w:t>
      </w:r>
      <w:r>
        <w:rPr>
          <w:rFonts w:ascii="Times New Roman" w:hAnsi="Times New Roman" w:cs="Times New Roman"/>
          <w:sz w:val="28"/>
          <w:szCs w:val="28"/>
        </w:rPr>
        <w:t xml:space="preserve">. Для этого </w:t>
      </w:r>
      <w:r w:rsidRPr="007A28F0">
        <w:rPr>
          <w:rFonts w:ascii="Times New Roman" w:hAnsi="Times New Roman" w:cs="Times New Roman"/>
          <w:sz w:val="28"/>
          <w:szCs w:val="28"/>
        </w:rPr>
        <w:t>в pgadmin в схеме public, через «Таблицы» → «Добавить», были созданы 17 таблиц</w:t>
      </w:r>
      <w:r>
        <w:rPr>
          <w:rFonts w:ascii="Times New Roman" w:hAnsi="Times New Roman" w:cs="Times New Roman"/>
          <w:sz w:val="28"/>
          <w:szCs w:val="28"/>
        </w:rPr>
        <w:t xml:space="preserve">. Для каждой из них </w:t>
      </w:r>
      <w:r w:rsidRPr="007A28F0">
        <w:rPr>
          <w:rFonts w:ascii="Times New Roman" w:hAnsi="Times New Roman" w:cs="Times New Roman"/>
          <w:sz w:val="28"/>
          <w:szCs w:val="28"/>
        </w:rPr>
        <w:t>задавались столбцы с указанием типов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A28F0">
        <w:rPr>
          <w:rFonts w:ascii="Times New Roman" w:hAnsi="Times New Roman" w:cs="Times New Roman"/>
          <w:sz w:val="28"/>
          <w:szCs w:val="28"/>
        </w:rPr>
        <w:t>На рисунке 2 представлен процесс создания таблицы «Поставщики».</w:t>
      </w:r>
    </w:p>
    <w:p w14:paraId="256AA6D4" w14:textId="77777777" w:rsidR="007A28F0" w:rsidRDefault="007A28F0" w:rsidP="007A28F0">
      <w:pPr>
        <w:keepNext/>
        <w:spacing w:after="0" w:line="240" w:lineRule="auto"/>
        <w:jc w:val="center"/>
      </w:pPr>
      <w:r w:rsidRPr="00521C75">
        <w:rPr>
          <w:noProof/>
        </w:rPr>
        <w:drawing>
          <wp:inline distT="0" distB="0" distL="0" distR="0" wp14:anchorId="4D7907D7" wp14:editId="7EBE49F4">
            <wp:extent cx="6480175" cy="3963670"/>
            <wp:effectExtent l="19050" t="19050" r="15875" b="177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6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1FED6A" w14:textId="4B95B637" w:rsidR="007A28F0" w:rsidRDefault="007A28F0" w:rsidP="007A28F0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2</w:t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. </w:t>
      </w:r>
      <w:r w:rsidRPr="007A28F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Создание таблицы Поставщики</w:t>
      </w:r>
    </w:p>
    <w:p w14:paraId="08C8DB19" w14:textId="4DB7FFBC" w:rsidR="007A28F0" w:rsidRPr="007A28F0" w:rsidRDefault="00A70A8E" w:rsidP="007A28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Далее были настроены внешние ключи для обеспечения ссылочной целостности данных. Для создания связи между таблицами в режиме редактирования таблицы на вкладке «Ограничения» добавлялся новый вторичный ключ, затем в разделе «Столбцы» выбирался локальный столбец (внешний ключ) и указывалась таблица со столбцом, на который выполняется ссылка. Готовая схема базы данных показана на рисунке 3.</w:t>
      </w:r>
    </w:p>
    <w:p w14:paraId="7984186F" w14:textId="77777777" w:rsidR="00A70A8E" w:rsidRDefault="00A4767A" w:rsidP="00A70A8E">
      <w:pPr>
        <w:keepNext/>
        <w:spacing w:after="0" w:line="240" w:lineRule="auto"/>
        <w:jc w:val="both"/>
      </w:pPr>
      <w:r w:rsidRPr="00A47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A36BA4" wp14:editId="41DD589D">
            <wp:extent cx="6480175" cy="7224395"/>
            <wp:effectExtent l="19050" t="19050" r="15875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224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A7A5C" w14:textId="0391200B" w:rsidR="006938A0" w:rsidRDefault="00A70A8E" w:rsidP="00A70A8E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3</w:t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ERD в pgadmin</w:t>
      </w:r>
    </w:p>
    <w:p w14:paraId="55D2CD3C" w14:textId="362C5379" w:rsid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Далее таблицы были заполнены первичными данными. На рисунке 4 представлена заполненная таблица «Поставщики».</w:t>
      </w:r>
    </w:p>
    <w:p w14:paraId="369A01CB" w14:textId="77777777" w:rsidR="00A70A8E" w:rsidRDefault="00A70A8E" w:rsidP="00A70A8E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6B5048">
        <w:rPr>
          <w:rFonts w:eastAsia="Times New Roman"/>
          <w:noProof/>
          <w:lang w:val="en-US" w:eastAsia="ru-RU"/>
        </w:rPr>
        <w:lastRenderedPageBreak/>
        <w:drawing>
          <wp:inline distT="0" distB="0" distL="0" distR="0" wp14:anchorId="37849D5F" wp14:editId="75961336">
            <wp:extent cx="6480175" cy="1416685"/>
            <wp:effectExtent l="19050" t="19050" r="15875" b="120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16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3A7AE" w14:textId="229D70B7" w:rsidR="00A70A8E" w:rsidRPr="006B5048" w:rsidRDefault="00A70A8E" w:rsidP="00A70A8E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4</w:t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A70A8E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Заполненная таблица «Поставщики» в pgadmin</w:t>
      </w:r>
    </w:p>
    <w:p w14:paraId="531E3898" w14:textId="519F4726" w:rsid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A70A8E">
        <w:rPr>
          <w:rFonts w:ascii="Times New Roman" w:hAnsi="Times New Roman" w:cs="Times New Roman"/>
          <w:sz w:val="28"/>
          <w:szCs w:val="28"/>
        </w:rPr>
        <w:t xml:space="preserve"> в результате выполнения практической работы была </w:t>
      </w:r>
      <w:r>
        <w:rPr>
          <w:rFonts w:ascii="Times New Roman" w:hAnsi="Times New Roman" w:cs="Times New Roman"/>
          <w:sz w:val="28"/>
          <w:szCs w:val="28"/>
        </w:rPr>
        <w:t xml:space="preserve">создана </w:t>
      </w:r>
      <w:r w:rsidRPr="00A70A8E">
        <w:rPr>
          <w:rFonts w:ascii="Times New Roman" w:hAnsi="Times New Roman" w:cs="Times New Roman"/>
          <w:sz w:val="28"/>
          <w:szCs w:val="28"/>
        </w:rPr>
        <w:t>база данных в СУБД PostgreSQL по теме «Ведение заказов». Таблицы заполнены первичными данными.</w:t>
      </w:r>
      <w:r>
        <w:rPr>
          <w:rFonts w:ascii="Times New Roman" w:hAnsi="Times New Roman" w:cs="Times New Roman"/>
          <w:sz w:val="28"/>
          <w:szCs w:val="28"/>
        </w:rPr>
        <w:t xml:space="preserve"> Выполнено резервное копирование базы данных в отдельный файл.</w:t>
      </w:r>
    </w:p>
    <w:p w14:paraId="35B55158" w14:textId="29724714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0A8E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07FE655A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1.</w:t>
      </w:r>
      <w:r w:rsidRPr="00A70A8E">
        <w:rPr>
          <w:rFonts w:ascii="Times New Roman" w:hAnsi="Times New Roman" w:cs="Times New Roman"/>
          <w:sz w:val="28"/>
          <w:szCs w:val="28"/>
        </w:rPr>
        <w:tab/>
        <w:t>Что такое «база данных»?</w:t>
      </w:r>
    </w:p>
    <w:p w14:paraId="4582F301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База данных – набор сведений, хранящихся некоторым упорядоченным способом. Она позволяет эффективно собирать, хранить, извлекать, обновлять и анализировать данные.</w:t>
      </w:r>
    </w:p>
    <w:p w14:paraId="4BB147E0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2.</w:t>
      </w:r>
      <w:r w:rsidRPr="00A70A8E">
        <w:rPr>
          <w:rFonts w:ascii="Times New Roman" w:hAnsi="Times New Roman" w:cs="Times New Roman"/>
          <w:sz w:val="28"/>
          <w:szCs w:val="28"/>
        </w:rPr>
        <w:tab/>
        <w:t>Что такое первичный ключ (</w:t>
      </w:r>
      <w:proofErr w:type="spellStart"/>
      <w:r w:rsidRPr="00A70A8E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A70A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A8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70A8E">
        <w:rPr>
          <w:rFonts w:ascii="Times New Roman" w:hAnsi="Times New Roman" w:cs="Times New Roman"/>
          <w:sz w:val="28"/>
          <w:szCs w:val="28"/>
        </w:rPr>
        <w:t>)?</w:t>
      </w:r>
    </w:p>
    <w:p w14:paraId="6B1F4665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 xml:space="preserve">Первичный ключ (сокращенно РК - </w:t>
      </w:r>
      <w:proofErr w:type="spellStart"/>
      <w:r w:rsidRPr="00A70A8E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A70A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A8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70A8E">
        <w:rPr>
          <w:rFonts w:ascii="Times New Roman" w:hAnsi="Times New Roman" w:cs="Times New Roman"/>
          <w:sz w:val="28"/>
          <w:szCs w:val="28"/>
        </w:rPr>
        <w:t>) - столбец, значения которого во всех строках различны. Он не может повторяться и не может быть пустым, что позволяет однозначно найти конкретную строку.</w:t>
      </w:r>
    </w:p>
    <w:p w14:paraId="29DC91B8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3.</w:t>
      </w:r>
      <w:r w:rsidRPr="00A70A8E">
        <w:rPr>
          <w:rFonts w:ascii="Times New Roman" w:hAnsi="Times New Roman" w:cs="Times New Roman"/>
          <w:sz w:val="28"/>
          <w:szCs w:val="28"/>
        </w:rPr>
        <w:tab/>
        <w:t xml:space="preserve">Что такое внешний ключ (Foreign </w:t>
      </w:r>
      <w:proofErr w:type="spellStart"/>
      <w:r w:rsidRPr="00A70A8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70A8E">
        <w:rPr>
          <w:rFonts w:ascii="Times New Roman" w:hAnsi="Times New Roman" w:cs="Times New Roman"/>
          <w:sz w:val="28"/>
          <w:szCs w:val="28"/>
        </w:rPr>
        <w:t>)?</w:t>
      </w:r>
    </w:p>
    <w:p w14:paraId="0DCF1198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 xml:space="preserve">Внешний ключ (Foreign </w:t>
      </w:r>
      <w:proofErr w:type="spellStart"/>
      <w:r w:rsidRPr="00A70A8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70A8E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A70A8E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A70A8E">
        <w:rPr>
          <w:rFonts w:ascii="Times New Roman" w:hAnsi="Times New Roman" w:cs="Times New Roman"/>
          <w:sz w:val="28"/>
          <w:szCs w:val="28"/>
        </w:rPr>
        <w:t xml:space="preserve"> поле в одной таблице, которое ссылается на первичный ключ в другой таблице. Он нужен для создания логической связи между данными из разных таблиц.</w:t>
      </w:r>
    </w:p>
    <w:p w14:paraId="5BE2AE36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4.</w:t>
      </w:r>
      <w:r w:rsidRPr="00A70A8E">
        <w:rPr>
          <w:rFonts w:ascii="Times New Roman" w:hAnsi="Times New Roman" w:cs="Times New Roman"/>
          <w:sz w:val="28"/>
          <w:szCs w:val="28"/>
        </w:rPr>
        <w:tab/>
        <w:t>Какие связи существуют в реляционных базах данных?</w:t>
      </w:r>
    </w:p>
    <w:p w14:paraId="22423E16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Типы связей:</w:t>
      </w:r>
    </w:p>
    <w:p w14:paraId="62549E1E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•</w:t>
      </w:r>
      <w:r w:rsidRPr="00A70A8E">
        <w:rPr>
          <w:rFonts w:ascii="Times New Roman" w:hAnsi="Times New Roman" w:cs="Times New Roman"/>
          <w:sz w:val="28"/>
          <w:szCs w:val="28"/>
        </w:rPr>
        <w:tab/>
        <w:t>Один-к-одному (1:1): одной записи в таблице А соответствует ровно одна запись в таблице Б.</w:t>
      </w:r>
    </w:p>
    <w:p w14:paraId="6342D3B7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•</w:t>
      </w:r>
      <w:r w:rsidRPr="00A70A8E">
        <w:rPr>
          <w:rFonts w:ascii="Times New Roman" w:hAnsi="Times New Roman" w:cs="Times New Roman"/>
          <w:sz w:val="28"/>
          <w:szCs w:val="28"/>
        </w:rPr>
        <w:tab/>
        <w:t>Один-ко-многим (</w:t>
      </w:r>
      <w:proofErr w:type="gramStart"/>
      <w:r w:rsidRPr="00A70A8E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A70A8E">
        <w:rPr>
          <w:rFonts w:ascii="Times New Roman" w:hAnsi="Times New Roman" w:cs="Times New Roman"/>
          <w:sz w:val="28"/>
          <w:szCs w:val="28"/>
        </w:rPr>
        <w:t>): одна запись в таблице А может быть связана с несколькими записями в таблице Б (самый частый тип).</w:t>
      </w:r>
    </w:p>
    <w:p w14:paraId="15C10620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•</w:t>
      </w:r>
      <w:r w:rsidRPr="00A70A8E">
        <w:rPr>
          <w:rFonts w:ascii="Times New Roman" w:hAnsi="Times New Roman" w:cs="Times New Roman"/>
          <w:sz w:val="28"/>
          <w:szCs w:val="28"/>
        </w:rPr>
        <w:tab/>
        <w:t>Многие-ко-многим (</w:t>
      </w:r>
      <w:proofErr w:type="gramStart"/>
      <w:r w:rsidRPr="00A70A8E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A70A8E">
        <w:rPr>
          <w:rFonts w:ascii="Times New Roman" w:hAnsi="Times New Roman" w:cs="Times New Roman"/>
          <w:sz w:val="28"/>
          <w:szCs w:val="28"/>
        </w:rPr>
        <w:t>): записи в обеих таблицах могут иметь по несколько связей друг с другом (реализуется через промежуточную таблицу).</w:t>
      </w:r>
    </w:p>
    <w:p w14:paraId="2914A9A8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5.</w:t>
      </w:r>
      <w:r w:rsidRPr="00A70A8E">
        <w:rPr>
          <w:rFonts w:ascii="Times New Roman" w:hAnsi="Times New Roman" w:cs="Times New Roman"/>
          <w:sz w:val="28"/>
          <w:szCs w:val="28"/>
        </w:rPr>
        <w:tab/>
        <w:t>Что подразумевается под целостностью данных?</w:t>
      </w:r>
    </w:p>
    <w:p w14:paraId="18BD5612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lastRenderedPageBreak/>
        <w:t>Целостность данных — это состояние базы данных, при котором информация в ней остается актуальной, непротиворечивой и защищенной от случайных повреждений или удаления связей.</w:t>
      </w:r>
    </w:p>
    <w:p w14:paraId="329BA152" w14:textId="77777777" w:rsidR="00A70A8E" w:rsidRP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6.</w:t>
      </w:r>
      <w:r w:rsidRPr="00A70A8E">
        <w:rPr>
          <w:rFonts w:ascii="Times New Roman" w:hAnsi="Times New Roman" w:cs="Times New Roman"/>
          <w:sz w:val="28"/>
          <w:szCs w:val="28"/>
        </w:rPr>
        <w:tab/>
        <w:t>Что такое нормализация и каковы ее преимущества?</w:t>
      </w:r>
    </w:p>
    <w:p w14:paraId="667954D8" w14:textId="178883C9" w:rsid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8E">
        <w:rPr>
          <w:rFonts w:ascii="Times New Roman" w:hAnsi="Times New Roman" w:cs="Times New Roman"/>
          <w:sz w:val="28"/>
          <w:szCs w:val="28"/>
        </w:rPr>
        <w:t>Нормализация — это процесс организации структуры таблиц для исключения избыточности (дублирования) данных. Преимущества: экономия места, исключение логических ошибок при обновлении данных и упрощение структуры.</w:t>
      </w:r>
    </w:p>
    <w:p w14:paraId="3EB4A8D8" w14:textId="21910C96" w:rsidR="00A70A8E" w:rsidRDefault="00A70A8E" w:rsidP="00A70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6FFE23" w14:textId="77777777" w:rsidR="00A70A8E" w:rsidRDefault="00A70A8E" w:rsidP="00A70A8E">
      <w:pPr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3" w:name="_Toc228638811"/>
      <w:r w:rsidRPr="000551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Практическая работа №1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.4</w:t>
      </w:r>
      <w:bookmarkEnd w:id="3"/>
    </w:p>
    <w:p w14:paraId="53521AEF" w14:textId="6758F2FE" w:rsidR="00A70A8E" w:rsidRPr="00A70A8E" w:rsidRDefault="00A70A8E" w:rsidP="00A70A8E">
      <w:pPr>
        <w:widowControl w:val="0"/>
        <w:tabs>
          <w:tab w:val="left" w:pos="15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793C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Тема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Импорт данных. </w:t>
      </w:r>
    </w:p>
    <w:p w14:paraId="4EBD2B11" w14:textId="1DCD20BC" w:rsidR="00AC426C" w:rsidRDefault="00A70A8E" w:rsidP="00E353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793C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</w:t>
      </w:r>
      <w:r w:rsidRPr="00523B1B">
        <w:rPr>
          <w:rFonts w:ascii="Times New Roman" w:eastAsia="Times New Roman" w:hAnsi="Times New Roman" w:cs="Times New Roman"/>
          <w:sz w:val="28"/>
          <w:szCs w:val="28"/>
          <w:lang w:eastAsia="ru-RU"/>
        </w:rPr>
        <w:t>аучиться переносить данные из разных источников (Excel, CSV, текстовые файлы) в базу данных PostgreSQL</w:t>
      </w:r>
      <w:r w:rsidRPr="00793C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C164C0" w14:textId="5F711CB3" w:rsidR="00BA0D2F" w:rsidRDefault="00E353B5" w:rsidP="00E353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 выполнении работы был создан файл</w:t>
      </w:r>
      <w:r w:rsid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в </w:t>
      </w:r>
      <w:r w:rsidR="006D564E">
        <w:rPr>
          <w:rFonts w:ascii="Times New Roman" w:eastAsia="Times New Roman" w:hAnsi="Times New Roman" w:cs="Times New Roman"/>
          <w:bCs/>
          <w:sz w:val="28"/>
          <w:szCs w:val="20"/>
          <w:lang w:val="en-US" w:eastAsia="ru-RU"/>
        </w:rPr>
        <w:t>Excel</w:t>
      </w:r>
      <w:r w:rsid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, содержащий </w:t>
      </w:r>
      <w:r w:rsidR="006447EC" w:rsidRP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6</w:t>
      </w:r>
      <w:r w:rsid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записей для таблицы «</w:t>
      </w:r>
      <w:r w:rsidR="00BA0D2F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Пользователи</w:t>
      </w:r>
      <w:r w:rsid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». Затем этот документ был сохранен </w:t>
      </w:r>
      <w:r w:rsidR="006D564E"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 формате CSV</w:t>
      </w:r>
      <w:r w:rsid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(разделитель – запятая)</w:t>
      </w:r>
      <w:r w:rsidR="006D564E"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. Чтобы избежать проблем с кодировкой, файл CSV открыли в Блокноте и пересохранили, переименовав его в </w:t>
      </w:r>
      <w:r w:rsidR="00BA0D2F">
        <w:rPr>
          <w:rFonts w:ascii="Times New Roman" w:eastAsia="Times New Roman" w:hAnsi="Times New Roman" w:cs="Times New Roman"/>
          <w:bCs/>
          <w:sz w:val="28"/>
          <w:szCs w:val="20"/>
          <w:lang w:val="en-US" w:eastAsia="ru-RU"/>
        </w:rPr>
        <w:t>Polzovateli</w:t>
      </w:r>
      <w:r w:rsidR="006D564E"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.txt. </w:t>
      </w:r>
      <w:r w:rsidR="00BA0D2F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Данные в текстовом документе «Блокнот» представлены на рисунке 5.</w:t>
      </w:r>
    </w:p>
    <w:p w14:paraId="754196AA" w14:textId="5ADC166E" w:rsidR="00BA0D2F" w:rsidRPr="00195E46" w:rsidRDefault="006447EC" w:rsidP="00BA0D2F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  <w:rPr>
          <w:lang w:val="en-US"/>
        </w:rPr>
      </w:pPr>
      <w:r w:rsidRPr="006447EC">
        <w:rPr>
          <w:noProof/>
          <w:lang w:val="en-US"/>
        </w:rPr>
        <w:drawing>
          <wp:inline distT="0" distB="0" distL="0" distR="0" wp14:anchorId="48556662" wp14:editId="6BC81EB1">
            <wp:extent cx="5439023" cy="1628775"/>
            <wp:effectExtent l="19050" t="19050" r="285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7253" cy="1649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A8ABF" w14:textId="0AFC3055" w:rsidR="00BA0D2F" w:rsidRPr="00BA0D2F" w:rsidRDefault="00BA0D2F" w:rsidP="00BA0D2F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BA0D2F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BA0D2F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BA0D2F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BA0D2F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5</w:t>
      </w:r>
      <w:r w:rsidRPr="00BA0D2F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BA0D2F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Данные для импорта в текстовом документе</w:t>
      </w:r>
    </w:p>
    <w:p w14:paraId="7DDCE2EF" w14:textId="14387E8C" w:rsidR="00195E46" w:rsidRDefault="006D564E" w:rsidP="00E353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Далее в </w:t>
      </w:r>
      <w:r w:rsidR="00BA0D2F"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pgadmin</w:t>
      </w:r>
      <w:r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на панели инструментов </w:t>
      </w:r>
      <w:r w:rsidR="00BA0D2F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 помощью клика ПКМ</w:t>
      </w:r>
      <w:r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по таблице был выбран пункт </w:t>
      </w:r>
      <w:r w:rsidR="00195E4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Импорт/Экспорт</w:t>
      </w:r>
      <w:r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 В поле Filename указан путь к текстовому файлу, формат установлен CSV, в качестве разделителя выбран символ точки с запятой.</w:t>
      </w:r>
      <w:r w:rsidR="00195E4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Настройка импорта данных показана на рисунке 6.</w:t>
      </w:r>
    </w:p>
    <w:p w14:paraId="56FE516F" w14:textId="77777777" w:rsidR="006447EC" w:rsidRDefault="006447EC" w:rsidP="006447EC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6447EC">
        <w:rPr>
          <w:rFonts w:ascii="Times New Roman" w:eastAsia="Times New Roman" w:hAnsi="Times New Roman" w:cs="Times New Roman"/>
          <w:bCs/>
          <w:noProof/>
          <w:sz w:val="28"/>
          <w:szCs w:val="20"/>
          <w:lang w:eastAsia="ru-RU"/>
        </w:rPr>
        <w:drawing>
          <wp:inline distT="0" distB="0" distL="0" distR="0" wp14:anchorId="75594611" wp14:editId="5A932B5E">
            <wp:extent cx="6480175" cy="3195320"/>
            <wp:effectExtent l="19050" t="19050" r="15875" b="241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95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09FE8" w14:textId="09C70DA8" w:rsidR="00195E46" w:rsidRPr="006447EC" w:rsidRDefault="006447EC" w:rsidP="006447EC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6</w:t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Импорт данных в pgadmin</w:t>
      </w:r>
    </w:p>
    <w:p w14:paraId="616D7CC6" w14:textId="54061670" w:rsidR="00E353B5" w:rsidRDefault="006D564E" w:rsidP="00E353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lastRenderedPageBreak/>
        <w:t>После запуска импорта</w:t>
      </w:r>
      <w:r w:rsid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таблица «Пользователи» заполнилась 6 записями из текстового документа</w:t>
      </w:r>
      <w:r w:rsidRPr="006D564E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. </w:t>
      </w:r>
      <w:r w:rsid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Результат импорта представлен на рисунке 7.</w:t>
      </w:r>
    </w:p>
    <w:p w14:paraId="46C1D530" w14:textId="77777777" w:rsidR="006447EC" w:rsidRDefault="00671E3E" w:rsidP="006447EC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671E3E">
        <w:rPr>
          <w:rFonts w:ascii="Times New Roman" w:eastAsia="Times New Roman" w:hAnsi="Times New Roman" w:cs="Times New Roman"/>
          <w:bCs/>
          <w:noProof/>
          <w:sz w:val="28"/>
          <w:szCs w:val="20"/>
          <w:lang w:eastAsia="ru-RU"/>
        </w:rPr>
        <w:drawing>
          <wp:inline distT="0" distB="0" distL="0" distR="0" wp14:anchorId="4E71C7D7" wp14:editId="65365623">
            <wp:extent cx="6480175" cy="2538730"/>
            <wp:effectExtent l="19050" t="19050" r="15875" b="139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38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215CF" w14:textId="4022A1DE" w:rsidR="00671E3E" w:rsidRPr="006447EC" w:rsidRDefault="006447EC" w:rsidP="006447EC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7</w:t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6447E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Результат импорта</w:t>
      </w:r>
      <w:r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 данных в таблицу «Пользователи»</w:t>
      </w:r>
    </w:p>
    <w:p w14:paraId="75849B9A" w14:textId="4ABDBAA2" w:rsidR="00BA0D2F" w:rsidRDefault="006447EC" w:rsidP="00E353B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6447E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Вывод: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P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результате выполнения </w:t>
      </w:r>
      <w:r w:rsidRP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практической работы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был</w:t>
      </w:r>
      <w:r w:rsidRP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приобретён навык импорта внешних данных в PostgreSQL из Excel, CSV и текстовых файлов с использованием pgadmin. </w:t>
      </w:r>
      <w:r w:rsidR="00EB5358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 примере таблицы «Пользователи» о</w:t>
      </w:r>
      <w:r w:rsidRP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своены ключевые моменты: подготовка файл</w:t>
      </w:r>
      <w:r w:rsidR="00EB5358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 с исходными данными</w:t>
      </w:r>
      <w:r w:rsidRP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, </w:t>
      </w:r>
      <w:r w:rsidR="00EB5358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преобразование </w:t>
      </w:r>
      <w:r w:rsidR="00EB5358" w:rsidRPr="00EB5358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в формат CSV, </w:t>
      </w:r>
      <w:r w:rsidRP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выбор разделителя, работа с кодировками</w:t>
      </w:r>
      <w:r w:rsidR="00EB5358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и непосредственно сам импорт в </w:t>
      </w:r>
      <w:r w:rsidR="00EB5358" w:rsidRPr="006447E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pgadmin</w:t>
      </w:r>
      <w:r w:rsidR="00EB5358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</w:p>
    <w:p w14:paraId="6BADA6A0" w14:textId="6E344124" w:rsidR="004A582C" w:rsidRPr="004A582C" w:rsidRDefault="004A582C" w:rsidP="004A582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4A582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Ответы на контрольные вопросы</w:t>
      </w:r>
    </w:p>
    <w:p w14:paraId="0E5616BF" w14:textId="5E15451A" w:rsidR="004A582C" w:rsidRDefault="004A582C" w:rsidP="004A582C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523B1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Какие форматы файлов чаще всего используются для импорта данных?</w:t>
      </w:r>
    </w:p>
    <w:p w14:paraId="7108E57D" w14:textId="665B12CB" w:rsidR="004A582C" w:rsidRPr="004A582C" w:rsidRDefault="004A582C" w:rsidP="004A582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4A582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Чаще всего для импорта данных используются форматы CSV, текстовые файлы с разделителями (например, TSV), а также JSON и XML при работе с не транзакционными данными.</w:t>
      </w:r>
    </w:p>
    <w:p w14:paraId="17B35762" w14:textId="0897A939" w:rsidR="004A582C" w:rsidRDefault="004A582C" w:rsidP="004A582C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523B1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Что нужно проверить в файле перед началом импорта?</w:t>
      </w:r>
    </w:p>
    <w:p w14:paraId="3D439DB7" w14:textId="639EF8AB" w:rsidR="004A582C" w:rsidRPr="004A582C" w:rsidRDefault="004A582C" w:rsidP="004A582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4A582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Перед началом импорта необходимо проверить кодировку файла, соответствие заголовков полей (или их порядка) структуре таблицы, тип разделителя, наличие лишних пробелов и кавычек, а также пустых строк или специальных символов, которые могут быть интерпретированы неверно.</w:t>
      </w:r>
    </w:p>
    <w:p w14:paraId="562C14B4" w14:textId="4EECEB15" w:rsidR="004A582C" w:rsidRDefault="004A582C" w:rsidP="004A582C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523B1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Как решить проблему с кодировкой русских букв?</w:t>
      </w:r>
    </w:p>
    <w:p w14:paraId="72036FB3" w14:textId="4CBD1E76" w:rsidR="004A582C" w:rsidRPr="004A582C" w:rsidRDefault="004A582C" w:rsidP="004A582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4A582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Проблема с кодировкой русских букв решается пересохранением исходного файла в кодировку UTF-8 (например, через Блокнот) либо указанием при импорте альтернативной кодировки, такой как WIN1251 или CP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1251</w:t>
      </w:r>
      <w:r w:rsidRPr="004A582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 если PostgreSQL это поддерживает.</w:t>
      </w:r>
    </w:p>
    <w:p w14:paraId="74232FE1" w14:textId="14F6F1F9" w:rsidR="004A582C" w:rsidRDefault="004A582C" w:rsidP="004A582C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523B1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lastRenderedPageBreak/>
        <w:t>Как импортировать только часть данных из файла?</w:t>
      </w:r>
    </w:p>
    <w:p w14:paraId="60ADA9BB" w14:textId="02831056" w:rsidR="004A582C" w:rsidRPr="004A582C" w:rsidRDefault="004A582C" w:rsidP="004A582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4A582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Чтобы импортировать только часть данных из файла, можно либо предварительно отфильтровать строки в самом файле, либо использовать временную таблицу, в которую загружаются все данные, а затем выполняется вставка только нужных записей с условием WHERE.</w:t>
      </w:r>
    </w:p>
    <w:p w14:paraId="6BC21D48" w14:textId="10EA5144" w:rsidR="004A582C" w:rsidRDefault="004A582C" w:rsidP="004A582C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523B1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Что делать если в данных есть запятые, но используется CSV-формат?</w:t>
      </w:r>
    </w:p>
    <w:p w14:paraId="083C45CB" w14:textId="13A789D1" w:rsidR="004A582C" w:rsidRPr="004A582C" w:rsidRDefault="004A582C" w:rsidP="004A582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Е</w:t>
      </w:r>
      <w:r w:rsidRPr="00523B1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сли в данных есть запятые, но используется CSV-формат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, нужно заключить </w:t>
      </w:r>
      <w:r w:rsidR="005F4097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значения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 двойные кавычки</w:t>
      </w:r>
      <w:r w:rsidR="005F4097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 либо использовать другой разделитель.</w:t>
      </w:r>
    </w:p>
    <w:p w14:paraId="0A8E81F5" w14:textId="6ADE4320" w:rsidR="004A582C" w:rsidRPr="004A582C" w:rsidRDefault="004A582C" w:rsidP="004A582C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4A582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Как отменить импорт если он пошел неправильно?</w:t>
      </w:r>
    </w:p>
    <w:p w14:paraId="0D992642" w14:textId="49D4077C" w:rsidR="004A582C" w:rsidRDefault="005F4097" w:rsidP="004A582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Если импорт пошел неправильно можно</w:t>
      </w:r>
      <w:r w:rsidRPr="005F4097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удалить или очистить таблицу командами TRUNCATE или DELETE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</w:p>
    <w:p w14:paraId="65B3E295" w14:textId="347BC056" w:rsidR="004A582C" w:rsidRPr="006447EC" w:rsidRDefault="004A582C" w:rsidP="004A582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br w:type="page"/>
      </w:r>
    </w:p>
    <w:p w14:paraId="17ACD7EA" w14:textId="77777777" w:rsidR="005F4097" w:rsidRPr="00793C24" w:rsidRDefault="005F4097" w:rsidP="004B3D4B">
      <w:pPr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4" w:name="_Toc228638812"/>
      <w:r w:rsidRPr="000551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Практическая работа №1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.5</w:t>
      </w:r>
      <w:bookmarkEnd w:id="4"/>
    </w:p>
    <w:p w14:paraId="2D3AE722" w14:textId="2CDB9F9C" w:rsidR="005F4097" w:rsidRPr="005F4097" w:rsidRDefault="005F4097" w:rsidP="005F4097">
      <w:pPr>
        <w:widowControl w:val="0"/>
        <w:tabs>
          <w:tab w:val="left" w:pos="15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793C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Тема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Подключение базы данных. </w:t>
      </w:r>
    </w:p>
    <w:p w14:paraId="7263BD13" w14:textId="0C2A8F12" w:rsidR="005F4097" w:rsidRDefault="005F4097" w:rsidP="005F409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3C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</w:t>
      </w:r>
      <w:r w:rsidRPr="00793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заданной схеме данных разработать базу данных,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и сохранить скрипт с БД, реализовать</w:t>
      </w:r>
      <w:r w:rsidRPr="00793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программное приложение с возможностью авторизации в системе.</w:t>
      </w:r>
    </w:p>
    <w:p w14:paraId="57BF6F3B" w14:textId="56B6551B" w:rsidR="005F4097" w:rsidRPr="005F4097" w:rsidRDefault="005F4097" w:rsidP="005F409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 w:rsidRPr="005F40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 работы</w:t>
      </w:r>
    </w:p>
    <w:p w14:paraId="3FBC433E" w14:textId="0651590E" w:rsidR="004A582C" w:rsidRDefault="005F4097" w:rsidP="005F409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Для начала был создано приложение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 w:eastAsia="ru-RU"/>
        </w:rPr>
        <w:t>WPF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с названием «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 w:eastAsia="ru-RU"/>
        </w:rPr>
        <w:t>Opt</w:t>
      </w:r>
      <w:r w:rsidR="00003A66">
        <w:rPr>
          <w:rFonts w:ascii="Times New Roman" w:eastAsia="Times New Roman" w:hAnsi="Times New Roman" w:cs="Times New Roman"/>
          <w:bCs/>
          <w:sz w:val="28"/>
          <w:szCs w:val="20"/>
          <w:lang w:val="en-US" w:eastAsia="ru-RU"/>
        </w:rPr>
        <w:t>Torg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»</w:t>
      </w:r>
      <w:r w:rsidR="00003A6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в среде </w:t>
      </w:r>
      <w:r w:rsidR="00003A66">
        <w:rPr>
          <w:rFonts w:ascii="Times New Roman" w:eastAsia="Times New Roman" w:hAnsi="Times New Roman" w:cs="Times New Roman"/>
          <w:bCs/>
          <w:sz w:val="28"/>
          <w:szCs w:val="20"/>
          <w:lang w:val="en-US" w:eastAsia="ru-RU"/>
        </w:rPr>
        <w:t>Visual</w:t>
      </w:r>
      <w:r w:rsidR="00003A66" w:rsidRPr="00003A6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="00003A66">
        <w:rPr>
          <w:rFonts w:ascii="Times New Roman" w:eastAsia="Times New Roman" w:hAnsi="Times New Roman" w:cs="Times New Roman"/>
          <w:bCs/>
          <w:sz w:val="28"/>
          <w:szCs w:val="20"/>
          <w:lang w:val="en-US" w:eastAsia="ru-RU"/>
        </w:rPr>
        <w:t>Studio</w:t>
      </w:r>
      <w:r w:rsidR="00003A66" w:rsidRPr="00003A6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2026</w:t>
      </w:r>
      <w:r w:rsidR="00003A6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  <w:r w:rsidR="004652DD" w:rsidRPr="004652DD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="004652DD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 подключения БД к проекту установлены необходимые пакеты «</w:t>
      </w:r>
      <w:r w:rsidR="004652DD" w:rsidRPr="00740EDB">
        <w:rPr>
          <w:rFonts w:ascii="Times New Roman" w:eastAsia="Times New Roman" w:hAnsi="Times New Roman" w:cs="Times New Roman"/>
          <w:sz w:val="28"/>
          <w:szCs w:val="28"/>
          <w:lang w:eastAsia="ru-RU"/>
        </w:rPr>
        <w:t>Npgsql</w:t>
      </w:r>
      <w:r w:rsidR="004652DD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«</w:t>
      </w:r>
      <w:r w:rsidR="004652DD" w:rsidRPr="0011022C">
        <w:rPr>
          <w:rFonts w:ascii="Times New Roman" w:hAnsi="Times New Roman" w:cs="Times New Roman"/>
          <w:sz w:val="28"/>
          <w:szCs w:val="28"/>
        </w:rPr>
        <w:t>CommunityToolkit.Mvvm</w:t>
      </w:r>
      <w:r w:rsidR="004652DD">
        <w:rPr>
          <w:rFonts w:ascii="Times New Roman" w:hAnsi="Times New Roman" w:cs="Times New Roman"/>
          <w:sz w:val="28"/>
          <w:szCs w:val="28"/>
        </w:rPr>
        <w:t>»</w:t>
      </w:r>
      <w:r w:rsidR="004652DD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через </w:t>
      </w:r>
      <w:r w:rsidR="004652DD" w:rsidRPr="00740E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пакетами </w:t>
      </w:r>
      <w:r w:rsidR="004652DD" w:rsidRPr="00740E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NuGet</w:t>
      </w:r>
      <w:r w:rsidR="00465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решения. На рисунках 8-9 представлены установленные пакеты.</w:t>
      </w:r>
    </w:p>
    <w:p w14:paraId="429E5B4F" w14:textId="77777777" w:rsidR="004652DD" w:rsidRDefault="004652DD" w:rsidP="004652DD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4652DD">
        <w:rPr>
          <w:rFonts w:ascii="Times New Roman" w:eastAsia="Times New Roman" w:hAnsi="Times New Roman" w:cs="Times New Roman"/>
          <w:bCs/>
          <w:noProof/>
          <w:sz w:val="28"/>
          <w:szCs w:val="20"/>
          <w:lang w:eastAsia="ru-RU"/>
        </w:rPr>
        <w:drawing>
          <wp:inline distT="0" distB="0" distL="0" distR="0" wp14:anchorId="12298026" wp14:editId="5CE4CE6C">
            <wp:extent cx="5915851" cy="1371791"/>
            <wp:effectExtent l="19050" t="19050" r="27940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371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D4E276" w14:textId="762CE761" w:rsidR="004652DD" w:rsidRPr="004652DD" w:rsidRDefault="004652DD" w:rsidP="004652DD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8</w:t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Установка пакета Npgsql</w:t>
      </w:r>
    </w:p>
    <w:p w14:paraId="4E7284F2" w14:textId="77777777" w:rsidR="004652DD" w:rsidRDefault="004652DD" w:rsidP="004652DD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4652DD">
        <w:rPr>
          <w:rFonts w:ascii="Times New Roman" w:eastAsia="Times New Roman" w:hAnsi="Times New Roman" w:cs="Times New Roman"/>
          <w:bCs/>
          <w:noProof/>
          <w:sz w:val="28"/>
          <w:szCs w:val="20"/>
          <w:lang w:eastAsia="ru-RU"/>
        </w:rPr>
        <w:drawing>
          <wp:inline distT="0" distB="0" distL="0" distR="0" wp14:anchorId="465FB984" wp14:editId="66239C84">
            <wp:extent cx="5868219" cy="1352739"/>
            <wp:effectExtent l="19050" t="19050" r="1841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52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A9E77" w14:textId="6AECC884" w:rsidR="004652DD" w:rsidRDefault="004652DD" w:rsidP="004652DD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9</w:t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Установка пакета</w:t>
      </w:r>
      <w:r w:rsidRPr="004652DD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 CommunityToolkit.Mvvm</w:t>
      </w:r>
    </w:p>
    <w:p w14:paraId="1C2B6298" w14:textId="70F6F6CF" w:rsidR="00DC33C5" w:rsidRDefault="00DC33C5" w:rsidP="004B3D4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Проверка подключения реализована путем добавления</w:t>
      </w:r>
      <w:r w:rsidR="007165BB" w:rsidRPr="007165B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в MainWindow.xaml</w:t>
      </w:r>
      <w:r w:rsidR="007165B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DC33C5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кнопки «Проверить подключение», текстовых полей для вывода статуса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DC33C5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 списка таблиц.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Фрагмент кода представлен на рисунке 10.</w:t>
      </w:r>
    </w:p>
    <w:p w14:paraId="0AE168FC" w14:textId="77777777" w:rsidR="006928F2" w:rsidRDefault="00DC33C5" w:rsidP="006928F2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DC33C5">
        <w:rPr>
          <w:rFonts w:ascii="Times New Roman" w:eastAsia="Times New Roman" w:hAnsi="Times New Roman" w:cs="Times New Roman"/>
          <w:bCs/>
          <w:noProof/>
          <w:sz w:val="28"/>
          <w:szCs w:val="20"/>
          <w:lang w:eastAsia="ru-RU"/>
        </w:rPr>
        <w:lastRenderedPageBreak/>
        <w:drawing>
          <wp:inline distT="0" distB="0" distL="0" distR="0" wp14:anchorId="2BC4E355" wp14:editId="4100B49E">
            <wp:extent cx="4005534" cy="5124450"/>
            <wp:effectExtent l="19050" t="19050" r="14605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5266" cy="5277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AE9BE" w14:textId="09E336E9" w:rsidR="00DC33C5" w:rsidRDefault="006928F2" w:rsidP="006928F2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10</w: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Фрагмент кода главного окна MainWindow.xaml</w:t>
      </w:r>
    </w:p>
    <w:p w14:paraId="11BC3F69" w14:textId="16548327" w:rsidR="004B3D4B" w:rsidRPr="004B3D4B" w:rsidRDefault="004B3D4B" w:rsidP="004B3D4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DC33C5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 файле MainWindow.xaml.cs прописана строка подключения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и обработка события нажатия кнопки (рис. 11). </w:t>
      </w:r>
      <w:r w:rsidRPr="00DC33C5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 успешном выполнении в интерфейсе отображаются статус «Подключение успешно»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DC33C5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 нумерованный список найденных таблиц. В случае ошибки генерируется исключение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</w:p>
    <w:p w14:paraId="6F23D757" w14:textId="0B0579AF" w:rsidR="006928F2" w:rsidRDefault="006928F2" w:rsidP="006928F2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6928F2">
        <w:rPr>
          <w:noProof/>
        </w:rPr>
        <w:lastRenderedPageBreak/>
        <w:drawing>
          <wp:inline distT="0" distB="0" distL="0" distR="0" wp14:anchorId="6C19E006" wp14:editId="34149DCA">
            <wp:extent cx="5842055" cy="7343775"/>
            <wp:effectExtent l="19050" t="19050" r="2540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3892" cy="73712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0DD74" w14:textId="526A5BA2" w:rsidR="006928F2" w:rsidRPr="006928F2" w:rsidRDefault="006928F2" w:rsidP="006928F2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11</w: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Фрагмент кода MainWindow.xaml.cs</w:t>
      </w:r>
    </w:p>
    <w:p w14:paraId="65FC1EF4" w14:textId="5F71DEAD" w:rsidR="006928F2" w:rsidRPr="006928F2" w:rsidRDefault="006928F2" w:rsidP="006928F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6928F2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Далее приложение было запущено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и протестировано. Кнопка «Проверить подключение» работает корректно. Результат представлен на рисунке 12.</w:t>
      </w:r>
    </w:p>
    <w:p w14:paraId="399EA3F6" w14:textId="77777777" w:rsidR="006928F2" w:rsidRDefault="007165BB" w:rsidP="006928F2">
      <w:pPr>
        <w:keepNext/>
        <w:spacing w:after="0" w:line="240" w:lineRule="auto"/>
        <w:jc w:val="center"/>
      </w:pPr>
      <w:r w:rsidRPr="007165BB">
        <w:rPr>
          <w:noProof/>
        </w:rPr>
        <w:lastRenderedPageBreak/>
        <w:drawing>
          <wp:inline distT="0" distB="0" distL="0" distR="0" wp14:anchorId="27BC3C29" wp14:editId="3AD8E244">
            <wp:extent cx="4575958" cy="5181600"/>
            <wp:effectExtent l="19050" t="19050" r="1524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821" cy="5189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D685F6" w14:textId="7F7C7078" w:rsidR="007165BB" w:rsidRPr="006928F2" w:rsidRDefault="006928F2" w:rsidP="006928F2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12</w: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Запущенно</w:t>
      </w:r>
      <w:r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е</w:t>
      </w:r>
      <w:r w:rsidRPr="006928F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 приложение</w:t>
      </w:r>
    </w:p>
    <w:p w14:paraId="2A4958F0" w14:textId="44D1EB14" w:rsidR="004652DD" w:rsidRDefault="006928F2" w:rsidP="004652D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6928F2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Вывод: </w:t>
      </w:r>
      <w:r w:rsid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4B3D4B"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результате выполнения практической работы </w:t>
      </w:r>
      <w:r w:rsid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было</w:t>
      </w:r>
      <w:r w:rsidR="004B3D4B"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создан</w:t>
      </w:r>
      <w:r w:rsid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</w:t>
      </w:r>
      <w:r w:rsidR="004B3D4B"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WPF-приложени</w:t>
      </w:r>
      <w:r w:rsid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е</w:t>
      </w:r>
      <w:r w:rsidR="004B3D4B"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с подключением к базе данных PostgreSQL. Установлены и настроены необходимые NuGet-пакеты, реализована программная проверка соединения с обработкой исключений, продемонстрирован вывод информации о структуре базы данных. </w:t>
      </w:r>
    </w:p>
    <w:p w14:paraId="7D4448FF" w14:textId="64AB81A1" w:rsidR="004B3D4B" w:rsidRPr="004B3D4B" w:rsidRDefault="004B3D4B" w:rsidP="004652D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4B3D4B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Ответы на контрольные вопросы</w:t>
      </w:r>
    </w:p>
    <w:p w14:paraId="7321A8CB" w14:textId="14641A98" w:rsidR="004B3D4B" w:rsidRDefault="004B3D4B" w:rsidP="004652D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1.</w:t>
      </w:r>
      <w:r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ab/>
        <w:t>Как создать подключение к базе данных?</w:t>
      </w:r>
    </w:p>
    <w:p w14:paraId="19BB921C" w14:textId="77777777" w:rsidR="004B3D4B" w:rsidRDefault="004B3D4B" w:rsidP="004B3D4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Для создания подключения к базе данных необходимо сначала установить через NuGet соответствующий провайдер (например, Npgsql). Затем в коде приложения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сформировать</w:t>
      </w:r>
      <w:r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строк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у</w:t>
      </w:r>
      <w:r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подключения, содержащ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ую</w:t>
      </w:r>
      <w:r w:rsidRPr="004B3D4B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хост, порт, имя базы данных, логин и пароль.</w:t>
      </w:r>
    </w:p>
    <w:p w14:paraId="557A8975" w14:textId="14ABB140" w:rsidR="004B3D4B" w:rsidRDefault="004B3D4B" w:rsidP="004B3D4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br w:type="page"/>
      </w:r>
    </w:p>
    <w:p w14:paraId="1921D0BF" w14:textId="77777777" w:rsidR="004B3D4B" w:rsidRPr="003D14E2" w:rsidRDefault="004B3D4B" w:rsidP="004B3D4B">
      <w:pPr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5" w:name="_Toc228638813"/>
      <w:r w:rsidRPr="00BF58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Практическая работа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1.6</w:t>
      </w:r>
      <w:bookmarkEnd w:id="5"/>
    </w:p>
    <w:p w14:paraId="7E64BF59" w14:textId="524E6D52" w:rsidR="004B3D4B" w:rsidRPr="004B3D4B" w:rsidRDefault="004B3D4B" w:rsidP="004B3D4B">
      <w:pPr>
        <w:widowControl w:val="0"/>
        <w:tabs>
          <w:tab w:val="left" w:pos="15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3D14E2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Тема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словаря стилей. </w:t>
      </w:r>
    </w:p>
    <w:p w14:paraId="7C9C029D" w14:textId="0203BBA8" w:rsidR="004B3D4B" w:rsidRPr="004B3D4B" w:rsidRDefault="004B3D4B" w:rsidP="004B3D4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3D14E2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оздать и настроить проект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Pr="002774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2774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репозиторий, используя средства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Pr="002774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2774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572DA46" w14:textId="78BBDDF6" w:rsidR="004B3D4B" w:rsidRDefault="006013FF" w:rsidP="004B3D4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 этой работе для создания словаря ресурсов использовалось приложение разработанное в предыдущей работе</w:t>
      </w:r>
    </w:p>
    <w:p w14:paraId="5B4AF667" w14:textId="616AE39D" w:rsidR="008C471C" w:rsidRDefault="008C471C" w:rsidP="004B3D4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8C471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 выполнения работы был создан WPF-проект «OptTorg» в среде Visual Studio 2022. Была спроектирована и реализована структура каталогов для хранения ресурсов приложения: в корне проекта создана папка Resources, внутри которой находятся вложенные папки Styles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 w:eastAsia="ru-RU"/>
        </w:rPr>
        <w:t>Icons</w:t>
      </w:r>
      <w:r w:rsidRPr="008C471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и Images. Структура проекта в «Обозревателе решений» показана на рисунке 1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3.</w:t>
      </w:r>
    </w:p>
    <w:p w14:paraId="196AB665" w14:textId="77777777" w:rsidR="008C471C" w:rsidRDefault="008C471C" w:rsidP="008C471C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8C471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drawing>
          <wp:inline distT="0" distB="0" distL="0" distR="0" wp14:anchorId="07EC5583" wp14:editId="1EE9B809">
            <wp:extent cx="3077004" cy="2343477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343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F0EBE" w14:textId="58B37248" w:rsidR="008C471C" w:rsidRPr="008C471C" w:rsidRDefault="008C471C" w:rsidP="008C471C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8C471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8C471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8C471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8C471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13</w:t>
      </w:r>
      <w:r w:rsidRPr="008C471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8C471C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Структура проекта</w:t>
      </w:r>
    </w:p>
    <w:p w14:paraId="153C70BD" w14:textId="3A28D03E" w:rsidR="00BA0D2F" w:rsidRDefault="008C471C" w:rsidP="005F409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8C471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 папку Images были добавлены файлы логотипа (logo2.png), используемые в интерфейсе. В папку Styles добавлен файл словаря ресурсов OptTorgStyles.xaml. В данном файле были определены глобальные цветовые схемы (светлая и тёмная темы), а также стили для различных элементов пользовательского интерфейса.</w:t>
      </w:r>
    </w:p>
    <w:p w14:paraId="6562D127" w14:textId="13EF4763" w:rsidR="008C471C" w:rsidRPr="008C471C" w:rsidRDefault="008C471C" w:rsidP="008C471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8C471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 обеспечения переключения тем были созданы наборы кистей (SolidColorBrush) для тёмной и светлой тем, охватывающие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</w:p>
    <w:p w14:paraId="4A2A1247" w14:textId="57269CEA" w:rsidR="00AC426C" w:rsidRPr="008C471C" w:rsidRDefault="008C471C" w:rsidP="004652D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8C471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По умолчанию активны кисти тёмной темы. Фрагмент кода словаря ресурсов с определением цветовых ресурсов представлен на рисунке </w:t>
      </w:r>
      <w:r w:rsid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14</w:t>
      </w:r>
      <w:r w:rsidRPr="008C471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</w:p>
    <w:p w14:paraId="34BBCE31" w14:textId="77777777" w:rsidR="006A6630" w:rsidRDefault="006A6630" w:rsidP="006A6630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lastRenderedPageBreak/>
        <w:drawing>
          <wp:inline distT="0" distB="0" distL="0" distR="0" wp14:anchorId="0AF3BE52" wp14:editId="22D4E4A6">
            <wp:extent cx="4477375" cy="2695951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95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C053C" w14:textId="45BF908C" w:rsidR="00AC426C" w:rsidRPr="006A6630" w:rsidRDefault="006A6630" w:rsidP="006A6630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14</w:t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Фрагмент кода словаря ресурсов</w:t>
      </w:r>
    </w:p>
    <w:p w14:paraId="2731A7AA" w14:textId="605329E1" w:rsidR="00AC426C" w:rsidRPr="008C471C" w:rsidRDefault="006A6630" w:rsidP="004652D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Далее были разработаны стили для элементов управления. Для кнопок созданы: </w:t>
      </w:r>
      <w:proofErr w:type="spellStart"/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LoginButtonStyle</w:t>
      </w:r>
      <w:proofErr w:type="spellEnd"/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, </w:t>
      </w:r>
      <w:proofErr w:type="spellStart"/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RegisterButtonStyle</w:t>
      </w:r>
      <w:proofErr w:type="spellEnd"/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, </w:t>
      </w:r>
      <w:proofErr w:type="spellStart"/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SecondaryButtonStyle</w:t>
      </w:r>
      <w:proofErr w:type="spellEnd"/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и другие. Все стили включают настройки фона, шрифта, границ и шаблонов с триггерами на события мыши (наведение, нажатие). Пример стиля кнопки представлен на рисунке 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15</w:t>
      </w:r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</w:p>
    <w:p w14:paraId="33831490" w14:textId="77777777" w:rsidR="006A6630" w:rsidRDefault="006A6630" w:rsidP="006A6630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6A6630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drawing>
          <wp:inline distT="0" distB="0" distL="0" distR="0" wp14:anchorId="4E9CCFAE" wp14:editId="15EAB5B4">
            <wp:extent cx="5953125" cy="2918722"/>
            <wp:effectExtent l="19050" t="19050" r="9525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6205" cy="2920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9E892" w14:textId="1391EB8B" w:rsidR="00AC426C" w:rsidRPr="006A6630" w:rsidRDefault="006A6630" w:rsidP="006A6630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15</w:t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Стиль кнопки входа</w:t>
      </w:r>
      <w:r w:rsid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 </w:t>
      </w:r>
      <w:r w:rsid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(фрагмент)</w:t>
      </w:r>
    </w:p>
    <w:p w14:paraId="549C8C84" w14:textId="5248D597" w:rsidR="00A70A8E" w:rsidRDefault="006A6630" w:rsidP="005F4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630">
        <w:rPr>
          <w:rFonts w:ascii="Times New Roman" w:hAnsi="Times New Roman" w:cs="Times New Roman"/>
          <w:sz w:val="28"/>
          <w:szCs w:val="28"/>
        </w:rPr>
        <w:t>Также были созданы стили для текстовых полей, полей для паролей, выпадающих списков и текстовых блоков. Для обеспечения единообразия форм были заданы стили для рамок и круглого логотипа.</w:t>
      </w:r>
    </w:p>
    <w:p w14:paraId="4F36D57A" w14:textId="00E38540" w:rsidR="006A6630" w:rsidRPr="006A6630" w:rsidRDefault="006A6630" w:rsidP="005F4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6630">
        <w:rPr>
          <w:rFonts w:ascii="Times New Roman" w:hAnsi="Times New Roman" w:cs="Times New Roman"/>
          <w:sz w:val="28"/>
          <w:szCs w:val="28"/>
        </w:rPr>
        <w:t xml:space="preserve">Для применения созданных стилей к приложению в файле App.xaml необходимо выполнить объединение словарей ресурсов. В коллекцию </w:t>
      </w:r>
      <w:r w:rsidRPr="006A6630">
        <w:rPr>
          <w:rFonts w:ascii="Times New Roman" w:hAnsi="Times New Roman" w:cs="Times New Roman"/>
          <w:sz w:val="28"/>
          <w:szCs w:val="28"/>
          <w:lang w:val="en-US"/>
        </w:rPr>
        <w:t xml:space="preserve">MergedDictionaries </w:t>
      </w:r>
      <w:r w:rsidRPr="006A6630">
        <w:rPr>
          <w:rFonts w:ascii="Times New Roman" w:hAnsi="Times New Roman" w:cs="Times New Roman"/>
          <w:sz w:val="28"/>
          <w:szCs w:val="28"/>
        </w:rPr>
        <w:t>добавлен</w:t>
      </w:r>
      <w:r w:rsidRPr="006A66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630">
        <w:rPr>
          <w:rFonts w:ascii="Times New Roman" w:hAnsi="Times New Roman" w:cs="Times New Roman"/>
          <w:sz w:val="28"/>
          <w:szCs w:val="28"/>
        </w:rPr>
        <w:t>путь</w:t>
      </w:r>
      <w:r w:rsidRPr="006A66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630">
        <w:rPr>
          <w:rFonts w:ascii="Times New Roman" w:hAnsi="Times New Roman" w:cs="Times New Roman"/>
          <w:sz w:val="28"/>
          <w:szCs w:val="28"/>
        </w:rPr>
        <w:t>к</w:t>
      </w:r>
      <w:r w:rsidRPr="006A66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630">
        <w:rPr>
          <w:rFonts w:ascii="Times New Roman" w:hAnsi="Times New Roman" w:cs="Times New Roman"/>
          <w:sz w:val="28"/>
          <w:szCs w:val="28"/>
        </w:rPr>
        <w:t>файлу</w:t>
      </w:r>
      <w:r w:rsidRPr="006A6630">
        <w:rPr>
          <w:rFonts w:ascii="Times New Roman" w:hAnsi="Times New Roman" w:cs="Times New Roman"/>
          <w:sz w:val="28"/>
          <w:szCs w:val="28"/>
          <w:lang w:val="en-US"/>
        </w:rPr>
        <w:t xml:space="preserve"> Resources/</w:t>
      </w:r>
      <w:r>
        <w:rPr>
          <w:rFonts w:ascii="Times New Roman" w:hAnsi="Times New Roman" w:cs="Times New Roman"/>
          <w:sz w:val="28"/>
          <w:szCs w:val="28"/>
          <w:lang w:val="en-US"/>
        </w:rPr>
        <w:t>Styles</w:t>
      </w:r>
      <w:r w:rsidRPr="006A6630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OptTorgStyles</w:t>
      </w:r>
      <w:r w:rsidRPr="006A6630">
        <w:rPr>
          <w:rFonts w:ascii="Times New Roman" w:hAnsi="Times New Roman" w:cs="Times New Roman"/>
          <w:sz w:val="28"/>
          <w:szCs w:val="28"/>
          <w:lang w:val="en-US"/>
        </w:rPr>
        <w:t>.xaml</w:t>
      </w:r>
      <w:r w:rsidRPr="006A663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6A6630">
        <w:rPr>
          <w:rFonts w:ascii="Times New Roman" w:hAnsi="Times New Roman" w:cs="Times New Roman"/>
          <w:sz w:val="28"/>
          <w:szCs w:val="28"/>
          <w:lang w:val="en-US"/>
        </w:rPr>
        <w:t>. 16).</w:t>
      </w:r>
    </w:p>
    <w:p w14:paraId="19157D49" w14:textId="77777777" w:rsidR="006A6630" w:rsidRDefault="006A6630" w:rsidP="006A6630">
      <w:pPr>
        <w:keepNext/>
        <w:spacing w:after="0" w:line="240" w:lineRule="auto"/>
        <w:jc w:val="center"/>
      </w:pPr>
      <w:r w:rsidRPr="006A66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713730" wp14:editId="3E027D23">
            <wp:extent cx="5687219" cy="2162477"/>
            <wp:effectExtent l="19050" t="19050" r="2794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62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B1FA6" w14:textId="019F80CA" w:rsidR="00A70A8E" w:rsidRDefault="006A6630" w:rsidP="006A6630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16</w:t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6A663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Подключение словаря ресурсов в App.xaml</w:t>
      </w:r>
    </w:p>
    <w:p w14:paraId="4EC91E8D" w14:textId="2EB14044" w:rsidR="006A6630" w:rsidRDefault="006A6630" w:rsidP="006A66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630">
        <w:rPr>
          <w:rFonts w:ascii="Times New Roman" w:hAnsi="Times New Roman" w:cs="Times New Roman"/>
          <w:sz w:val="28"/>
          <w:szCs w:val="28"/>
        </w:rPr>
        <w:t xml:space="preserve">В файле MainWindow.xaml была разработана разметка формы авторизации с применением созданных стилей. Все элементы интерфейса используют стили из словаря OptTorgStyles.xaml через DynamicResource или StaticResource. Фрагмент разметки с использованием стилей показан на рисунке </w:t>
      </w:r>
      <w:r w:rsidR="00FB4412">
        <w:rPr>
          <w:rFonts w:ascii="Times New Roman" w:hAnsi="Times New Roman" w:cs="Times New Roman"/>
          <w:sz w:val="28"/>
          <w:szCs w:val="28"/>
        </w:rPr>
        <w:t>17</w:t>
      </w:r>
      <w:r w:rsidRPr="006A6630">
        <w:rPr>
          <w:rFonts w:ascii="Times New Roman" w:hAnsi="Times New Roman" w:cs="Times New Roman"/>
          <w:sz w:val="28"/>
          <w:szCs w:val="28"/>
        </w:rPr>
        <w:t>.</w:t>
      </w:r>
    </w:p>
    <w:p w14:paraId="0F618DB0" w14:textId="77777777" w:rsidR="00FB4412" w:rsidRDefault="00FB4412" w:rsidP="00FB4412">
      <w:pPr>
        <w:keepNext/>
        <w:spacing w:after="0" w:line="240" w:lineRule="auto"/>
        <w:jc w:val="center"/>
      </w:pPr>
      <w:r w:rsidRPr="00FB44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BF15E1" wp14:editId="4972194D">
            <wp:extent cx="4048690" cy="1581371"/>
            <wp:effectExtent l="19050" t="19050" r="952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581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B4260" w14:textId="3633D933" w:rsidR="00FB4412" w:rsidRDefault="00FB4412" w:rsidP="00FB4412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17</w:t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Применение стилей к элементам в MainWindow.xaml</w:t>
      </w:r>
      <w:r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 (фрагмент)</w:t>
      </w:r>
    </w:p>
    <w:p w14:paraId="070476C9" w14:textId="22803FCA" w:rsidR="00FB4412" w:rsidRDefault="00FB4412" w:rsidP="00FB4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412">
        <w:rPr>
          <w:rFonts w:ascii="Times New Roman" w:hAnsi="Times New Roman" w:cs="Times New Roman"/>
          <w:sz w:val="28"/>
          <w:szCs w:val="28"/>
        </w:rPr>
        <w:t xml:space="preserve">После завершения разработки приложение было запущено. На рисунке </w:t>
      </w:r>
      <w:r w:rsidR="008D4A20">
        <w:rPr>
          <w:rFonts w:ascii="Times New Roman" w:hAnsi="Times New Roman" w:cs="Times New Roman"/>
          <w:sz w:val="28"/>
          <w:szCs w:val="28"/>
        </w:rPr>
        <w:t>18</w:t>
      </w:r>
      <w:r w:rsidRPr="00FB4412">
        <w:rPr>
          <w:rFonts w:ascii="Times New Roman" w:hAnsi="Times New Roman" w:cs="Times New Roman"/>
          <w:sz w:val="28"/>
          <w:szCs w:val="28"/>
        </w:rPr>
        <w:t xml:space="preserve"> показано работающее окно авторизации с оформлением согласно созданному словарю стилей.</w:t>
      </w:r>
    </w:p>
    <w:p w14:paraId="4F30E749" w14:textId="77777777" w:rsidR="00FB4412" w:rsidRDefault="00FB4412" w:rsidP="00FB4412">
      <w:pPr>
        <w:keepNext/>
        <w:spacing w:after="0" w:line="240" w:lineRule="auto"/>
        <w:jc w:val="center"/>
      </w:pPr>
      <w:r w:rsidRPr="00FB44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23C36C" wp14:editId="4AF1DABA">
            <wp:extent cx="4242606" cy="5391785"/>
            <wp:effectExtent l="19050" t="19050" r="24765" b="184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0035" cy="54012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D6BC1" w14:textId="5E111803" w:rsidR="00FB4412" w:rsidRDefault="00FB4412" w:rsidP="00FB4412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18</w:t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FB4412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Окно авторизации</w:t>
      </w:r>
    </w:p>
    <w:p w14:paraId="08D3243D" w14:textId="1C972401" w:rsidR="00FB4412" w:rsidRDefault="00FB4412" w:rsidP="00FB4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412">
        <w:rPr>
          <w:rFonts w:ascii="Times New Roman" w:hAnsi="Times New Roman" w:cs="Times New Roman"/>
          <w:sz w:val="28"/>
          <w:szCs w:val="28"/>
        </w:rPr>
        <w:t xml:space="preserve">Далее был создан репозиторий. Для этого </w:t>
      </w:r>
      <w:r w:rsidRPr="00FB4412">
        <w:rPr>
          <w:rFonts w:ascii="Times New Roman" w:hAnsi="Times New Roman" w:cs="Times New Roman"/>
          <w:sz w:val="28"/>
          <w:szCs w:val="28"/>
        </w:rPr>
        <w:t xml:space="preserve">в нижнем правом углу Visual Studio была открыта вкладка «Изменения </w:t>
      </w:r>
      <w:proofErr w:type="spellStart"/>
      <w:r w:rsidRPr="00FB441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4412">
        <w:rPr>
          <w:rFonts w:ascii="Times New Roman" w:hAnsi="Times New Roman" w:cs="Times New Roman"/>
          <w:sz w:val="28"/>
          <w:szCs w:val="28"/>
        </w:rPr>
        <w:t xml:space="preserve">». После нажатия кнопки «Создать репозиторий </w:t>
      </w:r>
      <w:proofErr w:type="spellStart"/>
      <w:r w:rsidRPr="00FB441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4412">
        <w:rPr>
          <w:rFonts w:ascii="Times New Roman" w:hAnsi="Times New Roman" w:cs="Times New Roman"/>
          <w:sz w:val="28"/>
          <w:szCs w:val="28"/>
        </w:rPr>
        <w:t>» было выполнено подключение к учётной записи GitHub и создан публичный репозиторий с именем «</w:t>
      </w:r>
      <w:r w:rsidR="00F570E3">
        <w:rPr>
          <w:rFonts w:ascii="Times New Roman" w:hAnsi="Times New Roman" w:cs="Times New Roman"/>
          <w:sz w:val="28"/>
          <w:szCs w:val="28"/>
        </w:rPr>
        <w:t>МДК.05.02</w:t>
      </w:r>
      <w:r w:rsidRPr="00FB4412">
        <w:rPr>
          <w:rFonts w:ascii="Times New Roman" w:hAnsi="Times New Roman" w:cs="Times New Roman"/>
          <w:sz w:val="28"/>
          <w:szCs w:val="28"/>
        </w:rPr>
        <w:t xml:space="preserve">». После выполнения команды «Создать и отправить» все файлы проекта были загружены на GitHub. На рисунке </w:t>
      </w:r>
      <w:r w:rsidR="008D4A20">
        <w:rPr>
          <w:rFonts w:ascii="Times New Roman" w:hAnsi="Times New Roman" w:cs="Times New Roman"/>
          <w:sz w:val="28"/>
          <w:szCs w:val="28"/>
        </w:rPr>
        <w:t>19</w:t>
      </w:r>
      <w:r w:rsidRPr="00FB4412">
        <w:rPr>
          <w:rFonts w:ascii="Times New Roman" w:hAnsi="Times New Roman" w:cs="Times New Roman"/>
          <w:sz w:val="28"/>
          <w:szCs w:val="28"/>
        </w:rPr>
        <w:t xml:space="preserve"> показан созданный удалённый репозиторий.</w:t>
      </w:r>
    </w:p>
    <w:p w14:paraId="57CDB130" w14:textId="77777777" w:rsidR="008D4A20" w:rsidRDefault="005845BC" w:rsidP="008D4A20">
      <w:pPr>
        <w:keepNext/>
        <w:spacing w:after="0" w:line="240" w:lineRule="auto"/>
        <w:jc w:val="center"/>
      </w:pPr>
      <w:r w:rsidRPr="005845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B64F79" wp14:editId="097B4B8B">
            <wp:extent cx="6480175" cy="3771900"/>
            <wp:effectExtent l="19050" t="19050" r="158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71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30AA9" w14:textId="35C15FCA" w:rsidR="005845BC" w:rsidRDefault="008D4A20" w:rsidP="008D4A20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4A2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8D4A2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8D4A2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8D4A2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19</w:t>
      </w:r>
      <w:r w:rsidRPr="008D4A2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8D4A20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Созданный репозиторий на GitHub</w:t>
      </w:r>
    </w:p>
    <w:p w14:paraId="36E72DA5" w14:textId="4F14BD70" w:rsidR="008D4A20" w:rsidRDefault="008D4A20" w:rsidP="008D4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A20">
        <w:rPr>
          <w:rFonts w:ascii="Times New Roman" w:hAnsi="Times New Roman" w:cs="Times New Roman"/>
          <w:sz w:val="28"/>
          <w:szCs w:val="28"/>
        </w:rPr>
        <w:t>Так как при создании репозитория не был добавлен файл README.md, он был создан вручную в папке проекта и отправлен отдельным коммитом</w:t>
      </w:r>
      <w:r w:rsidR="00AF6CA8">
        <w:rPr>
          <w:rFonts w:ascii="Times New Roman" w:hAnsi="Times New Roman" w:cs="Times New Roman"/>
          <w:sz w:val="28"/>
          <w:szCs w:val="28"/>
        </w:rPr>
        <w:t xml:space="preserve"> (рис. 20)</w:t>
      </w:r>
      <w:r w:rsidRPr="008D4A20">
        <w:rPr>
          <w:rFonts w:ascii="Times New Roman" w:hAnsi="Times New Roman" w:cs="Times New Roman"/>
          <w:sz w:val="28"/>
          <w:szCs w:val="28"/>
        </w:rPr>
        <w:t xml:space="preserve">. Файл содержит описание структуры словаря стилей для приложения «OptTorg».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="00AF6CA8">
        <w:rPr>
          <w:rFonts w:ascii="Times New Roman" w:hAnsi="Times New Roman" w:cs="Times New Roman"/>
          <w:sz w:val="28"/>
          <w:szCs w:val="28"/>
        </w:rPr>
        <w:t>1</w:t>
      </w:r>
      <w:r w:rsidRPr="008D4A20">
        <w:rPr>
          <w:rFonts w:ascii="Times New Roman" w:hAnsi="Times New Roman" w:cs="Times New Roman"/>
          <w:sz w:val="28"/>
          <w:szCs w:val="28"/>
        </w:rPr>
        <w:t xml:space="preserve"> представлен результат добавления файла.</w:t>
      </w:r>
    </w:p>
    <w:p w14:paraId="570951B3" w14:textId="77777777" w:rsidR="00AF6CA8" w:rsidRDefault="008A4C57" w:rsidP="00AF6CA8">
      <w:pPr>
        <w:keepNext/>
        <w:spacing w:after="0" w:line="240" w:lineRule="auto"/>
        <w:jc w:val="center"/>
      </w:pPr>
      <w:r w:rsidRPr="008A4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3893B2" wp14:editId="16E3E76B">
            <wp:extent cx="4258269" cy="3801005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801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B9525B" w14:textId="4204CB07" w:rsidR="008A4C57" w:rsidRPr="00AF6CA8" w:rsidRDefault="00AF6CA8" w:rsidP="00AF6CA8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Pr="00AF6CA8">
        <w:rPr>
          <w:rFonts w:ascii="Times New Roman" w:hAnsi="Times New Roman" w:cs="Times New Roman"/>
          <w:b w:val="0"/>
          <w:bCs w:val="0"/>
          <w:noProof/>
          <w:color w:val="auto"/>
          <w:kern w:val="0"/>
          <w:sz w:val="28"/>
          <w:szCs w:val="28"/>
        </w:rPr>
        <w:t>20</w:t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Создание коммита</w:t>
      </w:r>
    </w:p>
    <w:p w14:paraId="786889EE" w14:textId="77777777" w:rsidR="00AF6CA8" w:rsidRDefault="008A4C57" w:rsidP="00AF6CA8">
      <w:pPr>
        <w:keepNext/>
        <w:spacing w:after="0" w:line="240" w:lineRule="auto"/>
        <w:jc w:val="center"/>
      </w:pPr>
      <w:r w:rsidRPr="008A4C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14E4C2" wp14:editId="3D20D559">
            <wp:extent cx="6480175" cy="3971925"/>
            <wp:effectExtent l="19050" t="19050" r="15875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71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ADF02" w14:textId="039A309F" w:rsidR="008A4C57" w:rsidRPr="00AF6CA8" w:rsidRDefault="00AF6CA8" w:rsidP="00AF6CA8">
      <w:pPr>
        <w:pStyle w:val="af"/>
        <w:spacing w:before="60" w:after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</w:pP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 xml:space="preserve">Рисунок </w:t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begin"/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instrText xml:space="preserve"> SEQ Рисунок \* ARABIC </w:instrText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separate"/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21</w:t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fldChar w:fldCharType="end"/>
      </w:r>
      <w:r w:rsidRPr="00AF6CA8">
        <w:rPr>
          <w:rFonts w:ascii="Times New Roman" w:hAnsi="Times New Roman" w:cs="Times New Roman"/>
          <w:b w:val="0"/>
          <w:bCs w:val="0"/>
          <w:color w:val="auto"/>
          <w:kern w:val="0"/>
          <w:sz w:val="28"/>
          <w:szCs w:val="28"/>
        </w:rPr>
        <w:t>. Файл README.md в репозитории</w:t>
      </w:r>
    </w:p>
    <w:p w14:paraId="4E206F47" w14:textId="52941606" w:rsidR="008D4A20" w:rsidRPr="00FB4412" w:rsidRDefault="008D4A20" w:rsidP="008D4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A2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8D4A20">
        <w:rPr>
          <w:rFonts w:ascii="Times New Roman" w:hAnsi="Times New Roman" w:cs="Times New Roman"/>
          <w:sz w:val="28"/>
          <w:szCs w:val="28"/>
        </w:rPr>
        <w:t xml:space="preserve"> в ходе выполнения практической работы был создан словарь стилей для WPF-приложения «OptTorg». В словаре ресурсов были определены стили для цветовых тем, кнопок, текстовых полей, комбинированных списков, текстовых блоков и рамок, что обеспечило единый внешний вид интерфейса. Был создан </w:t>
      </w:r>
      <w:proofErr w:type="spellStart"/>
      <w:r w:rsidRPr="008D4A2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4A20">
        <w:rPr>
          <w:rFonts w:ascii="Times New Roman" w:hAnsi="Times New Roman" w:cs="Times New Roman"/>
          <w:sz w:val="28"/>
          <w:szCs w:val="28"/>
        </w:rPr>
        <w:t>-репозиторий средствами Visual Studio с публикацией на GitHub.</w:t>
      </w:r>
    </w:p>
    <w:sectPr w:rsidR="008D4A20" w:rsidRPr="00FB4412" w:rsidSect="00FA4A8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5BB6E" w14:textId="77777777" w:rsidR="00604DF1" w:rsidRDefault="00604DF1" w:rsidP="008935CD">
      <w:pPr>
        <w:spacing w:after="0" w:line="240" w:lineRule="auto"/>
      </w:pPr>
      <w:r>
        <w:separator/>
      </w:r>
    </w:p>
  </w:endnote>
  <w:endnote w:type="continuationSeparator" w:id="0">
    <w:p w14:paraId="3BC6445A" w14:textId="77777777" w:rsidR="00604DF1" w:rsidRDefault="00604DF1" w:rsidP="00893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0265500"/>
      <w:docPartObj>
        <w:docPartGallery w:val="Page Numbers (Bottom of Page)"/>
        <w:docPartUnique/>
      </w:docPartObj>
    </w:sdtPr>
    <w:sdtEndPr/>
    <w:sdtContent>
      <w:p w14:paraId="4D8D9BED" w14:textId="2FA982D8" w:rsidR="008935CD" w:rsidRPr="008935CD" w:rsidRDefault="008935CD" w:rsidP="008935CD">
        <w:pPr>
          <w:pStyle w:val="af2"/>
          <w:jc w:val="center"/>
        </w:pPr>
        <w:r w:rsidRPr="008935C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935C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935C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935CD">
          <w:rPr>
            <w:rFonts w:ascii="Times New Roman" w:hAnsi="Times New Roman" w:cs="Times New Roman"/>
            <w:sz w:val="28"/>
            <w:szCs w:val="28"/>
          </w:rPr>
          <w:t>2</w:t>
        </w:r>
        <w:r w:rsidRPr="008935C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2DC5C" w14:textId="77777777" w:rsidR="00604DF1" w:rsidRDefault="00604DF1" w:rsidP="008935CD">
      <w:pPr>
        <w:spacing w:after="0" w:line="240" w:lineRule="auto"/>
      </w:pPr>
      <w:r>
        <w:separator/>
      </w:r>
    </w:p>
  </w:footnote>
  <w:footnote w:type="continuationSeparator" w:id="0">
    <w:p w14:paraId="051E7C14" w14:textId="77777777" w:rsidR="00604DF1" w:rsidRDefault="00604DF1" w:rsidP="00893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3800"/>
    <w:multiLevelType w:val="hybridMultilevel"/>
    <w:tmpl w:val="32D6AD80"/>
    <w:lvl w:ilvl="0" w:tplc="336C08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42674"/>
    <w:multiLevelType w:val="hybridMultilevel"/>
    <w:tmpl w:val="DDD23AAA"/>
    <w:lvl w:ilvl="0" w:tplc="CFD0E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17E31"/>
    <w:multiLevelType w:val="hybridMultilevel"/>
    <w:tmpl w:val="BEDA2E20"/>
    <w:lvl w:ilvl="0" w:tplc="CFD0E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D09DD"/>
    <w:multiLevelType w:val="hybridMultilevel"/>
    <w:tmpl w:val="3C2CC35A"/>
    <w:lvl w:ilvl="0" w:tplc="CFD0E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24481"/>
    <w:multiLevelType w:val="hybridMultilevel"/>
    <w:tmpl w:val="A20665D0"/>
    <w:lvl w:ilvl="0" w:tplc="CFD0E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C71A9"/>
    <w:multiLevelType w:val="hybridMultilevel"/>
    <w:tmpl w:val="64CA089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37D5C4D"/>
    <w:multiLevelType w:val="hybridMultilevel"/>
    <w:tmpl w:val="3A2E4038"/>
    <w:lvl w:ilvl="0" w:tplc="FFFFFFFF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CFD0E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7" w15:restartNumberingAfterBreak="0">
    <w:nsid w:val="43973AAB"/>
    <w:multiLevelType w:val="hybridMultilevel"/>
    <w:tmpl w:val="D6506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650E8"/>
    <w:multiLevelType w:val="hybridMultilevel"/>
    <w:tmpl w:val="487E7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A96462"/>
    <w:multiLevelType w:val="hybridMultilevel"/>
    <w:tmpl w:val="B6649590"/>
    <w:lvl w:ilvl="0" w:tplc="CFD0E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744D8"/>
    <w:multiLevelType w:val="hybridMultilevel"/>
    <w:tmpl w:val="45683B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8B4A8F"/>
    <w:multiLevelType w:val="hybridMultilevel"/>
    <w:tmpl w:val="1E201A6A"/>
    <w:lvl w:ilvl="0" w:tplc="CFD0E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9"/>
  </w:num>
  <w:num w:numId="5">
    <w:abstractNumId w:val="2"/>
  </w:num>
  <w:num w:numId="6">
    <w:abstractNumId w:val="11"/>
  </w:num>
  <w:num w:numId="7">
    <w:abstractNumId w:val="4"/>
  </w:num>
  <w:num w:numId="8">
    <w:abstractNumId w:val="1"/>
  </w:num>
  <w:num w:numId="9">
    <w:abstractNumId w:val="6"/>
  </w:num>
  <w:num w:numId="10">
    <w:abstractNumId w:val="5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10"/>
    <w:rsid w:val="00003A66"/>
    <w:rsid w:val="000149E3"/>
    <w:rsid w:val="000D26E7"/>
    <w:rsid w:val="00156745"/>
    <w:rsid w:val="00195E46"/>
    <w:rsid w:val="00201E66"/>
    <w:rsid w:val="00294A9B"/>
    <w:rsid w:val="002A5181"/>
    <w:rsid w:val="0032591A"/>
    <w:rsid w:val="00341110"/>
    <w:rsid w:val="003B17FA"/>
    <w:rsid w:val="003D47FD"/>
    <w:rsid w:val="004276CB"/>
    <w:rsid w:val="00464C17"/>
    <w:rsid w:val="004652DD"/>
    <w:rsid w:val="004701A7"/>
    <w:rsid w:val="004A582C"/>
    <w:rsid w:val="004B3D4B"/>
    <w:rsid w:val="005845BC"/>
    <w:rsid w:val="005B2EC4"/>
    <w:rsid w:val="005F4097"/>
    <w:rsid w:val="006013FF"/>
    <w:rsid w:val="00604DF1"/>
    <w:rsid w:val="00641910"/>
    <w:rsid w:val="006447EC"/>
    <w:rsid w:val="00671E3E"/>
    <w:rsid w:val="006928F2"/>
    <w:rsid w:val="006938A0"/>
    <w:rsid w:val="006A6630"/>
    <w:rsid w:val="006D564E"/>
    <w:rsid w:val="007165BB"/>
    <w:rsid w:val="00745A58"/>
    <w:rsid w:val="007A28F0"/>
    <w:rsid w:val="008935CD"/>
    <w:rsid w:val="008A4C57"/>
    <w:rsid w:val="008C471C"/>
    <w:rsid w:val="008D4A20"/>
    <w:rsid w:val="008E51FB"/>
    <w:rsid w:val="008F6155"/>
    <w:rsid w:val="009B1723"/>
    <w:rsid w:val="00A4767A"/>
    <w:rsid w:val="00A70A8E"/>
    <w:rsid w:val="00A8596A"/>
    <w:rsid w:val="00AB49A2"/>
    <w:rsid w:val="00AC2FF2"/>
    <w:rsid w:val="00AC426C"/>
    <w:rsid w:val="00AD3C94"/>
    <w:rsid w:val="00AF6CA8"/>
    <w:rsid w:val="00B500AF"/>
    <w:rsid w:val="00B81A5F"/>
    <w:rsid w:val="00BA0D2F"/>
    <w:rsid w:val="00BA2792"/>
    <w:rsid w:val="00BF7EA3"/>
    <w:rsid w:val="00C004B6"/>
    <w:rsid w:val="00C1308B"/>
    <w:rsid w:val="00C15DEB"/>
    <w:rsid w:val="00C16C12"/>
    <w:rsid w:val="00C71D52"/>
    <w:rsid w:val="00CD4866"/>
    <w:rsid w:val="00DB19EE"/>
    <w:rsid w:val="00DC33C5"/>
    <w:rsid w:val="00E353B5"/>
    <w:rsid w:val="00EB5358"/>
    <w:rsid w:val="00F570E3"/>
    <w:rsid w:val="00F859F2"/>
    <w:rsid w:val="00F91190"/>
    <w:rsid w:val="00FA4A8C"/>
    <w:rsid w:val="00FB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F243"/>
  <w15:chartTrackingRefBased/>
  <w15:docId w15:val="{4F2FCCCF-5FCF-4F29-B39A-4AE6C546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6E7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1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1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1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1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1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1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1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110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4111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4111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41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4111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341110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0D26E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0D2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af">
    <w:name w:val="caption"/>
    <w:basedOn w:val="a"/>
    <w:next w:val="a"/>
    <w:uiPriority w:val="35"/>
    <w:unhideWhenUsed/>
    <w:qFormat/>
    <w:rsid w:val="000D26E7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8935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935CD"/>
    <w:rPr>
      <w14:ligatures w14:val="none"/>
    </w:rPr>
  </w:style>
  <w:style w:type="paragraph" w:styleId="af2">
    <w:name w:val="footer"/>
    <w:basedOn w:val="a"/>
    <w:link w:val="af3"/>
    <w:uiPriority w:val="99"/>
    <w:unhideWhenUsed/>
    <w:rsid w:val="008935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935CD"/>
    <w:rPr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DB19EE"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19EE"/>
    <w:pPr>
      <w:spacing w:after="100"/>
    </w:pPr>
  </w:style>
  <w:style w:type="character" w:styleId="af5">
    <w:name w:val="Hyperlink"/>
    <w:basedOn w:val="a0"/>
    <w:uiPriority w:val="99"/>
    <w:unhideWhenUsed/>
    <w:rsid w:val="00DB19EE"/>
    <w:rPr>
      <w:color w:val="0563C1" w:themeColor="hyperlink"/>
      <w:u w:val="single"/>
    </w:rPr>
  </w:style>
  <w:style w:type="character" w:customStyle="1" w:styleId="a8">
    <w:name w:val="Абзац списка Знак"/>
    <w:basedOn w:val="a0"/>
    <w:link w:val="a7"/>
    <w:uiPriority w:val="34"/>
    <w:locked/>
    <w:rsid w:val="00DB19EE"/>
    <w:rPr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70A8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2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1A101-23CC-4D74-AEC8-4BACB3C18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2340</TotalTime>
  <Pages>34</Pages>
  <Words>4917</Words>
  <Characters>28028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Арсакаева Максалина Шаитовна</dc:creator>
  <cp:keywords/>
  <dc:description/>
  <cp:lastModifiedBy>076 Nicto</cp:lastModifiedBy>
  <cp:revision>11</cp:revision>
  <dcterms:created xsi:type="dcterms:W3CDTF">2026-03-19T05:13:00Z</dcterms:created>
  <dcterms:modified xsi:type="dcterms:W3CDTF">2026-05-03T20:38:00Z</dcterms:modified>
</cp:coreProperties>
</file>