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काकः</w:t>
        <w:br/>
        <w:br/>
        <w:t>एकस्य काकस्य मुखे रोटिका आसीत ।</w:t>
        <w:br/>
        <w:t>सः वृक्षस्य उपरि शाखायां अतिष्ठत्‌ |</w:t>
        <w:br/>
        <w:t>ततः एकः लोमशः तत्र॒ आगच्छत | लोमशः</w:t>
        <w:br/>
        <w:t>काकस्य मुखे रोटिकां दृष्टवा</w:t>
        <w:br/>
        <w:br/>
        <w:t>अचिन्तयत्‌ यदि एषः मुखम्‌ विवृन्त</w:t>
        <w:br/>
        <w:t>करोति तदा अस्य रोटिका नीचैः</w:t>
        <w:br/>
        <w:t>पतिष्यति , अहं च खादिष्यामि ।</w:t>
        <w:br/>
        <w:br/>
        <w:t>सः उच्चैः मुखम्‌ कृत्वा वदति, " हे काक ।</w:t>
        <w:br/>
        <w:t>त्वं तु अति सुन्दरः असि | तव स्वरः अपि</w:t>
        <w:br/>
        <w:t>मधुरः भवेत्‌ |"</w:t>
        <w:br/>
        <w:br/>
        <w:t>काकः प्रश्रसाम्‌ श्रुत्वा यदा गायति</w:t>
        <w:br/>
        <w:t>, तदा तस्य मुखात्‌ रोटिका अधः</w:t>
        <w:br/>
        <w:t>पतति |</w:t>
        <w:br/>
        <w:br/>
        <w:t>लोमशः रोटिकाम्‌ खादित्वा</w:t>
        <w:br/>
        <w:br/>
        <w:t>शीघ्रम्‌ ततः पलायनं करोति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