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7F8AB" w14:textId="5C799138" w:rsidR="000F5027" w:rsidRPr="00560761" w:rsidRDefault="00B87A53" w:rsidP="00881D18">
      <w:pPr>
        <w:rPr>
          <w:rFonts w:ascii="Arial" w:eastAsiaTheme="minorEastAsia" w:hAnsi="Arial" w:cs="Arial"/>
          <w:sz w:val="22"/>
          <w:szCs w:val="22"/>
        </w:rPr>
      </w:pPr>
      <w:r w:rsidRPr="00560761">
        <w:rPr>
          <w:rFonts w:ascii="Arial" w:eastAsiaTheme="minorEastAsia" w:hAnsi="Arial" w:cs="Arial"/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CA8D5" wp14:editId="538C8168">
                <wp:simplePos x="0" y="0"/>
                <wp:positionH relativeFrom="column">
                  <wp:posOffset>4877004</wp:posOffset>
                </wp:positionH>
                <wp:positionV relativeFrom="paragraph">
                  <wp:posOffset>161805</wp:posOffset>
                </wp:positionV>
                <wp:extent cx="1822306" cy="293298"/>
                <wp:effectExtent l="0" t="0" r="26035" b="12065"/>
                <wp:wrapNone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306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17365D"/>
                          </a:solidFill>
                          <a:prstDash val="dash"/>
                        </a:ln>
                      </wps:spPr>
                      <wps:txbx>
                        <w:txbxContent>
                          <w:p w14:paraId="61CA96B9" w14:textId="0178A87A" w:rsidR="00881D18" w:rsidRPr="009F088E" w:rsidRDefault="00881D18" w:rsidP="000F5027">
                            <w:pPr>
                              <w:pStyle w:val="af1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2"/>
                                <w:u w:val="single"/>
                                <w:lang w:val="en-US"/>
                              </w:rPr>
                            </w:pPr>
                            <w:r w:rsidRPr="009B5FA8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2"/>
                              </w:rPr>
                              <w:t xml:space="preserve">ID: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2"/>
                              </w:rPr>
                              <w:t>878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CA8D5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384pt;margin-top:12.75pt;width:143.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wW9AEAANADAAAOAAAAZHJzL2Uyb0RvYy54bWysU02u0zAQ3iNxB8t7mp/+vDZq+gRURUgI&#10;kB4cwHHsxpJjG9tt0h1n4CRs0JM4RbkRYyf09QErRBaOx/P5m5lvxuvbvpXoyKwTWpU4m6QYMUV1&#10;LdS+xB8/7J4tMXKeqJpIrViJT8zh283TJ+vOFCzXjZY1swhIlCs6U+LGe1MkiaMNa4mbaMMUOLm2&#10;LfFg2n1SW9IBeyuTPE0XSadtbaymzDk43Q5OvIn8nDPq33HumEeyxJCbj6uNaxXWZLMmxd4S0wg6&#10;pkH+IYuWCAVBL1Rb4gk6WPEHVSuo1U5zP6G6TTTngrJYA1STpb9Vc9cQw2ItII4zF5nc/6Olb4/v&#10;LRI19A4jRVpo0fnLj8/nb+f78/fz1ywI1BlXAO7OANL3L3QfwOO5g8NQd89tG/5QEQI/SH26yMt6&#10;j2i4tMzzabrAiIIvX03z1TLQJA+3jXX+FdMtCpsSW2hfVJUc3zg/QH9BQjCnpah3Qspo2H31Ulp0&#10;JNDqXfxG9kcwqVBX4sV0nkbmRz53TZHdTBfz7d8oQgpb4pohVA27ESUVVBPUGlQJO99X/ShVpesT&#10;KNjBsJXYfToQyzCSrxV0c5XNZmE6ozGb3+Rg2GtPde0hijYaZnjQRunnB6+5iPqEkEOcMRMYm6jw&#10;OOJhLq/tiHp4iJufAAAA//8DAFBLAwQUAAYACAAAACEAO5FEUt8AAAAKAQAADwAAAGRycy9kb3du&#10;cmV2LnhtbEyPwU7DMBBE70j8g7VIXCpqN2raKMSpoKgXLhUF7k68TSLidRS7bfh7tid63JnR7Jti&#10;M7lenHEMnScNi7kCgVR721Gj4etz95SBCNGQNb0n1PCLATbl/V1hcusv9IHnQ2wEl1DIjYY2xiGX&#10;MtQtOhPmfkBi7+hHZyKfYyPtaC5c7nqZKLWSznTEH1oz4LbF+udwchpm1Xavgpwt39Llu//OquNr&#10;sttr/fgwvTyDiDjF/zBc8RkdSmaq/IlsEL2G9SrjLVFDkqYgrgGVpqxUbC3WIMtC3k4o/wAAAP//&#10;AwBQSwECLQAUAAYACAAAACEAtoM4kv4AAADhAQAAEwAAAAAAAAAAAAAAAAAAAAAAW0NvbnRlbnRf&#10;VHlwZXNdLnhtbFBLAQItABQABgAIAAAAIQA4/SH/1gAAAJQBAAALAAAAAAAAAAAAAAAAAC8BAABf&#10;cmVscy8ucmVsc1BLAQItABQABgAIAAAAIQCQ5kwW9AEAANADAAAOAAAAAAAAAAAAAAAAAC4CAABk&#10;cnMvZTJvRG9jLnhtbFBLAQItABQABgAIAAAAIQA7kURS3wAAAAoBAAAPAAAAAAAAAAAAAAAAAE4E&#10;AABkcnMvZG93bnJldi54bWxQSwUGAAAAAAQABADzAAAAWgUAAAAA&#10;" strokecolor="#17365d" strokeweight=".5pt">
                <v:stroke dashstyle="dash"/>
                <v:textbox>
                  <w:txbxContent>
                    <w:p w14:paraId="61CA96B9" w14:textId="0178A87A" w:rsidR="00881D18" w:rsidRPr="009F088E" w:rsidRDefault="00881D18" w:rsidP="000F5027">
                      <w:pPr>
                        <w:pStyle w:val="af1"/>
                        <w:rPr>
                          <w:rFonts w:ascii="Arial" w:hAnsi="Arial" w:cs="Arial"/>
                          <w:b/>
                          <w:color w:val="1F497D" w:themeColor="text2"/>
                          <w:sz w:val="22"/>
                          <w:u w:val="single"/>
                          <w:lang w:val="en-US"/>
                        </w:rPr>
                      </w:pPr>
                      <w:r w:rsidRPr="009B5FA8">
                        <w:rPr>
                          <w:rFonts w:ascii="Arial" w:hAnsi="Arial" w:cs="Arial"/>
                          <w:b/>
                          <w:color w:val="1F497D" w:themeColor="text2"/>
                          <w:sz w:val="22"/>
                        </w:rPr>
                        <w:t xml:space="preserve">ID: </w:t>
                      </w: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2"/>
                        </w:rPr>
                        <w:t>878</w:t>
                      </w:r>
                    </w:p>
                  </w:txbxContent>
                </v:textbox>
              </v:shape>
            </w:pict>
          </mc:Fallback>
        </mc:AlternateContent>
      </w:r>
    </w:p>
    <w:p w14:paraId="5EC9AFD9" w14:textId="63E4D2D8" w:rsidR="00B07083" w:rsidRPr="00560761" w:rsidRDefault="00B07083" w:rsidP="00881D18">
      <w:pPr>
        <w:rPr>
          <w:rFonts w:ascii="Arial" w:eastAsiaTheme="minorEastAsia" w:hAnsi="Arial" w:cs="Arial"/>
          <w:sz w:val="22"/>
          <w:szCs w:val="22"/>
        </w:rPr>
      </w:pPr>
    </w:p>
    <w:p w14:paraId="2019A483" w14:textId="77777777" w:rsidR="00B07083" w:rsidRPr="00560761" w:rsidRDefault="00B07083" w:rsidP="00881D18">
      <w:pPr>
        <w:rPr>
          <w:rFonts w:ascii="Arial" w:eastAsiaTheme="minorEastAsia" w:hAnsi="Arial" w:cs="Arial"/>
          <w:sz w:val="22"/>
          <w:szCs w:val="22"/>
        </w:rPr>
      </w:pPr>
    </w:p>
    <w:p w14:paraId="58F791BA" w14:textId="77777777" w:rsidR="00560761" w:rsidRPr="00D21A3E" w:rsidRDefault="00B07083" w:rsidP="00881D18">
      <w:pPr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Arial" w:eastAsiaTheme="minorEastAsia" w:hAnsi="Arial" w:cs="Arial"/>
          <w:bCs/>
          <w:sz w:val="16"/>
          <w:szCs w:val="16"/>
        </w:rPr>
      </w:pPr>
      <w:r w:rsidRPr="00D21A3E">
        <w:rPr>
          <w:rFonts w:ascii="Arial" w:eastAsiaTheme="minorEastAsia" w:hAnsi="Arial" w:cs="Arial"/>
          <w:bCs/>
          <w:sz w:val="16"/>
          <w:szCs w:val="16"/>
        </w:rPr>
        <w:t xml:space="preserve">г. Москва                                                                             </w:t>
      </w:r>
      <w:r w:rsidR="00560761" w:rsidRPr="00D21A3E">
        <w:rPr>
          <w:rFonts w:ascii="Arial" w:eastAsiaTheme="minorEastAsia" w:hAnsi="Arial" w:cs="Arial"/>
          <w:bCs/>
          <w:sz w:val="16"/>
          <w:szCs w:val="16"/>
        </w:rPr>
        <w:t xml:space="preserve">                            </w:t>
      </w:r>
      <w:r w:rsidR="00560761" w:rsidRPr="00D21A3E">
        <w:rPr>
          <w:rFonts w:ascii="Arial" w:eastAsiaTheme="minorEastAsia" w:hAnsi="Arial" w:cs="Arial"/>
          <w:bCs/>
          <w:sz w:val="16"/>
          <w:szCs w:val="16"/>
        </w:rPr>
        <w:tab/>
      </w:r>
      <w:r w:rsidR="00560761" w:rsidRPr="00D21A3E">
        <w:rPr>
          <w:rFonts w:ascii="Arial" w:eastAsiaTheme="minorEastAsia" w:hAnsi="Arial" w:cs="Arial"/>
          <w:bCs/>
          <w:sz w:val="16"/>
          <w:szCs w:val="16"/>
        </w:rPr>
        <w:tab/>
      </w:r>
    </w:p>
    <w:p w14:paraId="7876A099" w14:textId="77777777" w:rsidR="00560761" w:rsidRPr="00D21A3E" w:rsidRDefault="00560761" w:rsidP="00881D18">
      <w:pPr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Arial" w:eastAsiaTheme="minorEastAsia" w:hAnsi="Arial" w:cs="Arial"/>
          <w:bCs/>
          <w:sz w:val="16"/>
          <w:szCs w:val="16"/>
        </w:rPr>
      </w:pPr>
    </w:p>
    <w:p w14:paraId="5CAA0BC9" w14:textId="02A888F8" w:rsidR="00B07083" w:rsidRPr="00D21A3E" w:rsidRDefault="00BA22C0" w:rsidP="00881D18">
      <w:pPr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Arial" w:eastAsiaTheme="minorEastAsia" w:hAnsi="Arial" w:cs="Arial"/>
          <w:bCs/>
          <w:sz w:val="16"/>
          <w:szCs w:val="16"/>
        </w:rPr>
      </w:pPr>
      <w:r>
        <w:rPr>
          <w:rFonts w:ascii="Arial" w:eastAsiaTheme="minorEastAsia" w:hAnsi="Arial" w:cs="Arial"/>
          <w:bCs/>
          <w:sz w:val="16"/>
          <w:szCs w:val="16"/>
        </w:rPr>
        <w:t>«07</w:t>
      </w:r>
      <w:r w:rsidR="00B07083" w:rsidRPr="00D21A3E">
        <w:rPr>
          <w:rFonts w:ascii="Arial" w:eastAsiaTheme="minorEastAsia" w:hAnsi="Arial" w:cs="Arial"/>
          <w:bCs/>
          <w:sz w:val="16"/>
          <w:szCs w:val="16"/>
        </w:rPr>
        <w:t xml:space="preserve">» </w:t>
      </w:r>
      <w:r>
        <w:rPr>
          <w:rFonts w:ascii="Arial" w:eastAsiaTheme="minorEastAsia" w:hAnsi="Arial" w:cs="Arial"/>
          <w:bCs/>
          <w:sz w:val="16"/>
          <w:szCs w:val="16"/>
        </w:rPr>
        <w:t>дека</w:t>
      </w:r>
      <w:r w:rsidR="00016327">
        <w:rPr>
          <w:rFonts w:ascii="Arial" w:eastAsiaTheme="minorEastAsia" w:hAnsi="Arial" w:cs="Arial"/>
          <w:bCs/>
          <w:sz w:val="16"/>
          <w:szCs w:val="16"/>
        </w:rPr>
        <w:t>бр</w:t>
      </w:r>
      <w:r w:rsidR="00BD03B1" w:rsidRPr="00D21A3E">
        <w:rPr>
          <w:rFonts w:ascii="Arial" w:eastAsiaTheme="minorEastAsia" w:hAnsi="Arial" w:cs="Arial"/>
          <w:bCs/>
          <w:sz w:val="16"/>
          <w:szCs w:val="16"/>
        </w:rPr>
        <w:t>я 2017</w:t>
      </w:r>
      <w:r w:rsidR="00B07083" w:rsidRPr="00D21A3E">
        <w:rPr>
          <w:rFonts w:ascii="Arial" w:eastAsiaTheme="minorEastAsia" w:hAnsi="Arial" w:cs="Arial"/>
          <w:bCs/>
          <w:sz w:val="16"/>
          <w:szCs w:val="16"/>
        </w:rPr>
        <w:t>г.</w:t>
      </w:r>
    </w:p>
    <w:p w14:paraId="7A6BFCAF" w14:textId="77777777" w:rsidR="00B07083" w:rsidRPr="00D21A3E" w:rsidRDefault="00B07083" w:rsidP="00881D18">
      <w:pPr>
        <w:pStyle w:val="afe"/>
        <w:ind w:firstLine="284"/>
        <w:rPr>
          <w:rFonts w:ascii="Arial" w:hAnsi="Arial" w:cs="Arial"/>
          <w:color w:val="FFFFFF" w:themeColor="background1"/>
          <w:sz w:val="16"/>
          <w:szCs w:val="16"/>
        </w:rPr>
      </w:pPr>
    </w:p>
    <w:tbl>
      <w:tblPr>
        <w:tblW w:w="10632" w:type="dxa"/>
        <w:tblInd w:w="-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6"/>
        <w:gridCol w:w="5388"/>
        <w:gridCol w:w="328"/>
      </w:tblGrid>
      <w:tr w:rsidR="00881D18" w:rsidRPr="002A03E0" w14:paraId="16987C4F" w14:textId="77777777" w:rsidTr="009D75EB">
        <w:trPr>
          <w:gridAfter w:val="1"/>
          <w:wAfter w:w="328" w:type="dxa"/>
          <w:trHeight w:val="325"/>
        </w:trPr>
        <w:tc>
          <w:tcPr>
            <w:tcW w:w="10304" w:type="dxa"/>
            <w:gridSpan w:val="2"/>
          </w:tcPr>
          <w:p w14:paraId="4762064C" w14:textId="77777777" w:rsidR="00881D18" w:rsidRPr="00615764" w:rsidRDefault="00881D18" w:rsidP="00881D1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A03E0">
              <w:rPr>
                <w:rFonts w:ascii="Arial" w:hAnsi="Arial" w:cs="Arial"/>
                <w:b/>
                <w:sz w:val="16"/>
                <w:szCs w:val="16"/>
              </w:rPr>
              <w:t>Приложение 2</w:t>
            </w:r>
          </w:p>
        </w:tc>
      </w:tr>
      <w:tr w:rsidR="00881D18" w:rsidRPr="002A03E0" w14:paraId="34F4AA9F" w14:textId="77777777" w:rsidTr="009D75EB">
        <w:trPr>
          <w:gridAfter w:val="1"/>
          <w:wAfter w:w="328" w:type="dxa"/>
        </w:trPr>
        <w:tc>
          <w:tcPr>
            <w:tcW w:w="10304" w:type="dxa"/>
            <w:gridSpan w:val="2"/>
          </w:tcPr>
          <w:p w14:paraId="72E5AF59" w14:textId="77777777" w:rsidR="00881D18" w:rsidRPr="002A03E0" w:rsidRDefault="00881D18" w:rsidP="00881D18">
            <w:pPr>
              <w:pStyle w:val="afb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2A03E0">
              <w:rPr>
                <w:rFonts w:ascii="Arial" w:hAnsi="Arial" w:cs="Arial"/>
                <w:sz w:val="16"/>
                <w:szCs w:val="16"/>
              </w:rPr>
              <w:t>Приложение 2 к Договору по сканированию документов, заключенному между ООО «</w:t>
            </w:r>
            <w:r>
              <w:rPr>
                <w:rFonts w:ascii="Arial" w:hAnsi="Arial" w:cs="Arial"/>
                <w:sz w:val="16"/>
                <w:szCs w:val="16"/>
              </w:rPr>
              <w:t xml:space="preserve">ОСГ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Рекордз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Менеджмент» и АО «ОТП Банк»</w:t>
            </w:r>
          </w:p>
          <w:p w14:paraId="7084E290" w14:textId="77777777" w:rsidR="00881D18" w:rsidRPr="002A03E0" w:rsidRDefault="00881D18" w:rsidP="00881D18">
            <w:pPr>
              <w:pStyle w:val="afd"/>
              <w:widowControl/>
              <w:tabs>
                <w:tab w:val="left" w:pos="426"/>
              </w:tabs>
              <w:spacing w:after="0"/>
              <w:ind w:left="425" w:hanging="42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  «__» _____ 201</w:t>
            </w:r>
            <w:r w:rsidRPr="001448D6">
              <w:rPr>
                <w:rFonts w:ascii="Arial" w:hAnsi="Arial" w:cs="Arial"/>
                <w:sz w:val="16"/>
                <w:szCs w:val="16"/>
              </w:rPr>
              <w:t>7</w:t>
            </w:r>
            <w:r w:rsidRPr="002A03E0">
              <w:rPr>
                <w:rFonts w:ascii="Arial" w:hAnsi="Arial" w:cs="Arial"/>
                <w:sz w:val="16"/>
                <w:szCs w:val="16"/>
              </w:rPr>
              <w:t xml:space="preserve"> г., г. Москва</w:t>
            </w:r>
          </w:p>
        </w:tc>
      </w:tr>
      <w:tr w:rsidR="00881D18" w:rsidRPr="00A059CE" w14:paraId="50DDE386" w14:textId="77777777" w:rsidTr="009D75EB">
        <w:trPr>
          <w:gridAfter w:val="1"/>
          <w:wAfter w:w="328" w:type="dxa"/>
          <w:trHeight w:val="469"/>
        </w:trPr>
        <w:tc>
          <w:tcPr>
            <w:tcW w:w="10304" w:type="dxa"/>
            <w:gridSpan w:val="2"/>
          </w:tcPr>
          <w:p w14:paraId="2942566D" w14:textId="77777777" w:rsidR="00881D18" w:rsidRPr="00293189" w:rsidRDefault="00881D18" w:rsidP="00881D18">
            <w:pPr>
              <w:pStyle w:val="3"/>
              <w:rPr>
                <w:rFonts w:ascii="Arial" w:hAnsi="Arial" w:cs="Arial"/>
                <w:b/>
                <w:bCs/>
                <w:sz w:val="16"/>
                <w:szCs w:val="16"/>
                <w:lang w:eastAsia="ru-RU"/>
              </w:rPr>
            </w:pPr>
            <w:r w:rsidRPr="00293189">
              <w:rPr>
                <w:rFonts w:ascii="Arial" w:hAnsi="Arial" w:cs="Arial"/>
                <w:b/>
                <w:bCs/>
                <w:sz w:val="16"/>
                <w:szCs w:val="16"/>
                <w:lang w:eastAsia="ru-RU"/>
              </w:rPr>
              <w:t>Техническое задание</w:t>
            </w:r>
          </w:p>
          <w:p w14:paraId="70FA6411" w14:textId="77777777" w:rsidR="00881D18" w:rsidRPr="00DE4C11" w:rsidRDefault="00881D18" w:rsidP="00881D18">
            <w:pPr>
              <w:pStyle w:val="af0"/>
              <w:keepNext w:val="0"/>
              <w:keepLines w:val="0"/>
              <w:tabs>
                <w:tab w:val="clear" w:pos="6237"/>
              </w:tabs>
              <w:spacing w:befor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 обработку кредитных/дебетовых досье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Поклажедателя</w:t>
            </w:r>
            <w:proofErr w:type="spellEnd"/>
          </w:p>
        </w:tc>
      </w:tr>
      <w:tr w:rsidR="00881D18" w:rsidRPr="00700AA3" w14:paraId="4CD9A772" w14:textId="77777777" w:rsidTr="009D75EB">
        <w:trPr>
          <w:gridAfter w:val="1"/>
          <w:wAfter w:w="328" w:type="dxa"/>
          <w:trHeight w:val="9455"/>
        </w:trPr>
        <w:tc>
          <w:tcPr>
            <w:tcW w:w="10304" w:type="dxa"/>
            <w:gridSpan w:val="2"/>
          </w:tcPr>
          <w:p w14:paraId="6B6E758D" w14:textId="77777777" w:rsidR="00881D18" w:rsidRPr="001D1E5D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D1E5D">
              <w:rPr>
                <w:rFonts w:ascii="Arial" w:hAnsi="Arial" w:cs="Arial"/>
                <w:sz w:val="16"/>
                <w:szCs w:val="16"/>
              </w:rPr>
              <w:t xml:space="preserve">В рамках данного технического задания </w:t>
            </w:r>
            <w:r>
              <w:rPr>
                <w:rFonts w:ascii="Arial" w:hAnsi="Arial" w:cs="Arial"/>
                <w:sz w:val="16"/>
                <w:szCs w:val="16"/>
              </w:rPr>
              <w:t>Поклажедатель</w:t>
            </w:r>
            <w:r w:rsidRPr="001D1E5D">
              <w:rPr>
                <w:rFonts w:ascii="Arial" w:hAnsi="Arial" w:cs="Arial"/>
                <w:sz w:val="16"/>
                <w:szCs w:val="16"/>
              </w:rPr>
              <w:t xml:space="preserve"> поручает, а </w:t>
            </w:r>
            <w:r>
              <w:rPr>
                <w:rFonts w:ascii="Arial" w:hAnsi="Arial" w:cs="Arial"/>
                <w:sz w:val="16"/>
                <w:szCs w:val="16"/>
              </w:rPr>
              <w:t>Хранитель</w:t>
            </w:r>
            <w:r w:rsidRPr="001D1E5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(далее совместно именуемые – Стороны) </w:t>
            </w:r>
            <w:r w:rsidRPr="001D1E5D">
              <w:rPr>
                <w:rFonts w:ascii="Arial" w:hAnsi="Arial" w:cs="Arial"/>
                <w:sz w:val="16"/>
                <w:szCs w:val="16"/>
              </w:rPr>
              <w:t xml:space="preserve">выполняет работы по </w:t>
            </w:r>
            <w:r>
              <w:rPr>
                <w:rFonts w:ascii="Arial" w:hAnsi="Arial" w:cs="Arial"/>
                <w:sz w:val="16"/>
                <w:szCs w:val="16"/>
              </w:rPr>
              <w:t>обработке</w:t>
            </w:r>
            <w:r w:rsidRPr="001D1E5D">
              <w:rPr>
                <w:rFonts w:ascii="Arial" w:hAnsi="Arial" w:cs="Arial"/>
                <w:sz w:val="16"/>
                <w:szCs w:val="16"/>
              </w:rPr>
              <w:t xml:space="preserve"> документов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Поклажедателя</w:t>
            </w:r>
            <w:proofErr w:type="spellEnd"/>
            <w:r w:rsidRPr="001D1E5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7A09551" w14:textId="77777777" w:rsidR="00881D18" w:rsidRPr="001D1E5D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D1E5D">
              <w:rPr>
                <w:rFonts w:ascii="Arial" w:hAnsi="Arial" w:cs="Arial"/>
                <w:sz w:val="16"/>
                <w:szCs w:val="16"/>
              </w:rPr>
              <w:t>Правил</w:t>
            </w:r>
            <w:r w:rsidRPr="00293189">
              <w:rPr>
                <w:rFonts w:ascii="Arial" w:hAnsi="Arial" w:cs="Arial"/>
                <w:sz w:val="16"/>
                <w:szCs w:val="16"/>
              </w:rPr>
              <w:t>а подготовки и</w:t>
            </w:r>
            <w:r w:rsidRPr="001D1E5D">
              <w:rPr>
                <w:rFonts w:ascii="Arial" w:hAnsi="Arial" w:cs="Arial"/>
                <w:sz w:val="16"/>
                <w:szCs w:val="16"/>
              </w:rPr>
              <w:t xml:space="preserve"> передачи документов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Поклажедателем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1E5D">
              <w:rPr>
                <w:rFonts w:ascii="Arial" w:hAnsi="Arial" w:cs="Arial"/>
                <w:sz w:val="16"/>
                <w:szCs w:val="16"/>
              </w:rPr>
              <w:t xml:space="preserve">на </w:t>
            </w:r>
            <w:r>
              <w:rPr>
                <w:rFonts w:ascii="Arial" w:hAnsi="Arial" w:cs="Arial"/>
                <w:sz w:val="16"/>
                <w:szCs w:val="16"/>
              </w:rPr>
              <w:t>обработку Хранителю</w:t>
            </w:r>
            <w:r w:rsidRPr="001D1E5D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68CF7E7" w14:textId="77777777" w:rsidR="00881D18" w:rsidRDefault="00881D18" w:rsidP="00881D18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Документы упакованы в файлы, 1 файл = 1 досье, на каждой странице, каждого документа кредитного/дебетового досье указан номер договора.</w:t>
            </w:r>
          </w:p>
          <w:p w14:paraId="590F2A97" w14:textId="77777777" w:rsidR="00881D18" w:rsidRDefault="00881D18" w:rsidP="00881D18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</w:t>
            </w:r>
            <w:r w:rsidRPr="00EC172A">
              <w:rPr>
                <w:rFonts w:ascii="Arial" w:hAnsi="Arial" w:cs="Arial"/>
                <w:sz w:val="16"/>
                <w:szCs w:val="16"/>
              </w:rPr>
              <w:t>о</w:t>
            </w:r>
            <w:r>
              <w:rPr>
                <w:rFonts w:ascii="Arial" w:hAnsi="Arial" w:cs="Arial"/>
                <w:sz w:val="16"/>
                <w:szCs w:val="16"/>
              </w:rPr>
              <w:t>кументы</w:t>
            </w:r>
            <w:r w:rsidRPr="00EC172A">
              <w:rPr>
                <w:rFonts w:ascii="Arial" w:hAnsi="Arial" w:cs="Arial"/>
                <w:sz w:val="16"/>
                <w:szCs w:val="16"/>
              </w:rPr>
              <w:t xml:space="preserve"> перед</w:t>
            </w:r>
            <w:r>
              <w:rPr>
                <w:rFonts w:ascii="Arial" w:hAnsi="Arial" w:cs="Arial"/>
                <w:sz w:val="16"/>
                <w:szCs w:val="16"/>
              </w:rPr>
              <w:t>аются без сколок/скрепок/</w:t>
            </w:r>
            <w:proofErr w:type="spellStart"/>
            <w:r w:rsidRPr="00EC172A">
              <w:rPr>
                <w:rFonts w:ascii="Arial" w:hAnsi="Arial" w:cs="Arial"/>
                <w:sz w:val="16"/>
                <w:szCs w:val="16"/>
              </w:rPr>
              <w:t>стикеров</w:t>
            </w:r>
            <w:proofErr w:type="spellEnd"/>
            <w:r w:rsidRPr="00EC172A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5E1BC3F" w14:textId="77777777" w:rsidR="00881D18" w:rsidRDefault="00881D18" w:rsidP="00881D18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Вывоз документов из распределительного </w:t>
            </w:r>
            <w:r w:rsidRPr="00293189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центра </w:t>
            </w:r>
            <w:r w:rsidRPr="00293189"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АО</w:t>
            </w:r>
            <w:r w:rsidRPr="00293189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93189"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«Связной</w:t>
            </w:r>
            <w:r w:rsidRPr="00293189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93189"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Логистика»</w:t>
            </w:r>
            <w:r>
              <w:rPr>
                <w:rFonts w:ascii="Arial" w:hAnsi="Arial" w:cs="Arial"/>
                <w:sz w:val="16"/>
                <w:szCs w:val="16"/>
              </w:rPr>
              <w:t xml:space="preserve"> осуществляется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круьерской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службой Хранителя по согласованному Сторонами графику (в графике указывается согласованный адрес вывоза).</w:t>
            </w:r>
          </w:p>
          <w:p w14:paraId="2FFF8B1D" w14:textId="77777777" w:rsidR="00881D18" w:rsidRDefault="00881D18" w:rsidP="00881D18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Поклажедатель обеспечивает доставку документов </w:t>
            </w:r>
            <w:r w:rsidRPr="00293189">
              <w:rPr>
                <w:rFonts w:ascii="Arial" w:hAnsi="Arial" w:cs="Arial"/>
                <w:color w:val="000000" w:themeColor="text1"/>
                <w:sz w:val="16"/>
                <w:szCs w:val="16"/>
              </w:rPr>
              <w:t>из отделений ПАО</w:t>
            </w:r>
            <w:r>
              <w:rPr>
                <w:rFonts w:ascii="Arial" w:hAnsi="Arial" w:cs="Arial"/>
                <w:sz w:val="16"/>
                <w:szCs w:val="16"/>
              </w:rPr>
              <w:t xml:space="preserve"> «МТС» к Хранителю по согласованному Сторонами графику.</w:t>
            </w:r>
          </w:p>
          <w:p w14:paraId="7988A349" w14:textId="77777777" w:rsidR="00881D18" w:rsidRPr="00F911B9" w:rsidRDefault="00881D18" w:rsidP="00881D18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Дополнительный вывоз документов вне графика</w:t>
            </w:r>
            <w:r w:rsidRPr="00F911B9">
              <w:rPr>
                <w:rFonts w:ascii="Arial" w:hAnsi="Arial" w:cs="Arial"/>
                <w:sz w:val="16"/>
                <w:szCs w:val="16"/>
              </w:rPr>
              <w:t xml:space="preserve"> осуществляется путем оформления заказа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Поклажедателем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9ED19DD" w14:textId="0DC46A3A" w:rsidR="00881D18" w:rsidRDefault="00881D18" w:rsidP="00881D18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74A3">
              <w:rPr>
                <w:rFonts w:ascii="Arial" w:hAnsi="Arial" w:cs="Arial"/>
                <w:sz w:val="16"/>
                <w:szCs w:val="16"/>
              </w:rPr>
              <w:t xml:space="preserve">Поклажедатель </w:t>
            </w:r>
            <w:r>
              <w:rPr>
                <w:rFonts w:ascii="Arial" w:hAnsi="Arial" w:cs="Arial"/>
                <w:sz w:val="16"/>
                <w:szCs w:val="16"/>
              </w:rPr>
              <w:t xml:space="preserve">выкладывает </w:t>
            </w:r>
            <w:r w:rsidRPr="00121BDF">
              <w:rPr>
                <w:rFonts w:ascii="Arial" w:hAnsi="Arial" w:cs="Arial"/>
                <w:sz w:val="16"/>
                <w:szCs w:val="16"/>
              </w:rPr>
              <w:t>на SFTP</w:t>
            </w:r>
            <w:r w:rsidRPr="003574A3">
              <w:rPr>
                <w:rFonts w:ascii="Arial" w:hAnsi="Arial" w:cs="Arial"/>
                <w:sz w:val="16"/>
                <w:szCs w:val="16"/>
              </w:rPr>
              <w:t xml:space="preserve"> Хранител</w:t>
            </w:r>
            <w:r>
              <w:rPr>
                <w:rFonts w:ascii="Arial" w:hAnsi="Arial" w:cs="Arial"/>
                <w:sz w:val="16"/>
                <w:szCs w:val="16"/>
              </w:rPr>
              <w:t>я</w:t>
            </w:r>
            <w:r w:rsidRPr="003574A3">
              <w:rPr>
                <w:rFonts w:ascii="Arial" w:hAnsi="Arial" w:cs="Arial"/>
                <w:sz w:val="16"/>
                <w:szCs w:val="16"/>
              </w:rPr>
              <w:t xml:space="preserve"> реестр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574A3">
              <w:rPr>
                <w:rFonts w:ascii="Arial" w:hAnsi="Arial" w:cs="Arial"/>
                <w:sz w:val="16"/>
                <w:szCs w:val="16"/>
              </w:rPr>
              <w:t>переданных на обработку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92905">
              <w:rPr>
                <w:rFonts w:ascii="Arial" w:hAnsi="Arial" w:cs="Arial"/>
                <w:sz w:val="16"/>
                <w:szCs w:val="16"/>
              </w:rPr>
              <w:t>документов</w:t>
            </w:r>
            <w:r>
              <w:rPr>
                <w:rFonts w:ascii="Arial" w:hAnsi="Arial" w:cs="Arial"/>
                <w:sz w:val="16"/>
                <w:szCs w:val="16"/>
              </w:rPr>
              <w:t xml:space="preserve"> в</w:t>
            </w:r>
            <w:r w:rsidRPr="0039290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92905">
              <w:rPr>
                <w:rFonts w:ascii="Arial" w:hAnsi="Arial" w:cs="Arial"/>
                <w:sz w:val="16"/>
                <w:szCs w:val="16"/>
                <w:lang w:val="en-US"/>
              </w:rPr>
              <w:t>excel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32BE01A" w14:textId="77777777" w:rsidR="00881D18" w:rsidRPr="003574A3" w:rsidRDefault="00881D18" w:rsidP="00881D18">
            <w:pPr>
              <w:suppressAutoHyphens w:val="0"/>
              <w:ind w:left="126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805EDF4" w14:textId="77777777" w:rsidR="00881D18" w:rsidRPr="008F3DEB" w:rsidRDefault="00881D18" w:rsidP="00881D18">
            <w:pPr>
              <w:pStyle w:val="2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Шаблон реестра и пример заполнения:</w:t>
            </w:r>
          </w:p>
          <w:tbl>
            <w:tblPr>
              <w:tblW w:w="9957" w:type="dxa"/>
              <w:tblLayout w:type="fixed"/>
              <w:tblLook w:val="04A0" w:firstRow="1" w:lastRow="0" w:firstColumn="1" w:lastColumn="0" w:noHBand="0" w:noVBand="1"/>
            </w:tblPr>
            <w:tblGrid>
              <w:gridCol w:w="266"/>
              <w:gridCol w:w="1182"/>
              <w:gridCol w:w="1843"/>
              <w:gridCol w:w="709"/>
              <w:gridCol w:w="567"/>
              <w:gridCol w:w="425"/>
              <w:gridCol w:w="1417"/>
              <w:gridCol w:w="1564"/>
              <w:gridCol w:w="988"/>
              <w:gridCol w:w="996"/>
            </w:tblGrid>
            <w:tr w:rsidR="00881D18" w:rsidRPr="004370AA" w14:paraId="52905334" w14:textId="77777777" w:rsidTr="00881D18">
              <w:trPr>
                <w:trHeight w:val="405"/>
              </w:trPr>
              <w:tc>
                <w:tcPr>
                  <w:tcW w:w="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6868C19" w14:textId="77777777" w:rsidR="00881D18" w:rsidRPr="00293189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29318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№</w:t>
                  </w:r>
                </w:p>
              </w:tc>
              <w:tc>
                <w:tcPr>
                  <w:tcW w:w="118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2B9687C" w14:textId="77777777" w:rsidR="00881D18" w:rsidRPr="00293189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29318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Номер договора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DEA28E1" w14:textId="77777777" w:rsidR="00881D18" w:rsidRPr="00293189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Фамилия</w: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 xml:space="preserve"> </w:t>
                  </w: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Имя</w: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 xml:space="preserve"> </w:t>
                  </w: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Отче</w: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ст</w:t>
                  </w: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во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B2EEC51" w14:textId="77777777" w:rsidR="00881D18" w:rsidRPr="00293189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commentRangeStart w:id="0"/>
                  <w:r w:rsidRPr="0029318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Заявление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22CE28E" w14:textId="77777777" w:rsidR="00881D18" w:rsidRPr="00293189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29318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ИУ ККЛ</w:t>
                  </w:r>
                </w:p>
                <w:p w14:paraId="0EFC1045" w14:textId="77777777" w:rsidR="00881D18" w:rsidRPr="00293189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708E0C3" w14:textId="77777777" w:rsidR="00881D18" w:rsidRPr="00293189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29318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ИУ ПК</w:t>
                  </w:r>
                  <w:commentRangeEnd w:id="0"/>
                  <w:r w:rsidR="004E60F3">
                    <w:rPr>
                      <w:rStyle w:val="a6"/>
                      <w:rFonts w:ascii="Calibri" w:eastAsia="Calibri" w:hAnsi="Calibri"/>
                    </w:rPr>
                    <w:commentReference w:id="0"/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AA38470" w14:textId="77777777" w:rsidR="00881D18" w:rsidRPr="00293189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29318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Тип договора</w:t>
                  </w: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E1C903B" w14:textId="77777777" w:rsidR="00881D18" w:rsidRPr="00293189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29318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 xml:space="preserve">Регион выдачи </w:t>
                  </w:r>
                  <w:commentRangeStart w:id="1"/>
                  <w:r w:rsidRPr="0029318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(область и город)</w:t>
                  </w:r>
                  <w:commentRangeEnd w:id="1"/>
                  <w:r w:rsidR="00D274AE">
                    <w:rPr>
                      <w:rStyle w:val="a6"/>
                      <w:rFonts w:ascii="Calibri" w:eastAsia="Calibri" w:hAnsi="Calibri"/>
                    </w:rPr>
                    <w:commentReference w:id="1"/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8D61595" w14:textId="77777777" w:rsidR="00881D18" w:rsidRPr="00293189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proofErr w:type="spellStart"/>
                  <w:r w:rsidRPr="0029318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Person</w:t>
                  </w:r>
                  <w:proofErr w:type="spellEnd"/>
                  <w:r w:rsidRPr="0029318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 xml:space="preserve"> ID</w:t>
                  </w:r>
                </w:p>
              </w:tc>
              <w:tc>
                <w:tcPr>
                  <w:tcW w:w="9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806A90F" w14:textId="77777777" w:rsidR="00881D18" w:rsidRPr="00293189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29318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Дата доставки</w:t>
                  </w:r>
                </w:p>
              </w:tc>
            </w:tr>
            <w:tr w:rsidR="00881D18" w:rsidRPr="004370AA" w14:paraId="62E43B5A" w14:textId="77777777" w:rsidTr="00881D18">
              <w:trPr>
                <w:trHeight w:val="58"/>
              </w:trPr>
              <w:tc>
                <w:tcPr>
                  <w:tcW w:w="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D4D8EC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1</w:t>
                  </w: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927FD8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950000040387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3F5E74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Иванов</w:t>
                  </w:r>
                  <w:r w:rsidRPr="004E460D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Иван Иванович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1771F1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7AF04E" w14:textId="77777777" w:rsidR="00881D18" w:rsidRPr="00712517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712517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61E4A9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8DF8D8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1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903AF3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Ростовская обл.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A327D3B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DFB0B10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</w:p>
              </w:tc>
            </w:tr>
            <w:tr w:rsidR="00881D18" w:rsidRPr="004370AA" w14:paraId="185D7D19" w14:textId="77777777" w:rsidTr="00881D18">
              <w:trPr>
                <w:trHeight w:val="56"/>
              </w:trPr>
              <w:tc>
                <w:tcPr>
                  <w:tcW w:w="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C5E407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2</w:t>
                  </w: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C9D5CF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950000040388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C23F0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Петров</w:t>
                  </w:r>
                  <w:r w:rsidRPr="004E460D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Петр Петрович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9BA1CD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9B19CE" w14:textId="77777777" w:rsidR="00881D18" w:rsidRPr="00712517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712517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39AFA1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138B62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1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D6E48E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Ульяновская обл.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70AC6AC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7486A0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</w:p>
              </w:tc>
            </w:tr>
            <w:tr w:rsidR="00881D18" w:rsidRPr="004370AA" w14:paraId="51009B6D" w14:textId="77777777" w:rsidTr="00881D18">
              <w:trPr>
                <w:trHeight w:val="56"/>
              </w:trPr>
              <w:tc>
                <w:tcPr>
                  <w:tcW w:w="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94DACF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3</w:t>
                  </w: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B0FEA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950000040389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BE603F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Володин Владимир Владимирович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7F1B5D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49ADC1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9B9F54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3C27AB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2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CA8FE9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Хабаровский край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BFF8762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4F974BE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</w:p>
              </w:tc>
            </w:tr>
          </w:tbl>
          <w:p w14:paraId="1F578ED9" w14:textId="77777777" w:rsidR="00881D18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где </w:t>
            </w:r>
          </w:p>
          <w:p w14:paraId="7D0FE409" w14:textId="77777777" w:rsidR="00881D18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Номер договора имеет </w:t>
            </w:r>
            <w:commentRangeStart w:id="2"/>
            <w:r>
              <w:rPr>
                <w:rFonts w:ascii="Arial" w:hAnsi="Arial" w:cs="Arial"/>
                <w:sz w:val="16"/>
                <w:szCs w:val="16"/>
              </w:rPr>
              <w:t>маску ____________</w:t>
            </w:r>
            <w:commentRangeEnd w:id="2"/>
            <w:r w:rsidR="00D274AE">
              <w:rPr>
                <w:rStyle w:val="a6"/>
                <w:rFonts w:ascii="Calibri" w:eastAsia="Calibri" w:hAnsi="Calibri"/>
              </w:rPr>
              <w:commentReference w:id="2"/>
            </w:r>
          </w:p>
          <w:p w14:paraId="65AC18DD" w14:textId="77777777" w:rsidR="00881D18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93189">
              <w:rPr>
                <w:rFonts w:ascii="Arial" w:hAnsi="Arial" w:cs="Arial"/>
                <w:sz w:val="16"/>
                <w:szCs w:val="16"/>
              </w:rPr>
              <w:t>Тип договора: 1 - дебетовый, 2 - с ККЛ</w:t>
            </w:r>
            <w:r>
              <w:rPr>
                <w:rFonts w:ascii="Arial" w:hAnsi="Arial" w:cs="Arial"/>
                <w:sz w:val="16"/>
                <w:szCs w:val="16"/>
              </w:rPr>
              <w:t xml:space="preserve"> (кредитно-карточная линия)</w:t>
            </w:r>
            <w:r w:rsidRPr="00293189">
              <w:rPr>
                <w:rFonts w:ascii="Arial" w:hAnsi="Arial" w:cs="Arial"/>
                <w:sz w:val="16"/>
                <w:szCs w:val="16"/>
              </w:rPr>
              <w:t>, 3 - с ПК</w:t>
            </w:r>
            <w:r>
              <w:rPr>
                <w:rFonts w:ascii="Arial" w:hAnsi="Arial" w:cs="Arial"/>
                <w:sz w:val="16"/>
                <w:szCs w:val="16"/>
              </w:rPr>
              <w:t xml:space="preserve"> (персональный кредит)</w:t>
            </w:r>
          </w:p>
          <w:p w14:paraId="1642D032" w14:textId="77777777" w:rsidR="00881D18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Заявление - </w:t>
            </w:r>
            <w:r w:rsidRPr="00FF3BD1">
              <w:rPr>
                <w:rFonts w:ascii="Arial" w:hAnsi="Arial" w:cs="Arial"/>
                <w:sz w:val="16"/>
                <w:szCs w:val="16"/>
              </w:rPr>
              <w:t xml:space="preserve">Заявление на заключение Договора </w:t>
            </w:r>
          </w:p>
          <w:p w14:paraId="1C39D5F3" w14:textId="77777777" w:rsidR="00881D18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ИУ ККЛ –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индвивидуальные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условия </w:t>
            </w:r>
            <w:r w:rsidRPr="00293189">
              <w:rPr>
                <w:rFonts w:ascii="Arial" w:hAnsi="Arial" w:cs="Arial"/>
                <w:sz w:val="16"/>
                <w:szCs w:val="16"/>
              </w:rPr>
              <w:t>ККЛ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1D17F33" w14:textId="77777777" w:rsidR="00881D18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ИУ ПК –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индвивидуальные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условия ПК</w:t>
            </w:r>
          </w:p>
          <w:p w14:paraId="0D09C303" w14:textId="77777777" w:rsidR="00881D18" w:rsidRPr="001D1E5D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A8B0AC1" w14:textId="77777777" w:rsidR="00881D18" w:rsidRPr="00881D18" w:rsidRDefault="00881D18" w:rsidP="00881D18">
            <w:pPr>
              <w:shd w:val="clear" w:color="auto" w:fill="000080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881D18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1. </w:t>
            </w:r>
            <w:proofErr w:type="gramStart"/>
            <w:r w:rsidRPr="00881D18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Проверка  досье</w:t>
            </w:r>
            <w:proofErr w:type="gramEnd"/>
            <w:r w:rsidRPr="00881D18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 на комплектность и корректность</w:t>
            </w:r>
          </w:p>
          <w:p w14:paraId="53285E96" w14:textId="77777777" w:rsidR="00881D18" w:rsidRDefault="00881D18" w:rsidP="00881D18">
            <w:pPr>
              <w:pStyle w:val="22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Хранитель проводит проверку комплектности досье и корректности заполнения документов в нем.</w:t>
            </w:r>
          </w:p>
          <w:p w14:paraId="4EC17D7A" w14:textId="77777777" w:rsidR="00881D18" w:rsidRDefault="00881D18" w:rsidP="00881D18">
            <w:pPr>
              <w:pStyle w:val="22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FF79B1E" w14:textId="77777777" w:rsidR="00881D18" w:rsidRDefault="00881D18" w:rsidP="00881D18">
            <w:pPr>
              <w:pStyle w:val="ab"/>
              <w:spacing w:after="0" w:line="288" w:lineRule="auto"/>
              <w:ind w:left="0"/>
              <w:rPr>
                <w:rFonts w:ascii="Arial" w:eastAsia="Times New Roman" w:hAnsi="Arial" w:cs="Arial"/>
                <w:sz w:val="16"/>
                <w:szCs w:val="16"/>
              </w:rPr>
            </w:pPr>
            <w:r w:rsidRPr="008F3DEB">
              <w:rPr>
                <w:rFonts w:ascii="Arial" w:eastAsia="Times New Roman" w:hAnsi="Arial" w:cs="Arial"/>
                <w:sz w:val="16"/>
                <w:szCs w:val="16"/>
              </w:rPr>
              <w:t>Хранитель опр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еделяет наличие всех необходимых документов в полученном на обработку комплекте при сверке с реестром от </w:t>
            </w:r>
            <w:proofErr w:type="spellStart"/>
            <w:r w:rsidRPr="008F3DEB">
              <w:rPr>
                <w:rFonts w:ascii="Arial" w:eastAsia="Times New Roman" w:hAnsi="Arial" w:cs="Arial"/>
                <w:sz w:val="16"/>
                <w:szCs w:val="16"/>
              </w:rPr>
              <w:t>Поклажедате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ля</w:t>
            </w:r>
            <w:proofErr w:type="spellEnd"/>
            <w:r w:rsidRPr="008F3DEB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  <w:p w14:paraId="0906BA06" w14:textId="77777777" w:rsidR="00881D18" w:rsidRDefault="00881D18" w:rsidP="00881D18">
            <w:pPr>
              <w:pStyle w:val="ab"/>
              <w:spacing w:after="0" w:line="288" w:lineRule="auto"/>
              <w:ind w:left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Комплектность</w:t>
            </w:r>
            <w:r w:rsidRPr="008F3DEB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досье</w:t>
            </w:r>
            <w:r w:rsidRPr="008F3DEB">
              <w:rPr>
                <w:rFonts w:ascii="Arial" w:eastAsia="Times New Roman" w:hAnsi="Arial" w:cs="Arial"/>
                <w:sz w:val="16"/>
                <w:szCs w:val="16"/>
              </w:rPr>
              <w:t xml:space="preserve"> завис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ит</w:t>
            </w:r>
            <w:r w:rsidRPr="008F3DEB">
              <w:rPr>
                <w:rFonts w:ascii="Arial" w:eastAsia="Times New Roman" w:hAnsi="Arial" w:cs="Arial"/>
                <w:sz w:val="16"/>
                <w:szCs w:val="16"/>
              </w:rPr>
              <w:t xml:space="preserve"> от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типа договора:</w:t>
            </w:r>
          </w:p>
          <w:p w14:paraId="621B2FDA" w14:textId="77777777" w:rsidR="00881D18" w:rsidRPr="00FD0B6F" w:rsidRDefault="00881D18" w:rsidP="00881D18">
            <w:pPr>
              <w:pStyle w:val="ab"/>
              <w:numPr>
                <w:ilvl w:val="0"/>
                <w:numId w:val="8"/>
              </w:numPr>
              <w:suppressAutoHyphens w:val="0"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1B654E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дебетовый договор</w:t>
            </w:r>
            <w:r w:rsidRPr="00FD0B6F">
              <w:rPr>
                <w:rFonts w:ascii="Arial" w:eastAsia="Times New Roman" w:hAnsi="Arial" w:cs="Arial"/>
                <w:sz w:val="16"/>
                <w:szCs w:val="16"/>
              </w:rPr>
              <w:t xml:space="preserve">: </w:t>
            </w:r>
          </w:p>
          <w:p w14:paraId="48079676" w14:textId="77777777" w:rsidR="00881D18" w:rsidRPr="00FD0B6F" w:rsidRDefault="00881D18" w:rsidP="00881D18">
            <w:pPr>
              <w:pStyle w:val="ab"/>
              <w:numPr>
                <w:ilvl w:val="0"/>
                <w:numId w:val="9"/>
              </w:numPr>
              <w:suppressAutoHyphens w:val="0"/>
              <w:spacing w:after="0"/>
              <w:ind w:left="1792" w:hanging="357"/>
              <w:contextualSpacing w:val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FD0B6F">
              <w:rPr>
                <w:rFonts w:ascii="Arial" w:eastAsia="Times New Roman" w:hAnsi="Arial" w:cs="Arial"/>
                <w:sz w:val="16"/>
                <w:szCs w:val="16"/>
              </w:rPr>
              <w:t>Заявление на заключение Договора (1 лист двухсторонний)</w:t>
            </w:r>
          </w:p>
          <w:p w14:paraId="662405A8" w14:textId="77777777" w:rsidR="00881D18" w:rsidRPr="00FD0B6F" w:rsidRDefault="00881D18" w:rsidP="00881D18">
            <w:pPr>
              <w:pStyle w:val="ab"/>
              <w:numPr>
                <w:ilvl w:val="0"/>
                <w:numId w:val="9"/>
              </w:numPr>
              <w:suppressAutoHyphens w:val="0"/>
              <w:spacing w:after="0"/>
              <w:ind w:left="1792" w:hanging="357"/>
              <w:contextualSpacing w:val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FD0B6F">
              <w:rPr>
                <w:rFonts w:ascii="Arial" w:eastAsia="Times New Roman" w:hAnsi="Arial" w:cs="Arial"/>
                <w:sz w:val="16"/>
                <w:szCs w:val="16"/>
              </w:rPr>
              <w:t>Индивидуальные условия Договора Дебетовый (1 лист односторонний)</w:t>
            </w:r>
          </w:p>
          <w:p w14:paraId="0EF9E13D" w14:textId="77777777" w:rsidR="00881D18" w:rsidRPr="00FD0B6F" w:rsidRDefault="00881D18" w:rsidP="00881D18">
            <w:pPr>
              <w:pStyle w:val="ab"/>
              <w:numPr>
                <w:ilvl w:val="0"/>
                <w:numId w:val="8"/>
              </w:numPr>
              <w:suppressAutoHyphens w:val="0"/>
              <w:spacing w:after="0"/>
              <w:ind w:left="1071" w:hanging="357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1B654E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договор с ККЛ</w:t>
            </w:r>
            <w:r w:rsidRPr="00FD0B6F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14:paraId="2342A785" w14:textId="77777777" w:rsidR="00881D18" w:rsidRPr="00FD0B6F" w:rsidRDefault="00881D18" w:rsidP="00881D18">
            <w:pPr>
              <w:pStyle w:val="ab"/>
              <w:numPr>
                <w:ilvl w:val="0"/>
                <w:numId w:val="9"/>
              </w:numPr>
              <w:suppressAutoHyphens w:val="0"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FD0B6F">
              <w:rPr>
                <w:rFonts w:ascii="Arial" w:eastAsia="Times New Roman" w:hAnsi="Arial" w:cs="Arial"/>
                <w:sz w:val="16"/>
                <w:szCs w:val="16"/>
              </w:rPr>
              <w:t>Заявление на заключение Договора (1 лист двухсторонний)</w:t>
            </w:r>
          </w:p>
          <w:p w14:paraId="4F21624C" w14:textId="77777777" w:rsidR="00881D18" w:rsidRPr="00FD0B6F" w:rsidRDefault="00881D18" w:rsidP="00881D18">
            <w:pPr>
              <w:pStyle w:val="ab"/>
              <w:numPr>
                <w:ilvl w:val="0"/>
                <w:numId w:val="9"/>
              </w:numPr>
              <w:suppressAutoHyphens w:val="0"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FD0B6F">
              <w:rPr>
                <w:rFonts w:ascii="Arial" w:eastAsia="Times New Roman" w:hAnsi="Arial" w:cs="Arial"/>
                <w:sz w:val="16"/>
                <w:szCs w:val="16"/>
              </w:rPr>
              <w:t>Индивидуальные условия Договора с ККЛ (1 лист односторонний)</w:t>
            </w:r>
          </w:p>
          <w:p w14:paraId="4EC4D44D" w14:textId="77777777" w:rsidR="00881D18" w:rsidRPr="00FD0B6F" w:rsidRDefault="00881D18" w:rsidP="00881D18">
            <w:pPr>
              <w:pStyle w:val="ab"/>
              <w:numPr>
                <w:ilvl w:val="0"/>
                <w:numId w:val="8"/>
              </w:numPr>
              <w:suppressAutoHyphens w:val="0"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1B654E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договор с ПК</w:t>
            </w:r>
            <w:r w:rsidRPr="00FD0B6F">
              <w:rPr>
                <w:rFonts w:ascii="Arial" w:eastAsia="Times New Roman" w:hAnsi="Arial" w:cs="Arial"/>
                <w:sz w:val="16"/>
                <w:szCs w:val="16"/>
              </w:rPr>
              <w:t xml:space="preserve">: </w:t>
            </w:r>
          </w:p>
          <w:p w14:paraId="70116DE1" w14:textId="77777777" w:rsidR="00881D18" w:rsidRPr="00006897" w:rsidRDefault="00881D18" w:rsidP="00881D18">
            <w:pPr>
              <w:pStyle w:val="ab"/>
              <w:numPr>
                <w:ilvl w:val="0"/>
                <w:numId w:val="9"/>
              </w:numPr>
              <w:suppressAutoHyphens w:val="0"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FD0B6F">
              <w:rPr>
                <w:rFonts w:ascii="Arial" w:eastAsia="Times New Roman" w:hAnsi="Arial" w:cs="Arial"/>
                <w:sz w:val="16"/>
                <w:szCs w:val="16"/>
              </w:rPr>
              <w:t xml:space="preserve">Заявление </w:t>
            </w:r>
            <w:r w:rsidRPr="00006897">
              <w:rPr>
                <w:rFonts w:ascii="Arial" w:eastAsia="Times New Roman" w:hAnsi="Arial" w:cs="Arial"/>
                <w:sz w:val="16"/>
                <w:szCs w:val="16"/>
              </w:rPr>
              <w:t>на заключение Договора (1 лист двухсторонний)</w:t>
            </w:r>
          </w:p>
          <w:p w14:paraId="67B13DC2" w14:textId="77777777" w:rsidR="00881D18" w:rsidRPr="00293189" w:rsidRDefault="00881D18" w:rsidP="00881D18">
            <w:pPr>
              <w:pStyle w:val="ab"/>
              <w:numPr>
                <w:ilvl w:val="0"/>
                <w:numId w:val="9"/>
              </w:numPr>
              <w:suppressAutoHyphens w:val="0"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006897">
              <w:rPr>
                <w:rFonts w:ascii="Arial" w:eastAsia="Times New Roman" w:hAnsi="Arial" w:cs="Arial"/>
                <w:sz w:val="16"/>
                <w:szCs w:val="16"/>
              </w:rPr>
              <w:t>Инд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ивидуальные условия Договора с ПК</w:t>
            </w:r>
            <w:r w:rsidRPr="00006897">
              <w:rPr>
                <w:rFonts w:ascii="Arial" w:eastAsia="Times New Roman" w:hAnsi="Arial" w:cs="Arial"/>
                <w:sz w:val="16"/>
                <w:szCs w:val="16"/>
              </w:rPr>
              <w:t xml:space="preserve"> (1 лист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односторонний</w:t>
            </w:r>
            <w:r w:rsidRPr="00006897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  <w:p w14:paraId="159B2068" w14:textId="77777777" w:rsidR="00881D18" w:rsidRPr="00293189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B3702F4" w14:textId="77777777" w:rsidR="00881D18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B654E">
              <w:rPr>
                <w:rFonts w:ascii="Arial" w:hAnsi="Arial" w:cs="Arial"/>
                <w:color w:val="auto"/>
                <w:sz w:val="16"/>
                <w:szCs w:val="16"/>
              </w:rPr>
              <w:t xml:space="preserve">Досье </w:t>
            </w:r>
            <w:r>
              <w:rPr>
                <w:rFonts w:ascii="Arial" w:hAnsi="Arial" w:cs="Arial"/>
                <w:sz w:val="16"/>
                <w:szCs w:val="16"/>
              </w:rPr>
              <w:t xml:space="preserve">проверяется на наличие ошибок комплектности и корректности заполнения в соответствии с представленным ниже </w:t>
            </w:r>
            <w:r w:rsidRPr="004370AA">
              <w:rPr>
                <w:rFonts w:ascii="Arial" w:hAnsi="Arial" w:cs="Arial"/>
                <w:sz w:val="16"/>
                <w:szCs w:val="16"/>
              </w:rPr>
              <w:t>справочник</w:t>
            </w:r>
            <w:r>
              <w:rPr>
                <w:rFonts w:ascii="Arial" w:hAnsi="Arial" w:cs="Arial"/>
                <w:sz w:val="16"/>
                <w:szCs w:val="16"/>
              </w:rPr>
              <w:t>ом</w:t>
            </w:r>
            <w:r w:rsidRPr="004370AA">
              <w:rPr>
                <w:rFonts w:ascii="Arial" w:hAnsi="Arial" w:cs="Arial"/>
                <w:sz w:val="16"/>
                <w:szCs w:val="16"/>
              </w:rPr>
              <w:t xml:space="preserve"> кодов ошибок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tbl>
            <w:tblPr>
              <w:tblW w:w="9918" w:type="dxa"/>
              <w:tblLayout w:type="fixed"/>
              <w:tblLook w:val="04A0" w:firstRow="1" w:lastRow="0" w:firstColumn="1" w:lastColumn="0" w:noHBand="0" w:noVBand="1"/>
            </w:tblPr>
            <w:tblGrid>
              <w:gridCol w:w="8500"/>
              <w:gridCol w:w="1418"/>
            </w:tblGrid>
            <w:tr w:rsidR="00881D18" w:rsidRPr="004370AA" w14:paraId="6923AF4E" w14:textId="77777777" w:rsidTr="00881D18">
              <w:trPr>
                <w:trHeight w:val="187"/>
              </w:trPr>
              <w:tc>
                <w:tcPr>
                  <w:tcW w:w="8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8F8"/>
                  <w:vAlign w:val="center"/>
                  <w:hideMark/>
                </w:tcPr>
                <w:p w14:paraId="08794E4B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 xml:space="preserve">Наименование </w: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ошибки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8F8"/>
                  <w:vAlign w:val="center"/>
                  <w:hideMark/>
                </w:tcPr>
                <w:p w14:paraId="30BD4C45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 xml:space="preserve">Код </w: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ошибки</w:t>
                  </w:r>
                </w:p>
              </w:tc>
            </w:tr>
            <w:tr w:rsidR="00881D18" w:rsidRPr="004370AA" w14:paraId="086DBC0B" w14:textId="77777777" w:rsidTr="00881D18">
              <w:trPr>
                <w:trHeight w:val="60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09450A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Досье: Досье другого Банка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AA5439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201</w:t>
                  </w:r>
                </w:p>
              </w:tc>
            </w:tr>
            <w:tr w:rsidR="00881D18" w:rsidRPr="004370AA" w14:paraId="72520DF7" w14:textId="77777777" w:rsidTr="00881D18">
              <w:trPr>
                <w:trHeight w:val="107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D3A159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Досье: Заявление оформлено на другого клиента банка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E1CBBD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202</w:t>
                  </w:r>
                </w:p>
              </w:tc>
            </w:tr>
            <w:tr w:rsidR="00881D18" w:rsidRPr="004370AA" w14:paraId="07AC3C23" w14:textId="77777777" w:rsidTr="00881D18">
              <w:trPr>
                <w:trHeight w:val="67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EEA3C2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Досье: Индивидуальные условия оформлены на другого клиента банка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0D1A06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203</w:t>
                  </w:r>
                </w:p>
              </w:tc>
            </w:tr>
            <w:tr w:rsidR="00881D18" w:rsidRPr="004370AA" w14:paraId="13883D01" w14:textId="77777777" w:rsidTr="00881D18">
              <w:trPr>
                <w:trHeight w:val="60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8BCA2D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Индивидуальные условия:</w:t>
                  </w:r>
                  <w:r w:rsidRPr="00293189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 xml:space="preserve"> </w:t>
                  </w: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имеются рукописные исправления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D81AC9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204</w:t>
                  </w:r>
                </w:p>
              </w:tc>
            </w:tr>
            <w:tr w:rsidR="00881D18" w:rsidRPr="004370AA" w14:paraId="4C3775E1" w14:textId="77777777" w:rsidTr="00881D18">
              <w:trPr>
                <w:trHeight w:val="60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991ABD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Индивидуальные условия:</w:t>
                  </w:r>
                  <w:r w:rsidRPr="00293189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 xml:space="preserve"> </w:t>
                  </w: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отсутствует подпись клиента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A3BA86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205</w:t>
                  </w:r>
                </w:p>
              </w:tc>
            </w:tr>
            <w:tr w:rsidR="00881D18" w:rsidRPr="004370AA" w14:paraId="04F52969" w14:textId="77777777" w:rsidTr="00881D18">
              <w:trPr>
                <w:trHeight w:val="60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B2125B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Индивидуальные условия: отсутствует дата подписания клиентом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76E9D3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206</w:t>
                  </w:r>
                </w:p>
              </w:tc>
            </w:tr>
            <w:tr w:rsidR="00881D18" w:rsidRPr="004370AA" w14:paraId="0DCDE316" w14:textId="77777777" w:rsidTr="00881D18">
              <w:trPr>
                <w:trHeight w:val="60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424808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Индивидуальные условия: в неудовлетворительном состоянии (не читаются данные, разорвано, в наличии часть документа)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D23F2A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207</w:t>
                  </w:r>
                </w:p>
              </w:tc>
            </w:tr>
            <w:tr w:rsidR="00881D18" w:rsidRPr="004370AA" w14:paraId="0CDF27ED" w14:textId="77777777" w:rsidTr="00881D18">
              <w:trPr>
                <w:trHeight w:val="66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8D78A4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Индивидуальные условия: отсутствует факсимиле подписи или печати уполномоченного лица банка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5A0785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208</w:t>
                  </w:r>
                </w:p>
              </w:tc>
            </w:tr>
            <w:tr w:rsidR="00881D18" w:rsidRPr="004370AA" w14:paraId="0A785664" w14:textId="77777777" w:rsidTr="00881D18">
              <w:trPr>
                <w:trHeight w:val="150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0B61D2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 xml:space="preserve">Индивидуальные условия: </w:t>
                  </w: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к</w:t>
                  </w: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 xml:space="preserve">омплектность. Отсутствуют индивидуальные условия 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B4B45F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209</w:t>
                  </w:r>
                </w:p>
              </w:tc>
            </w:tr>
            <w:tr w:rsidR="00881D18" w:rsidRPr="004370AA" w14:paraId="0B358E09" w14:textId="77777777" w:rsidTr="00881D18">
              <w:trPr>
                <w:trHeight w:val="60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96DE72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lastRenderedPageBreak/>
                    <w:t>Заявление: имеются рукописные исправления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E08405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210</w:t>
                  </w:r>
                </w:p>
              </w:tc>
            </w:tr>
            <w:tr w:rsidR="00881D18" w:rsidRPr="004370AA" w14:paraId="16D9D0E6" w14:textId="77777777" w:rsidTr="00881D18">
              <w:trPr>
                <w:trHeight w:val="60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96970F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Заявление: отсутствует подпись клиента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2DDF3C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211</w:t>
                  </w:r>
                </w:p>
              </w:tc>
            </w:tr>
            <w:tr w:rsidR="00881D18" w:rsidRPr="004370AA" w14:paraId="26D61E6D" w14:textId="77777777" w:rsidTr="00881D18">
              <w:trPr>
                <w:trHeight w:val="60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2FC1B3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Заявление: отсутствует дата подписания клиентом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26C811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212</w:t>
                  </w:r>
                </w:p>
              </w:tc>
            </w:tr>
            <w:tr w:rsidR="00881D18" w:rsidRPr="004370AA" w14:paraId="3F701204" w14:textId="77777777" w:rsidTr="00881D18">
              <w:trPr>
                <w:trHeight w:val="63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5A04F3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Заявление: в неудовлетворительном состоянии  (не читаются данные, разорвано, в наличии часть документа)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7CD7D0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213</w:t>
                  </w:r>
                </w:p>
              </w:tc>
            </w:tr>
            <w:tr w:rsidR="00881D18" w:rsidRPr="004370AA" w14:paraId="3C572EAE" w14:textId="77777777" w:rsidTr="00881D18">
              <w:trPr>
                <w:trHeight w:val="60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6FF9EC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Заявление: отсутствует факсимиле подписи или печати уполномоченного лица банка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D39DBC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214</w:t>
                  </w:r>
                </w:p>
              </w:tc>
            </w:tr>
            <w:tr w:rsidR="00881D18" w:rsidRPr="004370AA" w14:paraId="120CC4CD" w14:textId="77777777" w:rsidTr="00881D18">
              <w:trPr>
                <w:trHeight w:val="60"/>
              </w:trPr>
              <w:tc>
                <w:tcPr>
                  <w:tcW w:w="8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A6ACF0" w14:textId="77777777" w:rsidR="00881D18" w:rsidRPr="004370AA" w:rsidRDefault="00881D18" w:rsidP="00881D18">
                  <w:pPr>
                    <w:widowControl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ru-RU"/>
                    </w:rPr>
                    <w:t>Заявление: Комплектность. Отсутствует заявление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56A53" w14:textId="77777777" w:rsidR="00881D18" w:rsidRPr="004370AA" w:rsidRDefault="00881D18" w:rsidP="00881D18">
                  <w:pPr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</w:pPr>
                  <w:r w:rsidRPr="004370AA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ru-RU"/>
                    </w:rPr>
                    <w:t>215</w:t>
                  </w:r>
                </w:p>
              </w:tc>
            </w:tr>
          </w:tbl>
          <w:p w14:paraId="0EE6AD5D" w14:textId="77777777" w:rsidR="00881D18" w:rsidRPr="00A95ABA" w:rsidRDefault="00881D18" w:rsidP="00881D18">
            <w:pPr>
              <w:pStyle w:val="22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29587CD" w14:textId="77777777" w:rsidR="00881D18" w:rsidRPr="001D1E5D" w:rsidRDefault="00881D18" w:rsidP="00881D18">
            <w:pPr>
              <w:shd w:val="clear" w:color="auto" w:fill="00008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1D18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2. Сканирование документов</w:t>
            </w:r>
          </w:p>
          <w:p w14:paraId="7D879418" w14:textId="77777777" w:rsidR="00881D18" w:rsidRPr="00A95ABA" w:rsidRDefault="00881D18" w:rsidP="00881D18">
            <w:pPr>
              <w:pStyle w:val="22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D1E5D">
              <w:rPr>
                <w:rFonts w:ascii="Arial" w:hAnsi="Arial" w:cs="Arial"/>
                <w:sz w:val="16"/>
                <w:szCs w:val="16"/>
              </w:rPr>
              <w:t xml:space="preserve">Режим сканирования: </w:t>
            </w:r>
          </w:p>
          <w:p w14:paraId="554947A4" w14:textId="77777777" w:rsidR="00881D18" w:rsidRPr="0065797C" w:rsidRDefault="00881D18" w:rsidP="00881D18">
            <w:pPr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двустороннее</w:t>
            </w:r>
            <w:r w:rsidRPr="0065797C">
              <w:rPr>
                <w:rFonts w:ascii="Arial" w:hAnsi="Arial" w:cs="Arial"/>
                <w:iCs/>
                <w:sz w:val="16"/>
                <w:szCs w:val="16"/>
              </w:rPr>
              <w:t xml:space="preserve">, </w:t>
            </w:r>
          </w:p>
          <w:p w14:paraId="774E4035" w14:textId="77777777" w:rsidR="00881D18" w:rsidRPr="0065797C" w:rsidRDefault="00881D18" w:rsidP="00881D18">
            <w:pPr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iCs/>
                <w:sz w:val="16"/>
                <w:szCs w:val="16"/>
              </w:rPr>
            </w:pPr>
            <w:r w:rsidRPr="0065797C">
              <w:rPr>
                <w:rFonts w:ascii="Arial" w:hAnsi="Arial" w:cs="Arial"/>
                <w:iCs/>
                <w:sz w:val="16"/>
                <w:szCs w:val="16"/>
              </w:rPr>
              <w:t>цвет:</w:t>
            </w:r>
            <w:r>
              <w:rPr>
                <w:rFonts w:ascii="Arial" w:hAnsi="Arial" w:cs="Arial"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черно-белый</w:t>
            </w:r>
            <w:r w:rsidRPr="0065797C">
              <w:rPr>
                <w:rFonts w:ascii="Arial" w:hAnsi="Arial" w:cs="Arial"/>
                <w:iCs/>
                <w:sz w:val="16"/>
                <w:szCs w:val="16"/>
              </w:rPr>
              <w:t xml:space="preserve">, </w:t>
            </w:r>
          </w:p>
          <w:p w14:paraId="10022519" w14:textId="77777777" w:rsidR="00881D18" w:rsidRPr="0065797C" w:rsidRDefault="00881D18" w:rsidP="00881D18">
            <w:pPr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iCs/>
                <w:sz w:val="16"/>
                <w:szCs w:val="16"/>
              </w:rPr>
            </w:pPr>
            <w:r w:rsidRPr="0065797C">
              <w:rPr>
                <w:rFonts w:ascii="Arial" w:hAnsi="Arial" w:cs="Arial"/>
                <w:iCs/>
                <w:sz w:val="16"/>
                <w:szCs w:val="16"/>
              </w:rPr>
              <w:t>разрешение: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не менее</w:t>
            </w:r>
            <w:r w:rsidRPr="0065797C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300 </w:t>
            </w:r>
            <w:proofErr w:type="spellStart"/>
            <w:r w:rsidRPr="0065797C">
              <w:rPr>
                <w:rFonts w:ascii="Arial" w:hAnsi="Arial" w:cs="Arial"/>
                <w:iCs/>
                <w:sz w:val="16"/>
                <w:szCs w:val="16"/>
              </w:rPr>
              <w:t>dpi</w:t>
            </w:r>
            <w:proofErr w:type="spellEnd"/>
            <w:r w:rsidRPr="0065797C">
              <w:rPr>
                <w:rFonts w:ascii="Arial" w:hAnsi="Arial" w:cs="Arial"/>
                <w:iCs/>
                <w:sz w:val="16"/>
                <w:szCs w:val="16"/>
              </w:rPr>
              <w:t xml:space="preserve">, </w:t>
            </w:r>
          </w:p>
          <w:p w14:paraId="3D55DCAA" w14:textId="77777777" w:rsidR="00881D18" w:rsidRPr="003A3B7F" w:rsidRDefault="00881D18" w:rsidP="00881D18">
            <w:pPr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iCs/>
                <w:sz w:val="16"/>
                <w:szCs w:val="16"/>
              </w:rPr>
            </w:pPr>
            <w:r w:rsidRPr="0065797C">
              <w:rPr>
                <w:rFonts w:ascii="Arial" w:hAnsi="Arial" w:cs="Arial"/>
                <w:iCs/>
                <w:sz w:val="16"/>
                <w:szCs w:val="16"/>
              </w:rPr>
              <w:t xml:space="preserve">формат </w:t>
            </w:r>
            <w:r w:rsidRPr="00BF5F61">
              <w:rPr>
                <w:rFonts w:ascii="Arial" w:hAnsi="Arial" w:cs="Arial"/>
                <w:bCs/>
                <w:sz w:val="16"/>
                <w:szCs w:val="16"/>
              </w:rPr>
              <w:t>TIF</w:t>
            </w:r>
          </w:p>
          <w:p w14:paraId="21FF4285" w14:textId="77777777" w:rsidR="00881D18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  <w:r w:rsidRPr="001D1E5D">
              <w:rPr>
                <w:rFonts w:ascii="Arial" w:hAnsi="Arial" w:cs="Arial"/>
                <w:sz w:val="16"/>
                <w:szCs w:val="16"/>
              </w:rPr>
              <w:t>Документы после</w:t>
            </w:r>
            <w:r>
              <w:rPr>
                <w:rFonts w:ascii="Arial" w:hAnsi="Arial" w:cs="Arial"/>
                <w:sz w:val="16"/>
                <w:szCs w:val="16"/>
              </w:rPr>
              <w:t xml:space="preserve"> сканирования не скрепляются и не возвращаются в файлы.</w:t>
            </w:r>
          </w:p>
          <w:p w14:paraId="58A7BD35" w14:textId="77777777" w:rsidR="00881D18" w:rsidRPr="00A95ABA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  <w:r w:rsidRPr="001D1E5D">
              <w:rPr>
                <w:rFonts w:ascii="Arial" w:hAnsi="Arial" w:cs="Arial"/>
                <w:sz w:val="16"/>
                <w:szCs w:val="16"/>
              </w:rPr>
              <w:t>Документы складываются в том же порядк</w:t>
            </w:r>
            <w:r>
              <w:rPr>
                <w:rFonts w:ascii="Arial" w:hAnsi="Arial" w:cs="Arial"/>
                <w:sz w:val="16"/>
                <w:szCs w:val="16"/>
              </w:rPr>
              <w:t>е, как и поступили Хранителю.</w:t>
            </w:r>
          </w:p>
          <w:p w14:paraId="361292BD" w14:textId="77777777" w:rsidR="00881D18" w:rsidRPr="00881D18" w:rsidRDefault="00881D18" w:rsidP="00881D18">
            <w:pPr>
              <w:shd w:val="clear" w:color="auto" w:fill="000080"/>
              <w:ind w:left="-28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881D18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shd w:val="clear" w:color="auto" w:fill="000080"/>
              </w:rPr>
              <w:t>3. Индексирование документов</w:t>
            </w:r>
          </w:p>
          <w:p w14:paraId="01943980" w14:textId="77777777" w:rsidR="00881D18" w:rsidRDefault="00881D18" w:rsidP="00881D18">
            <w:pPr>
              <w:pStyle w:val="22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D1E5D">
              <w:rPr>
                <w:rFonts w:ascii="Arial" w:hAnsi="Arial" w:cs="Arial"/>
                <w:sz w:val="16"/>
                <w:szCs w:val="16"/>
              </w:rPr>
              <w:t xml:space="preserve">Тип документов: </w:t>
            </w:r>
          </w:p>
          <w:p w14:paraId="2E6E9900" w14:textId="77777777" w:rsidR="00881D18" w:rsidRDefault="00881D18" w:rsidP="00881D18">
            <w:pPr>
              <w:pStyle w:val="22"/>
              <w:numPr>
                <w:ilvl w:val="0"/>
                <w:numId w:val="8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06897">
              <w:rPr>
                <w:rFonts w:ascii="Arial" w:hAnsi="Arial" w:cs="Arial"/>
                <w:sz w:val="16"/>
                <w:szCs w:val="16"/>
              </w:rPr>
              <w:t>Заявление на заключение Договора</w:t>
            </w:r>
          </w:p>
          <w:p w14:paraId="63F06300" w14:textId="77777777" w:rsidR="00881D18" w:rsidRDefault="00881D18" w:rsidP="00881D18">
            <w:pPr>
              <w:pStyle w:val="22"/>
              <w:numPr>
                <w:ilvl w:val="0"/>
                <w:numId w:val="8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06897">
              <w:rPr>
                <w:rFonts w:ascii="Arial" w:hAnsi="Arial" w:cs="Arial"/>
                <w:sz w:val="16"/>
                <w:szCs w:val="16"/>
              </w:rPr>
              <w:t>Инд</w:t>
            </w:r>
            <w:r>
              <w:rPr>
                <w:rFonts w:ascii="Arial" w:hAnsi="Arial" w:cs="Arial"/>
                <w:sz w:val="16"/>
                <w:szCs w:val="16"/>
              </w:rPr>
              <w:t>ивидуальные условия Договора</w:t>
            </w:r>
          </w:p>
          <w:p w14:paraId="1812DFB7" w14:textId="77777777" w:rsidR="00881D18" w:rsidRPr="001D1E5D" w:rsidRDefault="00881D18" w:rsidP="00881D18">
            <w:pPr>
              <w:pStyle w:val="22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Списо</w:t>
            </w:r>
            <w:r w:rsidRPr="001D1E5D">
              <w:rPr>
                <w:rFonts w:ascii="Arial" w:hAnsi="Arial" w:cs="Arial"/>
                <w:sz w:val="16"/>
                <w:szCs w:val="16"/>
              </w:rPr>
              <w:t>к индекс</w:t>
            </w:r>
            <w:r>
              <w:rPr>
                <w:rFonts w:ascii="Arial" w:hAnsi="Arial" w:cs="Arial"/>
                <w:sz w:val="16"/>
                <w:szCs w:val="16"/>
              </w:rPr>
              <w:t xml:space="preserve">ов (при условии своевременного предоставления реестра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Поклажедателем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1D1E5D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71D3012" w14:textId="77777777" w:rsidR="00881D18" w:rsidRDefault="00881D18" w:rsidP="00881D18">
            <w:pPr>
              <w:pStyle w:val="22"/>
              <w:numPr>
                <w:ilvl w:val="0"/>
                <w:numId w:val="8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организации. Может принимать два значения: Связной Логистика или МТС. Определяется на основании аккаунта Заказ-Наряда и является единым для всей партии документов, полученных по одному Заказ-Наряду.</w:t>
            </w:r>
          </w:p>
          <w:p w14:paraId="25C9EC0C" w14:textId="77777777" w:rsidR="00881D18" w:rsidRDefault="00881D18" w:rsidP="00881D18">
            <w:pPr>
              <w:pStyle w:val="22"/>
              <w:numPr>
                <w:ilvl w:val="0"/>
                <w:numId w:val="8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 Договора</w:t>
            </w:r>
          </w:p>
          <w:p w14:paraId="4E71431A" w14:textId="77777777" w:rsidR="00881D18" w:rsidRDefault="00881D18" w:rsidP="00881D18">
            <w:pPr>
              <w:pStyle w:val="22"/>
              <w:numPr>
                <w:ilvl w:val="0"/>
                <w:numId w:val="8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ФИО Клиента</w:t>
            </w:r>
          </w:p>
          <w:p w14:paraId="6A2825DE" w14:textId="77777777" w:rsidR="00881D18" w:rsidRPr="00087855" w:rsidRDefault="00881D18" w:rsidP="00881D18">
            <w:pPr>
              <w:pStyle w:val="22"/>
              <w:numPr>
                <w:ilvl w:val="0"/>
                <w:numId w:val="8"/>
              </w:numPr>
              <w:suppressAutoHyphens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A4AE0">
              <w:rPr>
                <w:rFonts w:ascii="Arial" w:hAnsi="Arial" w:cs="Arial"/>
                <w:sz w:val="16"/>
                <w:szCs w:val="16"/>
              </w:rPr>
              <w:t>Дата договора</w:t>
            </w:r>
          </w:p>
          <w:p w14:paraId="2141A54B" w14:textId="77777777" w:rsidR="00881D18" w:rsidRPr="00881D18" w:rsidRDefault="00881D18" w:rsidP="00881D18">
            <w:pPr>
              <w:shd w:val="clear" w:color="auto" w:fill="000080"/>
              <w:ind w:left="-28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881D18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shd w:val="clear" w:color="auto" w:fill="000080"/>
              </w:rPr>
              <w:t>4. Передача информации</w:t>
            </w:r>
          </w:p>
          <w:p w14:paraId="6E6EFA72" w14:textId="77777777" w:rsidR="00881D18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Хранитель загружает в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687A2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Архив</w:t>
            </w:r>
            <w:r w:rsidDel="003A4AE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скан-образы документов с присвоенными им индексами.</w:t>
            </w:r>
          </w:p>
          <w:p w14:paraId="328ADD34" w14:textId="77777777" w:rsidR="00881D18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Хранитель выкладывает </w:t>
            </w:r>
            <w:r w:rsidRPr="009304F3">
              <w:rPr>
                <w:rFonts w:ascii="Arial" w:hAnsi="Arial" w:cs="Arial"/>
                <w:sz w:val="16"/>
                <w:szCs w:val="16"/>
              </w:rPr>
              <w:t>на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304F3">
              <w:rPr>
                <w:rFonts w:ascii="Arial" w:hAnsi="Arial" w:cs="Arial"/>
                <w:sz w:val="16"/>
                <w:szCs w:val="16"/>
              </w:rPr>
              <w:t xml:space="preserve">SFTP </w:t>
            </w:r>
            <w:r>
              <w:rPr>
                <w:rFonts w:ascii="Arial" w:hAnsi="Arial" w:cs="Arial"/>
                <w:sz w:val="16"/>
                <w:szCs w:val="16"/>
              </w:rPr>
              <w:t xml:space="preserve">два файла, содержащих реестр индексов. Один в формате </w:t>
            </w:r>
            <w:r w:rsidRPr="009304F3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csv</w:t>
            </w:r>
            <w:r>
              <w:rPr>
                <w:rFonts w:ascii="Arial" w:hAnsi="Arial" w:cs="Arial"/>
                <w:sz w:val="16"/>
                <w:szCs w:val="16"/>
              </w:rPr>
              <w:t xml:space="preserve">, второй в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формате</w:t>
            </w:r>
            <w:r w:rsidRPr="009304F3">
              <w:rPr>
                <w:rFonts w:ascii="Arial" w:hAnsi="Arial" w:cs="Arial"/>
                <w:sz w:val="16"/>
                <w:szCs w:val="16"/>
              </w:rPr>
              <w:t xml:space="preserve"> .</w:t>
            </w:r>
            <w:proofErr w:type="spellStart"/>
            <w:r w:rsidRPr="009304F3">
              <w:rPr>
                <w:rFonts w:ascii="Arial" w:hAnsi="Arial" w:cs="Arial"/>
                <w:sz w:val="16"/>
                <w:szCs w:val="16"/>
                <w:lang w:val="en-US"/>
              </w:rPr>
              <w:t>xs</w:t>
            </w:r>
            <w:r w:rsidRPr="009304F3">
              <w:rPr>
                <w:rFonts w:ascii="Arial" w:hAnsi="Arial" w:cs="Arial"/>
                <w:sz w:val="16"/>
                <w:szCs w:val="16"/>
              </w:rPr>
              <w:t>lx</w:t>
            </w:r>
            <w:proofErr w:type="spellEnd"/>
            <w:proofErr w:type="gramEnd"/>
            <w:r w:rsidRPr="009304F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454DC0D" w14:textId="77777777" w:rsidR="00881D18" w:rsidRDefault="00881D18" w:rsidP="00881D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68A8F21" w14:textId="77777777" w:rsidR="00881D18" w:rsidRPr="009304F3" w:rsidRDefault="00881D18" w:rsidP="00881D18">
            <w:pPr>
              <w:pStyle w:val="2"/>
              <w:rPr>
                <w:rFonts w:ascii="Arial" w:hAnsi="Arial" w:cs="Arial"/>
                <w:sz w:val="16"/>
                <w:szCs w:val="16"/>
              </w:rPr>
            </w:pPr>
            <w:r w:rsidRPr="009304F3">
              <w:rPr>
                <w:rFonts w:ascii="Arial" w:hAnsi="Arial" w:cs="Arial"/>
                <w:b w:val="0"/>
                <w:sz w:val="16"/>
                <w:szCs w:val="16"/>
              </w:rPr>
              <w:t>Требования к наименованию файл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ов</w:t>
            </w:r>
            <w:r w:rsidRPr="00A24B2C"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1B654E">
              <w:rPr>
                <w:rFonts w:ascii="Arial" w:hAnsi="Arial" w:cs="Arial"/>
                <w:b w:val="0"/>
                <w:sz w:val="16"/>
                <w:szCs w:val="16"/>
              </w:rPr>
              <w:t xml:space="preserve">с результатами обработки документов, полученных от </w:t>
            </w:r>
            <w:r w:rsidRPr="001B654E">
              <w:rPr>
                <w:rFonts w:ascii="Arial" w:hAnsi="Arial" w:cs="Arial" w:hint="eastAsia"/>
                <w:b w:val="0"/>
                <w:sz w:val="16"/>
                <w:szCs w:val="16"/>
              </w:rPr>
              <w:t>АО</w:t>
            </w:r>
            <w:r w:rsidRPr="001B654E"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1B654E">
              <w:rPr>
                <w:rFonts w:ascii="Arial" w:hAnsi="Arial" w:cs="Arial" w:hint="eastAsia"/>
                <w:b w:val="0"/>
                <w:sz w:val="16"/>
                <w:szCs w:val="16"/>
              </w:rPr>
              <w:t>«Связной</w:t>
            </w:r>
            <w:r w:rsidRPr="001B654E"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1B654E">
              <w:rPr>
                <w:rFonts w:ascii="Arial" w:hAnsi="Arial" w:cs="Arial" w:hint="eastAsia"/>
                <w:b w:val="0"/>
                <w:sz w:val="16"/>
                <w:szCs w:val="16"/>
              </w:rPr>
              <w:t>Логистика»</w:t>
            </w:r>
            <w:r w:rsidRPr="001B654E">
              <w:rPr>
                <w:rFonts w:ascii="Arial" w:hAnsi="Arial" w:cs="Arial"/>
                <w:b w:val="0"/>
                <w:sz w:val="16"/>
                <w:szCs w:val="16"/>
              </w:rPr>
              <w:t>:</w:t>
            </w:r>
          </w:p>
          <w:p w14:paraId="5CA1A580" w14:textId="77777777" w:rsidR="00881D18" w:rsidRPr="009304F3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  <w:r w:rsidRPr="009304F3">
              <w:rPr>
                <w:rFonts w:ascii="Arial" w:hAnsi="Arial" w:cs="Arial"/>
                <w:sz w:val="16"/>
                <w:szCs w:val="16"/>
              </w:rPr>
              <w:t>SV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9304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YYMMDD</w:t>
            </w:r>
            <w:r w:rsidRPr="009304F3">
              <w:rPr>
                <w:rFonts w:ascii="Arial" w:hAnsi="Arial" w:cs="Arial"/>
                <w:sz w:val="16"/>
                <w:szCs w:val="16"/>
              </w:rPr>
              <w:t>_</w:t>
            </w:r>
            <w:proofErr w:type="spellStart"/>
            <w:proofErr w:type="gramStart"/>
            <w:r w:rsidRPr="009304F3">
              <w:rPr>
                <w:rFonts w:ascii="Arial" w:hAnsi="Arial" w:cs="Arial"/>
                <w:sz w:val="16"/>
                <w:szCs w:val="16"/>
              </w:rPr>
              <w:t>NN.xslx</w:t>
            </w:r>
            <w:proofErr w:type="spellEnd"/>
            <w:proofErr w:type="gramEnd"/>
          </w:p>
          <w:p w14:paraId="40570866" w14:textId="77777777" w:rsidR="00881D18" w:rsidRPr="00881D18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  <w:r w:rsidRPr="00A95ABA">
              <w:rPr>
                <w:rFonts w:ascii="Arial" w:hAnsi="Arial" w:cs="Arial"/>
                <w:sz w:val="16"/>
                <w:szCs w:val="16"/>
                <w:lang w:val="en-US"/>
              </w:rPr>
              <w:t>TB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881D18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YYMMDD</w:t>
            </w:r>
            <w:r w:rsidRPr="00881D18">
              <w:rPr>
                <w:rFonts w:ascii="Arial" w:hAnsi="Arial" w:cs="Arial"/>
                <w:sz w:val="16"/>
                <w:szCs w:val="16"/>
              </w:rPr>
              <w:t>_</w:t>
            </w:r>
            <w:r w:rsidRPr="00A95ABA">
              <w:rPr>
                <w:rFonts w:ascii="Arial" w:hAnsi="Arial" w:cs="Arial"/>
                <w:sz w:val="16"/>
                <w:szCs w:val="16"/>
                <w:lang w:val="en-US"/>
              </w:rPr>
              <w:t>NN</w:t>
            </w:r>
            <w:r w:rsidRPr="00881D18">
              <w:rPr>
                <w:rFonts w:ascii="Arial" w:hAnsi="Arial" w:cs="Arial"/>
                <w:sz w:val="16"/>
                <w:szCs w:val="16"/>
              </w:rPr>
              <w:t>.</w:t>
            </w:r>
            <w:r w:rsidRPr="00A95ABA">
              <w:rPr>
                <w:rFonts w:ascii="Arial" w:hAnsi="Arial" w:cs="Arial"/>
                <w:sz w:val="16"/>
                <w:szCs w:val="16"/>
                <w:lang w:val="en-US"/>
              </w:rPr>
              <w:t>csv</w:t>
            </w:r>
          </w:p>
          <w:p w14:paraId="65EA1648" w14:textId="77777777" w:rsidR="00881D18" w:rsidRPr="00881D18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</w:p>
          <w:p w14:paraId="6065B134" w14:textId="77777777" w:rsidR="00881D18" w:rsidRPr="009304F3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  <w:r w:rsidRPr="009304F3">
              <w:rPr>
                <w:rFonts w:ascii="Arial" w:hAnsi="Arial" w:cs="Arial"/>
                <w:sz w:val="16"/>
                <w:szCs w:val="16"/>
              </w:rPr>
              <w:t>Требования к наименованию файл</w:t>
            </w:r>
            <w:r>
              <w:rPr>
                <w:rFonts w:ascii="Arial" w:hAnsi="Arial" w:cs="Arial"/>
                <w:sz w:val="16"/>
                <w:szCs w:val="16"/>
              </w:rPr>
              <w:t>ов</w:t>
            </w:r>
            <w:r w:rsidRPr="00FF3BD1">
              <w:rPr>
                <w:rFonts w:ascii="Arial" w:hAnsi="Arial" w:cs="Arial"/>
                <w:sz w:val="16"/>
                <w:szCs w:val="16"/>
              </w:rPr>
              <w:t xml:space="preserve"> с результатами обработки документов, полученных от</w:t>
            </w:r>
            <w:r w:rsidRPr="00FF3BD1">
              <w:rPr>
                <w:rFonts w:ascii="Arial" w:hAnsi="Arial" w:cs="Arial" w:hint="eastAsia"/>
                <w:sz w:val="16"/>
                <w:szCs w:val="16"/>
              </w:rPr>
              <w:t xml:space="preserve"> </w:t>
            </w:r>
            <w:r w:rsidRPr="00194C6D">
              <w:rPr>
                <w:rFonts w:ascii="Arial" w:hAnsi="Arial" w:cs="Arial"/>
                <w:color w:val="000000" w:themeColor="text1"/>
                <w:sz w:val="16"/>
                <w:szCs w:val="16"/>
              </w:rPr>
              <w:t>ПАО</w:t>
            </w:r>
            <w:r w:rsidRPr="001B654E">
              <w:rPr>
                <w:rFonts w:ascii="Arial" w:hAnsi="Arial" w:cs="Arial"/>
                <w:sz w:val="16"/>
                <w:szCs w:val="16"/>
              </w:rPr>
              <w:t xml:space="preserve"> «</w:t>
            </w:r>
            <w:r>
              <w:rPr>
                <w:rFonts w:ascii="Arial" w:hAnsi="Arial" w:cs="Arial"/>
                <w:sz w:val="16"/>
                <w:szCs w:val="16"/>
              </w:rPr>
              <w:t>МТС</w:t>
            </w:r>
            <w:r w:rsidRPr="001B654E">
              <w:rPr>
                <w:rFonts w:ascii="Arial" w:hAnsi="Arial" w:cs="Arial"/>
                <w:sz w:val="16"/>
                <w:szCs w:val="16"/>
              </w:rPr>
              <w:t>»</w:t>
            </w:r>
            <w:r w:rsidRPr="00FF3BD1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84C0B0E" w14:textId="77777777" w:rsidR="00881D18" w:rsidRPr="00881D18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MTS</w:t>
            </w:r>
            <w:r w:rsidRPr="00881D18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YYMMDD</w:t>
            </w:r>
            <w:r w:rsidRPr="00881D18">
              <w:rPr>
                <w:rFonts w:ascii="Arial" w:hAnsi="Arial" w:cs="Arial"/>
                <w:sz w:val="16"/>
                <w:szCs w:val="16"/>
              </w:rPr>
              <w:t>_</w:t>
            </w:r>
            <w:r w:rsidRPr="00293189">
              <w:rPr>
                <w:rFonts w:ascii="Arial" w:hAnsi="Arial" w:cs="Arial"/>
                <w:sz w:val="16"/>
                <w:szCs w:val="16"/>
                <w:lang w:val="en-US"/>
              </w:rPr>
              <w:t>NN</w:t>
            </w:r>
            <w:r w:rsidRPr="00881D18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293189">
              <w:rPr>
                <w:rFonts w:ascii="Arial" w:hAnsi="Arial" w:cs="Arial"/>
                <w:sz w:val="16"/>
                <w:szCs w:val="16"/>
                <w:lang w:val="en-US"/>
              </w:rPr>
              <w:t>xslx</w:t>
            </w:r>
            <w:proofErr w:type="spellEnd"/>
          </w:p>
          <w:p w14:paraId="5850F8E4" w14:textId="77777777" w:rsidR="00881D18" w:rsidRPr="00881D18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  <w:r w:rsidRPr="00A95ABA">
              <w:rPr>
                <w:rFonts w:ascii="Arial" w:hAnsi="Arial" w:cs="Arial"/>
                <w:sz w:val="16"/>
                <w:szCs w:val="16"/>
                <w:lang w:val="en-US"/>
              </w:rPr>
              <w:t>TB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  <w:r w:rsidRPr="00881D18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YYMMDD</w:t>
            </w:r>
            <w:r w:rsidRPr="00881D18">
              <w:rPr>
                <w:rFonts w:ascii="Arial" w:hAnsi="Arial" w:cs="Arial"/>
                <w:sz w:val="16"/>
                <w:szCs w:val="16"/>
              </w:rPr>
              <w:t>_</w:t>
            </w:r>
            <w:r w:rsidRPr="00A95ABA">
              <w:rPr>
                <w:rFonts w:ascii="Arial" w:hAnsi="Arial" w:cs="Arial"/>
                <w:sz w:val="16"/>
                <w:szCs w:val="16"/>
                <w:lang w:val="en-US"/>
              </w:rPr>
              <w:t>NN</w:t>
            </w:r>
            <w:r w:rsidRPr="00881D18">
              <w:rPr>
                <w:rFonts w:ascii="Arial" w:hAnsi="Arial" w:cs="Arial"/>
                <w:sz w:val="16"/>
                <w:szCs w:val="16"/>
              </w:rPr>
              <w:t>.</w:t>
            </w:r>
            <w:r w:rsidRPr="00A95ABA">
              <w:rPr>
                <w:rFonts w:ascii="Arial" w:hAnsi="Arial" w:cs="Arial"/>
                <w:sz w:val="16"/>
                <w:szCs w:val="16"/>
                <w:lang w:val="en-US"/>
              </w:rPr>
              <w:t>csv</w:t>
            </w:r>
          </w:p>
          <w:p w14:paraId="356936BE" w14:textId="77777777" w:rsidR="00881D18" w:rsidRPr="00881D18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</w:p>
          <w:p w14:paraId="2065F0CA" w14:textId="77777777" w:rsidR="00881D18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  <w:r w:rsidRPr="009304F3">
              <w:rPr>
                <w:rFonts w:ascii="Arial" w:hAnsi="Arial" w:cs="Arial"/>
                <w:sz w:val="16"/>
                <w:szCs w:val="16"/>
              </w:rPr>
              <w:t xml:space="preserve">где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YYMMDD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304F3">
              <w:rPr>
                <w:rFonts w:ascii="Arial" w:hAnsi="Arial" w:cs="Arial"/>
                <w:sz w:val="16"/>
                <w:szCs w:val="16"/>
              </w:rPr>
              <w:t>– дата</w:t>
            </w:r>
            <w:r>
              <w:rPr>
                <w:rFonts w:ascii="Arial" w:hAnsi="Arial" w:cs="Arial"/>
                <w:sz w:val="16"/>
                <w:szCs w:val="16"/>
              </w:rPr>
              <w:t xml:space="preserve"> формирования файла</w:t>
            </w:r>
            <w:r w:rsidRPr="009304F3">
              <w:rPr>
                <w:rFonts w:ascii="Arial" w:hAnsi="Arial" w:cs="Arial"/>
                <w:sz w:val="16"/>
                <w:szCs w:val="16"/>
              </w:rPr>
              <w:t>, NN –</w:t>
            </w:r>
            <w:r>
              <w:rPr>
                <w:rFonts w:ascii="Arial" w:hAnsi="Arial" w:cs="Arial"/>
                <w:sz w:val="16"/>
                <w:szCs w:val="16"/>
              </w:rPr>
              <w:t xml:space="preserve"> уникальный </w:t>
            </w:r>
            <w:r w:rsidRPr="009304F3">
              <w:rPr>
                <w:rFonts w:ascii="Arial" w:hAnsi="Arial" w:cs="Arial"/>
                <w:sz w:val="16"/>
                <w:szCs w:val="16"/>
              </w:rPr>
              <w:t xml:space="preserve">в рамках </w:t>
            </w:r>
            <w:r>
              <w:rPr>
                <w:rFonts w:ascii="Arial" w:hAnsi="Arial" w:cs="Arial"/>
                <w:sz w:val="16"/>
                <w:szCs w:val="16"/>
              </w:rPr>
              <w:t xml:space="preserve">одного </w:t>
            </w:r>
            <w:r w:rsidRPr="009304F3">
              <w:rPr>
                <w:rFonts w:ascii="Arial" w:hAnsi="Arial" w:cs="Arial"/>
                <w:sz w:val="16"/>
                <w:szCs w:val="16"/>
              </w:rPr>
              <w:t>дня</w:t>
            </w:r>
            <w:r>
              <w:rPr>
                <w:rFonts w:ascii="Arial" w:hAnsi="Arial" w:cs="Arial"/>
                <w:sz w:val="16"/>
                <w:szCs w:val="16"/>
              </w:rPr>
              <w:t xml:space="preserve"> номер</w:t>
            </w:r>
            <w:r w:rsidRPr="009304F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1D34017" w14:textId="77777777" w:rsidR="00881D18" w:rsidRPr="008F3DEB" w:rsidRDefault="00881D18" w:rsidP="00881D18">
            <w:pPr>
              <w:pStyle w:val="2"/>
              <w:rPr>
                <w:rFonts w:ascii="Arial" w:hAnsi="Arial" w:cs="Arial"/>
                <w:b w:val="0"/>
                <w:sz w:val="16"/>
                <w:szCs w:val="16"/>
              </w:rPr>
            </w:pPr>
            <w:bookmarkStart w:id="3" w:name="_Toc480469622"/>
            <w:r>
              <w:rPr>
                <w:rFonts w:ascii="Arial" w:hAnsi="Arial" w:cs="Arial"/>
                <w:b w:val="0"/>
                <w:sz w:val="16"/>
                <w:szCs w:val="16"/>
              </w:rPr>
              <w:t>Шаблон реестра и пример заполнения:</w:t>
            </w:r>
          </w:p>
          <w:tbl>
            <w:tblPr>
              <w:tblW w:w="9103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1276"/>
              <w:gridCol w:w="1169"/>
              <w:gridCol w:w="1843"/>
              <w:gridCol w:w="1275"/>
              <w:gridCol w:w="993"/>
              <w:gridCol w:w="992"/>
              <w:gridCol w:w="850"/>
              <w:gridCol w:w="426"/>
            </w:tblGrid>
            <w:tr w:rsidR="00881D18" w:rsidRPr="009304F3" w14:paraId="09B6C887" w14:textId="77777777" w:rsidTr="00881D18">
              <w:trPr>
                <w:trHeight w:val="225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bookmarkEnd w:id="3"/>
                <w:p w14:paraId="204E6981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№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B3247B6" w14:textId="77777777" w:rsidR="00881D18" w:rsidRPr="0008720C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Наименование организации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F61DC2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Номер договора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E07311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Фамилия</w: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 xml:space="preserve"> </w:t>
                  </w: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Имя</w: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 xml:space="preserve"> </w:t>
                  </w:r>
                  <w:proofErr w:type="spellStart"/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Отчетсво</w:t>
                  </w:r>
                  <w:proofErr w:type="spellEnd"/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AB39FB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Дата договора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DC0DC0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Сводный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08681A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commentRangeStart w:id="4"/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Заявление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8E6FC1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ИУ ККЛ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6235CD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  <w:t>ИУ ПК</w:t>
                  </w:r>
                  <w:commentRangeEnd w:id="4"/>
                  <w:r w:rsidR="00D274AE">
                    <w:rPr>
                      <w:rStyle w:val="a6"/>
                      <w:rFonts w:ascii="Calibri" w:eastAsia="Calibri" w:hAnsi="Calibri"/>
                    </w:rPr>
                    <w:commentReference w:id="4"/>
                  </w:r>
                </w:p>
              </w:tc>
            </w:tr>
            <w:tr w:rsidR="00881D18" w:rsidRPr="009304F3" w14:paraId="2966C3D3" w14:textId="77777777" w:rsidTr="00881D18">
              <w:trPr>
                <w:trHeight w:val="225"/>
              </w:trPr>
              <w:tc>
                <w:tcPr>
                  <w:tcW w:w="2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37885B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theme="minorHAnsi"/>
                      <w:b/>
                      <w:bCs/>
                      <w:sz w:val="14"/>
                      <w:szCs w:val="14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176F66F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Связной Логистика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D8BEF6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950000040387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22DDDF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Иванов</w:t>
                  </w:r>
                  <w:r w:rsidRPr="004E460D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Иван Иванович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A6B39D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ХХ.ХХ.ХХХХ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4574C2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theme="minorHAnsi"/>
                      <w:sz w:val="14"/>
                      <w:szCs w:val="14"/>
                      <w:lang w:eastAsia="ru-RU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9D37CE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theme="minorHAnsi"/>
                      <w:sz w:val="14"/>
                      <w:szCs w:val="14"/>
                      <w:lang w:eastAsia="ru-RU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72A118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theme="minorHAnsi"/>
                      <w:sz w:val="14"/>
                      <w:szCs w:val="14"/>
                      <w:lang w:eastAsia="ru-RU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9AE598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theme="minorHAnsi"/>
                      <w:sz w:val="14"/>
                      <w:szCs w:val="14"/>
                      <w:lang w:eastAsia="ru-RU"/>
                    </w:rPr>
                    <w:t> </w:t>
                  </w:r>
                </w:p>
              </w:tc>
            </w:tr>
            <w:tr w:rsidR="00881D18" w:rsidRPr="009304F3" w14:paraId="41292122" w14:textId="77777777" w:rsidTr="00881D18">
              <w:trPr>
                <w:trHeight w:val="225"/>
              </w:trPr>
              <w:tc>
                <w:tcPr>
                  <w:tcW w:w="2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7333B1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theme="minorHAnsi"/>
                      <w:b/>
                      <w:bCs/>
                      <w:sz w:val="14"/>
                      <w:szCs w:val="14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C92F66C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Связной Логистика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04875E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950000040388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C9FDFD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Петров</w:t>
                  </w:r>
                  <w:r w:rsidRPr="004E460D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Петр Петрович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21886A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ХХ.ХХ.ХХХХ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7AF225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A852A7" w14:textId="77777777" w:rsidR="00881D18" w:rsidRPr="00712517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203,211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77A903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9B917C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 </w:t>
                  </w:r>
                </w:p>
              </w:tc>
            </w:tr>
            <w:tr w:rsidR="00881D18" w:rsidRPr="009304F3" w14:paraId="04575E4F" w14:textId="77777777" w:rsidTr="00881D18">
              <w:trPr>
                <w:trHeight w:val="225"/>
              </w:trPr>
              <w:tc>
                <w:tcPr>
                  <w:tcW w:w="2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E8DC15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theme="minorHAnsi"/>
                      <w:b/>
                      <w:bCs/>
                      <w:sz w:val="14"/>
                      <w:szCs w:val="14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D4FFD74" w14:textId="77777777" w:rsidR="00881D18" w:rsidRPr="008F3DEB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Связной Логистика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BB0D3A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8F3DEB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950000040389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F74BDA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Володин Владимир Владимирович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25C59C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ХХ.ХХ.ХХХХ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1ABC39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B3CCA5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EAC2E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211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E06389" w14:textId="77777777" w:rsidR="00881D18" w:rsidRPr="009304F3" w:rsidRDefault="00881D18" w:rsidP="00881D18">
                  <w:pPr>
                    <w:widowControl/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</w:pPr>
                  <w:r w:rsidRPr="009304F3">
                    <w:rPr>
                      <w:rFonts w:ascii="Arial" w:hAnsi="Arial" w:cs="Arial"/>
                      <w:sz w:val="14"/>
                      <w:szCs w:val="14"/>
                      <w:lang w:eastAsia="ru-RU"/>
                    </w:rPr>
                    <w:t> </w:t>
                  </w:r>
                </w:p>
              </w:tc>
            </w:tr>
          </w:tbl>
          <w:p w14:paraId="26C9A084" w14:textId="77777777" w:rsidR="00881D18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</w:p>
          <w:p w14:paraId="201FBB0D" w14:textId="77777777" w:rsidR="00881D18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где Наименование организации может принимать два значения: Связной Логистика или МТС.</w:t>
            </w:r>
          </w:p>
          <w:p w14:paraId="7C57A60E" w14:textId="77777777" w:rsidR="00881D18" w:rsidRPr="009304F3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  <w:r w:rsidRPr="009304F3">
              <w:rPr>
                <w:rFonts w:ascii="Arial" w:hAnsi="Arial" w:cs="Arial"/>
                <w:sz w:val="16"/>
                <w:szCs w:val="16"/>
              </w:rPr>
              <w:t>Сводный</w:t>
            </w:r>
            <w:r>
              <w:rPr>
                <w:rFonts w:ascii="Arial" w:hAnsi="Arial" w:cs="Arial"/>
                <w:sz w:val="16"/>
                <w:szCs w:val="16"/>
              </w:rPr>
              <w:t xml:space="preserve"> –</w:t>
            </w:r>
            <w:r w:rsidRPr="009304F3">
              <w:rPr>
                <w:rFonts w:ascii="Arial" w:hAnsi="Arial" w:cs="Arial"/>
                <w:sz w:val="16"/>
                <w:szCs w:val="16"/>
              </w:rPr>
              <w:t xml:space="preserve"> может принимать значения:</w:t>
            </w:r>
          </w:p>
          <w:p w14:paraId="498A5A1A" w14:textId="77777777" w:rsidR="00881D18" w:rsidRPr="001B654E" w:rsidRDefault="00881D18" w:rsidP="00881D18">
            <w:pPr>
              <w:pStyle w:val="ab"/>
              <w:numPr>
                <w:ilvl w:val="0"/>
                <w:numId w:val="10"/>
              </w:numPr>
              <w:suppressAutoHyphens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1B654E">
              <w:rPr>
                <w:rFonts w:ascii="Arial" w:hAnsi="Arial" w:cs="Arial"/>
                <w:sz w:val="16"/>
                <w:szCs w:val="16"/>
              </w:rPr>
              <w:t>2 –</w:t>
            </w:r>
            <w:r>
              <w:rPr>
                <w:rFonts w:ascii="Arial" w:hAnsi="Arial" w:cs="Arial"/>
                <w:sz w:val="16"/>
                <w:szCs w:val="16"/>
              </w:rPr>
              <w:t xml:space="preserve"> д</w:t>
            </w:r>
            <w:r w:rsidRPr="001B654E">
              <w:rPr>
                <w:rFonts w:ascii="Arial" w:hAnsi="Arial" w:cs="Arial"/>
                <w:sz w:val="16"/>
                <w:szCs w:val="16"/>
              </w:rPr>
              <w:t xml:space="preserve">осье проверено, </w:t>
            </w:r>
            <w:r>
              <w:rPr>
                <w:rFonts w:ascii="Arial" w:hAnsi="Arial" w:cs="Arial"/>
                <w:sz w:val="16"/>
                <w:szCs w:val="16"/>
              </w:rPr>
              <w:t>ошибки не выявлены</w:t>
            </w:r>
            <w:r w:rsidRPr="001B654E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5BAF6A64" w14:textId="77777777" w:rsidR="00881D18" w:rsidRPr="001B654E" w:rsidRDefault="00881D18" w:rsidP="00881D18">
            <w:pPr>
              <w:pStyle w:val="ab"/>
              <w:numPr>
                <w:ilvl w:val="0"/>
                <w:numId w:val="10"/>
              </w:numPr>
              <w:suppressAutoHyphens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1B654E">
              <w:rPr>
                <w:rFonts w:ascii="Arial" w:hAnsi="Arial" w:cs="Arial"/>
                <w:sz w:val="16"/>
                <w:szCs w:val="16"/>
              </w:rPr>
              <w:t xml:space="preserve">3 – </w:t>
            </w:r>
            <w:r>
              <w:rPr>
                <w:rFonts w:ascii="Arial" w:hAnsi="Arial" w:cs="Arial"/>
                <w:sz w:val="16"/>
                <w:szCs w:val="16"/>
              </w:rPr>
              <w:t>д</w:t>
            </w:r>
            <w:r w:rsidRPr="00FF3BD1">
              <w:rPr>
                <w:rFonts w:ascii="Arial" w:hAnsi="Arial" w:cs="Arial"/>
                <w:sz w:val="16"/>
                <w:szCs w:val="16"/>
              </w:rPr>
              <w:t>осье проверено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B654E">
              <w:rPr>
                <w:rFonts w:ascii="Arial" w:hAnsi="Arial" w:cs="Arial"/>
                <w:sz w:val="16"/>
                <w:szCs w:val="16"/>
              </w:rPr>
              <w:t>ошибк</w:t>
            </w:r>
            <w:r>
              <w:rPr>
                <w:rFonts w:ascii="Arial" w:hAnsi="Arial" w:cs="Arial"/>
                <w:sz w:val="16"/>
                <w:szCs w:val="16"/>
              </w:rPr>
              <w:t>и выявлены. В</w:t>
            </w:r>
            <w:r w:rsidRPr="001B654E">
              <w:rPr>
                <w:rFonts w:ascii="Arial" w:hAnsi="Arial" w:cs="Arial"/>
                <w:sz w:val="16"/>
                <w:szCs w:val="16"/>
              </w:rPr>
              <w:t xml:space="preserve"> этом случае в </w:t>
            </w:r>
            <w:r>
              <w:rPr>
                <w:rFonts w:ascii="Arial" w:hAnsi="Arial" w:cs="Arial"/>
                <w:sz w:val="16"/>
                <w:szCs w:val="16"/>
              </w:rPr>
              <w:t>столбце «</w:t>
            </w:r>
            <w:r w:rsidRPr="001B654E">
              <w:rPr>
                <w:rFonts w:ascii="Arial" w:hAnsi="Arial" w:cs="Arial"/>
                <w:sz w:val="16"/>
                <w:szCs w:val="16"/>
              </w:rPr>
              <w:t>Заявление</w:t>
            </w:r>
            <w:r>
              <w:rPr>
                <w:rFonts w:ascii="Arial" w:hAnsi="Arial" w:cs="Arial"/>
                <w:sz w:val="16"/>
                <w:szCs w:val="16"/>
              </w:rPr>
              <w:t>»</w:t>
            </w:r>
            <w:r w:rsidRPr="001B654E">
              <w:rPr>
                <w:rFonts w:ascii="Arial" w:hAnsi="Arial" w:cs="Arial"/>
                <w:sz w:val="16"/>
                <w:szCs w:val="16"/>
              </w:rPr>
              <w:t xml:space="preserve"> и/или ИУ ККЛ указываются коды ошибок (таблица с описанием проверяемых кодов ошибок приведена выше); если ошибок в разрезе конкретного документа несколько, то их необходимо записывать в одну строку через запятую. </w:t>
            </w:r>
          </w:p>
          <w:p w14:paraId="2A605640" w14:textId="77777777" w:rsidR="00881D18" w:rsidRPr="00293189" w:rsidRDefault="00881D18" w:rsidP="00881D1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 дату подписания настоящего Приложения столбец «ИУ ПК» в реестре, который передает Хранитель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Поклажедателю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должен быть пустым</w:t>
            </w:r>
            <w:r w:rsidRPr="009304F3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 xml:space="preserve">т.к. данный тип договора у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Поклажедателя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отсутствует</w:t>
            </w:r>
            <w:r w:rsidRPr="009304F3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AB1C5F">
              <w:rPr>
                <w:rFonts w:ascii="Arial" w:hAnsi="Arial" w:cs="Arial"/>
                <w:sz w:val="16"/>
                <w:szCs w:val="16"/>
              </w:rPr>
              <w:t xml:space="preserve">Добавление столбца согласовано Сторонами на основании планов </w:t>
            </w:r>
            <w:proofErr w:type="spellStart"/>
            <w:r w:rsidRPr="00AB1C5F">
              <w:rPr>
                <w:rFonts w:ascii="Arial" w:hAnsi="Arial" w:cs="Arial"/>
                <w:sz w:val="16"/>
                <w:szCs w:val="16"/>
              </w:rPr>
              <w:t>Поклажедателя</w:t>
            </w:r>
            <w:proofErr w:type="spellEnd"/>
            <w:r w:rsidRPr="00AB1C5F">
              <w:rPr>
                <w:rFonts w:ascii="Arial" w:hAnsi="Arial" w:cs="Arial"/>
                <w:sz w:val="16"/>
                <w:szCs w:val="16"/>
              </w:rPr>
              <w:t xml:space="preserve"> по запуску нового типа договора «ПК». </w:t>
            </w:r>
            <w:r w:rsidRPr="00293189">
              <w:rPr>
                <w:rFonts w:ascii="Arial" w:hAnsi="Arial" w:cs="Arial"/>
                <w:sz w:val="16"/>
                <w:szCs w:val="16"/>
              </w:rPr>
              <w:t>Поклажедатель обязуется прои</w:t>
            </w:r>
            <w:bookmarkStart w:id="5" w:name="_GoBack"/>
            <w:bookmarkEnd w:id="5"/>
            <w:r w:rsidRPr="00293189">
              <w:rPr>
                <w:rFonts w:ascii="Arial" w:hAnsi="Arial" w:cs="Arial"/>
                <w:sz w:val="16"/>
                <w:szCs w:val="16"/>
              </w:rPr>
              <w:t xml:space="preserve">нформировать Хранителя </w:t>
            </w:r>
            <w:r>
              <w:rPr>
                <w:rFonts w:ascii="Arial" w:hAnsi="Arial" w:cs="Arial"/>
                <w:sz w:val="16"/>
                <w:szCs w:val="16"/>
              </w:rPr>
              <w:t>до начала передачи Хранителю типа договора ПК и получить подтверждение о готовности приема и обработки данного типа. О</w:t>
            </w:r>
            <w:r w:rsidRPr="009304F3">
              <w:rPr>
                <w:rFonts w:ascii="Arial" w:hAnsi="Arial" w:cs="Arial"/>
                <w:sz w:val="16"/>
                <w:szCs w:val="16"/>
              </w:rPr>
              <w:t xml:space="preserve">писание </w:t>
            </w:r>
            <w:r>
              <w:rPr>
                <w:rFonts w:ascii="Arial" w:hAnsi="Arial" w:cs="Arial"/>
                <w:sz w:val="16"/>
                <w:szCs w:val="16"/>
              </w:rPr>
              <w:t>проверяемых</w:t>
            </w:r>
            <w:r w:rsidRPr="009304F3">
              <w:rPr>
                <w:rFonts w:ascii="Arial" w:hAnsi="Arial" w:cs="Arial"/>
                <w:sz w:val="16"/>
                <w:szCs w:val="16"/>
              </w:rPr>
              <w:t xml:space="preserve"> кодов ошибок</w:t>
            </w:r>
            <w:r>
              <w:rPr>
                <w:rFonts w:ascii="Arial" w:hAnsi="Arial" w:cs="Arial"/>
                <w:sz w:val="16"/>
                <w:szCs w:val="16"/>
              </w:rPr>
              <w:t xml:space="preserve"> для ПК приведены в таблице выше (раздел 1).</w:t>
            </w:r>
          </w:p>
        </w:tc>
      </w:tr>
      <w:tr w:rsidR="00881D18" w:rsidRPr="00615764" w14:paraId="7AC4AA5D" w14:textId="77777777" w:rsidTr="009D75EB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632" w:type="dxa"/>
            <w:gridSpan w:val="3"/>
          </w:tcPr>
          <w:p w14:paraId="5D85E12D" w14:textId="42DA9789" w:rsidR="00881D18" w:rsidRDefault="00881D18" w:rsidP="00881D18">
            <w:pPr>
              <w:tabs>
                <w:tab w:val="left" w:pos="426"/>
              </w:tabs>
              <w:ind w:left="425" w:hanging="425"/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14:paraId="3497C62D" w14:textId="77777777" w:rsidR="00970A0F" w:rsidRPr="00D21A3E" w:rsidRDefault="00970A0F" w:rsidP="00970A0F">
            <w:pPr>
              <w:pStyle w:val="afd"/>
              <w:widowControl/>
              <w:tabs>
                <w:tab w:val="left" w:pos="993"/>
              </w:tabs>
              <w:suppressAutoHyphens w:val="0"/>
              <w:spacing w:after="0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1A3E">
              <w:rPr>
                <w:rFonts w:ascii="Arial" w:hAnsi="Arial" w:cs="Arial"/>
                <w:b/>
                <w:sz w:val="16"/>
                <w:szCs w:val="16"/>
              </w:rPr>
              <w:t>Подписи</w:t>
            </w:r>
          </w:p>
          <w:p w14:paraId="56F449CB" w14:textId="77777777" w:rsidR="00970A0F" w:rsidRDefault="00970A0F" w:rsidP="00970A0F">
            <w:pPr>
              <w:tabs>
                <w:tab w:val="left" w:pos="426"/>
              </w:tabs>
              <w:ind w:left="425" w:hanging="425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tbl>
            <w:tblPr>
              <w:tblStyle w:val="af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24"/>
              <w:gridCol w:w="4798"/>
            </w:tblGrid>
            <w:tr w:rsidR="00970A0F" w:rsidRPr="00D21A3E" w14:paraId="49011912" w14:textId="77777777" w:rsidTr="00970A0F">
              <w:tc>
                <w:tcPr>
                  <w:tcW w:w="5324" w:type="dxa"/>
                </w:tcPr>
                <w:p w14:paraId="066800EA" w14:textId="77777777" w:rsidR="00970A0F" w:rsidRPr="00D21A3E" w:rsidRDefault="00970A0F" w:rsidP="00970A0F">
                  <w:pPr>
                    <w:pStyle w:val="a8"/>
                    <w:ind w:right="32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D21A3E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ООО «ОСГ </w:t>
                  </w:r>
                  <w:proofErr w:type="spellStart"/>
                  <w:r w:rsidRPr="00D21A3E">
                    <w:rPr>
                      <w:rFonts w:ascii="Arial" w:hAnsi="Arial" w:cs="Arial"/>
                      <w:b/>
                      <w:sz w:val="16"/>
                      <w:szCs w:val="16"/>
                    </w:rPr>
                    <w:t>Рекордз</w:t>
                  </w:r>
                  <w:proofErr w:type="spellEnd"/>
                  <w:r w:rsidRPr="00D21A3E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Менеджмент Центр»</w:t>
                  </w:r>
                </w:p>
                <w:p w14:paraId="5EF7D019" w14:textId="77777777" w:rsidR="00970A0F" w:rsidRPr="00D21A3E" w:rsidRDefault="00970A0F" w:rsidP="00970A0F">
                  <w:pPr>
                    <w:pStyle w:val="a8"/>
                    <w:ind w:right="32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63F726AC" w14:textId="77777777" w:rsidR="00970A0F" w:rsidRPr="00D21A3E" w:rsidRDefault="00970A0F" w:rsidP="00970A0F">
                  <w:pPr>
                    <w:ind w:left="425" w:hanging="425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21A3E">
                    <w:rPr>
                      <w:rFonts w:ascii="Arial" w:hAnsi="Arial" w:cs="Arial"/>
                      <w:sz w:val="16"/>
                      <w:szCs w:val="16"/>
                    </w:rPr>
                    <w:t>Ф.И.О.:</w:t>
                  </w:r>
                  <w:proofErr w:type="gramStart"/>
                  <w:r w:rsidRPr="00D21A3E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21A3E">
                    <w:rPr>
                      <w:rFonts w:ascii="Arial" w:hAnsi="Arial" w:cs="Arial"/>
                      <w:sz w:val="16"/>
                      <w:szCs w:val="16"/>
                    </w:rPr>
                    <w:t>Канаметова</w:t>
                  </w:r>
                  <w:proofErr w:type="spellEnd"/>
                  <w:proofErr w:type="gramEnd"/>
                  <w:r w:rsidRPr="00D21A3E">
                    <w:rPr>
                      <w:rFonts w:ascii="Arial" w:hAnsi="Arial" w:cs="Arial"/>
                      <w:sz w:val="16"/>
                      <w:szCs w:val="16"/>
                    </w:rPr>
                    <w:t xml:space="preserve"> З.Т.</w:t>
                  </w:r>
                  <w:r w:rsidRPr="00D21A3E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  <w:p w14:paraId="1B937B4A" w14:textId="77777777" w:rsidR="00970A0F" w:rsidRPr="00D21A3E" w:rsidRDefault="00970A0F" w:rsidP="00970A0F">
                  <w:pPr>
                    <w:pStyle w:val="a8"/>
                    <w:ind w:right="3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21A3E">
                    <w:rPr>
                      <w:rFonts w:ascii="Arial" w:hAnsi="Arial" w:cs="Arial"/>
                      <w:sz w:val="16"/>
                      <w:szCs w:val="16"/>
                    </w:rPr>
                    <w:t>Должность: Генеральный директор</w:t>
                  </w:r>
                </w:p>
                <w:p w14:paraId="03ED8174" w14:textId="77777777" w:rsidR="00970A0F" w:rsidRPr="00D21A3E" w:rsidRDefault="00970A0F" w:rsidP="00970A0F">
                  <w:pPr>
                    <w:pStyle w:val="afd"/>
                    <w:widowControl/>
                    <w:tabs>
                      <w:tab w:val="left" w:pos="993"/>
                    </w:tabs>
                    <w:suppressAutoHyphens w:val="0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798" w:type="dxa"/>
                </w:tcPr>
                <w:p w14:paraId="498C0220" w14:textId="77777777" w:rsidR="00970A0F" w:rsidRPr="00970A0F" w:rsidRDefault="00970A0F" w:rsidP="00970A0F">
                  <w:pPr>
                    <w:pStyle w:val="a8"/>
                    <w:ind w:right="32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АО</w:t>
                  </w:r>
                  <w:r w:rsidRPr="00D21A3E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«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ОТП Банк</w:t>
                  </w:r>
                  <w:r w:rsidRPr="00D21A3E">
                    <w:rPr>
                      <w:rFonts w:ascii="Arial" w:hAnsi="Arial" w:cs="Arial"/>
                      <w:b/>
                      <w:sz w:val="16"/>
                      <w:szCs w:val="16"/>
                    </w:rPr>
                    <w:t>»</w:t>
                  </w:r>
                </w:p>
                <w:p w14:paraId="1B3A6E4D" w14:textId="77777777" w:rsidR="00970A0F" w:rsidRPr="00D21A3E" w:rsidRDefault="00970A0F" w:rsidP="00970A0F">
                  <w:pPr>
                    <w:pStyle w:val="a8"/>
                    <w:ind w:right="32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2BA6504C" w14:textId="77777777" w:rsidR="00970A0F" w:rsidRDefault="00970A0F" w:rsidP="00970A0F">
                  <w:pPr>
                    <w:pStyle w:val="a8"/>
                    <w:tabs>
                      <w:tab w:val="left" w:pos="2405"/>
                    </w:tabs>
                    <w:ind w:right="-144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Ф.И.О.:       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Козляр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А.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  <w:p w14:paraId="266342A9" w14:textId="77777777" w:rsidR="00970A0F" w:rsidRPr="00D21A3E" w:rsidRDefault="00970A0F" w:rsidP="00970A0F">
                  <w:pPr>
                    <w:pStyle w:val="afd"/>
                    <w:widowControl/>
                    <w:tabs>
                      <w:tab w:val="left" w:pos="993"/>
                    </w:tabs>
                    <w:suppressAutoHyphens w:val="0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C4571">
                    <w:rPr>
                      <w:rFonts w:ascii="Arial" w:hAnsi="Arial" w:cs="Arial"/>
                      <w:sz w:val="16"/>
                      <w:szCs w:val="16"/>
                    </w:rPr>
                    <w:t xml:space="preserve">Должность: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Управляющий директор</w:t>
                  </w:r>
                  <w:r w:rsidRPr="00D21A3E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81DD017" w14:textId="2A0A059B" w:rsidR="00970A0F" w:rsidRPr="00615764" w:rsidRDefault="00970A0F" w:rsidP="00881D18">
            <w:pPr>
              <w:tabs>
                <w:tab w:val="left" w:pos="426"/>
              </w:tabs>
              <w:ind w:left="425" w:hanging="425"/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</w:tr>
      <w:tr w:rsidR="00881D18" w:rsidRPr="00E33BAE" w14:paraId="65BB0DDD" w14:textId="77777777" w:rsidTr="009D75EB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916" w:type="dxa"/>
          </w:tcPr>
          <w:p w14:paraId="155B2708" w14:textId="6D4932E4" w:rsidR="00881D18" w:rsidRPr="00E33BAE" w:rsidRDefault="00881D18" w:rsidP="00881D18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5716" w:type="dxa"/>
            <w:gridSpan w:val="2"/>
          </w:tcPr>
          <w:p w14:paraId="0AC94079" w14:textId="622CD737" w:rsidR="00881D18" w:rsidRPr="00E33BAE" w:rsidRDefault="00881D18" w:rsidP="00881D18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</w:tr>
    </w:tbl>
    <w:p w14:paraId="540FC20F" w14:textId="77777777" w:rsidR="00881D18" w:rsidRPr="00400A00" w:rsidRDefault="00881D18" w:rsidP="00881D18">
      <w:pPr>
        <w:pStyle w:val="a8"/>
        <w:ind w:left="-426" w:right="-428"/>
        <w:jc w:val="left"/>
      </w:pPr>
    </w:p>
    <w:p w14:paraId="5A6D952D" w14:textId="07DA0D71" w:rsidR="00881D18" w:rsidRDefault="00881D18" w:rsidP="00881D18">
      <w:pPr>
        <w:pStyle w:val="afd"/>
        <w:widowControl/>
        <w:tabs>
          <w:tab w:val="left" w:pos="993"/>
        </w:tabs>
        <w:suppressAutoHyphens w:val="0"/>
        <w:spacing w:after="0"/>
        <w:ind w:left="0"/>
        <w:jc w:val="both"/>
        <w:rPr>
          <w:rFonts w:ascii="Arial" w:hAnsi="Arial" w:cs="Arial"/>
          <w:sz w:val="22"/>
          <w:szCs w:val="22"/>
        </w:rPr>
      </w:pPr>
    </w:p>
    <w:sectPr w:rsidR="00881D18">
      <w:headerReference w:type="default" r:id="rId13"/>
      <w:footerReference w:type="default" r:id="rId14"/>
      <w:pgSz w:w="11906" w:h="16838"/>
      <w:pgMar w:top="851" w:right="851" w:bottom="993" w:left="851" w:header="426" w:footer="609" w:gutter="0"/>
      <w:cols w:space="720"/>
      <w:formProt w:val="0"/>
      <w:docGrid w:linePitch="360" w:charSpace="204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lishin, Maksim" w:date="2017-12-07T19:39:00Z" w:initials="KM">
    <w:p w14:paraId="52681058" w14:textId="44240F9F" w:rsidR="004E60F3" w:rsidRDefault="004E60F3">
      <w:pPr>
        <w:pStyle w:val="ad"/>
      </w:pPr>
      <w:r>
        <w:rPr>
          <w:rStyle w:val="a6"/>
        </w:rPr>
        <w:annotationRef/>
      </w:r>
      <w:r>
        <w:t>Зачем эти три столбца в реестре, если и так ниже написано, что в каждом типе договора должно быть одно заявление и одно ИУ?</w:t>
      </w:r>
    </w:p>
  </w:comment>
  <w:comment w:id="1" w:author="Klishin, Maksim" w:date="2017-12-07T19:56:00Z" w:initials="KM">
    <w:p w14:paraId="42BEA741" w14:textId="0F1D3B0A" w:rsidR="00D274AE" w:rsidRDefault="00D274AE">
      <w:pPr>
        <w:pStyle w:val="ad"/>
      </w:pPr>
      <w:r>
        <w:rPr>
          <w:rStyle w:val="a6"/>
        </w:rPr>
        <w:annotationRef/>
      </w:r>
      <w:r>
        <w:t>В</w:t>
      </w:r>
      <w:r>
        <w:t xml:space="preserve"> примере только область</w:t>
      </w:r>
      <w:r>
        <w:t>, можем оставить только «Регион выдачи»?</w:t>
      </w:r>
    </w:p>
  </w:comment>
  <w:comment w:id="2" w:author="Klishin, Maksim" w:date="2017-12-07T19:57:00Z" w:initials="KM">
    <w:p w14:paraId="79496C62" w14:textId="164BBF5A" w:rsidR="00D274AE" w:rsidRDefault="00D274AE">
      <w:pPr>
        <w:pStyle w:val="ad"/>
      </w:pPr>
      <w:r>
        <w:rPr>
          <w:rStyle w:val="a6"/>
        </w:rPr>
        <w:annotationRef/>
      </w:r>
      <w:r>
        <w:t>Добавьте, пожалуйста, маску, кол-во символов, всегда ли цифры? Какие значения постоянны?</w:t>
      </w:r>
    </w:p>
  </w:comment>
  <w:comment w:id="4" w:author="Klishin, Maksim" w:date="2017-12-07T19:59:00Z" w:initials="KM">
    <w:p w14:paraId="32243EAC" w14:textId="53E448D3" w:rsidR="00D274AE" w:rsidRDefault="00D274AE" w:rsidP="00D274AE">
      <w:pPr>
        <w:pStyle w:val="ad"/>
      </w:pPr>
      <w:r>
        <w:rPr>
          <w:rStyle w:val="a6"/>
        </w:rPr>
        <w:annotationRef/>
      </w:r>
      <w:r w:rsidR="00E67D5A">
        <w:t>Отсутствует</w:t>
      </w:r>
      <w:r>
        <w:t xml:space="preserve"> «ИУ дебетовый»?</w:t>
      </w:r>
    </w:p>
    <w:p w14:paraId="1669AC56" w14:textId="77806B47" w:rsidR="00D274AE" w:rsidRDefault="00D274AE" w:rsidP="00D274AE">
      <w:pPr>
        <w:pStyle w:val="ad"/>
      </w:pPr>
      <w:r>
        <w:t>ИУ разделено на ККл и ПК</w:t>
      </w:r>
      <w:r w:rsidR="00E67D5A">
        <w:t>, почему</w:t>
      </w:r>
      <w:r>
        <w:t xml:space="preserve"> Заявления не разделены?</w:t>
      </w:r>
    </w:p>
    <w:p w14:paraId="312D48B2" w14:textId="6734B212" w:rsidR="00D274AE" w:rsidRDefault="00E67D5A" w:rsidP="00D274AE">
      <w:pPr>
        <w:pStyle w:val="ad"/>
      </w:pPr>
      <w:r>
        <w:t>Предлагаем</w:t>
      </w:r>
      <w:r w:rsidR="00D274AE">
        <w:t>: добавить столбец «Тип договора» и «ИУ», а сто</w:t>
      </w:r>
      <w:r>
        <w:t>лбцы «ИК ККЛ» и «ИУ ПК» убрать.</w:t>
      </w:r>
    </w:p>
    <w:p w14:paraId="748338CD" w14:textId="314AB480" w:rsidR="00D274AE" w:rsidRDefault="00D274AE" w:rsidP="00D274AE">
      <w:pPr>
        <w:pStyle w:val="ad"/>
      </w:pPr>
      <w:r>
        <w:t>Иначе нужно будет добавить по два столбца (Заявления и ИУ) для каждого типа договора, итого 6 столбцов.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681058" w15:done="0"/>
  <w15:commentEx w15:paraId="42BEA741" w15:done="0"/>
  <w15:commentEx w15:paraId="79496C62" w15:done="0"/>
  <w15:commentEx w15:paraId="748338C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1F19E" w14:textId="77777777" w:rsidR="00881D18" w:rsidRDefault="00881D18">
      <w:r>
        <w:separator/>
      </w:r>
    </w:p>
  </w:endnote>
  <w:endnote w:type="continuationSeparator" w:id="0">
    <w:p w14:paraId="1005240D" w14:textId="77777777" w:rsidR="00881D18" w:rsidRDefault="0088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F2AAA" w14:textId="77777777" w:rsidR="00881D18" w:rsidRDefault="00881D18">
    <w:pPr>
      <w:pStyle w:val="18"/>
      <w:pBdr>
        <w:top w:val="single" w:sz="4" w:space="1" w:color="00000A"/>
      </w:pBdr>
      <w:tabs>
        <w:tab w:val="center" w:pos="5103"/>
      </w:tabs>
    </w:pPr>
    <w:r>
      <w:rPr>
        <w:lang w:val="pl-PL"/>
      </w:rPr>
      <w:tab/>
    </w:r>
  </w:p>
  <w:p w14:paraId="3794B4FE" w14:textId="33F6591B" w:rsidR="00881D18" w:rsidRDefault="00881D18">
    <w:pPr>
      <w:pStyle w:val="18"/>
      <w:pBdr>
        <w:top w:val="single" w:sz="4" w:space="1" w:color="00000A"/>
      </w:pBdr>
      <w:tabs>
        <w:tab w:val="center" w:pos="5103"/>
      </w:tabs>
      <w:jc w:val="center"/>
    </w:pPr>
    <w:r>
      <w:t>Страница</w:t>
    </w:r>
    <w:r>
      <w:rPr>
        <w:lang w:val="pl-PL"/>
      </w:rPr>
      <w:t xml:space="preserve"> 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AB1C5F">
      <w:rPr>
        <w:noProof/>
      </w:rPr>
      <w:t>1</w:t>
    </w:r>
    <w:r>
      <w:fldChar w:fldCharType="end"/>
    </w:r>
    <w:r>
      <w:rPr>
        <w:rStyle w:val="a4"/>
      </w:rPr>
      <w:t xml:space="preserve"> / </w:t>
    </w:r>
    <w:r>
      <w:rPr>
        <w:rStyle w:val="a4"/>
      </w:rPr>
      <w:fldChar w:fldCharType="begin"/>
    </w:r>
    <w:r>
      <w:instrText>NUMPAGES</w:instrText>
    </w:r>
    <w:r>
      <w:fldChar w:fldCharType="separate"/>
    </w:r>
    <w:r w:rsidR="00AB1C5F">
      <w:rPr>
        <w:noProof/>
      </w:rPr>
      <w:t>2</w:t>
    </w:r>
    <w:r>
      <w:fldChar w:fldCharType="end"/>
    </w:r>
  </w:p>
  <w:p w14:paraId="5EF04A11" w14:textId="77777777" w:rsidR="00881D18" w:rsidRDefault="00881D18">
    <w:pPr>
      <w:pStyle w:val="18"/>
      <w:tabs>
        <w:tab w:val="right" w:pos="9923"/>
      </w:tabs>
    </w:pPr>
    <w:r>
      <w:rPr>
        <w:rStyle w:val="a4"/>
      </w:rPr>
      <w:tab/>
    </w:r>
    <w:r>
      <w:rPr>
        <w:rStyle w:val="a4"/>
      </w:rPr>
      <w:tab/>
      <w:t xml:space="preserve">     _________ / 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F39C9" w14:textId="77777777" w:rsidR="00881D18" w:rsidRDefault="00881D18">
      <w:r>
        <w:separator/>
      </w:r>
    </w:p>
  </w:footnote>
  <w:footnote w:type="continuationSeparator" w:id="0">
    <w:p w14:paraId="143DC4E9" w14:textId="77777777" w:rsidR="00881D18" w:rsidRDefault="00881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3F53E" w14:textId="77777777" w:rsidR="00881D18" w:rsidRPr="0087496A" w:rsidRDefault="00881D18">
    <w:pPr>
      <w:pStyle w:val="17"/>
      <w:rPr>
        <w:sz w:val="22"/>
        <w:szCs w:val="22"/>
      </w:rPr>
    </w:pPr>
    <w:r w:rsidRPr="0087496A">
      <w:rPr>
        <w:noProof/>
        <w:sz w:val="22"/>
        <w:szCs w:val="22"/>
        <w:lang w:eastAsia="ru-RU"/>
      </w:rPr>
      <w:drawing>
        <wp:inline distT="0" distB="0" distL="0" distR="0" wp14:anchorId="79B37F37" wp14:editId="76245172">
          <wp:extent cx="1381760" cy="647700"/>
          <wp:effectExtent l="0" t="0" r="0" b="0"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176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7E42B10" w14:textId="7EF52044" w:rsidR="00881D18" w:rsidRPr="0087496A" w:rsidRDefault="00881D18">
    <w:pPr>
      <w:pStyle w:val="17"/>
      <w:jc w:val="center"/>
      <w:rPr>
        <w:rFonts w:ascii="Arial" w:hAnsi="Arial" w:cs="Arial"/>
        <w:b/>
        <w:bCs/>
        <w:color w:val="002D70"/>
        <w:sz w:val="22"/>
        <w:szCs w:val="22"/>
      </w:rPr>
    </w:pPr>
    <w:r w:rsidRPr="0087496A">
      <w:rPr>
        <w:rFonts w:ascii="Arial" w:hAnsi="Arial" w:cs="Arial"/>
        <w:b/>
        <w:bCs/>
        <w:color w:val="002D70"/>
        <w:sz w:val="22"/>
        <w:szCs w:val="22"/>
      </w:rPr>
      <w:t>О</w:t>
    </w:r>
    <w:r>
      <w:rPr>
        <w:rFonts w:ascii="Arial" w:hAnsi="Arial" w:cs="Arial"/>
        <w:b/>
        <w:bCs/>
        <w:color w:val="002D70"/>
        <w:sz w:val="22"/>
        <w:szCs w:val="22"/>
      </w:rPr>
      <w:t>ОО "ОСГ РЕКОРДЗ МЕНЕДЖМЕНТ</w:t>
    </w:r>
    <w:r w:rsidRPr="0087496A">
      <w:rPr>
        <w:rFonts w:ascii="Arial" w:hAnsi="Arial" w:cs="Arial"/>
        <w:b/>
        <w:bCs/>
        <w:color w:val="002D70"/>
        <w:sz w:val="22"/>
        <w:szCs w:val="22"/>
      </w:rPr>
      <w:t xml:space="preserve">" </w:t>
    </w:r>
  </w:p>
  <w:p w14:paraId="73618BA5" w14:textId="68A56475" w:rsidR="00881D18" w:rsidRPr="0087496A" w:rsidRDefault="00881D18" w:rsidP="00881D18">
    <w:pPr>
      <w:widowControl/>
      <w:tabs>
        <w:tab w:val="left" w:pos="426"/>
      </w:tabs>
      <w:jc w:val="center"/>
      <w:rPr>
        <w:rFonts w:ascii="Arial" w:hAnsi="Arial" w:cs="Arial"/>
        <w:b/>
        <w:bCs/>
        <w:color w:val="002D70"/>
        <w:sz w:val="22"/>
        <w:szCs w:val="22"/>
      </w:rPr>
    </w:pPr>
    <w:r w:rsidRPr="0087496A">
      <w:rPr>
        <w:rFonts w:ascii="Arial" w:hAnsi="Arial" w:cs="Arial"/>
        <w:b/>
        <w:bCs/>
        <w:color w:val="002D70"/>
        <w:sz w:val="22"/>
        <w:szCs w:val="22"/>
      </w:rPr>
      <w:t>Дополнительное соглашение №</w:t>
    </w:r>
    <w:r>
      <w:rPr>
        <w:rFonts w:ascii="Arial" w:hAnsi="Arial" w:cs="Arial"/>
        <w:b/>
        <w:bCs/>
        <w:color w:val="002D70"/>
        <w:sz w:val="22"/>
        <w:szCs w:val="22"/>
      </w:rPr>
      <w:t>3</w:t>
    </w:r>
    <w:r w:rsidRPr="0087496A">
      <w:rPr>
        <w:rFonts w:ascii="Arial" w:hAnsi="Arial" w:cs="Arial"/>
        <w:b/>
        <w:bCs/>
        <w:color w:val="002D70"/>
        <w:sz w:val="22"/>
        <w:szCs w:val="22"/>
      </w:rPr>
      <w:t xml:space="preserve"> к </w:t>
    </w:r>
    <w:r w:rsidRPr="00C42B75">
      <w:rPr>
        <w:rFonts w:ascii="Arial" w:hAnsi="Arial" w:cs="Arial"/>
        <w:b/>
        <w:bCs/>
        <w:color w:val="002D70"/>
        <w:sz w:val="22"/>
        <w:szCs w:val="22"/>
      </w:rPr>
      <w:t xml:space="preserve">Договору </w:t>
    </w:r>
    <w:r>
      <w:rPr>
        <w:rFonts w:ascii="Arial" w:hAnsi="Arial" w:cs="Arial"/>
        <w:b/>
        <w:bCs/>
        <w:color w:val="002D70"/>
        <w:sz w:val="22"/>
        <w:szCs w:val="22"/>
      </w:rPr>
      <w:t xml:space="preserve">от «09» марта </w:t>
    </w:r>
    <w:r w:rsidRPr="00C42B75">
      <w:rPr>
        <w:rFonts w:ascii="Arial" w:hAnsi="Arial" w:cs="Arial"/>
        <w:b/>
        <w:bCs/>
        <w:color w:val="002D70"/>
        <w:sz w:val="22"/>
        <w:szCs w:val="22"/>
      </w:rPr>
      <w:t>201</w:t>
    </w:r>
    <w:r>
      <w:rPr>
        <w:rFonts w:ascii="Arial" w:hAnsi="Arial" w:cs="Arial"/>
        <w:b/>
        <w:bCs/>
        <w:color w:val="002D70"/>
        <w:sz w:val="22"/>
        <w:szCs w:val="22"/>
      </w:rPr>
      <w:t>6</w:t>
    </w:r>
    <w:r w:rsidRPr="00C42B75">
      <w:rPr>
        <w:rFonts w:ascii="Arial" w:hAnsi="Arial" w:cs="Arial"/>
        <w:b/>
        <w:bCs/>
        <w:color w:val="002D70"/>
        <w:sz w:val="22"/>
        <w:szCs w:val="22"/>
      </w:rPr>
      <w:t xml:space="preserve"> г.</w:t>
    </w:r>
  </w:p>
  <w:p w14:paraId="65D5FB95" w14:textId="6CEDA1B5" w:rsidR="00881D18" w:rsidRDefault="00881D18">
    <w:pPr>
      <w:widowControl/>
      <w:tabs>
        <w:tab w:val="left" w:pos="42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31A6"/>
    <w:multiLevelType w:val="hybridMultilevel"/>
    <w:tmpl w:val="E7983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70E60"/>
    <w:multiLevelType w:val="hybridMultilevel"/>
    <w:tmpl w:val="6298FB7A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4C06"/>
    <w:multiLevelType w:val="multilevel"/>
    <w:tmpl w:val="C4F2114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62"/>
      <w:numFmt w:val="decimal"/>
      <w:isLgl/>
      <w:lvlText w:val="%1.%2"/>
      <w:lvlJc w:val="left"/>
      <w:pPr>
        <w:ind w:left="16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54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94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38" w:hanging="1440"/>
      </w:pPr>
      <w:rPr>
        <w:rFonts w:hint="default"/>
      </w:rPr>
    </w:lvl>
  </w:abstractNum>
  <w:abstractNum w:abstractNumId="3" w15:restartNumberingAfterBreak="0">
    <w:nsid w:val="255572DB"/>
    <w:multiLevelType w:val="hybridMultilevel"/>
    <w:tmpl w:val="824C280A"/>
    <w:lvl w:ilvl="0" w:tplc="2CB2152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10421"/>
    <w:multiLevelType w:val="hybridMultilevel"/>
    <w:tmpl w:val="F3B2BC5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6D25C4E"/>
    <w:multiLevelType w:val="hybridMultilevel"/>
    <w:tmpl w:val="75863818"/>
    <w:lvl w:ilvl="0" w:tplc="3E128C9C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E4F3896"/>
    <w:multiLevelType w:val="hybridMultilevel"/>
    <w:tmpl w:val="1BA0347E"/>
    <w:lvl w:ilvl="0" w:tplc="0419001B">
      <w:start w:val="1"/>
      <w:numFmt w:val="lowerRoman"/>
      <w:lvlText w:val="%1."/>
      <w:lvlJc w:val="right"/>
      <w:pPr>
        <w:ind w:left="1518" w:hanging="360"/>
      </w:pPr>
    </w:lvl>
    <w:lvl w:ilvl="1" w:tplc="04190019" w:tentative="1">
      <w:start w:val="1"/>
      <w:numFmt w:val="lowerLetter"/>
      <w:lvlText w:val="%2."/>
      <w:lvlJc w:val="left"/>
      <w:pPr>
        <w:ind w:left="2238" w:hanging="360"/>
      </w:pPr>
    </w:lvl>
    <w:lvl w:ilvl="2" w:tplc="0419001B" w:tentative="1">
      <w:start w:val="1"/>
      <w:numFmt w:val="lowerRoman"/>
      <w:lvlText w:val="%3."/>
      <w:lvlJc w:val="right"/>
      <w:pPr>
        <w:ind w:left="2958" w:hanging="180"/>
      </w:pPr>
    </w:lvl>
    <w:lvl w:ilvl="3" w:tplc="0419000F" w:tentative="1">
      <w:start w:val="1"/>
      <w:numFmt w:val="decimal"/>
      <w:lvlText w:val="%4."/>
      <w:lvlJc w:val="left"/>
      <w:pPr>
        <w:ind w:left="3678" w:hanging="360"/>
      </w:pPr>
    </w:lvl>
    <w:lvl w:ilvl="4" w:tplc="04190019" w:tentative="1">
      <w:start w:val="1"/>
      <w:numFmt w:val="lowerLetter"/>
      <w:lvlText w:val="%5."/>
      <w:lvlJc w:val="left"/>
      <w:pPr>
        <w:ind w:left="4398" w:hanging="360"/>
      </w:pPr>
    </w:lvl>
    <w:lvl w:ilvl="5" w:tplc="0419001B" w:tentative="1">
      <w:start w:val="1"/>
      <w:numFmt w:val="lowerRoman"/>
      <w:lvlText w:val="%6."/>
      <w:lvlJc w:val="right"/>
      <w:pPr>
        <w:ind w:left="5118" w:hanging="180"/>
      </w:pPr>
    </w:lvl>
    <w:lvl w:ilvl="6" w:tplc="0419000F" w:tentative="1">
      <w:start w:val="1"/>
      <w:numFmt w:val="decimal"/>
      <w:lvlText w:val="%7."/>
      <w:lvlJc w:val="left"/>
      <w:pPr>
        <w:ind w:left="5838" w:hanging="360"/>
      </w:pPr>
    </w:lvl>
    <w:lvl w:ilvl="7" w:tplc="04190019" w:tentative="1">
      <w:start w:val="1"/>
      <w:numFmt w:val="lowerLetter"/>
      <w:lvlText w:val="%8."/>
      <w:lvlJc w:val="left"/>
      <w:pPr>
        <w:ind w:left="6558" w:hanging="360"/>
      </w:pPr>
    </w:lvl>
    <w:lvl w:ilvl="8" w:tplc="0419001B" w:tentative="1">
      <w:start w:val="1"/>
      <w:numFmt w:val="lowerRoman"/>
      <w:lvlText w:val="%9."/>
      <w:lvlJc w:val="right"/>
      <w:pPr>
        <w:ind w:left="7278" w:hanging="180"/>
      </w:pPr>
    </w:lvl>
  </w:abstractNum>
  <w:abstractNum w:abstractNumId="7" w15:restartNumberingAfterBreak="0">
    <w:nsid w:val="69680BE0"/>
    <w:multiLevelType w:val="hybridMultilevel"/>
    <w:tmpl w:val="A94E9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B219E"/>
    <w:multiLevelType w:val="hybridMultilevel"/>
    <w:tmpl w:val="FC26002C"/>
    <w:lvl w:ilvl="0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77E5676C"/>
    <w:multiLevelType w:val="hybridMultilevel"/>
    <w:tmpl w:val="3B56D8A0"/>
    <w:lvl w:ilvl="0" w:tplc="17542F8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lishin, Maksim">
    <w15:presenceInfo w15:providerId="AD" w15:userId="S-1-5-21-790525478-602162358-725345543-304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BE"/>
    <w:rsid w:val="00016327"/>
    <w:rsid w:val="000325A9"/>
    <w:rsid w:val="00036EBA"/>
    <w:rsid w:val="000475AF"/>
    <w:rsid w:val="0009593E"/>
    <w:rsid w:val="000D2EB0"/>
    <w:rsid w:val="000F5027"/>
    <w:rsid w:val="00133E20"/>
    <w:rsid w:val="00183046"/>
    <w:rsid w:val="00200F56"/>
    <w:rsid w:val="00335F1F"/>
    <w:rsid w:val="0034205C"/>
    <w:rsid w:val="003B5219"/>
    <w:rsid w:val="00400A68"/>
    <w:rsid w:val="00414800"/>
    <w:rsid w:val="004441AC"/>
    <w:rsid w:val="00494036"/>
    <w:rsid w:val="004E3B26"/>
    <w:rsid w:val="004E60F3"/>
    <w:rsid w:val="005110CF"/>
    <w:rsid w:val="00535F33"/>
    <w:rsid w:val="00560761"/>
    <w:rsid w:val="005676F5"/>
    <w:rsid w:val="00585E10"/>
    <w:rsid w:val="006E6E19"/>
    <w:rsid w:val="00700A62"/>
    <w:rsid w:val="007616D1"/>
    <w:rsid w:val="0076593F"/>
    <w:rsid w:val="00770E72"/>
    <w:rsid w:val="007E0577"/>
    <w:rsid w:val="007F197C"/>
    <w:rsid w:val="007F77DC"/>
    <w:rsid w:val="0085337C"/>
    <w:rsid w:val="0087496A"/>
    <w:rsid w:val="00881D18"/>
    <w:rsid w:val="008A39D1"/>
    <w:rsid w:val="00970A0F"/>
    <w:rsid w:val="00971669"/>
    <w:rsid w:val="009B06ED"/>
    <w:rsid w:val="009B5FA8"/>
    <w:rsid w:val="009D75EB"/>
    <w:rsid w:val="009F088E"/>
    <w:rsid w:val="00A13EE5"/>
    <w:rsid w:val="00A55791"/>
    <w:rsid w:val="00A61FEB"/>
    <w:rsid w:val="00AB1C5F"/>
    <w:rsid w:val="00B03250"/>
    <w:rsid w:val="00B07083"/>
    <w:rsid w:val="00B40B64"/>
    <w:rsid w:val="00B87A53"/>
    <w:rsid w:val="00BA22C0"/>
    <w:rsid w:val="00BB4F79"/>
    <w:rsid w:val="00BC5B6B"/>
    <w:rsid w:val="00BD03B1"/>
    <w:rsid w:val="00BE06BB"/>
    <w:rsid w:val="00BF791F"/>
    <w:rsid w:val="00C42B75"/>
    <w:rsid w:val="00C633C3"/>
    <w:rsid w:val="00CB4AD0"/>
    <w:rsid w:val="00CE4BBE"/>
    <w:rsid w:val="00CF727B"/>
    <w:rsid w:val="00D0470C"/>
    <w:rsid w:val="00D21A3E"/>
    <w:rsid w:val="00D274AE"/>
    <w:rsid w:val="00D476CD"/>
    <w:rsid w:val="00D70695"/>
    <w:rsid w:val="00DA76CE"/>
    <w:rsid w:val="00DE4757"/>
    <w:rsid w:val="00DF17D8"/>
    <w:rsid w:val="00E571D7"/>
    <w:rsid w:val="00E63395"/>
    <w:rsid w:val="00E67D5A"/>
    <w:rsid w:val="00EA5903"/>
    <w:rsid w:val="00F1086A"/>
    <w:rsid w:val="00F517B2"/>
    <w:rsid w:val="00F8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64B6BD"/>
  <w15:docId w15:val="{9CF7A2FC-8F48-4EBE-A3BE-2A45C1AB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2AA"/>
    <w:pPr>
      <w:widowControl w:val="0"/>
      <w:suppressAutoHyphens/>
    </w:pPr>
    <w:rPr>
      <w:color w:val="00000A"/>
      <w:lang w:eastAsia="en-US"/>
    </w:rPr>
  </w:style>
  <w:style w:type="paragraph" w:styleId="2">
    <w:name w:val="heading 2"/>
    <w:basedOn w:val="a"/>
    <w:next w:val="a"/>
    <w:link w:val="20"/>
    <w:qFormat/>
    <w:rsid w:val="00881D18"/>
    <w:pPr>
      <w:keepNext/>
      <w:suppressAutoHyphens w:val="0"/>
      <w:outlineLvl w:val="1"/>
    </w:pPr>
    <w:rPr>
      <w:b/>
      <w:color w:val="auto"/>
      <w:sz w:val="18"/>
    </w:rPr>
  </w:style>
  <w:style w:type="paragraph" w:styleId="3">
    <w:name w:val="heading 3"/>
    <w:basedOn w:val="a"/>
    <w:next w:val="a"/>
    <w:link w:val="30"/>
    <w:qFormat/>
    <w:rsid w:val="00881D18"/>
    <w:pPr>
      <w:keepNext/>
      <w:widowControl/>
      <w:suppressAutoHyphens w:val="0"/>
      <w:jc w:val="center"/>
      <w:outlineLvl w:val="2"/>
    </w:pPr>
    <w:rPr>
      <w:color w:val="auto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AD62AA"/>
    <w:pPr>
      <w:keepNext/>
      <w:jc w:val="both"/>
      <w:outlineLvl w:val="0"/>
    </w:pPr>
    <w:rPr>
      <w:b/>
      <w:i/>
      <w:sz w:val="18"/>
    </w:rPr>
  </w:style>
  <w:style w:type="paragraph" w:customStyle="1" w:styleId="21">
    <w:name w:val="Заголовок 21"/>
    <w:basedOn w:val="a"/>
    <w:qFormat/>
    <w:rsid w:val="00AD62AA"/>
    <w:pPr>
      <w:keepNext/>
      <w:outlineLvl w:val="1"/>
    </w:pPr>
    <w:rPr>
      <w:b/>
      <w:sz w:val="18"/>
    </w:rPr>
  </w:style>
  <w:style w:type="paragraph" w:customStyle="1" w:styleId="31">
    <w:name w:val="Заголовок 31"/>
    <w:basedOn w:val="a"/>
    <w:qFormat/>
    <w:rsid w:val="00AD62AA"/>
    <w:pPr>
      <w:keepNext/>
      <w:widowControl/>
      <w:jc w:val="center"/>
      <w:outlineLvl w:val="2"/>
    </w:pPr>
    <w:rPr>
      <w:u w:val="single"/>
    </w:rPr>
  </w:style>
  <w:style w:type="paragraph" w:customStyle="1" w:styleId="41">
    <w:name w:val="Заголовок 41"/>
    <w:basedOn w:val="a"/>
    <w:qFormat/>
    <w:rsid w:val="00AD62AA"/>
    <w:pPr>
      <w:keepNext/>
      <w:ind w:left="709"/>
      <w:outlineLvl w:val="3"/>
    </w:pPr>
    <w:rPr>
      <w:b/>
    </w:rPr>
  </w:style>
  <w:style w:type="paragraph" w:customStyle="1" w:styleId="51">
    <w:name w:val="Заголовок 51"/>
    <w:basedOn w:val="a"/>
    <w:qFormat/>
    <w:rsid w:val="00AD62AA"/>
    <w:pPr>
      <w:keepNext/>
      <w:spacing w:before="240"/>
      <w:ind w:left="-253" w:firstLine="253"/>
      <w:jc w:val="center"/>
      <w:outlineLvl w:val="4"/>
    </w:pPr>
    <w:rPr>
      <w:b/>
    </w:rPr>
  </w:style>
  <w:style w:type="paragraph" w:customStyle="1" w:styleId="61">
    <w:name w:val="Заголовок 61"/>
    <w:basedOn w:val="a"/>
    <w:qFormat/>
    <w:rsid w:val="00AD62AA"/>
    <w:pPr>
      <w:keepNext/>
      <w:spacing w:before="240"/>
      <w:jc w:val="center"/>
      <w:outlineLvl w:val="5"/>
    </w:pPr>
    <w:rPr>
      <w:b/>
    </w:rPr>
  </w:style>
  <w:style w:type="paragraph" w:customStyle="1" w:styleId="71">
    <w:name w:val="Заголовок 71"/>
    <w:basedOn w:val="a"/>
    <w:qFormat/>
    <w:rsid w:val="00AD62AA"/>
    <w:pPr>
      <w:keepNext/>
      <w:jc w:val="both"/>
      <w:outlineLvl w:val="6"/>
    </w:pPr>
    <w:rPr>
      <w:b/>
    </w:rPr>
  </w:style>
  <w:style w:type="paragraph" w:customStyle="1" w:styleId="81">
    <w:name w:val="Заголовок 81"/>
    <w:basedOn w:val="a"/>
    <w:qFormat/>
    <w:rsid w:val="00AD62AA"/>
    <w:pPr>
      <w:keepNext/>
      <w:widowControl/>
      <w:outlineLvl w:val="7"/>
    </w:pPr>
    <w:rPr>
      <w:b/>
      <w:bCs/>
      <w:i/>
      <w:sz w:val="18"/>
    </w:rPr>
  </w:style>
  <w:style w:type="character" w:styleId="a3">
    <w:name w:val="footnote reference"/>
    <w:basedOn w:val="a0"/>
    <w:semiHidden/>
    <w:rsid w:val="00AD62AA"/>
    <w:rPr>
      <w:sz w:val="20"/>
      <w:vertAlign w:val="superscript"/>
    </w:rPr>
  </w:style>
  <w:style w:type="character" w:styleId="a4">
    <w:name w:val="page number"/>
    <w:basedOn w:val="a0"/>
    <w:rsid w:val="00AD62AA"/>
  </w:style>
  <w:style w:type="character" w:customStyle="1" w:styleId="a5">
    <w:name w:val="Основной текст с отступом Знак"/>
    <w:basedOn w:val="a0"/>
    <w:rsid w:val="002D0096"/>
    <w:rPr>
      <w:lang w:val="en-US" w:eastAsia="en-US" w:bidi="ar-SA"/>
    </w:rPr>
  </w:style>
  <w:style w:type="character" w:styleId="a6">
    <w:name w:val="annotation reference"/>
    <w:basedOn w:val="a0"/>
    <w:semiHidden/>
    <w:rsid w:val="00735399"/>
    <w:rPr>
      <w:sz w:val="16"/>
      <w:szCs w:val="16"/>
    </w:rPr>
  </w:style>
  <w:style w:type="character" w:customStyle="1" w:styleId="32">
    <w:name w:val="Основной текст 3 Знак"/>
    <w:basedOn w:val="a0"/>
    <w:link w:val="32"/>
    <w:rsid w:val="005D7B46"/>
    <w:rPr>
      <w:sz w:val="16"/>
      <w:szCs w:val="16"/>
      <w:lang w:val="en-US" w:eastAsia="en-US" w:bidi="ar-SA"/>
    </w:rPr>
  </w:style>
  <w:style w:type="character" w:customStyle="1" w:styleId="EmailStyle361">
    <w:name w:val="EmailStyle361"/>
    <w:basedOn w:val="a0"/>
    <w:semiHidden/>
    <w:rsid w:val="006427E9"/>
    <w:rPr>
      <w:rFonts w:ascii="Arial" w:hAnsi="Arial" w:cs="Arial"/>
      <w:color w:val="00000A"/>
      <w:sz w:val="20"/>
      <w:szCs w:val="20"/>
    </w:rPr>
  </w:style>
  <w:style w:type="character" w:customStyle="1" w:styleId="ListLabel1">
    <w:name w:val="ListLabel 1"/>
    <w:rPr>
      <w:lang w:val="en-U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WW8Num3z0">
    <w:name w:val="WW8Num3z0"/>
    <w:rPr>
      <w:rFonts w:ascii="Symbol" w:hAnsi="Symbol" w:cs="Symbol"/>
      <w:sz w:val="16"/>
      <w:szCs w:val="16"/>
      <w:lang w:val="ru-RU"/>
    </w:rPr>
  </w:style>
  <w:style w:type="character" w:customStyle="1" w:styleId="WW8Num3z1">
    <w:name w:val="WW8Num3z1"/>
    <w:rPr>
      <w:rFonts w:ascii="Symbol" w:hAnsi="Symbol" w:cs="Arial"/>
      <w:sz w:val="16"/>
      <w:szCs w:val="16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ListLabel15">
    <w:name w:val="ListLabel 15"/>
    <w:rPr>
      <w:rFonts w:cs="Symbol"/>
      <w:sz w:val="16"/>
      <w:szCs w:val="16"/>
    </w:rPr>
  </w:style>
  <w:style w:type="character" w:customStyle="1" w:styleId="a7">
    <w:name w:val="Маркеры списка"/>
    <w:rPr>
      <w:rFonts w:ascii="OpenSymbol" w:eastAsia="OpenSymbol" w:hAnsi="OpenSymbol" w:cs="OpenSymbol"/>
    </w:rPr>
  </w:style>
  <w:style w:type="character" w:customStyle="1" w:styleId="ListLabel16">
    <w:name w:val="ListLabel 16"/>
    <w:rPr>
      <w:rFonts w:cs="Symbol"/>
      <w:sz w:val="16"/>
      <w:szCs w:val="16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  <w:sz w:val="16"/>
      <w:szCs w:val="16"/>
    </w:rPr>
  </w:style>
  <w:style w:type="paragraph" w:customStyle="1" w:styleId="1">
    <w:name w:val="Заголовок1"/>
    <w:basedOn w:val="a"/>
    <w:next w:val="1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0">
    <w:name w:val="Основной текст1"/>
    <w:basedOn w:val="a"/>
    <w:rsid w:val="00AD62AA"/>
    <w:pPr>
      <w:widowControl/>
      <w:spacing w:after="140" w:line="288" w:lineRule="auto"/>
      <w:jc w:val="both"/>
    </w:pPr>
  </w:style>
  <w:style w:type="paragraph" w:customStyle="1" w:styleId="12">
    <w:name w:val="Список1"/>
    <w:basedOn w:val="10"/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customStyle="1" w:styleId="15">
    <w:name w:val="Основной текст с отступом1"/>
    <w:basedOn w:val="a"/>
    <w:rsid w:val="00AD62AA"/>
    <w:pPr>
      <w:ind w:left="426" w:hanging="426"/>
    </w:pPr>
  </w:style>
  <w:style w:type="paragraph" w:customStyle="1" w:styleId="16">
    <w:name w:val="Нумерованный список 1"/>
    <w:basedOn w:val="a"/>
    <w:rsid w:val="00AD62AA"/>
    <w:pPr>
      <w:tabs>
        <w:tab w:val="left" w:pos="360"/>
      </w:tabs>
      <w:spacing w:after="240"/>
      <w:ind w:left="360" w:hanging="360"/>
      <w:jc w:val="both"/>
    </w:pPr>
    <w:rPr>
      <w:sz w:val="24"/>
    </w:rPr>
  </w:style>
  <w:style w:type="paragraph" w:styleId="22">
    <w:name w:val="Body Text Indent 2"/>
    <w:basedOn w:val="a"/>
    <w:rsid w:val="00AD62AA"/>
    <w:pPr>
      <w:tabs>
        <w:tab w:val="left" w:pos="-2410"/>
      </w:tabs>
      <w:ind w:left="426"/>
    </w:pPr>
  </w:style>
  <w:style w:type="paragraph" w:customStyle="1" w:styleId="Normal12">
    <w:name w:val="Normal+12"/>
    <w:basedOn w:val="a"/>
    <w:rsid w:val="00AD62AA"/>
    <w:pPr>
      <w:spacing w:after="240"/>
      <w:jc w:val="both"/>
    </w:pPr>
    <w:rPr>
      <w:sz w:val="24"/>
    </w:rPr>
  </w:style>
  <w:style w:type="paragraph" w:styleId="33">
    <w:name w:val="Body Text Indent 3"/>
    <w:basedOn w:val="a"/>
    <w:rsid w:val="00AD62AA"/>
    <w:pPr>
      <w:ind w:left="709"/>
    </w:pPr>
  </w:style>
  <w:style w:type="paragraph" w:styleId="a8">
    <w:name w:val="footnote text"/>
    <w:basedOn w:val="a"/>
    <w:link w:val="a9"/>
    <w:rsid w:val="00AD62AA"/>
    <w:pPr>
      <w:jc w:val="both"/>
    </w:pPr>
  </w:style>
  <w:style w:type="paragraph" w:styleId="23">
    <w:name w:val="Body Text 2"/>
    <w:basedOn w:val="a"/>
    <w:rsid w:val="00AD62AA"/>
    <w:rPr>
      <w:sz w:val="18"/>
    </w:rPr>
  </w:style>
  <w:style w:type="paragraph" w:customStyle="1" w:styleId="17">
    <w:name w:val="Верхний колонтитул1"/>
    <w:basedOn w:val="a"/>
    <w:rsid w:val="00AD62AA"/>
    <w:pPr>
      <w:tabs>
        <w:tab w:val="center" w:pos="4153"/>
        <w:tab w:val="right" w:pos="8306"/>
      </w:tabs>
    </w:pPr>
  </w:style>
  <w:style w:type="paragraph" w:customStyle="1" w:styleId="18">
    <w:name w:val="Нижний колонтитул1"/>
    <w:basedOn w:val="a"/>
    <w:rsid w:val="00AD62AA"/>
    <w:pPr>
      <w:tabs>
        <w:tab w:val="center" w:pos="4153"/>
        <w:tab w:val="right" w:pos="8306"/>
      </w:tabs>
    </w:pPr>
  </w:style>
  <w:style w:type="paragraph" w:styleId="aa">
    <w:name w:val="Balloon Text"/>
    <w:basedOn w:val="a"/>
    <w:semiHidden/>
    <w:rsid w:val="001F1B3E"/>
    <w:rPr>
      <w:rFonts w:ascii="Tahoma" w:hAnsi="Tahoma" w:cs="Tahoma"/>
      <w:sz w:val="16"/>
      <w:szCs w:val="16"/>
    </w:rPr>
  </w:style>
  <w:style w:type="paragraph" w:styleId="ab">
    <w:name w:val="List Paragraph"/>
    <w:aliases w:val="ТЗОТ Текст 2 уровня. Без оглавления"/>
    <w:basedOn w:val="a"/>
    <w:link w:val="ac"/>
    <w:uiPriority w:val="34"/>
    <w:qFormat/>
    <w:rsid w:val="00AD4BB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d">
    <w:name w:val="annotation text"/>
    <w:basedOn w:val="a"/>
    <w:link w:val="ae"/>
    <w:semiHidden/>
    <w:rsid w:val="006B1FCF"/>
    <w:pPr>
      <w:widowControl/>
      <w:spacing w:after="200" w:line="276" w:lineRule="auto"/>
    </w:pPr>
    <w:rPr>
      <w:rFonts w:ascii="Calibri" w:eastAsia="Calibri" w:hAnsi="Calibri"/>
    </w:rPr>
  </w:style>
  <w:style w:type="paragraph" w:customStyle="1" w:styleId="ConsPlusNormal">
    <w:name w:val="ConsPlusNormal"/>
    <w:rsid w:val="00222E3D"/>
    <w:pPr>
      <w:widowControl w:val="0"/>
      <w:suppressAutoHyphens/>
      <w:ind w:firstLine="720"/>
    </w:pPr>
    <w:rPr>
      <w:rFonts w:ascii="Arial" w:hAnsi="Arial" w:cs="Arial"/>
      <w:color w:val="00000A"/>
    </w:rPr>
  </w:style>
  <w:style w:type="paragraph" w:styleId="34">
    <w:name w:val="Body Text 3"/>
    <w:basedOn w:val="a"/>
    <w:rsid w:val="005D7B46"/>
    <w:pPr>
      <w:spacing w:after="120"/>
    </w:pPr>
    <w:rPr>
      <w:sz w:val="16"/>
      <w:szCs w:val="16"/>
    </w:rPr>
  </w:style>
  <w:style w:type="paragraph" w:styleId="af">
    <w:name w:val="Plain Text"/>
    <w:basedOn w:val="a"/>
    <w:rsid w:val="00EE7DC2"/>
    <w:pPr>
      <w:widowControl/>
    </w:pPr>
    <w:rPr>
      <w:rFonts w:ascii="Courier New" w:hAnsi="Courier New"/>
    </w:rPr>
  </w:style>
  <w:style w:type="paragraph" w:customStyle="1" w:styleId="af0">
    <w:name w:val="Об_раздел"/>
    <w:basedOn w:val="a"/>
    <w:rsid w:val="002A03E0"/>
    <w:pPr>
      <w:keepNext/>
      <w:keepLines/>
      <w:widowControl/>
      <w:tabs>
        <w:tab w:val="left" w:pos="6237"/>
      </w:tabs>
      <w:spacing w:before="120"/>
      <w:jc w:val="center"/>
    </w:pPr>
    <w:rPr>
      <w:b/>
      <w:bCs/>
      <w:sz w:val="24"/>
      <w:szCs w:val="24"/>
      <w:lang w:eastAsia="ru-RU"/>
    </w:rPr>
  </w:style>
  <w:style w:type="paragraph" w:customStyle="1" w:styleId="2numberedtext3resetnumbering">
    <w:name w:val="2numberedtext3resetnumbering"/>
    <w:basedOn w:val="a"/>
    <w:rsid w:val="00B86742"/>
    <w:pPr>
      <w:widowControl/>
      <w:spacing w:before="100" w:after="100"/>
    </w:pPr>
    <w:rPr>
      <w:rFonts w:eastAsiaTheme="minorHAnsi"/>
      <w:sz w:val="24"/>
      <w:szCs w:val="24"/>
      <w:lang w:eastAsia="ru-RU"/>
    </w:rPr>
  </w:style>
  <w:style w:type="paragraph" w:customStyle="1" w:styleId="af1">
    <w:name w:val="Содержимое врезки"/>
    <w:basedOn w:val="a"/>
  </w:style>
  <w:style w:type="paragraph" w:customStyle="1" w:styleId="af2">
    <w:name w:val="Содержимое таблицы"/>
    <w:basedOn w:val="a"/>
  </w:style>
  <w:style w:type="paragraph" w:customStyle="1" w:styleId="af3">
    <w:name w:val="Заголовок таблицы"/>
    <w:basedOn w:val="af2"/>
  </w:style>
  <w:style w:type="numbering" w:customStyle="1" w:styleId="WW8Num3">
    <w:name w:val="WW8Num3"/>
  </w:style>
  <w:style w:type="table" w:styleId="af4">
    <w:name w:val="Table Grid"/>
    <w:basedOn w:val="a1"/>
    <w:rsid w:val="00267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subject"/>
    <w:basedOn w:val="ad"/>
    <w:next w:val="ad"/>
    <w:link w:val="af6"/>
    <w:semiHidden/>
    <w:unhideWhenUsed/>
    <w:rsid w:val="005110CF"/>
    <w:pPr>
      <w:widowControl w:val="0"/>
      <w:spacing w:after="0" w:line="240" w:lineRule="auto"/>
    </w:pPr>
    <w:rPr>
      <w:rFonts w:ascii="Times New Roman" w:eastAsia="Times New Roman" w:hAnsi="Times New Roman"/>
      <w:b/>
      <w:bCs/>
    </w:rPr>
  </w:style>
  <w:style w:type="character" w:customStyle="1" w:styleId="ae">
    <w:name w:val="Текст примечания Знак"/>
    <w:basedOn w:val="a0"/>
    <w:link w:val="ad"/>
    <w:semiHidden/>
    <w:rsid w:val="005110CF"/>
    <w:rPr>
      <w:rFonts w:ascii="Calibri" w:eastAsia="Calibri" w:hAnsi="Calibri"/>
      <w:color w:val="00000A"/>
      <w:lang w:eastAsia="en-US"/>
    </w:rPr>
  </w:style>
  <w:style w:type="character" w:customStyle="1" w:styleId="af6">
    <w:name w:val="Тема примечания Знак"/>
    <w:basedOn w:val="ae"/>
    <w:link w:val="af5"/>
    <w:semiHidden/>
    <w:rsid w:val="005110CF"/>
    <w:rPr>
      <w:rFonts w:ascii="Calibri" w:eastAsia="Calibri" w:hAnsi="Calibri"/>
      <w:b/>
      <w:bCs/>
      <w:color w:val="00000A"/>
      <w:lang w:eastAsia="en-US"/>
    </w:rPr>
  </w:style>
  <w:style w:type="paragraph" w:styleId="af7">
    <w:name w:val="header"/>
    <w:basedOn w:val="a"/>
    <w:link w:val="af8"/>
    <w:unhideWhenUsed/>
    <w:rsid w:val="000F5027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rsid w:val="000F5027"/>
    <w:rPr>
      <w:color w:val="00000A"/>
      <w:lang w:eastAsia="en-US"/>
    </w:rPr>
  </w:style>
  <w:style w:type="paragraph" w:styleId="af9">
    <w:name w:val="footer"/>
    <w:basedOn w:val="a"/>
    <w:link w:val="afa"/>
    <w:unhideWhenUsed/>
    <w:rsid w:val="000F5027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sid w:val="000F5027"/>
    <w:rPr>
      <w:color w:val="00000A"/>
      <w:lang w:eastAsia="en-US"/>
    </w:rPr>
  </w:style>
  <w:style w:type="paragraph" w:styleId="afb">
    <w:name w:val="Body Text"/>
    <w:basedOn w:val="a"/>
    <w:link w:val="afc"/>
    <w:semiHidden/>
    <w:unhideWhenUsed/>
    <w:rsid w:val="00B07083"/>
    <w:pPr>
      <w:spacing w:after="120"/>
    </w:pPr>
  </w:style>
  <w:style w:type="character" w:customStyle="1" w:styleId="afc">
    <w:name w:val="Основной текст Знак"/>
    <w:basedOn w:val="a0"/>
    <w:link w:val="afb"/>
    <w:semiHidden/>
    <w:rsid w:val="00B07083"/>
    <w:rPr>
      <w:color w:val="00000A"/>
      <w:lang w:eastAsia="en-US"/>
    </w:rPr>
  </w:style>
  <w:style w:type="paragraph" w:styleId="afd">
    <w:name w:val="Body Text Indent"/>
    <w:basedOn w:val="a"/>
    <w:link w:val="19"/>
    <w:unhideWhenUsed/>
    <w:rsid w:val="00B07083"/>
    <w:pPr>
      <w:spacing w:after="120"/>
      <w:ind w:left="283"/>
    </w:pPr>
  </w:style>
  <w:style w:type="character" w:customStyle="1" w:styleId="19">
    <w:name w:val="Основной текст с отступом Знак1"/>
    <w:basedOn w:val="a0"/>
    <w:link w:val="afd"/>
    <w:rsid w:val="00B07083"/>
    <w:rPr>
      <w:color w:val="00000A"/>
      <w:lang w:eastAsia="en-US"/>
    </w:rPr>
  </w:style>
  <w:style w:type="paragraph" w:styleId="afe">
    <w:name w:val="Title"/>
    <w:basedOn w:val="a"/>
    <w:link w:val="aff"/>
    <w:qFormat/>
    <w:rsid w:val="00B07083"/>
    <w:pPr>
      <w:widowControl/>
      <w:suppressAutoHyphens w:val="0"/>
      <w:jc w:val="center"/>
    </w:pPr>
    <w:rPr>
      <w:b/>
      <w:color w:val="auto"/>
      <w:sz w:val="28"/>
      <w:lang w:eastAsia="ru-RU"/>
    </w:rPr>
  </w:style>
  <w:style w:type="character" w:customStyle="1" w:styleId="aff">
    <w:name w:val="Заголовок Знак"/>
    <w:basedOn w:val="a0"/>
    <w:link w:val="afe"/>
    <w:rsid w:val="00B07083"/>
    <w:rPr>
      <w:b/>
      <w:sz w:val="28"/>
    </w:rPr>
  </w:style>
  <w:style w:type="character" w:customStyle="1" w:styleId="a9">
    <w:name w:val="Текст сноски Знак"/>
    <w:basedOn w:val="a0"/>
    <w:link w:val="a8"/>
    <w:uiPriority w:val="99"/>
    <w:rsid w:val="00B87A53"/>
    <w:rPr>
      <w:color w:val="00000A"/>
      <w:lang w:eastAsia="en-US"/>
    </w:rPr>
  </w:style>
  <w:style w:type="paragraph" w:customStyle="1" w:styleId="Default">
    <w:name w:val="Default"/>
    <w:rsid w:val="00B87A5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881D18"/>
    <w:rPr>
      <w:b/>
      <w:sz w:val="18"/>
      <w:lang w:eastAsia="en-US"/>
    </w:rPr>
  </w:style>
  <w:style w:type="character" w:customStyle="1" w:styleId="30">
    <w:name w:val="Заголовок 3 Знак"/>
    <w:basedOn w:val="a0"/>
    <w:link w:val="3"/>
    <w:rsid w:val="00881D18"/>
    <w:rPr>
      <w:u w:val="single"/>
      <w:lang w:eastAsia="en-US"/>
    </w:rPr>
  </w:style>
  <w:style w:type="character" w:customStyle="1" w:styleId="ac">
    <w:name w:val="Абзац списка Знак"/>
    <w:aliases w:val="ТЗОТ Текст 2 уровня. Без оглавления Знак"/>
    <w:link w:val="ab"/>
    <w:uiPriority w:val="34"/>
    <w:rsid w:val="00881D18"/>
    <w:rPr>
      <w:rFonts w:ascii="Calibri" w:eastAsia="Calibri" w:hAnsi="Calibri"/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9600739AC5FBE4FA0C0EBB55D1E82CB" ma:contentTypeVersion="0" ma:contentTypeDescription="Создание документа." ma:contentTypeScope="" ma:versionID="70e8dcf0e73fe228977bdc64bacd1f0d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DE366-9498-49E2-A18F-B0821C212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B746F68-3A4C-4332-822A-647642DCCE26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0A20A1D-8295-4962-8093-DCB8DABD7B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2C219E-9E67-4AC5-84BA-0D546BE8A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1007</Words>
  <Characters>5745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ЗАО "ОСГ СТОРИДЖ СЕРВИСИЗ"</vt:lpstr>
      <vt:lpstr>ЗАО "ОСГ СТОРИДЖ СЕРВИСИЗ"</vt:lpstr>
    </vt:vector>
  </TitlesOfParts>
  <Company>Jaguar Land Rover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"ОСГ СТОРИДЖ СЕРВИСИЗ"</dc:title>
  <dc:creator>1</dc:creator>
  <cp:lastModifiedBy>Klishin, Maksim</cp:lastModifiedBy>
  <cp:revision>3</cp:revision>
  <cp:lastPrinted>2017-11-02T16:12:00Z</cp:lastPrinted>
  <dcterms:created xsi:type="dcterms:W3CDTF">2017-12-07T17:02:00Z</dcterms:created>
  <dcterms:modified xsi:type="dcterms:W3CDTF">2017-12-07T17:04:00Z</dcterms:modified>
  <dc:language>ru-RU</dc:language>
</cp:coreProperties>
</file>