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ГУФССП России по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исполнительных производствах в отношении должника, наложенных арестах и запретах, взысканных и нераспределённых суммах. Одновременно уведомляю о необходимости окончить исполнительные производства и снять аресты в силу ст. 126 / ст. 213.25 127-ФЗ.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