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выписки о движении денежных средств по всем счетам и вкладам за 3 года, сведения об остатках, о банковских ячейках, кредитах, поручительствах и залогах, об электронных средствах платежа.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