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{{НАИМЕНОВАНИЕ_РЕГИСТРАТОРА_ДЕПОЗИТАРИЯ}}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о ценных бумагах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 ценных бумагах, учитываемых на счетах должника, и операциях с ними за 3 года.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