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{{НАИМЕНОВАНИЕ_РЕГИСТРАТОРА_ДЕПОЗИТАРИЯ}}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ценных бумагах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