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Кому: Работнику {{ФИО_РАБОТНИКА}}, {{ДОЛЖНОСТЬ}}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Уведомление о предстоящем увольнении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В связи с признанием должника банкротом и открытием конкурсного производства уведомляю, что трудовой договор с Вами будет расторгнут {{ДАТА_УВОЛЬНЕНИЯ}} (не ранее двух месяцев с даты вручения уведомления) по п. 1 ч. 1 ст. 81 ТК РФ в связи с ликвидацией организации.</w:t>
      </w:r>
    </w:p>
    <w:p/>
    <w:p>
      <w:r>
        <w:t>Вам будут выплачены выходное пособие и компенсации, предусмотренные ст. 178 ТК РФ.</w:t>
      </w:r>
    </w:p>
    <w:p/>
    <w:p>
      <w:r>
        <w:t>С уведомлением ознакомлен(а): __________ / {{ФИО_РАБОТНИКА}} / {{ДАТА_ОЗНАКОМЛЕНИЯ}}</w:t>
      </w:r>
    </w:p>
    <w:p/>
    <w:p>
      <w:r>
        <w:t>Основание: абз. 7 п. 2 ст. 129 127-ФЗ.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