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Инспекция Гостехнадзора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самоходной технике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зарегистрированной и снятой с учёта за последние 3 года самоходной технике и прицепах к ней.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