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{{НАИМЕНОВАНИЕ_РЕГИСТРАТОРА_ДЕПОЗИТАРИЯ}}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о ценных бумагах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ценных бумагах, учитываемых на счетах должника, и операциях с ними за 3 года.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