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28CF" w14:textId="589A7405" w:rsidR="000C30FB" w:rsidRDefault="003464DD">
      <w:r>
        <w:t>2 regressions:</w:t>
      </w:r>
    </w:p>
    <w:p w14:paraId="499450A8" w14:textId="288B7988" w:rsidR="003464DD" w:rsidRPr="00552AA1" w:rsidRDefault="003464DD" w:rsidP="003464DD">
      <w:pPr>
        <w:pStyle w:val="ListParagraph"/>
        <w:numPr>
          <w:ilvl w:val="0"/>
          <w:numId w:val="1"/>
        </w:numPr>
        <w:rPr>
          <w:b/>
          <w:bCs/>
          <w:highlight w:val="magenta"/>
        </w:rPr>
      </w:pPr>
      <w:r w:rsidRPr="00552AA1">
        <w:rPr>
          <w:b/>
          <w:bCs/>
          <w:highlight w:val="magenta"/>
        </w:rPr>
        <w:t xml:space="preserve">Only </w:t>
      </w:r>
      <w:r w:rsidR="00896226" w:rsidRPr="00552AA1">
        <w:rPr>
          <w:b/>
          <w:bCs/>
          <w:highlight w:val="magenta"/>
        </w:rPr>
        <w:t xml:space="preserve">exporter and importer </w:t>
      </w:r>
      <w:r w:rsidRPr="00552AA1">
        <w:rPr>
          <w:b/>
          <w:bCs/>
          <w:highlight w:val="magenta"/>
        </w:rPr>
        <w:t>fixed effects</w:t>
      </w:r>
      <w:r w:rsidR="00C403CD" w:rsidRPr="00552AA1">
        <w:rPr>
          <w:b/>
          <w:bCs/>
          <w:highlight w:val="magenta"/>
        </w:rPr>
        <w:t xml:space="preserve"> and additional controls</w:t>
      </w:r>
      <w:r w:rsidR="00896226" w:rsidRPr="00552AA1">
        <w:rPr>
          <w:b/>
          <w:bCs/>
          <w:highlight w:val="magenta"/>
        </w:rPr>
        <w:t>:</w:t>
      </w:r>
    </w:p>
    <w:p w14:paraId="781173E8" w14:textId="2135928F" w:rsidR="00C403CD" w:rsidRDefault="006F5110" w:rsidP="00896226">
      <m:oMathPara>
        <m:oMath>
          <m:r>
            <w:rPr>
              <w:rFonts w:ascii="Cambria Math" w:hAnsi="Cambria Math"/>
            </w:rPr>
            <m:t>logF = 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GDP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GDP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+ logdist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6AD174C8" w14:textId="6AFFAEC7" w:rsidR="00C403CD" w:rsidRPr="00326E26" w:rsidRDefault="00C403CD" w:rsidP="00C403CD">
      <w:pPr>
        <w:pStyle w:val="ListParagraph"/>
        <w:rPr>
          <w:rFonts w:eastAsiaTheme="minorEastAsia" w:cstheme="minorHAnsi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4472C4" w:themeColor="accent1"/>
            </w:rPr>
            <m:t>Example</m:t>
          </m:r>
          <m:r>
            <w:rPr>
              <w:rFonts w:ascii="Cambria Math" w:hAnsi="Cambria Math" w:cstheme="minorHAnsi"/>
              <w:color w:val="4472C4" w:themeColor="accent1"/>
            </w:rPr>
            <m:t xml:space="preserve"> in R:</m:t>
          </m:r>
          <m:r>
            <w:rPr>
              <w:rFonts w:ascii="Cambria Math" w:hAnsi="Cambria Math" w:cstheme="minorHAnsi"/>
              <w:color w:val="4472C4" w:themeColor="accent1"/>
            </w:rPr>
            <m:t xml:space="preserve"> how to include fixed effects</m:t>
          </m:r>
          <m:r>
            <w:rPr>
              <w:rFonts w:ascii="Cambria Math" w:hAnsi="Cambria Math" w:cstheme="minorHAnsi"/>
              <w:color w:val="4472C4" w:themeColor="accent1"/>
            </w:rPr>
            <m:t>:</m:t>
          </m:r>
        </m:oMath>
      </m:oMathPara>
    </w:p>
    <w:p w14:paraId="007A13DF" w14:textId="1BAEAF2B" w:rsidR="00C403CD" w:rsidRDefault="00C403CD" w:rsidP="00C403CD">
      <w:pPr>
        <w:pStyle w:val="ListParagraph"/>
      </w:pPr>
      <w:r>
        <w:rPr>
          <w:noProof/>
        </w:rPr>
        <w:drawing>
          <wp:inline distT="0" distB="0" distL="0" distR="0" wp14:anchorId="66590530" wp14:editId="0028DE9B">
            <wp:extent cx="3926971" cy="450273"/>
            <wp:effectExtent l="0" t="0" r="0" b="698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802" cy="4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B51A" w14:textId="4DF14CE5" w:rsidR="00896226" w:rsidRPr="00896226" w:rsidRDefault="00896226" w:rsidP="00C403CD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4472C4" w:themeColor="accent1"/>
            </w:rPr>
            <m:t>Example</m:t>
          </m:r>
          <m:r>
            <w:rPr>
              <w:rFonts w:ascii="Cambria Math" w:hAnsi="Cambria Math" w:cstheme="minorHAnsi"/>
              <w:color w:val="4472C4" w:themeColor="accent1"/>
            </w:rPr>
            <m:t xml:space="preserve"> in R:</m:t>
          </m:r>
          <m:r>
            <w:rPr>
              <w:rFonts w:ascii="Cambria Math" w:hAnsi="Cambria Math" w:cstheme="minorHAnsi"/>
              <w:color w:val="4472C4" w:themeColor="accent1"/>
            </w:rPr>
            <m:t xml:space="preserve"> how to include fixed effect</m:t>
          </m:r>
          <m:r>
            <w:rPr>
              <w:rFonts w:ascii="Cambria Math" w:hAnsi="Cambria Math" w:cstheme="minorHAnsi"/>
              <w:color w:val="4472C4" w:themeColor="accent1"/>
            </w:rPr>
            <m:t>s</m:t>
          </m:r>
          <m:r>
            <w:rPr>
              <w:rFonts w:ascii="Cambria Math" w:hAnsi="Cambria Math" w:cstheme="minorHAnsi"/>
              <w:color w:val="4472C4" w:themeColor="accent1"/>
            </w:rPr>
            <m:t xml:space="preserve"> + additional controls</m:t>
          </m:r>
        </m:oMath>
      </m:oMathPara>
    </w:p>
    <w:p w14:paraId="6C7BF777" w14:textId="1E48D620" w:rsidR="00C403CD" w:rsidRDefault="00896226" w:rsidP="00C403CD">
      <w:pPr>
        <w:pStyle w:val="ListParagraph"/>
      </w:pPr>
      <w:r>
        <w:rPr>
          <w:noProof/>
        </w:rPr>
        <w:drawing>
          <wp:inline distT="0" distB="0" distL="0" distR="0" wp14:anchorId="6B4B4770" wp14:editId="17506DCA">
            <wp:extent cx="4378037" cy="985927"/>
            <wp:effectExtent l="0" t="0" r="381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06" cy="9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976C" w14:textId="1F44341E" w:rsidR="003464DD" w:rsidRDefault="003464DD" w:rsidP="003464DD">
      <w:pPr>
        <w:pStyle w:val="ListParagraph"/>
      </w:pPr>
    </w:p>
    <w:p w14:paraId="16903745" w14:textId="654AF5EF" w:rsidR="006F5110" w:rsidRDefault="006F5110" w:rsidP="003464DD">
      <w:pPr>
        <w:pStyle w:val="ListParagraph"/>
      </w:pPr>
      <w:r>
        <w:t>Data:</w:t>
      </w:r>
      <w:r w:rsidR="00D8084A">
        <w:t xml:space="preserve"> grouped trade flow (your dataset from disk, right join)</w:t>
      </w:r>
      <w:r w:rsidR="00552AA1">
        <w:t xml:space="preserve"> for 2007-2019</w:t>
      </w:r>
    </w:p>
    <w:p w14:paraId="19DA9441" w14:textId="77777777" w:rsidR="006F5110" w:rsidRDefault="006F5110" w:rsidP="003464DD">
      <w:pPr>
        <w:pStyle w:val="ListParagraph"/>
      </w:pPr>
    </w:p>
    <w:p w14:paraId="3CEA041A" w14:textId="3C3419E5" w:rsidR="003464DD" w:rsidRPr="00552AA1" w:rsidRDefault="003464DD" w:rsidP="00A81738">
      <w:pPr>
        <w:pStyle w:val="ListParagraph"/>
        <w:numPr>
          <w:ilvl w:val="0"/>
          <w:numId w:val="1"/>
        </w:numPr>
        <w:rPr>
          <w:b/>
          <w:bCs/>
          <w:highlight w:val="magenta"/>
        </w:rPr>
      </w:pPr>
      <w:r w:rsidRPr="00552AA1">
        <w:rPr>
          <w:b/>
          <w:bCs/>
          <w:highlight w:val="magenta"/>
        </w:rPr>
        <w:t>Augmented:</w:t>
      </w:r>
    </w:p>
    <w:p w14:paraId="08E49CEA" w14:textId="5AE3D13A" w:rsidR="003464DD" w:rsidRDefault="003464DD" w:rsidP="003464DD">
      <w:pPr>
        <w:pStyle w:val="ListParagraph"/>
      </w:pPr>
    </w:p>
    <w:p w14:paraId="70DE9188" w14:textId="20A64C4A" w:rsidR="003464DD" w:rsidRDefault="003464DD" w:rsidP="003464DD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logF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 - 1</m:t>
            </m:r>
          </m:num>
          <m:den>
            <m:r>
              <w:rPr>
                <w:rFonts w:ascii="Cambria Math" w:hAnsi="Cambria Math"/>
              </w:rPr>
              <m:t>1+σγ</m:t>
            </m:r>
          </m:den>
        </m:f>
        <m:r>
          <w:rPr>
            <w:rFonts w:ascii="Cambria Math" w:hAnsi="Cambria Math"/>
          </w:rPr>
          <m:t xml:space="preserve">*MS*HHI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+β*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1 - σ</m:t>
            </m:r>
          </m:num>
          <m:den>
            <m:r>
              <w:rPr>
                <w:rFonts w:ascii="Cambria Math" w:hAnsi="Cambria Math"/>
              </w:rPr>
              <m:t>1 + σγ</m:t>
            </m:r>
          </m:den>
        </m:f>
        <m:r>
          <w:rPr>
            <w:rFonts w:ascii="Cambria Math" w:hAnsi="Cambria Math"/>
          </w:rPr>
          <m:t>X +e</m:t>
        </m:r>
      </m:oMath>
      <w:r>
        <w:rPr>
          <w:rFonts w:eastAsiaTheme="minorEastAsia"/>
        </w:rPr>
        <w:t>,</w:t>
      </w:r>
    </w:p>
    <w:p w14:paraId="26C980BC" w14:textId="01B4FEFE" w:rsidR="003464DD" w:rsidRDefault="003464DD" w:rsidP="003464DD">
      <w:pPr>
        <w:pStyle w:val="ListParagraph"/>
      </w:pPr>
    </w:p>
    <w:p w14:paraId="17A7088E" w14:textId="170B2560" w:rsidR="003464DD" w:rsidRDefault="003464DD" w:rsidP="003464DD">
      <w:pPr>
        <w:pStyle w:val="ListParagraph"/>
      </w:pPr>
      <w:r>
        <w:t>F = trade flows</w:t>
      </w:r>
    </w:p>
    <w:p w14:paraId="21A597EA" w14:textId="461D2877" w:rsidR="003464DD" w:rsidRDefault="003464DD" w:rsidP="003464DD">
      <w:pPr>
        <w:pStyle w:val="ListParagraph"/>
      </w:pPr>
      <w:r>
        <w:rPr>
          <w:rFonts w:cstheme="minorHAnsi"/>
        </w:rPr>
        <w:t>σ = 5</w:t>
      </w:r>
    </w:p>
    <w:p w14:paraId="0974F5AD" w14:textId="67A62B01" w:rsidR="003464DD" w:rsidRDefault="003464DD" w:rsidP="003464DD">
      <w:pPr>
        <w:pStyle w:val="ListParagraph"/>
      </w:pPr>
      <w:r>
        <w:rPr>
          <w:rFonts w:cstheme="minorHAnsi"/>
        </w:rPr>
        <w:t>γ</w:t>
      </w:r>
      <w:r>
        <w:t xml:space="preserve"> = 0</w:t>
      </w:r>
    </w:p>
    <w:p w14:paraId="6CCCB408" w14:textId="4EA6556D" w:rsidR="003464DD" w:rsidRDefault="003464DD" w:rsidP="003464DD">
      <w:pPr>
        <w:pStyle w:val="ListParagraph"/>
      </w:pPr>
      <w:r>
        <w:t>MS = market share</w:t>
      </w:r>
    </w:p>
    <w:p w14:paraId="5E281FB8" w14:textId="1BA4CC42" w:rsidR="003464DD" w:rsidRDefault="003464DD" w:rsidP="003464DD">
      <w:pPr>
        <w:pStyle w:val="ListParagraph"/>
      </w:pPr>
      <w:r>
        <w:t>HHI = index</w:t>
      </w:r>
    </w:p>
    <w:p w14:paraId="1C3CD1BA" w14:textId="6A5B64F9" w:rsidR="003464DD" w:rsidRDefault="003464DD" w:rsidP="003464DD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= fixed effects of exporter</w:t>
      </w:r>
    </w:p>
    <w:p w14:paraId="4F3D9E11" w14:textId="02819F1E" w:rsidR="003464DD" w:rsidRDefault="003464DD" w:rsidP="003464DD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>= fixed effects of importer</w:t>
      </w:r>
    </w:p>
    <w:p w14:paraId="5CC1CC8F" w14:textId="31F97563" w:rsidR="003464DD" w:rsidRDefault="00326E26" w:rsidP="003464DD">
      <w:pPr>
        <w:pStyle w:val="ListParagraph"/>
      </w:pPr>
      <w:r>
        <w:t xml:space="preserve">X = </w:t>
      </w:r>
      <w:r w:rsidR="00896226">
        <w:t xml:space="preserve">gravity controls: RTA, contig, </w:t>
      </w:r>
      <w:proofErr w:type="spellStart"/>
      <w:r w:rsidR="00896226">
        <w:t>comlang</w:t>
      </w:r>
      <w:proofErr w:type="spellEnd"/>
      <w:r w:rsidR="003259DF">
        <w:t>.</w:t>
      </w:r>
    </w:p>
    <w:p w14:paraId="4A191681" w14:textId="1382AD4D" w:rsidR="003259DF" w:rsidRDefault="003259DF" w:rsidP="003464DD">
      <w:pPr>
        <w:pStyle w:val="ListParagraph"/>
      </w:pPr>
      <w:r>
        <w:t xml:space="preserve">RTA, </w:t>
      </w:r>
      <w:proofErr w:type="spellStart"/>
      <w:r>
        <w:t>comlang</w:t>
      </w:r>
      <w:proofErr w:type="spellEnd"/>
      <w:r>
        <w:t xml:space="preserve"> and contig are dummy variables </w:t>
      </w:r>
    </w:p>
    <w:p w14:paraId="173F286F" w14:textId="3787FF66" w:rsidR="00552AA1" w:rsidRPr="00552AA1" w:rsidRDefault="00552AA1" w:rsidP="003464DD">
      <w:pPr>
        <w:pStyle w:val="ListParagraph"/>
      </w:pPr>
      <w:r>
        <w:t xml:space="preserve">Should it be </w:t>
      </w:r>
      <m:oMath>
        <m:r>
          <w:rPr>
            <w:rFonts w:ascii="Cambria Math" w:hAnsi="Cambria Math"/>
            <w:color w:val="C00000"/>
          </w:rPr>
          <m:t>β*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1 - σ</m:t>
            </m:r>
          </m:num>
          <m:den>
            <m:r>
              <w:rPr>
                <w:rFonts w:ascii="Cambria Math" w:hAnsi="Cambria Math"/>
                <w:color w:val="C00000"/>
              </w:rPr>
              <m:t>1 + σγ</m:t>
            </m:r>
          </m:den>
        </m:f>
      </m:oMath>
      <w:r w:rsidRPr="00552AA1">
        <w:rPr>
          <w:rFonts w:eastAsiaTheme="minorEastAsia"/>
          <w:color w:val="C00000"/>
        </w:rPr>
        <w:t>*</w:t>
      </w:r>
      <w:r w:rsidRPr="00552AA1">
        <w:rPr>
          <w:rFonts w:eastAsiaTheme="minorEastAsia"/>
          <w:b/>
          <w:bCs/>
          <w:color w:val="C00000"/>
        </w:rPr>
        <w:t>(</w:t>
      </w:r>
      <w:r w:rsidRPr="00552AA1">
        <w:rPr>
          <w:rFonts w:eastAsiaTheme="minorEastAsia"/>
          <w:color w:val="C00000"/>
        </w:rPr>
        <w:t>factor(</w:t>
      </w:r>
      <w:proofErr w:type="spellStart"/>
      <w:r w:rsidRPr="00552AA1">
        <w:rPr>
          <w:rFonts w:eastAsiaTheme="minorEastAsia"/>
          <w:color w:val="C00000"/>
        </w:rPr>
        <w:t>rta</w:t>
      </w:r>
      <w:proofErr w:type="spellEnd"/>
      <w:r w:rsidRPr="00552AA1">
        <w:rPr>
          <w:rFonts w:eastAsiaTheme="minorEastAsia"/>
          <w:color w:val="C00000"/>
        </w:rPr>
        <w:t>)+factor(contig)+factor(</w:t>
      </w:r>
      <w:proofErr w:type="spellStart"/>
      <w:r w:rsidRPr="00552AA1">
        <w:rPr>
          <w:rFonts w:eastAsiaTheme="minorEastAsia"/>
          <w:color w:val="C00000"/>
        </w:rPr>
        <w:t>comlang</w:t>
      </w:r>
      <w:proofErr w:type="spellEnd"/>
      <w:r w:rsidRPr="00552AA1">
        <w:rPr>
          <w:rFonts w:eastAsiaTheme="minorEastAsia"/>
          <w:color w:val="C00000"/>
        </w:rPr>
        <w:t>)</w:t>
      </w:r>
      <w:r w:rsidRPr="00552AA1">
        <w:rPr>
          <w:rFonts w:eastAsiaTheme="minorEastAsia"/>
          <w:b/>
          <w:bCs/>
          <w:color w:val="C00000"/>
        </w:rPr>
        <w:t>)</w:t>
      </w:r>
      <w:r>
        <w:rPr>
          <w:rFonts w:eastAsiaTheme="minorEastAsia"/>
        </w:rPr>
        <w:t>????</w:t>
      </w:r>
    </w:p>
    <w:p w14:paraId="3FAA1E38" w14:textId="500286A3" w:rsidR="00552AA1" w:rsidRDefault="00552AA1" w:rsidP="003464DD">
      <w:pPr>
        <w:pStyle w:val="ListParagraph"/>
      </w:pPr>
      <w:r>
        <w:t xml:space="preserve">Data: 2009, </w:t>
      </w:r>
    </w:p>
    <w:p w14:paraId="0DF0C52F" w14:textId="68C94E0D" w:rsidR="00552AA1" w:rsidRDefault="00552AA1" w:rsidP="003464DD">
      <w:pPr>
        <w:pStyle w:val="ListParagraph"/>
      </w:pPr>
      <w:r>
        <w:rPr>
          <w:noProof/>
        </w:rPr>
        <w:drawing>
          <wp:inline distT="0" distB="0" distL="0" distR="0" wp14:anchorId="0DC4287C" wp14:editId="3951D5C5">
            <wp:extent cx="5204460" cy="1655652"/>
            <wp:effectExtent l="0" t="0" r="0" b="190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075" cy="16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AA1" w:rsidSect="00FA09D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C72C2"/>
    <w:multiLevelType w:val="hybridMultilevel"/>
    <w:tmpl w:val="D3AE4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DD"/>
    <w:rsid w:val="000C30FB"/>
    <w:rsid w:val="003259DF"/>
    <w:rsid w:val="00326E26"/>
    <w:rsid w:val="003464DD"/>
    <w:rsid w:val="00552AA1"/>
    <w:rsid w:val="006F5110"/>
    <w:rsid w:val="00896226"/>
    <w:rsid w:val="00A81738"/>
    <w:rsid w:val="00C403CD"/>
    <w:rsid w:val="00D8084A"/>
    <w:rsid w:val="00FA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0E27"/>
  <w15:chartTrackingRefBased/>
  <w15:docId w15:val="{3FEEDA38-9E30-425E-A5DB-E3E20F3F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64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Анжела Иванова</dc:creator>
  <cp:keywords/>
  <dc:description/>
  <cp:lastModifiedBy>Анжела Иванова</cp:lastModifiedBy>
  <cp:revision>1</cp:revision>
  <dcterms:created xsi:type="dcterms:W3CDTF">2021-11-06T15:37:00Z</dcterms:created>
  <dcterms:modified xsi:type="dcterms:W3CDTF">2021-11-06T19:19:00Z</dcterms:modified>
</cp:coreProperties>
</file>