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8D1" w:rsidRPr="001518D1" w:rsidRDefault="001518D1" w:rsidP="001518D1">
      <w:pPr>
        <w:pStyle w:val="a7"/>
      </w:pPr>
      <w:r>
        <w:tab/>
      </w:r>
      <w:r>
        <w:tab/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518D1" w:rsidTr="001518D1">
        <w:tc>
          <w:tcPr>
            <w:tcW w:w="5210" w:type="dxa"/>
          </w:tcPr>
          <w:p w:rsidR="001518D1" w:rsidRDefault="001518D1" w:rsidP="001518D1">
            <w:pPr>
              <w:pStyle w:val="a5"/>
              <w:pBdr>
                <w:bottom w:val="none" w:sz="0" w:space="0" w:color="auto"/>
              </w:pBdr>
              <w:jc w:val="center"/>
              <w:rPr>
                <w:sz w:val="32"/>
                <w:szCs w:val="36"/>
              </w:rPr>
            </w:pPr>
            <w:r>
              <w:object w:dxaOrig="11772" w:dyaOrig="5686">
                <v:shape id="_x0000_i1026" type="#_x0000_t75" style="width:149.25pt;height:72.75pt" o:ole="">
                  <v:imagedata r:id="rId9" o:title=""/>
                </v:shape>
                <o:OLEObject Type="Embed" ProgID="CorelDraw.Graphic.15" ShapeID="_x0000_i1026" DrawAspect="Content" ObjectID="_1439795222" r:id="rId10"/>
              </w:object>
            </w:r>
          </w:p>
        </w:tc>
        <w:tc>
          <w:tcPr>
            <w:tcW w:w="5211" w:type="dxa"/>
          </w:tcPr>
          <w:p w:rsidR="001518D1" w:rsidRDefault="001518D1" w:rsidP="001518D1">
            <w:pPr>
              <w:jc w:val="center"/>
              <w:rPr>
                <w:b/>
                <w:sz w:val="32"/>
                <w:szCs w:val="32"/>
              </w:rPr>
            </w:pPr>
          </w:p>
          <w:p w:rsidR="001518D1" w:rsidRPr="001518D1" w:rsidRDefault="001518D1" w:rsidP="001518D1">
            <w:pPr>
              <w:jc w:val="center"/>
              <w:rPr>
                <w:sz w:val="32"/>
                <w:szCs w:val="32"/>
              </w:rPr>
            </w:pPr>
            <w:r w:rsidRPr="001518D1">
              <w:rPr>
                <w:b/>
                <w:sz w:val="32"/>
                <w:szCs w:val="32"/>
                <w:lang w:val="en-US"/>
              </w:rPr>
              <w:t>LAF</w:t>
            </w:r>
            <w:r w:rsidRPr="001518D1">
              <w:rPr>
                <w:sz w:val="32"/>
                <w:szCs w:val="32"/>
              </w:rPr>
              <w:t xml:space="preserve"> </w:t>
            </w:r>
            <w:proofErr w:type="spellStart"/>
            <w:r w:rsidRPr="001518D1">
              <w:rPr>
                <w:b/>
                <w:color w:val="FF0000"/>
                <w:sz w:val="32"/>
                <w:szCs w:val="32"/>
              </w:rPr>
              <w:t>автомаркет</w:t>
            </w:r>
            <w:proofErr w:type="spellEnd"/>
            <w:r w:rsidRPr="001518D1">
              <w:rPr>
                <w:sz w:val="32"/>
                <w:szCs w:val="32"/>
              </w:rPr>
              <w:t xml:space="preserve"> – сервис с человеческим лицом</w:t>
            </w:r>
          </w:p>
        </w:tc>
      </w:tr>
    </w:tbl>
    <w:p w:rsidR="001518D1" w:rsidRDefault="001518D1" w:rsidP="0095795D">
      <w:pPr>
        <w:pStyle w:val="a5"/>
        <w:rPr>
          <w:sz w:val="32"/>
          <w:szCs w:val="36"/>
        </w:rPr>
      </w:pPr>
    </w:p>
    <w:p w:rsidR="001518D1" w:rsidRDefault="001518D1" w:rsidP="0095795D">
      <w:pPr>
        <w:pStyle w:val="a5"/>
        <w:rPr>
          <w:sz w:val="32"/>
          <w:szCs w:val="36"/>
        </w:rPr>
      </w:pPr>
    </w:p>
    <w:p w:rsidR="00694277" w:rsidRPr="00A47757" w:rsidRDefault="00767E6C" w:rsidP="0095795D">
      <w:pPr>
        <w:pStyle w:val="a5"/>
        <w:rPr>
          <w:sz w:val="32"/>
          <w:szCs w:val="36"/>
        </w:rPr>
      </w:pPr>
      <w:r w:rsidRPr="00A47757">
        <w:rPr>
          <w:sz w:val="32"/>
          <w:szCs w:val="36"/>
        </w:rPr>
        <w:t>ВЗ</w:t>
      </w:r>
      <w:r w:rsidR="00500A7B">
        <w:rPr>
          <w:sz w:val="32"/>
          <w:szCs w:val="36"/>
        </w:rPr>
        <w:t>1</w:t>
      </w:r>
      <w:r w:rsidRPr="00A47757">
        <w:rPr>
          <w:sz w:val="32"/>
          <w:szCs w:val="36"/>
        </w:rPr>
        <w:t>0</w:t>
      </w:r>
      <w:r w:rsidR="00720470" w:rsidRPr="00A47757">
        <w:rPr>
          <w:sz w:val="32"/>
          <w:szCs w:val="36"/>
        </w:rPr>
        <w:t>.</w:t>
      </w:r>
      <w:r w:rsidR="005876A7" w:rsidRPr="00A47757">
        <w:rPr>
          <w:noProof/>
          <w:sz w:val="48"/>
          <w:lang w:eastAsia="ru-RU"/>
        </w:rPr>
        <w:t xml:space="preserve"> </w:t>
      </w:r>
      <w:r w:rsidRPr="00A47757">
        <w:rPr>
          <w:sz w:val="32"/>
          <w:szCs w:val="36"/>
        </w:rPr>
        <w:t xml:space="preserve">Регламент обработки входящих звонков </w:t>
      </w:r>
    </w:p>
    <w:p w:rsidR="00504E4D" w:rsidRDefault="00504E4D" w:rsidP="00A47757">
      <w:pPr>
        <w:spacing w:after="0" w:line="240" w:lineRule="auto"/>
      </w:pPr>
      <w:r>
        <w:t>Идентификатор документа: В</w:t>
      </w:r>
      <w:r w:rsidRPr="00504E4D">
        <w:t>310</w:t>
      </w:r>
      <w:r w:rsidR="008433AE">
        <w:tab/>
      </w:r>
      <w:r w:rsidR="008433AE">
        <w:tab/>
      </w:r>
      <w:r w:rsidR="008433AE">
        <w:tab/>
      </w:r>
      <w:r w:rsidR="008433AE">
        <w:tab/>
      </w:r>
      <w:r w:rsidR="008433AE">
        <w:tab/>
      </w:r>
      <w:r w:rsidR="008433AE">
        <w:tab/>
      </w:r>
      <w:r w:rsidR="008433AE">
        <w:tab/>
      </w:r>
      <w:r>
        <w:t>Версия документа: 1.0</w:t>
      </w:r>
    </w:p>
    <w:p w:rsidR="00504E4D" w:rsidRDefault="00504E4D" w:rsidP="00A47757">
      <w:pPr>
        <w:spacing w:after="0" w:line="240" w:lineRule="auto"/>
      </w:pPr>
    </w:p>
    <w:p w:rsidR="00504E4D" w:rsidRDefault="00504E4D" w:rsidP="00A47757">
      <w:pPr>
        <w:spacing w:after="0" w:line="240" w:lineRule="auto"/>
      </w:pPr>
      <w:r>
        <w:t xml:space="preserve">УТВЕРЖДЕН: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504E4D" w:rsidRPr="00504E4D" w:rsidTr="003E5BBC">
        <w:tc>
          <w:tcPr>
            <w:tcW w:w="3473" w:type="dxa"/>
            <w:shd w:val="clear" w:color="auto" w:fill="FF0000"/>
          </w:tcPr>
          <w:p w:rsidR="00504E4D" w:rsidRPr="00504E4D" w:rsidRDefault="00504E4D" w:rsidP="003E5BBC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Ф.И.О. должность</w:t>
            </w:r>
          </w:p>
        </w:tc>
        <w:tc>
          <w:tcPr>
            <w:tcW w:w="3474" w:type="dxa"/>
            <w:shd w:val="clear" w:color="auto" w:fill="FF0000"/>
          </w:tcPr>
          <w:p w:rsidR="00504E4D" w:rsidRPr="00504E4D" w:rsidRDefault="00504E4D" w:rsidP="00504E4D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 xml:space="preserve">Дата </w:t>
            </w:r>
            <w:r>
              <w:rPr>
                <w:b/>
                <w:color w:val="FFFFFF" w:themeColor="background1"/>
              </w:rPr>
              <w:t>утверждения</w:t>
            </w:r>
          </w:p>
        </w:tc>
        <w:tc>
          <w:tcPr>
            <w:tcW w:w="3474" w:type="dxa"/>
            <w:shd w:val="clear" w:color="auto" w:fill="FF0000"/>
          </w:tcPr>
          <w:p w:rsidR="00504E4D" w:rsidRPr="00504E4D" w:rsidRDefault="00504E4D" w:rsidP="003E5BBC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Подпись</w:t>
            </w:r>
          </w:p>
        </w:tc>
      </w:tr>
      <w:tr w:rsidR="00504E4D" w:rsidTr="003E5BBC">
        <w:tc>
          <w:tcPr>
            <w:tcW w:w="3473" w:type="dxa"/>
          </w:tcPr>
          <w:p w:rsidR="00504E4D" w:rsidRDefault="00504E4D" w:rsidP="003E5BBC">
            <w:r>
              <w:t>Цыпляков П.С. – генеральный директор</w:t>
            </w:r>
          </w:p>
        </w:tc>
        <w:tc>
          <w:tcPr>
            <w:tcW w:w="3474" w:type="dxa"/>
          </w:tcPr>
          <w:p w:rsidR="00504E4D" w:rsidRDefault="00504E4D" w:rsidP="003E5BBC"/>
        </w:tc>
        <w:tc>
          <w:tcPr>
            <w:tcW w:w="3474" w:type="dxa"/>
          </w:tcPr>
          <w:p w:rsidR="00504E4D" w:rsidRDefault="00504E4D" w:rsidP="003E5BBC"/>
        </w:tc>
      </w:tr>
    </w:tbl>
    <w:p w:rsidR="00CF7900" w:rsidRDefault="00504E4D" w:rsidP="008433AE">
      <w:pPr>
        <w:spacing w:before="240" w:after="0"/>
      </w:pPr>
      <w:r>
        <w:t>С</w:t>
      </w:r>
      <w:r w:rsidR="00CF7900">
        <w:t>ОГЛАСОВАН: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504E4D" w:rsidRPr="00504E4D" w:rsidTr="00504E4D">
        <w:tc>
          <w:tcPr>
            <w:tcW w:w="3473" w:type="dxa"/>
            <w:shd w:val="clear" w:color="auto" w:fill="FF0000"/>
          </w:tcPr>
          <w:p w:rsidR="00CF7900" w:rsidRPr="00504E4D" w:rsidRDefault="00CF7900" w:rsidP="00504E4D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Ф.И.О. должность</w:t>
            </w:r>
          </w:p>
        </w:tc>
        <w:tc>
          <w:tcPr>
            <w:tcW w:w="3474" w:type="dxa"/>
            <w:shd w:val="clear" w:color="auto" w:fill="FF0000"/>
          </w:tcPr>
          <w:p w:rsidR="00CF7900" w:rsidRPr="00504E4D" w:rsidRDefault="00CF7900" w:rsidP="00504E4D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Дата согласования</w:t>
            </w:r>
          </w:p>
        </w:tc>
        <w:tc>
          <w:tcPr>
            <w:tcW w:w="3474" w:type="dxa"/>
            <w:shd w:val="clear" w:color="auto" w:fill="FF0000"/>
          </w:tcPr>
          <w:p w:rsidR="00CF7900" w:rsidRPr="00504E4D" w:rsidRDefault="00CF7900" w:rsidP="00504E4D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Подпись</w:t>
            </w:r>
          </w:p>
        </w:tc>
      </w:tr>
      <w:tr w:rsidR="00CF7900" w:rsidTr="00CF7900">
        <w:tc>
          <w:tcPr>
            <w:tcW w:w="3473" w:type="dxa"/>
          </w:tcPr>
          <w:p w:rsidR="00CF7900" w:rsidRDefault="00CF7900" w:rsidP="00CF7900">
            <w:r>
              <w:t>Смирнова Е.В. – директор по развитию бизнеса</w:t>
            </w:r>
          </w:p>
        </w:tc>
        <w:tc>
          <w:tcPr>
            <w:tcW w:w="3474" w:type="dxa"/>
          </w:tcPr>
          <w:p w:rsidR="00CF7900" w:rsidRDefault="00CF7900" w:rsidP="00CF7900"/>
        </w:tc>
        <w:tc>
          <w:tcPr>
            <w:tcW w:w="3474" w:type="dxa"/>
          </w:tcPr>
          <w:p w:rsidR="00CF7900" w:rsidRDefault="00CF7900" w:rsidP="00CF7900"/>
        </w:tc>
      </w:tr>
      <w:tr w:rsidR="00CF7900" w:rsidTr="00CF7900">
        <w:tc>
          <w:tcPr>
            <w:tcW w:w="3473" w:type="dxa"/>
          </w:tcPr>
          <w:p w:rsidR="00CF7900" w:rsidRDefault="00CF7900" w:rsidP="00CF7900">
            <w:r>
              <w:t>Попова Н.Н. – директор по персоналу</w:t>
            </w:r>
          </w:p>
        </w:tc>
        <w:tc>
          <w:tcPr>
            <w:tcW w:w="3474" w:type="dxa"/>
          </w:tcPr>
          <w:p w:rsidR="00CF7900" w:rsidRDefault="00CF7900" w:rsidP="00CF7900"/>
        </w:tc>
        <w:tc>
          <w:tcPr>
            <w:tcW w:w="3474" w:type="dxa"/>
          </w:tcPr>
          <w:p w:rsidR="00CF7900" w:rsidRDefault="00CF7900" w:rsidP="00CF7900"/>
        </w:tc>
      </w:tr>
      <w:tr w:rsidR="00CF7900" w:rsidTr="00CF7900">
        <w:tc>
          <w:tcPr>
            <w:tcW w:w="3473" w:type="dxa"/>
          </w:tcPr>
          <w:p w:rsidR="00CF7900" w:rsidRDefault="00CF7900" w:rsidP="00CF7900">
            <w:r>
              <w:t>Валынкина Н.В. – главный бухгалтер</w:t>
            </w:r>
          </w:p>
        </w:tc>
        <w:tc>
          <w:tcPr>
            <w:tcW w:w="3474" w:type="dxa"/>
          </w:tcPr>
          <w:p w:rsidR="00CF7900" w:rsidRDefault="00CF7900" w:rsidP="00CF7900"/>
        </w:tc>
        <w:tc>
          <w:tcPr>
            <w:tcW w:w="3474" w:type="dxa"/>
          </w:tcPr>
          <w:p w:rsidR="00CF7900" w:rsidRDefault="00CF7900" w:rsidP="00CF7900"/>
        </w:tc>
      </w:tr>
      <w:tr w:rsidR="00CF7900" w:rsidTr="00CF7900">
        <w:tc>
          <w:tcPr>
            <w:tcW w:w="3473" w:type="dxa"/>
          </w:tcPr>
          <w:p w:rsidR="00CF7900" w:rsidRDefault="00CF7900" w:rsidP="00CF7900">
            <w:r>
              <w:t xml:space="preserve">Рунов В. В. – руководитель </w:t>
            </w:r>
            <w:proofErr w:type="gramStart"/>
            <w:r>
              <w:t>ИТ</w:t>
            </w:r>
            <w:proofErr w:type="gramEnd"/>
            <w:r>
              <w:t xml:space="preserve"> отдела</w:t>
            </w:r>
          </w:p>
        </w:tc>
        <w:tc>
          <w:tcPr>
            <w:tcW w:w="3474" w:type="dxa"/>
          </w:tcPr>
          <w:p w:rsidR="00CF7900" w:rsidRDefault="00CF7900" w:rsidP="00CF7900"/>
        </w:tc>
        <w:tc>
          <w:tcPr>
            <w:tcW w:w="3474" w:type="dxa"/>
          </w:tcPr>
          <w:p w:rsidR="00CF7900" w:rsidRDefault="00CF7900" w:rsidP="00CF7900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77547081"/>
        <w:docPartObj>
          <w:docPartGallery w:val="Table of Contents"/>
          <w:docPartUnique/>
        </w:docPartObj>
      </w:sdtPr>
      <w:sdtContent>
        <w:p w:rsidR="008433AE" w:rsidRDefault="008433AE">
          <w:pPr>
            <w:pStyle w:val="af1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8433AE" w:rsidRDefault="008433AE" w:rsidP="008433AE">
          <w:r>
            <w:br w:type="page"/>
          </w:r>
        </w:p>
        <w:p w:rsidR="00417391" w:rsidRDefault="00417391">
          <w:pPr>
            <w:pStyle w:val="af1"/>
          </w:pPr>
        </w:p>
        <w:p w:rsidR="00417391" w:rsidRDefault="00417391">
          <w:pPr>
            <w:pStyle w:val="af1"/>
          </w:pPr>
        </w:p>
        <w:p w:rsidR="00504E4D" w:rsidRDefault="008433AE">
          <w:pPr>
            <w:pStyle w:val="af1"/>
          </w:pPr>
          <w:r>
            <w:t>СОДЕРЖАНИЕ</w:t>
          </w:r>
        </w:p>
        <w:p w:rsidR="0077776D" w:rsidRDefault="00504E4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932618" w:history="1">
            <w:r w:rsidR="0077776D" w:rsidRPr="00940866">
              <w:rPr>
                <w:rStyle w:val="a4"/>
                <w:noProof/>
              </w:rPr>
              <w:t>Назначение документа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_Toc364932618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3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19" w:history="1">
            <w:r w:rsidR="0077776D" w:rsidRPr="00940866">
              <w:rPr>
                <w:rStyle w:val="a4"/>
                <w:noProof/>
              </w:rPr>
              <w:t>Структура горячей линии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_Toc364932619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3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20" w:history="1">
            <w:r w:rsidR="0077776D" w:rsidRPr="00940866">
              <w:rPr>
                <w:rStyle w:val="a4"/>
                <w:noProof/>
              </w:rPr>
              <w:t>Категории обращений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_Toc364932620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3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21" w:history="1">
            <w:r w:rsidR="0077776D" w:rsidRPr="00940866">
              <w:rPr>
                <w:rStyle w:val="a4"/>
                <w:noProof/>
              </w:rPr>
              <w:t>2 линии обработки звонков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_Toc364932621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3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22" w:history="1">
            <w:r w:rsidR="0077776D" w:rsidRPr="00940866">
              <w:rPr>
                <w:rStyle w:val="a4"/>
                <w:noProof/>
              </w:rPr>
              <w:t>Типы обращений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_Toc364932622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3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23" w:history="1">
            <w:r w:rsidR="0077776D" w:rsidRPr="00940866">
              <w:rPr>
                <w:rStyle w:val="a4"/>
                <w:noProof/>
              </w:rPr>
              <w:t>Роли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_Toc364932623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3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24" w:history="1">
            <w:r w:rsidR="0077776D" w:rsidRPr="00940866">
              <w:rPr>
                <w:rStyle w:val="a4"/>
                <w:noProof/>
              </w:rPr>
              <w:t>Оборудование рабочих мест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_Toc364932624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4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25" w:history="1">
            <w:r w:rsidR="0077776D" w:rsidRPr="00940866">
              <w:rPr>
                <w:rStyle w:val="a4"/>
                <w:noProof/>
              </w:rPr>
              <w:t>Сценарий распределения звонков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_Toc364932625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4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26" w:history="1">
            <w:r w:rsidR="0077776D" w:rsidRPr="00940866">
              <w:rPr>
                <w:rStyle w:val="a4"/>
                <w:noProof/>
              </w:rPr>
              <w:t>Сценарий диалога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_Toc364932626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4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27" w:history="1">
            <w:r w:rsidR="0077776D" w:rsidRPr="00940866">
              <w:rPr>
                <w:rStyle w:val="a4"/>
                <w:noProof/>
              </w:rPr>
              <w:t>Общие правила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_Toc364932627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4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28" w:history="1">
            <w:r w:rsidR="0077776D" w:rsidRPr="00940866">
              <w:rPr>
                <w:rStyle w:val="a4"/>
                <w:noProof/>
              </w:rPr>
              <w:t>Категория «Переключение»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_Toc364932628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6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29" w:history="1">
            <w:r w:rsidR="0077776D" w:rsidRPr="00940866">
              <w:rPr>
                <w:rStyle w:val="a4"/>
                <w:noProof/>
              </w:rPr>
              <w:t>Категория «Справка»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_Toc364932629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7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30" w:history="1">
            <w:r w:rsidR="0077776D" w:rsidRPr="00940866">
              <w:rPr>
                <w:rStyle w:val="a4"/>
                <w:noProof/>
              </w:rPr>
              <w:t>Справка о компании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_Toc364932630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7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31" w:history="1">
            <w:r w:rsidR="0077776D" w:rsidRPr="00940866">
              <w:rPr>
                <w:rStyle w:val="a4"/>
                <w:noProof/>
              </w:rPr>
              <w:t>Справка по заказу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_Toc364932631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7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32" w:history="1">
            <w:r w:rsidR="0077776D" w:rsidRPr="00940866">
              <w:rPr>
                <w:rStyle w:val="a4"/>
                <w:noProof/>
              </w:rPr>
              <w:t>Справка по гарантии и возврату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_Toc364932632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7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33" w:history="1">
            <w:r w:rsidR="0077776D" w:rsidRPr="00940866">
              <w:rPr>
                <w:rStyle w:val="a4"/>
                <w:noProof/>
              </w:rPr>
              <w:t>Категория «Заказы»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_Toc364932633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8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34" w:history="1">
            <w:r w:rsidR="0077776D" w:rsidRPr="00940866">
              <w:rPr>
                <w:rStyle w:val="a4"/>
                <w:noProof/>
              </w:rPr>
              <w:t>ЖАЛОБА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_Toc364932634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8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35" w:history="1">
            <w:r w:rsidR="0077776D" w:rsidRPr="00940866">
              <w:rPr>
                <w:rStyle w:val="a4"/>
                <w:noProof/>
              </w:rPr>
              <w:t>Регистрация жалобы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_Toc364932635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9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36" w:history="1">
            <w:r w:rsidR="0077776D" w:rsidRPr="00940866">
              <w:rPr>
                <w:rStyle w:val="a4"/>
                <w:noProof/>
              </w:rPr>
              <w:t>Обработка жалобы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_Toc364932636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9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37" w:history="1">
            <w:r w:rsidR="0077776D" w:rsidRPr="00940866">
              <w:rPr>
                <w:rStyle w:val="a4"/>
                <w:noProof/>
              </w:rPr>
              <w:t>Операционное управление сервисом «Горячая линия»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_Toc364932637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9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38" w:history="1">
            <w:r w:rsidR="0077776D" w:rsidRPr="00940866">
              <w:rPr>
                <w:rStyle w:val="a4"/>
                <w:noProof/>
              </w:rPr>
              <w:t>Функции операционного управления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_Toc364932638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9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39" w:history="1">
            <w:r w:rsidR="0077776D" w:rsidRPr="00940866">
              <w:rPr>
                <w:rStyle w:val="a4"/>
                <w:noProof/>
              </w:rPr>
              <w:t>Показатели сервиса «Горячая линия»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_Toc364932639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10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40" w:history="1">
            <w:r w:rsidR="0077776D" w:rsidRPr="00940866">
              <w:rPr>
                <w:rStyle w:val="a4"/>
                <w:noProof/>
              </w:rPr>
              <w:t>Нормативы по показателям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_Toc364932640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10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77776D" w:rsidRDefault="00E8100D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64932641" w:history="1">
            <w:r w:rsidR="0077776D" w:rsidRPr="00940866">
              <w:rPr>
                <w:rStyle w:val="a4"/>
                <w:noProof/>
              </w:rPr>
              <w:t>Служба поддержки сервиса «Горячая линия»</w:t>
            </w:r>
            <w:r w:rsidR="0077776D">
              <w:rPr>
                <w:noProof/>
                <w:webHidden/>
              </w:rPr>
              <w:tab/>
            </w:r>
            <w:r w:rsidR="0077776D">
              <w:rPr>
                <w:noProof/>
                <w:webHidden/>
              </w:rPr>
              <w:fldChar w:fldCharType="begin"/>
            </w:r>
            <w:r w:rsidR="0077776D">
              <w:rPr>
                <w:noProof/>
                <w:webHidden/>
              </w:rPr>
              <w:instrText xml:space="preserve"> PAGEREF _Toc364932641 \h </w:instrText>
            </w:r>
            <w:r w:rsidR="0077776D">
              <w:rPr>
                <w:noProof/>
                <w:webHidden/>
              </w:rPr>
            </w:r>
            <w:r w:rsidR="0077776D">
              <w:rPr>
                <w:noProof/>
                <w:webHidden/>
              </w:rPr>
              <w:fldChar w:fldCharType="separate"/>
            </w:r>
            <w:r w:rsidR="0077776D">
              <w:rPr>
                <w:noProof/>
                <w:webHidden/>
              </w:rPr>
              <w:t>10</w:t>
            </w:r>
            <w:r w:rsidR="0077776D">
              <w:rPr>
                <w:noProof/>
                <w:webHidden/>
              </w:rPr>
              <w:fldChar w:fldCharType="end"/>
            </w:r>
          </w:hyperlink>
        </w:p>
        <w:p w:rsidR="00504E4D" w:rsidRDefault="00504E4D">
          <w:r>
            <w:rPr>
              <w:b/>
              <w:bCs/>
            </w:rPr>
            <w:fldChar w:fldCharType="end"/>
          </w:r>
        </w:p>
      </w:sdtContent>
    </w:sdt>
    <w:p w:rsidR="00504E4D" w:rsidRDefault="00504E4D" w:rsidP="00504E4D">
      <w:pPr>
        <w:spacing w:line="240" w:lineRule="auto"/>
      </w:pPr>
    </w:p>
    <w:p w:rsidR="00504E4D" w:rsidRDefault="00504E4D" w:rsidP="00504E4D">
      <w:pPr>
        <w:spacing w:line="240" w:lineRule="auto"/>
      </w:pPr>
    </w:p>
    <w:p w:rsidR="001834C7" w:rsidRDefault="001834C7">
      <w:r>
        <w:br w:type="page"/>
      </w:r>
    </w:p>
    <w:p w:rsidR="000D46AA" w:rsidRDefault="000D46AA" w:rsidP="000D46AA">
      <w:pPr>
        <w:pStyle w:val="1"/>
        <w:spacing w:line="240" w:lineRule="auto"/>
      </w:pPr>
      <w:bookmarkStart w:id="0" w:name="_Toc364932618"/>
      <w:r>
        <w:lastRenderedPageBreak/>
        <w:t>Назначение документа</w:t>
      </w:r>
      <w:bookmarkEnd w:id="0"/>
    </w:p>
    <w:p w:rsidR="00504E4D" w:rsidRDefault="00504E4D" w:rsidP="00504E4D">
      <w:pPr>
        <w:spacing w:after="0" w:line="240" w:lineRule="auto"/>
      </w:pPr>
      <w:r>
        <w:t xml:space="preserve">Данный регламент устанавливает правила обработки входящих </w:t>
      </w:r>
      <w:r w:rsidR="00BE0E0A">
        <w:t>обращений</w:t>
      </w:r>
      <w:r>
        <w:t xml:space="preserve">. Вся деятельность по обработке входящих </w:t>
      </w:r>
      <w:r w:rsidR="00BE0E0A">
        <w:t>обращений</w:t>
      </w:r>
      <w:r>
        <w:t xml:space="preserve"> называется «Горячая линия», этот термин далее используется в документе. </w:t>
      </w:r>
    </w:p>
    <w:p w:rsidR="00BE0E0A" w:rsidRDefault="00BE0E0A" w:rsidP="00504E4D">
      <w:pPr>
        <w:spacing w:after="0" w:line="240" w:lineRule="auto"/>
      </w:pPr>
      <w:r>
        <w:t xml:space="preserve">Виды входящих обращений: </w:t>
      </w:r>
    </w:p>
    <w:p w:rsidR="00BE0E0A" w:rsidRDefault="00BE0E0A" w:rsidP="00BE0E0A">
      <w:pPr>
        <w:pStyle w:val="a3"/>
        <w:numPr>
          <w:ilvl w:val="0"/>
          <w:numId w:val="30"/>
        </w:numPr>
        <w:spacing w:after="0" w:line="240" w:lineRule="auto"/>
      </w:pPr>
      <w:r>
        <w:t>Звонки</w:t>
      </w:r>
    </w:p>
    <w:p w:rsidR="00BE0E0A" w:rsidRDefault="00BE0E0A" w:rsidP="00BE0E0A">
      <w:pPr>
        <w:pStyle w:val="a3"/>
        <w:numPr>
          <w:ilvl w:val="0"/>
          <w:numId w:val="30"/>
        </w:numPr>
        <w:spacing w:after="0" w:line="240" w:lineRule="auto"/>
      </w:pPr>
      <w:r>
        <w:t>Обращения с сайта</w:t>
      </w:r>
    </w:p>
    <w:p w:rsidR="00504E4D" w:rsidRDefault="00504E4D" w:rsidP="00504E4D">
      <w:pPr>
        <w:spacing w:after="0" w:line="240" w:lineRule="auto"/>
      </w:pPr>
      <w:r>
        <w:t>Данн</w:t>
      </w:r>
      <w:r w:rsidR="00BE0E0A">
        <w:t>ая версия</w:t>
      </w:r>
      <w:r>
        <w:t xml:space="preserve"> регламент</w:t>
      </w:r>
      <w:r w:rsidR="00BE0E0A">
        <w:t>а</w:t>
      </w:r>
      <w:r>
        <w:t xml:space="preserve"> устанавливает правила обработки входящих звонков. </w:t>
      </w:r>
      <w:r w:rsidR="00BE0E0A">
        <w:t xml:space="preserve">Правила обработки Обращений с сайта </w:t>
      </w:r>
      <w:r w:rsidR="00F00676">
        <w:t xml:space="preserve">будут определены в следующей версии документа. </w:t>
      </w:r>
    </w:p>
    <w:p w:rsidR="00D47F81" w:rsidRDefault="00504E4D" w:rsidP="00A47757">
      <w:pPr>
        <w:pStyle w:val="1"/>
        <w:spacing w:line="240" w:lineRule="auto"/>
      </w:pPr>
      <w:bookmarkStart w:id="1" w:name="_Toc364932619"/>
      <w:r>
        <w:t>С</w:t>
      </w:r>
      <w:r w:rsidR="00D47F81">
        <w:t>труктура горячей линии</w:t>
      </w:r>
      <w:bookmarkEnd w:id="1"/>
      <w:r w:rsidR="00D47F81">
        <w:t xml:space="preserve"> </w:t>
      </w:r>
    </w:p>
    <w:p w:rsidR="00F41A98" w:rsidRDefault="00F41A98" w:rsidP="00A47757">
      <w:pPr>
        <w:pStyle w:val="2"/>
        <w:spacing w:line="240" w:lineRule="auto"/>
      </w:pPr>
      <w:bookmarkStart w:id="2" w:name="_Toc364932620"/>
      <w:r>
        <w:t>Категории обращений</w:t>
      </w:r>
      <w:bookmarkEnd w:id="2"/>
    </w:p>
    <w:p w:rsidR="00F41A98" w:rsidRDefault="00F41A98" w:rsidP="00A47757">
      <w:pPr>
        <w:spacing w:line="240" w:lineRule="auto"/>
      </w:pPr>
      <w:r w:rsidRPr="00A47757">
        <w:rPr>
          <w:b/>
        </w:rPr>
        <w:t xml:space="preserve">Справка </w:t>
      </w:r>
      <w:r>
        <w:t xml:space="preserve">– обращения справочного характера, которые могут быть обработаны любым сотрудником компании, владеющим необходимой информацией. </w:t>
      </w:r>
    </w:p>
    <w:p w:rsidR="00F41A98" w:rsidRDefault="0048428B" w:rsidP="00A47757">
      <w:pPr>
        <w:spacing w:line="240" w:lineRule="auto"/>
      </w:pPr>
      <w:r>
        <w:rPr>
          <w:b/>
        </w:rPr>
        <w:t>Заказы</w:t>
      </w:r>
      <w:r w:rsidR="00F41A98">
        <w:t xml:space="preserve"> – обращени</w:t>
      </w:r>
      <w:r>
        <w:t>я</w:t>
      </w:r>
      <w:r w:rsidR="00D90609">
        <w:t>, которые подразумевают выполнения действий</w:t>
      </w:r>
      <w:r>
        <w:t xml:space="preserve"> по </w:t>
      </w:r>
      <w:r w:rsidR="00D90609">
        <w:t xml:space="preserve">различным </w:t>
      </w:r>
      <w:r>
        <w:t xml:space="preserve">этапам заказа, </w:t>
      </w:r>
      <w:r w:rsidR="00D90609">
        <w:t xml:space="preserve">могут </w:t>
      </w:r>
      <w:r>
        <w:t>включа</w:t>
      </w:r>
      <w:r w:rsidR="00D90609">
        <w:t>ть</w:t>
      </w:r>
      <w:r>
        <w:t xml:space="preserve"> консультацию по подбору автозапчастей, оформление заказа, изменение параметров и аннулирование заказа. </w:t>
      </w:r>
    </w:p>
    <w:p w:rsidR="00F41A98" w:rsidRDefault="00F41A98" w:rsidP="00A47757">
      <w:pPr>
        <w:spacing w:after="0" w:line="240" w:lineRule="auto"/>
      </w:pPr>
      <w:r w:rsidRPr="00A47757">
        <w:rPr>
          <w:b/>
        </w:rPr>
        <w:t>Переключение</w:t>
      </w:r>
      <w:r>
        <w:t xml:space="preserve"> – переключение звонка на сотрудника офиса. </w:t>
      </w:r>
    </w:p>
    <w:p w:rsidR="00602DDB" w:rsidRDefault="00602DDB" w:rsidP="00A47757">
      <w:pPr>
        <w:spacing w:after="0" w:line="240" w:lineRule="auto"/>
      </w:pPr>
    </w:p>
    <w:p w:rsidR="00602DDB" w:rsidRPr="000C00D1" w:rsidRDefault="00602DDB" w:rsidP="00A47757">
      <w:pPr>
        <w:spacing w:after="0" w:line="240" w:lineRule="auto"/>
      </w:pPr>
      <w:r w:rsidRPr="00602DDB">
        <w:rPr>
          <w:b/>
        </w:rPr>
        <w:t>Жалоба</w:t>
      </w:r>
      <w:r>
        <w:t xml:space="preserve"> </w:t>
      </w:r>
      <w:r w:rsidR="000C00D1">
        <w:t>– обращение покупате</w:t>
      </w:r>
      <w:r w:rsidR="003E5BBC">
        <w:t>лей</w:t>
      </w:r>
      <w:r w:rsidR="000C00D1">
        <w:t xml:space="preserve"> с жалобой </w:t>
      </w:r>
      <w:r w:rsidR="003E5BBC">
        <w:t>п</w:t>
      </w:r>
      <w:r w:rsidR="000C00D1">
        <w:t xml:space="preserve">о </w:t>
      </w:r>
      <w:r w:rsidR="003E5BBC">
        <w:t xml:space="preserve">всем </w:t>
      </w:r>
      <w:r w:rsidR="000C00D1">
        <w:t xml:space="preserve">вопросам обслуживания в </w:t>
      </w:r>
      <w:r w:rsidR="000C00D1">
        <w:rPr>
          <w:lang w:val="en-US"/>
        </w:rPr>
        <w:t>LAF</w:t>
      </w:r>
      <w:r w:rsidR="000C00D1" w:rsidRPr="000C00D1">
        <w:t xml:space="preserve"> </w:t>
      </w:r>
      <w:proofErr w:type="spellStart"/>
      <w:r w:rsidR="000C00D1">
        <w:t>автомаркете</w:t>
      </w:r>
      <w:proofErr w:type="spellEnd"/>
      <w:r w:rsidR="000C00D1">
        <w:t>.</w:t>
      </w:r>
    </w:p>
    <w:p w:rsidR="00602DDB" w:rsidRDefault="00602DDB" w:rsidP="00A47757">
      <w:pPr>
        <w:spacing w:after="0" w:line="240" w:lineRule="auto"/>
      </w:pPr>
    </w:p>
    <w:p w:rsidR="00602DDB" w:rsidRPr="00F41A98" w:rsidRDefault="000C00D1" w:rsidP="00A47757">
      <w:pPr>
        <w:spacing w:after="0" w:line="240" w:lineRule="auto"/>
      </w:pPr>
      <w:proofErr w:type="gramStart"/>
      <w:r>
        <w:rPr>
          <w:b/>
        </w:rPr>
        <w:t>Другое</w:t>
      </w:r>
      <w:proofErr w:type="gramEnd"/>
      <w:r>
        <w:rPr>
          <w:b/>
        </w:rPr>
        <w:t xml:space="preserve"> </w:t>
      </w:r>
      <w:r w:rsidRPr="000C00D1">
        <w:t>– любые другие типы обращений</w:t>
      </w:r>
      <w:r>
        <w:t>.</w:t>
      </w:r>
    </w:p>
    <w:p w:rsidR="00D47F81" w:rsidRDefault="00D47F81" w:rsidP="00A47757">
      <w:pPr>
        <w:pStyle w:val="2"/>
        <w:spacing w:line="240" w:lineRule="auto"/>
      </w:pPr>
      <w:bookmarkStart w:id="3" w:name="_Toc364932621"/>
      <w:r>
        <w:t xml:space="preserve">2 </w:t>
      </w:r>
      <w:r w:rsidR="00E643EF">
        <w:t>линии</w:t>
      </w:r>
      <w:r>
        <w:t xml:space="preserve"> обработки звонков</w:t>
      </w:r>
      <w:bookmarkEnd w:id="3"/>
      <w:r>
        <w:t xml:space="preserve"> </w:t>
      </w:r>
    </w:p>
    <w:tbl>
      <w:tblPr>
        <w:tblStyle w:val="af0"/>
        <w:tblW w:w="10456" w:type="dxa"/>
        <w:tblLook w:val="04A0" w:firstRow="1" w:lastRow="0" w:firstColumn="1" w:lastColumn="0" w:noHBand="0" w:noVBand="1"/>
      </w:tblPr>
      <w:tblGrid>
        <w:gridCol w:w="3936"/>
        <w:gridCol w:w="6520"/>
      </w:tblGrid>
      <w:tr w:rsidR="00D47F81" w:rsidRPr="00D47F81" w:rsidTr="005876A7">
        <w:tc>
          <w:tcPr>
            <w:tcW w:w="3936" w:type="dxa"/>
            <w:shd w:val="clear" w:color="auto" w:fill="FF0000"/>
          </w:tcPr>
          <w:p w:rsidR="00D47F81" w:rsidRPr="00D47F81" w:rsidRDefault="00D47F81" w:rsidP="00CF790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Линия обработки </w:t>
            </w:r>
          </w:p>
        </w:tc>
        <w:tc>
          <w:tcPr>
            <w:tcW w:w="6520" w:type="dxa"/>
            <w:shd w:val="clear" w:color="auto" w:fill="FF0000"/>
          </w:tcPr>
          <w:p w:rsidR="00D47F81" w:rsidRPr="00D47F81" w:rsidRDefault="00D47F81" w:rsidP="00CF790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Функции</w:t>
            </w:r>
          </w:p>
        </w:tc>
      </w:tr>
      <w:tr w:rsidR="00D47F81" w:rsidTr="005876A7">
        <w:tc>
          <w:tcPr>
            <w:tcW w:w="3936" w:type="dxa"/>
          </w:tcPr>
          <w:p w:rsidR="00D47F81" w:rsidRPr="001D177D" w:rsidRDefault="00E8100D" w:rsidP="00CF790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bookmarkStart w:id="4" w:name="_GoBack"/>
            <w:bookmarkEnd w:id="4"/>
          </w:p>
        </w:tc>
        <w:tc>
          <w:tcPr>
            <w:tcW w:w="6520" w:type="dxa"/>
          </w:tcPr>
          <w:p w:rsidR="00F41A98" w:rsidRDefault="00D47F81" w:rsidP="00F41A98">
            <w:pPr>
              <w:pStyle w:val="a3"/>
              <w:numPr>
                <w:ilvl w:val="0"/>
                <w:numId w:val="9"/>
              </w:numPr>
            </w:pPr>
            <w:r>
              <w:t>Выявляет тип обращения</w:t>
            </w:r>
          </w:p>
          <w:p w:rsidR="00D47F81" w:rsidRDefault="00D47F81" w:rsidP="00F41A98">
            <w:pPr>
              <w:pStyle w:val="a3"/>
              <w:numPr>
                <w:ilvl w:val="0"/>
                <w:numId w:val="9"/>
              </w:numPr>
            </w:pPr>
            <w:r>
              <w:t xml:space="preserve">Обрабатывает </w:t>
            </w:r>
            <w:r w:rsidR="00F41A98">
              <w:t xml:space="preserve">обращения категории «Справка» </w:t>
            </w:r>
          </w:p>
          <w:p w:rsidR="00F41A98" w:rsidRPr="00D47F81" w:rsidRDefault="00F41A98" w:rsidP="00F41A98">
            <w:pPr>
              <w:pStyle w:val="a3"/>
              <w:numPr>
                <w:ilvl w:val="0"/>
                <w:numId w:val="9"/>
              </w:numPr>
            </w:pPr>
            <w:r>
              <w:t>Обрабатывает обращения категории «Переключение»</w:t>
            </w:r>
          </w:p>
        </w:tc>
      </w:tr>
      <w:tr w:rsidR="00D47F81" w:rsidTr="005876A7">
        <w:tc>
          <w:tcPr>
            <w:tcW w:w="3936" w:type="dxa"/>
          </w:tcPr>
          <w:p w:rsidR="00D47F81" w:rsidRDefault="00D47F81" w:rsidP="00CF7900">
            <w:r>
              <w:t xml:space="preserve">2 линия обработки звонков </w:t>
            </w:r>
          </w:p>
        </w:tc>
        <w:tc>
          <w:tcPr>
            <w:tcW w:w="6520" w:type="dxa"/>
          </w:tcPr>
          <w:p w:rsidR="00F41A98" w:rsidRDefault="00F41A98" w:rsidP="00602DDB">
            <w:pPr>
              <w:pStyle w:val="a3"/>
              <w:numPr>
                <w:ilvl w:val="0"/>
                <w:numId w:val="10"/>
              </w:numPr>
            </w:pPr>
            <w:r>
              <w:t>Обрабатывает обращения из категории «</w:t>
            </w:r>
            <w:r w:rsidR="00602DDB">
              <w:t>Заказы</w:t>
            </w:r>
            <w:r>
              <w:t xml:space="preserve">» </w:t>
            </w:r>
            <w:r w:rsidR="009F3C94">
              <w:t>и «Жалобы»</w:t>
            </w:r>
          </w:p>
        </w:tc>
      </w:tr>
    </w:tbl>
    <w:p w:rsidR="00694277" w:rsidRDefault="005771A9" w:rsidP="00A47757">
      <w:pPr>
        <w:pStyle w:val="2"/>
        <w:spacing w:line="240" w:lineRule="auto"/>
      </w:pPr>
      <w:bookmarkStart w:id="5" w:name="_Toc364932622"/>
      <w:r>
        <w:t>Типы обращений</w:t>
      </w:r>
      <w:bookmarkEnd w:id="5"/>
      <w:r>
        <w:t xml:space="preserve"> </w:t>
      </w:r>
    </w:p>
    <w:tbl>
      <w:tblPr>
        <w:tblStyle w:val="af0"/>
        <w:tblW w:w="10423" w:type="dxa"/>
        <w:tblLook w:val="04A0" w:firstRow="1" w:lastRow="0" w:firstColumn="1" w:lastColumn="0" w:noHBand="0" w:noVBand="1"/>
      </w:tblPr>
      <w:tblGrid>
        <w:gridCol w:w="2093"/>
        <w:gridCol w:w="8330"/>
      </w:tblGrid>
      <w:tr w:rsidR="00602DDB" w:rsidRPr="00D47F81" w:rsidTr="00602DDB">
        <w:tc>
          <w:tcPr>
            <w:tcW w:w="2093" w:type="dxa"/>
            <w:shd w:val="clear" w:color="auto" w:fill="FF0000"/>
          </w:tcPr>
          <w:p w:rsidR="00602DDB" w:rsidRPr="00D47F81" w:rsidRDefault="00602DDB" w:rsidP="00CF790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Категория</w:t>
            </w:r>
          </w:p>
        </w:tc>
        <w:tc>
          <w:tcPr>
            <w:tcW w:w="8330" w:type="dxa"/>
            <w:shd w:val="clear" w:color="auto" w:fill="FF0000"/>
          </w:tcPr>
          <w:p w:rsidR="00602DDB" w:rsidRPr="00D47F81" w:rsidRDefault="00602DDB" w:rsidP="00D47F81">
            <w:pPr>
              <w:jc w:val="center"/>
              <w:rPr>
                <w:b/>
                <w:color w:val="FFFFFF" w:themeColor="background1"/>
              </w:rPr>
            </w:pPr>
            <w:r w:rsidRPr="00D47F81">
              <w:rPr>
                <w:b/>
                <w:color w:val="FFFFFF" w:themeColor="background1"/>
              </w:rPr>
              <w:t>Тип обращений</w:t>
            </w:r>
          </w:p>
        </w:tc>
      </w:tr>
      <w:tr w:rsidR="0090436D" w:rsidTr="0090436D">
        <w:tc>
          <w:tcPr>
            <w:tcW w:w="2093" w:type="dxa"/>
            <w:vMerge w:val="restart"/>
            <w:vAlign w:val="center"/>
          </w:tcPr>
          <w:p w:rsidR="0090436D" w:rsidRPr="00F41A98" w:rsidRDefault="0090436D" w:rsidP="0090436D">
            <w:r>
              <w:t>Справка</w:t>
            </w:r>
          </w:p>
        </w:tc>
        <w:tc>
          <w:tcPr>
            <w:tcW w:w="8330" w:type="dxa"/>
          </w:tcPr>
          <w:p w:rsidR="0090436D" w:rsidRDefault="009F3C94" w:rsidP="009F3C94">
            <w:r>
              <w:t>Справка о компании</w:t>
            </w:r>
            <w:r w:rsidR="0090436D">
              <w:t xml:space="preserve"> (режим работы, местонахождение, информация об услугах и т.п.)</w:t>
            </w:r>
          </w:p>
        </w:tc>
      </w:tr>
      <w:tr w:rsidR="0090436D" w:rsidTr="00602DDB">
        <w:tc>
          <w:tcPr>
            <w:tcW w:w="2093" w:type="dxa"/>
            <w:vMerge/>
          </w:tcPr>
          <w:p w:rsidR="0090436D" w:rsidRPr="00F41A98" w:rsidRDefault="0090436D" w:rsidP="00CF7900"/>
        </w:tc>
        <w:tc>
          <w:tcPr>
            <w:tcW w:w="8330" w:type="dxa"/>
          </w:tcPr>
          <w:p w:rsidR="0090436D" w:rsidRPr="00D47F81" w:rsidRDefault="009F3C94" w:rsidP="009F3C94">
            <w:r>
              <w:t>Справка по заказу</w:t>
            </w:r>
            <w:r w:rsidR="0090436D">
              <w:t xml:space="preserve"> (справочная информацию по заказу, какой статус, когда поступит в пункт выдачи и т.п.)</w:t>
            </w:r>
          </w:p>
        </w:tc>
      </w:tr>
      <w:tr w:rsidR="0090436D" w:rsidTr="0090436D">
        <w:tc>
          <w:tcPr>
            <w:tcW w:w="2093" w:type="dxa"/>
            <w:vMerge/>
            <w:vAlign w:val="center"/>
          </w:tcPr>
          <w:p w:rsidR="0090436D" w:rsidRDefault="0090436D" w:rsidP="0090436D"/>
        </w:tc>
        <w:tc>
          <w:tcPr>
            <w:tcW w:w="8330" w:type="dxa"/>
          </w:tcPr>
          <w:p w:rsidR="0090436D" w:rsidRDefault="00504E4D" w:rsidP="009F3C94">
            <w:r>
              <w:t>Справка по гарантии</w:t>
            </w:r>
            <w:r w:rsidR="009F3C94">
              <w:t xml:space="preserve"> и</w:t>
            </w:r>
            <w:r>
              <w:t xml:space="preserve"> во</w:t>
            </w:r>
            <w:r w:rsidR="0090436D">
              <w:t>з</w:t>
            </w:r>
            <w:r>
              <w:t>в</w:t>
            </w:r>
            <w:r w:rsidR="0090436D">
              <w:t>рату</w:t>
            </w:r>
          </w:p>
        </w:tc>
      </w:tr>
      <w:tr w:rsidR="00D25824" w:rsidTr="0090436D">
        <w:tc>
          <w:tcPr>
            <w:tcW w:w="2093" w:type="dxa"/>
            <w:vMerge w:val="restart"/>
            <w:vAlign w:val="center"/>
          </w:tcPr>
          <w:p w:rsidR="00D25824" w:rsidRPr="00F41A98" w:rsidRDefault="00D25824" w:rsidP="0090436D">
            <w:r>
              <w:t>Заказы</w:t>
            </w:r>
          </w:p>
        </w:tc>
        <w:tc>
          <w:tcPr>
            <w:tcW w:w="8330" w:type="dxa"/>
          </w:tcPr>
          <w:p w:rsidR="00D25824" w:rsidRDefault="00D25824" w:rsidP="005771A9">
            <w:r>
              <w:t>Консультация по подбору запчастей</w:t>
            </w:r>
          </w:p>
        </w:tc>
      </w:tr>
      <w:tr w:rsidR="00D25824" w:rsidTr="00602DDB">
        <w:tc>
          <w:tcPr>
            <w:tcW w:w="2093" w:type="dxa"/>
            <w:vMerge/>
          </w:tcPr>
          <w:p w:rsidR="00D25824" w:rsidRDefault="00D25824" w:rsidP="00CF7900"/>
        </w:tc>
        <w:tc>
          <w:tcPr>
            <w:tcW w:w="8330" w:type="dxa"/>
          </w:tcPr>
          <w:p w:rsidR="00D25824" w:rsidRDefault="00D25824" w:rsidP="005771A9">
            <w:r>
              <w:t>Оформление заказа</w:t>
            </w:r>
          </w:p>
        </w:tc>
      </w:tr>
      <w:tr w:rsidR="00D25824" w:rsidTr="00602DDB">
        <w:tc>
          <w:tcPr>
            <w:tcW w:w="2093" w:type="dxa"/>
            <w:vMerge/>
          </w:tcPr>
          <w:p w:rsidR="00D25824" w:rsidRDefault="00D25824" w:rsidP="00CF7900"/>
        </w:tc>
        <w:tc>
          <w:tcPr>
            <w:tcW w:w="8330" w:type="dxa"/>
          </w:tcPr>
          <w:p w:rsidR="00D25824" w:rsidRDefault="00D25824" w:rsidP="005771A9">
            <w:r>
              <w:t>Изменение параметров заказа</w:t>
            </w:r>
          </w:p>
        </w:tc>
      </w:tr>
      <w:tr w:rsidR="00D25824" w:rsidTr="00602DDB">
        <w:tc>
          <w:tcPr>
            <w:tcW w:w="2093" w:type="dxa"/>
            <w:vMerge/>
          </w:tcPr>
          <w:p w:rsidR="00D25824" w:rsidRDefault="00D25824" w:rsidP="00CF7900"/>
        </w:tc>
        <w:tc>
          <w:tcPr>
            <w:tcW w:w="8330" w:type="dxa"/>
          </w:tcPr>
          <w:p w:rsidR="00D25824" w:rsidRDefault="00D25824" w:rsidP="005771A9">
            <w:r>
              <w:t>Аннулирование заказа</w:t>
            </w:r>
          </w:p>
        </w:tc>
      </w:tr>
      <w:tr w:rsidR="00D25824" w:rsidTr="00602DDB">
        <w:tc>
          <w:tcPr>
            <w:tcW w:w="2093" w:type="dxa"/>
            <w:vMerge/>
          </w:tcPr>
          <w:p w:rsidR="00D25824" w:rsidRDefault="00D25824" w:rsidP="00CF7900"/>
        </w:tc>
        <w:tc>
          <w:tcPr>
            <w:tcW w:w="8330" w:type="dxa"/>
          </w:tcPr>
          <w:p w:rsidR="00D25824" w:rsidRDefault="00D25824" w:rsidP="005771A9">
            <w:r>
              <w:t>Обратный звонок</w:t>
            </w:r>
          </w:p>
        </w:tc>
      </w:tr>
      <w:tr w:rsidR="00602DDB" w:rsidTr="00602DDB">
        <w:tc>
          <w:tcPr>
            <w:tcW w:w="2093" w:type="dxa"/>
          </w:tcPr>
          <w:p w:rsidR="00602DDB" w:rsidRDefault="00602DDB" w:rsidP="00CF7900">
            <w:r>
              <w:t xml:space="preserve">Переключение </w:t>
            </w:r>
          </w:p>
        </w:tc>
        <w:tc>
          <w:tcPr>
            <w:tcW w:w="8330" w:type="dxa"/>
          </w:tcPr>
          <w:p w:rsidR="00602DDB" w:rsidRDefault="00602DDB" w:rsidP="005771A9">
            <w:r>
              <w:t>Соединение с сотрудником офиса</w:t>
            </w:r>
          </w:p>
        </w:tc>
      </w:tr>
      <w:tr w:rsidR="004456BB" w:rsidTr="00602DDB">
        <w:tc>
          <w:tcPr>
            <w:tcW w:w="2093" w:type="dxa"/>
          </w:tcPr>
          <w:p w:rsidR="004456BB" w:rsidRDefault="004456BB" w:rsidP="00CF7900">
            <w:r>
              <w:t>Жалоба</w:t>
            </w:r>
          </w:p>
        </w:tc>
        <w:tc>
          <w:tcPr>
            <w:tcW w:w="8330" w:type="dxa"/>
          </w:tcPr>
          <w:p w:rsidR="004456BB" w:rsidRDefault="00BE0E0A" w:rsidP="005771A9">
            <w:r>
              <w:t xml:space="preserve">Пока большую классификацию жалоб не делаем, сначала наберем практики.  </w:t>
            </w:r>
          </w:p>
        </w:tc>
      </w:tr>
      <w:tr w:rsidR="004456BB" w:rsidTr="00602DDB">
        <w:tc>
          <w:tcPr>
            <w:tcW w:w="2093" w:type="dxa"/>
          </w:tcPr>
          <w:p w:rsidR="004456BB" w:rsidRDefault="00BE0E0A" w:rsidP="00CF7900">
            <w:r>
              <w:t>Другое</w:t>
            </w:r>
          </w:p>
        </w:tc>
        <w:tc>
          <w:tcPr>
            <w:tcW w:w="8330" w:type="dxa"/>
          </w:tcPr>
          <w:p w:rsidR="004456BB" w:rsidRDefault="00BE0E0A" w:rsidP="00BE0E0A">
            <w:r>
              <w:t xml:space="preserve">Все другие типы обращений </w:t>
            </w:r>
          </w:p>
        </w:tc>
      </w:tr>
    </w:tbl>
    <w:p w:rsidR="005876A7" w:rsidRDefault="005876A7" w:rsidP="00A47757">
      <w:pPr>
        <w:pStyle w:val="2"/>
        <w:spacing w:line="240" w:lineRule="auto"/>
      </w:pPr>
      <w:bookmarkStart w:id="6" w:name="_Toc364932623"/>
      <w:r>
        <w:t>Роли</w:t>
      </w:r>
      <w:bookmarkEnd w:id="6"/>
    </w:p>
    <w:p w:rsidR="00D25824" w:rsidRPr="00D25824" w:rsidRDefault="000C0F8F" w:rsidP="00D25824">
      <w:r>
        <w:t xml:space="preserve">Оператор </w:t>
      </w:r>
      <w:r w:rsidR="00D25824">
        <w:t xml:space="preserve">горячей линии </w:t>
      </w:r>
      <w:r>
        <w:t xml:space="preserve">– каждый специалист, участвующий в обработке входящих обращений. </w:t>
      </w:r>
    </w:p>
    <w:tbl>
      <w:tblPr>
        <w:tblStyle w:val="af0"/>
        <w:tblW w:w="10421" w:type="dxa"/>
        <w:tblLook w:val="04A0" w:firstRow="1" w:lastRow="0" w:firstColumn="1" w:lastColumn="0" w:noHBand="0" w:noVBand="1"/>
      </w:tblPr>
      <w:tblGrid>
        <w:gridCol w:w="2470"/>
        <w:gridCol w:w="2757"/>
        <w:gridCol w:w="2622"/>
        <w:gridCol w:w="2572"/>
      </w:tblGrid>
      <w:tr w:rsidR="00A47757" w:rsidRPr="00D47F81" w:rsidTr="00D25824">
        <w:trPr>
          <w:tblHeader/>
        </w:trPr>
        <w:tc>
          <w:tcPr>
            <w:tcW w:w="2470" w:type="dxa"/>
            <w:shd w:val="clear" w:color="auto" w:fill="FF0000"/>
          </w:tcPr>
          <w:p w:rsidR="00A47757" w:rsidRPr="00D47F81" w:rsidRDefault="00A47757" w:rsidP="00CF790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Роль</w:t>
            </w:r>
          </w:p>
        </w:tc>
        <w:tc>
          <w:tcPr>
            <w:tcW w:w="2757" w:type="dxa"/>
            <w:shd w:val="clear" w:color="auto" w:fill="FF0000"/>
          </w:tcPr>
          <w:p w:rsidR="00A47757" w:rsidRPr="00D47F81" w:rsidRDefault="00A47757" w:rsidP="005876A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Приоритет роли на 1 линия</w:t>
            </w:r>
          </w:p>
        </w:tc>
        <w:tc>
          <w:tcPr>
            <w:tcW w:w="2622" w:type="dxa"/>
            <w:shd w:val="clear" w:color="auto" w:fill="FF0000"/>
          </w:tcPr>
          <w:p w:rsidR="00A47757" w:rsidRPr="00D47F81" w:rsidRDefault="00A47757" w:rsidP="00CF790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Приоритет роли на 2 линии</w:t>
            </w:r>
          </w:p>
        </w:tc>
        <w:tc>
          <w:tcPr>
            <w:tcW w:w="2572" w:type="dxa"/>
            <w:shd w:val="clear" w:color="auto" w:fill="FF0000"/>
          </w:tcPr>
          <w:p w:rsidR="00A47757" w:rsidRDefault="00A47757" w:rsidP="00CF790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Местный номе</w:t>
            </w:r>
            <w:proofErr w:type="gramStart"/>
            <w:r>
              <w:rPr>
                <w:b/>
                <w:color w:val="FFFFFF" w:themeColor="background1"/>
              </w:rPr>
              <w:t>р(</w:t>
            </w:r>
            <w:proofErr w:type="gramEnd"/>
            <w:r>
              <w:rPr>
                <w:b/>
                <w:color w:val="FFFFFF" w:themeColor="background1"/>
              </w:rPr>
              <w:t>а) роли</w:t>
            </w:r>
          </w:p>
        </w:tc>
      </w:tr>
      <w:tr w:rsidR="00A47757" w:rsidTr="00A47757">
        <w:tc>
          <w:tcPr>
            <w:tcW w:w="2470" w:type="dxa"/>
          </w:tcPr>
          <w:p w:rsidR="00A47757" w:rsidRPr="005771A9" w:rsidRDefault="00A47757" w:rsidP="005876A7">
            <w:r>
              <w:rPr>
                <w:lang w:val="en-US"/>
              </w:rPr>
              <w:t>LAF</w:t>
            </w:r>
            <w:r w:rsidRPr="00F41A98">
              <w:t xml:space="preserve"> </w:t>
            </w:r>
            <w:r>
              <w:t>специалист</w:t>
            </w:r>
          </w:p>
        </w:tc>
        <w:tc>
          <w:tcPr>
            <w:tcW w:w="2757" w:type="dxa"/>
          </w:tcPr>
          <w:p w:rsidR="00A47757" w:rsidRPr="005771A9" w:rsidRDefault="00A47757" w:rsidP="005876A7">
            <w:pPr>
              <w:jc w:val="center"/>
            </w:pPr>
            <w:r>
              <w:t>1</w:t>
            </w:r>
          </w:p>
        </w:tc>
        <w:tc>
          <w:tcPr>
            <w:tcW w:w="2622" w:type="dxa"/>
          </w:tcPr>
          <w:p w:rsidR="00A47757" w:rsidRPr="005771A9" w:rsidRDefault="00A47757" w:rsidP="005876A7">
            <w:pPr>
              <w:jc w:val="center"/>
            </w:pPr>
            <w:r>
              <w:t>2</w:t>
            </w:r>
          </w:p>
        </w:tc>
        <w:tc>
          <w:tcPr>
            <w:tcW w:w="2572" w:type="dxa"/>
          </w:tcPr>
          <w:p w:rsidR="00A47757" w:rsidRDefault="00D43B08" w:rsidP="005876A7">
            <w:pPr>
              <w:jc w:val="center"/>
            </w:pPr>
            <w:r>
              <w:t>1004</w:t>
            </w:r>
          </w:p>
        </w:tc>
      </w:tr>
      <w:tr w:rsidR="00A47757" w:rsidTr="00A47757">
        <w:tc>
          <w:tcPr>
            <w:tcW w:w="2470" w:type="dxa"/>
          </w:tcPr>
          <w:p w:rsidR="00A47757" w:rsidRPr="005771A9" w:rsidRDefault="00A47757" w:rsidP="005876A7">
            <w:r>
              <w:rPr>
                <w:lang w:val="en-US"/>
              </w:rPr>
              <w:t>LAF</w:t>
            </w:r>
            <w:r w:rsidRPr="00D47F81">
              <w:t xml:space="preserve"> </w:t>
            </w:r>
            <w:r>
              <w:t>кассир</w:t>
            </w:r>
          </w:p>
        </w:tc>
        <w:tc>
          <w:tcPr>
            <w:tcW w:w="2757" w:type="dxa"/>
          </w:tcPr>
          <w:p w:rsidR="00A47757" w:rsidRPr="005876A7" w:rsidRDefault="00A47757" w:rsidP="005876A7">
            <w:pPr>
              <w:jc w:val="center"/>
            </w:pPr>
            <w:r>
              <w:t>1</w:t>
            </w:r>
          </w:p>
        </w:tc>
        <w:tc>
          <w:tcPr>
            <w:tcW w:w="2622" w:type="dxa"/>
          </w:tcPr>
          <w:p w:rsidR="00A47757" w:rsidRPr="005876A7" w:rsidRDefault="00A47757" w:rsidP="005876A7">
            <w:pPr>
              <w:jc w:val="center"/>
            </w:pPr>
            <w:r>
              <w:t>2</w:t>
            </w:r>
          </w:p>
        </w:tc>
        <w:tc>
          <w:tcPr>
            <w:tcW w:w="2572" w:type="dxa"/>
          </w:tcPr>
          <w:p w:rsidR="00A47757" w:rsidRDefault="00D43B08" w:rsidP="005876A7">
            <w:pPr>
              <w:jc w:val="center"/>
            </w:pPr>
            <w:r>
              <w:t>1002</w:t>
            </w:r>
          </w:p>
        </w:tc>
      </w:tr>
      <w:tr w:rsidR="00A47757" w:rsidTr="00A47757">
        <w:tc>
          <w:tcPr>
            <w:tcW w:w="2470" w:type="dxa"/>
          </w:tcPr>
          <w:p w:rsidR="00A47757" w:rsidRPr="00D47F81" w:rsidRDefault="00A47757" w:rsidP="00CF7900">
            <w:r>
              <w:rPr>
                <w:lang w:val="en-US"/>
              </w:rPr>
              <w:lastRenderedPageBreak/>
              <w:t>LAF</w:t>
            </w:r>
            <w:r w:rsidRPr="005771A9">
              <w:t xml:space="preserve"> </w:t>
            </w:r>
            <w:r>
              <w:t>консультант</w:t>
            </w:r>
          </w:p>
        </w:tc>
        <w:tc>
          <w:tcPr>
            <w:tcW w:w="2757" w:type="dxa"/>
          </w:tcPr>
          <w:p w:rsidR="00A47757" w:rsidRDefault="00A47757" w:rsidP="005876A7">
            <w:pPr>
              <w:jc w:val="center"/>
            </w:pPr>
            <w:r>
              <w:t>2</w:t>
            </w:r>
          </w:p>
        </w:tc>
        <w:tc>
          <w:tcPr>
            <w:tcW w:w="2622" w:type="dxa"/>
          </w:tcPr>
          <w:p w:rsidR="00A47757" w:rsidRDefault="00A47757" w:rsidP="005876A7">
            <w:pPr>
              <w:jc w:val="center"/>
            </w:pPr>
            <w:r>
              <w:t>1</w:t>
            </w:r>
          </w:p>
        </w:tc>
        <w:tc>
          <w:tcPr>
            <w:tcW w:w="2572" w:type="dxa"/>
          </w:tcPr>
          <w:p w:rsidR="00A47757" w:rsidRDefault="00D43B08" w:rsidP="005876A7">
            <w:pPr>
              <w:jc w:val="center"/>
            </w:pPr>
            <w:r>
              <w:t>1001, 1002</w:t>
            </w:r>
          </w:p>
        </w:tc>
      </w:tr>
      <w:tr w:rsidR="00A47757" w:rsidTr="00A47757">
        <w:tc>
          <w:tcPr>
            <w:tcW w:w="2470" w:type="dxa"/>
          </w:tcPr>
          <w:p w:rsidR="00A47757" w:rsidRDefault="00A47757" w:rsidP="005876A7">
            <w:r>
              <w:rPr>
                <w:lang w:val="en-US"/>
              </w:rPr>
              <w:t>LAF</w:t>
            </w:r>
            <w:r w:rsidRPr="005771A9">
              <w:t xml:space="preserve"> </w:t>
            </w:r>
            <w:r>
              <w:t>менеджер</w:t>
            </w:r>
          </w:p>
        </w:tc>
        <w:tc>
          <w:tcPr>
            <w:tcW w:w="2757" w:type="dxa"/>
          </w:tcPr>
          <w:p w:rsidR="00A47757" w:rsidRDefault="00A47757" w:rsidP="005876A7">
            <w:pPr>
              <w:jc w:val="center"/>
            </w:pPr>
            <w:r>
              <w:t>1</w:t>
            </w:r>
          </w:p>
        </w:tc>
        <w:tc>
          <w:tcPr>
            <w:tcW w:w="2622" w:type="dxa"/>
          </w:tcPr>
          <w:p w:rsidR="00A47757" w:rsidRDefault="00A47757" w:rsidP="005876A7">
            <w:pPr>
              <w:jc w:val="center"/>
            </w:pPr>
            <w:r>
              <w:t>2</w:t>
            </w:r>
          </w:p>
        </w:tc>
        <w:tc>
          <w:tcPr>
            <w:tcW w:w="2572" w:type="dxa"/>
          </w:tcPr>
          <w:p w:rsidR="00A47757" w:rsidRDefault="00D43B08" w:rsidP="005876A7">
            <w:pPr>
              <w:jc w:val="center"/>
            </w:pPr>
            <w:r>
              <w:t>Пока нет</w:t>
            </w:r>
          </w:p>
        </w:tc>
      </w:tr>
      <w:tr w:rsidR="00A47757" w:rsidTr="00A47757">
        <w:tc>
          <w:tcPr>
            <w:tcW w:w="2470" w:type="dxa"/>
          </w:tcPr>
          <w:p w:rsidR="00A47757" w:rsidRDefault="00A47757" w:rsidP="00CF7900">
            <w:pPr>
              <w:rPr>
                <w:lang w:val="en-US"/>
              </w:rPr>
            </w:pPr>
            <w:r>
              <w:rPr>
                <w:lang w:val="en-US"/>
              </w:rPr>
              <w:t>LAF</w:t>
            </w:r>
            <w:r w:rsidRPr="005771A9">
              <w:t xml:space="preserve"> </w:t>
            </w:r>
            <w:r>
              <w:t>управляющий</w:t>
            </w:r>
          </w:p>
        </w:tc>
        <w:tc>
          <w:tcPr>
            <w:tcW w:w="2757" w:type="dxa"/>
          </w:tcPr>
          <w:p w:rsidR="00A47757" w:rsidRDefault="00A47757" w:rsidP="005876A7">
            <w:pPr>
              <w:jc w:val="center"/>
            </w:pPr>
            <w:r>
              <w:t>2</w:t>
            </w:r>
          </w:p>
        </w:tc>
        <w:tc>
          <w:tcPr>
            <w:tcW w:w="2622" w:type="dxa"/>
          </w:tcPr>
          <w:p w:rsidR="00A47757" w:rsidRDefault="00A47757" w:rsidP="005876A7">
            <w:pPr>
              <w:jc w:val="center"/>
            </w:pPr>
            <w:r>
              <w:t>2</w:t>
            </w:r>
          </w:p>
        </w:tc>
        <w:tc>
          <w:tcPr>
            <w:tcW w:w="2572" w:type="dxa"/>
          </w:tcPr>
          <w:p w:rsidR="00A47757" w:rsidRDefault="00D43B08" w:rsidP="005876A7">
            <w:pPr>
              <w:jc w:val="center"/>
            </w:pPr>
            <w:r>
              <w:t>2121</w:t>
            </w:r>
          </w:p>
        </w:tc>
      </w:tr>
    </w:tbl>
    <w:p w:rsidR="00A47757" w:rsidRDefault="00A47757" w:rsidP="009942BF">
      <w:pPr>
        <w:pStyle w:val="2"/>
        <w:spacing w:line="240" w:lineRule="auto"/>
      </w:pPr>
      <w:bookmarkStart w:id="7" w:name="_Toc364932624"/>
      <w:r>
        <w:t>Оборудование рабочих мест</w:t>
      </w:r>
      <w:bookmarkEnd w:id="7"/>
      <w:r>
        <w:t xml:space="preserve"> </w:t>
      </w:r>
    </w:p>
    <w:p w:rsidR="0018429E" w:rsidRDefault="00A47757" w:rsidP="0095446A">
      <w:pPr>
        <w:spacing w:after="0"/>
      </w:pPr>
      <w:r>
        <w:t>Рабочее место каждого специалиста</w:t>
      </w:r>
      <w:r w:rsidR="00E643EF">
        <w:t xml:space="preserve"> </w:t>
      </w:r>
      <w:r w:rsidR="00FF171A">
        <w:t xml:space="preserve">горячей линии </w:t>
      </w:r>
      <w:r w:rsidR="00E643EF">
        <w:t>оснащено</w:t>
      </w:r>
      <w:r w:rsidR="0018429E">
        <w:t xml:space="preserve">: </w:t>
      </w:r>
    </w:p>
    <w:p w:rsidR="0018429E" w:rsidRDefault="00E643EF" w:rsidP="0018429E">
      <w:pPr>
        <w:pStyle w:val="a3"/>
        <w:numPr>
          <w:ilvl w:val="0"/>
          <w:numId w:val="10"/>
        </w:numPr>
      </w:pPr>
      <w:r>
        <w:t xml:space="preserve">компьютером, </w:t>
      </w:r>
    </w:p>
    <w:p w:rsidR="0018429E" w:rsidRDefault="00E643EF" w:rsidP="00A47757">
      <w:pPr>
        <w:pStyle w:val="a3"/>
        <w:numPr>
          <w:ilvl w:val="0"/>
          <w:numId w:val="10"/>
        </w:numPr>
      </w:pPr>
      <w:r w:rsidRPr="0018429E">
        <w:rPr>
          <w:lang w:val="en-US"/>
        </w:rPr>
        <w:t>IP</w:t>
      </w:r>
      <w:r w:rsidR="0018429E">
        <w:t>-</w:t>
      </w:r>
      <w:r>
        <w:t>телефоном</w:t>
      </w:r>
      <w:r w:rsidR="0018429E">
        <w:t xml:space="preserve"> и гарнитурой</w:t>
      </w:r>
    </w:p>
    <w:p w:rsidR="0018429E" w:rsidRDefault="0018429E" w:rsidP="00A47757">
      <w:pPr>
        <w:pStyle w:val="a3"/>
        <w:numPr>
          <w:ilvl w:val="0"/>
          <w:numId w:val="10"/>
        </w:numPr>
      </w:pPr>
      <w:r>
        <w:t xml:space="preserve">программным обеспечением, на котором </w:t>
      </w:r>
      <w:r w:rsidR="00F379CC">
        <w:t>виден статус всех специалистов</w:t>
      </w:r>
      <w:r w:rsidR="00FF171A">
        <w:t xml:space="preserve"> горячей линии</w:t>
      </w:r>
    </w:p>
    <w:p w:rsidR="00F379CC" w:rsidRDefault="00F379CC" w:rsidP="00F379CC">
      <w:pPr>
        <w:pStyle w:val="a3"/>
        <w:numPr>
          <w:ilvl w:val="1"/>
          <w:numId w:val="10"/>
        </w:numPr>
        <w:spacing w:before="240"/>
      </w:pPr>
      <w:r>
        <w:t xml:space="preserve">Если специалист занят обслуживанием покупателя, он переводит </w:t>
      </w:r>
      <w:r w:rsidRPr="00E643EF">
        <w:t xml:space="preserve">статус на телефоне </w:t>
      </w:r>
      <w:r>
        <w:t>на «Занят». У него тогда телефон не звонит.</w:t>
      </w:r>
    </w:p>
    <w:p w:rsidR="00A47757" w:rsidRDefault="00A47757" w:rsidP="00A47757">
      <w:pPr>
        <w:pStyle w:val="1"/>
        <w:spacing w:line="240" w:lineRule="auto"/>
      </w:pPr>
      <w:bookmarkStart w:id="8" w:name="_Toc364932625"/>
      <w:r>
        <w:t>Сценарий распределения звонков</w:t>
      </w:r>
      <w:bookmarkEnd w:id="8"/>
    </w:p>
    <w:p w:rsidR="00A47757" w:rsidRDefault="00A47757" w:rsidP="00A47757">
      <w:r>
        <w:t>Телефон горячей линии: +7(8</w:t>
      </w:r>
      <w:r w:rsidR="00417391">
        <w:t>1</w:t>
      </w:r>
      <w:r>
        <w:t>2)600-42-46</w:t>
      </w:r>
    </w:p>
    <w:tbl>
      <w:tblPr>
        <w:tblStyle w:val="af0"/>
        <w:tblW w:w="10314" w:type="dxa"/>
        <w:tblLook w:val="04A0" w:firstRow="1" w:lastRow="0" w:firstColumn="1" w:lastColumn="0" w:noHBand="0" w:noVBand="1"/>
      </w:tblPr>
      <w:tblGrid>
        <w:gridCol w:w="4077"/>
        <w:gridCol w:w="6237"/>
      </w:tblGrid>
      <w:tr w:rsidR="00675A9A" w:rsidRPr="00675A9A" w:rsidTr="009942BF">
        <w:tc>
          <w:tcPr>
            <w:tcW w:w="4077" w:type="dxa"/>
            <w:shd w:val="clear" w:color="auto" w:fill="auto"/>
          </w:tcPr>
          <w:p w:rsidR="0018429E" w:rsidRDefault="00675A9A" w:rsidP="00A47757">
            <w:pPr>
              <w:rPr>
                <w:b/>
              </w:rPr>
            </w:pPr>
            <w:proofErr w:type="spellStart"/>
            <w:r w:rsidRPr="00675A9A">
              <w:rPr>
                <w:b/>
              </w:rPr>
              <w:t>Предзаписанное</w:t>
            </w:r>
            <w:proofErr w:type="spellEnd"/>
            <w:r w:rsidRPr="00675A9A">
              <w:rPr>
                <w:b/>
              </w:rPr>
              <w:t xml:space="preserve"> приветствие</w:t>
            </w:r>
            <w:r w:rsidR="009942BF">
              <w:rPr>
                <w:b/>
              </w:rPr>
              <w:t>,</w:t>
            </w:r>
            <w:r w:rsidRPr="00675A9A">
              <w:rPr>
                <w:b/>
              </w:rPr>
              <w:t xml:space="preserve"> </w:t>
            </w:r>
          </w:p>
          <w:p w:rsidR="00675A9A" w:rsidRPr="00675A9A" w:rsidRDefault="00675A9A" w:rsidP="00A47757">
            <w:pPr>
              <w:rPr>
                <w:b/>
              </w:rPr>
            </w:pPr>
            <w:r w:rsidRPr="00675A9A">
              <w:rPr>
                <w:b/>
              </w:rPr>
              <w:t>мужским голосом</w:t>
            </w:r>
          </w:p>
        </w:tc>
        <w:tc>
          <w:tcPr>
            <w:tcW w:w="6237" w:type="dxa"/>
            <w:shd w:val="clear" w:color="auto" w:fill="auto"/>
          </w:tcPr>
          <w:p w:rsidR="00675A9A" w:rsidRDefault="00675A9A" w:rsidP="00A47757">
            <w:r>
              <w:t xml:space="preserve">ЛАФ </w:t>
            </w:r>
            <w:proofErr w:type="spellStart"/>
            <w:r>
              <w:t>автомаркет</w:t>
            </w:r>
            <w:proofErr w:type="spellEnd"/>
            <w:r>
              <w:t>, здравствуйте</w:t>
            </w:r>
          </w:p>
        </w:tc>
      </w:tr>
      <w:tr w:rsidR="00675A9A" w:rsidRPr="00675A9A" w:rsidTr="009942BF">
        <w:tc>
          <w:tcPr>
            <w:tcW w:w="4077" w:type="dxa"/>
            <w:shd w:val="clear" w:color="auto" w:fill="auto"/>
          </w:tcPr>
          <w:p w:rsidR="00675A9A" w:rsidRPr="00675A9A" w:rsidRDefault="00675A9A" w:rsidP="00A47757">
            <w:pPr>
              <w:rPr>
                <w:b/>
              </w:rPr>
            </w:pPr>
            <w:r w:rsidRPr="00675A9A">
              <w:rPr>
                <w:b/>
              </w:rPr>
              <w:t>Первая очередь распределения звонка</w:t>
            </w:r>
          </w:p>
        </w:tc>
        <w:tc>
          <w:tcPr>
            <w:tcW w:w="6237" w:type="dxa"/>
            <w:shd w:val="clear" w:color="auto" w:fill="auto"/>
          </w:tcPr>
          <w:p w:rsidR="009942BF" w:rsidRDefault="009942BF" w:rsidP="00E14E60">
            <w:pPr>
              <w:pStyle w:val="a3"/>
              <w:numPr>
                <w:ilvl w:val="0"/>
                <w:numId w:val="10"/>
              </w:numPr>
            </w:pPr>
            <w:r>
              <w:t>На р</w:t>
            </w:r>
            <w:r w:rsidR="00675A9A">
              <w:t>оли с приоритетом 1 для линии</w:t>
            </w:r>
            <w:r>
              <w:t xml:space="preserve"> 1</w:t>
            </w:r>
          </w:p>
          <w:p w:rsidR="009942BF" w:rsidRDefault="009942BF" w:rsidP="009942BF">
            <w:pPr>
              <w:pStyle w:val="a3"/>
              <w:numPr>
                <w:ilvl w:val="0"/>
                <w:numId w:val="10"/>
              </w:numPr>
              <w:spacing w:before="240"/>
            </w:pPr>
            <w:r>
              <w:t xml:space="preserve">Если специалист занят обслуживанием покупателя, он переводит </w:t>
            </w:r>
            <w:r w:rsidRPr="00E643EF">
              <w:t xml:space="preserve">статус на телефоне </w:t>
            </w:r>
            <w:r>
              <w:t>на «Занят». У него тогда телефон не звонит.</w:t>
            </w:r>
          </w:p>
          <w:p w:rsidR="00675A9A" w:rsidRPr="009942BF" w:rsidRDefault="0018429E" w:rsidP="00A47757">
            <w:pPr>
              <w:pStyle w:val="a3"/>
              <w:numPr>
                <w:ilvl w:val="0"/>
                <w:numId w:val="10"/>
              </w:numPr>
              <w:spacing w:before="240"/>
            </w:pPr>
            <w:r>
              <w:t>Е</w:t>
            </w:r>
            <w:r w:rsidR="009942BF">
              <w:t xml:space="preserve">сли заняты все специалисты 1 приоритета, тогда сразу же идет распределение на вторую очередь, минуя ожидание </w:t>
            </w:r>
          </w:p>
        </w:tc>
      </w:tr>
      <w:tr w:rsidR="00675A9A" w:rsidTr="009942BF">
        <w:tc>
          <w:tcPr>
            <w:tcW w:w="4077" w:type="dxa"/>
          </w:tcPr>
          <w:p w:rsidR="00675A9A" w:rsidRDefault="00675A9A" w:rsidP="00CF7900">
            <w:r w:rsidRPr="00675A9A">
              <w:rPr>
                <w:b/>
              </w:rPr>
              <w:t>Время ожидания</w:t>
            </w:r>
          </w:p>
        </w:tc>
        <w:tc>
          <w:tcPr>
            <w:tcW w:w="6237" w:type="dxa"/>
          </w:tcPr>
          <w:p w:rsidR="00675A9A" w:rsidRDefault="00675A9A" w:rsidP="00CF7900">
            <w:r>
              <w:t>Два гудка</w:t>
            </w:r>
          </w:p>
        </w:tc>
      </w:tr>
      <w:tr w:rsidR="00675A9A" w:rsidTr="009942BF">
        <w:tc>
          <w:tcPr>
            <w:tcW w:w="4077" w:type="dxa"/>
          </w:tcPr>
          <w:p w:rsidR="00675A9A" w:rsidRDefault="00675A9A" w:rsidP="00A47757">
            <w:r w:rsidRPr="00675A9A">
              <w:rPr>
                <w:b/>
              </w:rPr>
              <w:t>Вторая очередь распределения</w:t>
            </w:r>
          </w:p>
        </w:tc>
        <w:tc>
          <w:tcPr>
            <w:tcW w:w="6237" w:type="dxa"/>
          </w:tcPr>
          <w:p w:rsidR="00675A9A" w:rsidRDefault="00675A9A" w:rsidP="00A47757">
            <w:r>
              <w:t>Роли с приоритетом 2 для первой линии</w:t>
            </w:r>
          </w:p>
        </w:tc>
      </w:tr>
      <w:tr w:rsidR="00675A9A" w:rsidTr="009942BF">
        <w:tc>
          <w:tcPr>
            <w:tcW w:w="4077" w:type="dxa"/>
          </w:tcPr>
          <w:p w:rsidR="00675A9A" w:rsidRPr="00675A9A" w:rsidRDefault="00675A9A" w:rsidP="00A47757">
            <w:pPr>
              <w:rPr>
                <w:b/>
              </w:rPr>
            </w:pPr>
            <w:r>
              <w:rPr>
                <w:b/>
              </w:rPr>
              <w:t>Время ожидания</w:t>
            </w:r>
          </w:p>
        </w:tc>
        <w:tc>
          <w:tcPr>
            <w:tcW w:w="6237" w:type="dxa"/>
          </w:tcPr>
          <w:p w:rsidR="00675A9A" w:rsidRDefault="00675A9A" w:rsidP="00A47757">
            <w:r>
              <w:t xml:space="preserve">Три гудка </w:t>
            </w:r>
          </w:p>
        </w:tc>
      </w:tr>
      <w:tr w:rsidR="00675A9A" w:rsidTr="009942BF">
        <w:tc>
          <w:tcPr>
            <w:tcW w:w="4077" w:type="dxa"/>
          </w:tcPr>
          <w:p w:rsidR="0018429E" w:rsidRDefault="00675A9A" w:rsidP="00A47757">
            <w:pPr>
              <w:rPr>
                <w:b/>
              </w:rPr>
            </w:pPr>
            <w:proofErr w:type="spellStart"/>
            <w:r w:rsidRPr="00675A9A">
              <w:rPr>
                <w:b/>
              </w:rPr>
              <w:t>Предзаписанное</w:t>
            </w:r>
            <w:proofErr w:type="spellEnd"/>
            <w:r w:rsidRPr="00675A9A">
              <w:rPr>
                <w:b/>
              </w:rPr>
              <w:t xml:space="preserve"> приветствие</w:t>
            </w:r>
            <w:r w:rsidR="009942BF">
              <w:rPr>
                <w:b/>
              </w:rPr>
              <w:t>,</w:t>
            </w:r>
            <w:r w:rsidRPr="00675A9A">
              <w:rPr>
                <w:b/>
              </w:rPr>
              <w:t xml:space="preserve"> </w:t>
            </w:r>
          </w:p>
          <w:p w:rsidR="00675A9A" w:rsidRDefault="00675A9A" w:rsidP="00A47757">
            <w:pPr>
              <w:rPr>
                <w:b/>
              </w:rPr>
            </w:pPr>
            <w:r w:rsidRPr="00675A9A">
              <w:rPr>
                <w:b/>
              </w:rPr>
              <w:t>мужским голосом</w:t>
            </w:r>
          </w:p>
          <w:p w:rsidR="009942BF" w:rsidRDefault="009942BF" w:rsidP="009942BF">
            <w:pPr>
              <w:rPr>
                <w:b/>
              </w:rPr>
            </w:pPr>
            <w:r>
              <w:rPr>
                <w:b/>
              </w:rPr>
              <w:t xml:space="preserve">Повторяется через </w:t>
            </w:r>
            <w:r w:rsidRPr="0018429E">
              <w:rPr>
                <w:b/>
              </w:rPr>
              <w:t>4</w:t>
            </w:r>
            <w:r>
              <w:rPr>
                <w:b/>
              </w:rPr>
              <w:t xml:space="preserve"> гудка </w:t>
            </w:r>
          </w:p>
        </w:tc>
        <w:tc>
          <w:tcPr>
            <w:tcW w:w="6237" w:type="dxa"/>
          </w:tcPr>
          <w:p w:rsidR="00675A9A" w:rsidRDefault="00675A9A" w:rsidP="00A47757">
            <w:r>
              <w:t xml:space="preserve">У нас горячая пора, все люди заняты </w:t>
            </w:r>
          </w:p>
          <w:p w:rsidR="00675A9A" w:rsidRDefault="00675A9A" w:rsidP="00A47757">
            <w:r>
              <w:t xml:space="preserve">Нажмите 1, мы запомним Ваш номер и перезвоним </w:t>
            </w:r>
          </w:p>
          <w:p w:rsidR="009942BF" w:rsidRDefault="009942BF" w:rsidP="009942BF">
            <w:r>
              <w:t xml:space="preserve">Вы можете обратиться к нам через сайт </w:t>
            </w:r>
            <w:proofErr w:type="spellStart"/>
            <w:r>
              <w:rPr>
                <w:lang w:val="en-US"/>
              </w:rPr>
              <w:t>laf</w:t>
            </w:r>
            <w:proofErr w:type="spellEnd"/>
            <w:r w:rsidRPr="009942BF">
              <w:t>24.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 xml:space="preserve"> </w:t>
            </w:r>
          </w:p>
          <w:p w:rsidR="00675A9A" w:rsidRPr="009942BF" w:rsidRDefault="009942BF" w:rsidP="009942BF">
            <w:pPr>
              <w:rPr>
                <w:lang w:val="en-US"/>
              </w:rPr>
            </w:pPr>
            <w:r>
              <w:t>Либо</w:t>
            </w:r>
            <w:r w:rsidR="00675A9A">
              <w:t xml:space="preserve"> дождитесь ответа</w:t>
            </w:r>
            <w:r>
              <w:rPr>
                <w:lang w:val="en-US"/>
              </w:rPr>
              <w:t>.</w:t>
            </w:r>
          </w:p>
        </w:tc>
      </w:tr>
    </w:tbl>
    <w:p w:rsidR="00472E0B" w:rsidRDefault="00A47757" w:rsidP="005771A9">
      <w:pPr>
        <w:pStyle w:val="1"/>
      </w:pPr>
      <w:bookmarkStart w:id="9" w:name="_Toc364932626"/>
      <w:r>
        <w:t>Сценарий</w:t>
      </w:r>
      <w:r w:rsidR="005876A7">
        <w:t xml:space="preserve"> </w:t>
      </w:r>
      <w:r>
        <w:t>диалога</w:t>
      </w:r>
      <w:bookmarkEnd w:id="9"/>
      <w:r w:rsidR="005876A7">
        <w:t xml:space="preserve"> </w:t>
      </w:r>
    </w:p>
    <w:p w:rsidR="00A47757" w:rsidRPr="00A47757" w:rsidRDefault="005876A7" w:rsidP="00A47757">
      <w:pPr>
        <w:pStyle w:val="2"/>
      </w:pPr>
      <w:bookmarkStart w:id="10" w:name="_Toc364932627"/>
      <w:r>
        <w:t>Общие правила</w:t>
      </w:r>
      <w:bookmarkEnd w:id="10"/>
      <w:r>
        <w:t xml:space="preserve"> </w:t>
      </w:r>
    </w:p>
    <w:tbl>
      <w:tblPr>
        <w:tblW w:w="10206" w:type="dxa"/>
        <w:tblInd w:w="108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5103"/>
      </w:tblGrid>
      <w:tr w:rsidR="0018429E" w:rsidRPr="007F0D08" w:rsidTr="0018429E">
        <w:trPr>
          <w:tblHeader/>
        </w:trPr>
        <w:tc>
          <w:tcPr>
            <w:tcW w:w="5103" w:type="dxa"/>
            <w:tcBorders>
              <w:bottom w:val="single" w:sz="4" w:space="0" w:color="800000"/>
            </w:tcBorders>
            <w:shd w:val="clear" w:color="auto" w:fill="FF0000"/>
            <w:vAlign w:val="center"/>
            <w:hideMark/>
          </w:tcPr>
          <w:p w:rsidR="0018429E" w:rsidRPr="007F0D08" w:rsidRDefault="0018429E" w:rsidP="007F0D08">
            <w:pPr>
              <w:spacing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F0D08">
              <w:rPr>
                <w:b/>
                <w:color w:val="FFFFFF" w:themeColor="background1"/>
                <w:sz w:val="20"/>
                <w:szCs w:val="20"/>
              </w:rPr>
              <w:t>Стандарт</w:t>
            </w:r>
          </w:p>
        </w:tc>
        <w:tc>
          <w:tcPr>
            <w:tcW w:w="5103" w:type="dxa"/>
            <w:tcBorders>
              <w:bottom w:val="single" w:sz="4" w:space="0" w:color="800000"/>
            </w:tcBorders>
            <w:shd w:val="clear" w:color="auto" w:fill="FF0000"/>
            <w:vAlign w:val="center"/>
            <w:hideMark/>
          </w:tcPr>
          <w:p w:rsidR="0018429E" w:rsidRPr="007F0D08" w:rsidRDefault="0018429E" w:rsidP="007F0D08">
            <w:pPr>
              <w:spacing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ЭТОГО я себе не позволяю</w:t>
            </w:r>
          </w:p>
        </w:tc>
      </w:tr>
      <w:tr w:rsidR="0018429E" w:rsidRPr="007F0D08" w:rsidTr="0018429E">
        <w:trPr>
          <w:trHeight w:val="446"/>
        </w:trPr>
        <w:tc>
          <w:tcPr>
            <w:tcW w:w="10206" w:type="dxa"/>
            <w:gridSpan w:val="2"/>
            <w:shd w:val="clear" w:color="auto" w:fill="FF0000"/>
            <w:vAlign w:val="center"/>
          </w:tcPr>
          <w:p w:rsidR="0018429E" w:rsidRPr="0018429E" w:rsidRDefault="0018429E" w:rsidP="001842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ПРИВЕТСТВИЕ</w:t>
            </w:r>
          </w:p>
        </w:tc>
      </w:tr>
      <w:tr w:rsidR="0018429E" w:rsidRPr="007F0D08" w:rsidTr="0018429E">
        <w:trPr>
          <w:trHeight w:val="2368"/>
        </w:trPr>
        <w:tc>
          <w:tcPr>
            <w:tcW w:w="5103" w:type="dxa"/>
            <w:vAlign w:val="center"/>
            <w:hideMark/>
          </w:tcPr>
          <w:p w:rsidR="0018429E" w:rsidRPr="007F0D08" w:rsidRDefault="0018429E" w:rsidP="007F0D08">
            <w:pPr>
              <w:pStyle w:val="a3"/>
              <w:numPr>
                <w:ilvl w:val="0"/>
                <w:numId w:val="11"/>
              </w:numPr>
              <w:spacing w:after="0"/>
              <w:rPr>
                <w:sz w:val="20"/>
                <w:szCs w:val="20"/>
              </w:rPr>
            </w:pPr>
            <w:r w:rsidRPr="007F0D08">
              <w:rPr>
                <w:sz w:val="20"/>
                <w:szCs w:val="20"/>
              </w:rPr>
              <w:t xml:space="preserve">Если я не занят обслуживанием покупателя, я стремлюсь ответить на звонок как можно быстрее </w:t>
            </w:r>
          </w:p>
          <w:p w:rsidR="0018429E" w:rsidRPr="007F0D08" w:rsidRDefault="0018429E" w:rsidP="007F0D08">
            <w:pPr>
              <w:spacing w:after="0"/>
              <w:rPr>
                <w:sz w:val="20"/>
                <w:szCs w:val="20"/>
              </w:rPr>
            </w:pPr>
            <w:r w:rsidRPr="007F0D08">
              <w:rPr>
                <w:b/>
                <w:sz w:val="20"/>
                <w:szCs w:val="20"/>
              </w:rPr>
              <w:t>2.</w:t>
            </w:r>
            <w:r w:rsidRPr="007F0D08">
              <w:rPr>
                <w:sz w:val="20"/>
                <w:szCs w:val="20"/>
              </w:rPr>
              <w:t xml:space="preserve"> Я улыбнусь и отвечу на звонок</w:t>
            </w:r>
          </w:p>
          <w:p w:rsidR="0018429E" w:rsidRPr="00243956" w:rsidRDefault="0018429E" w:rsidP="007F0D08">
            <w:pPr>
              <w:spacing w:after="0"/>
              <w:rPr>
                <w:b/>
                <w:color w:val="002060"/>
                <w:sz w:val="20"/>
                <w:szCs w:val="20"/>
              </w:rPr>
            </w:pPr>
            <w:r w:rsidRPr="00243956">
              <w:rPr>
                <w:b/>
                <w:color w:val="002060"/>
                <w:sz w:val="20"/>
                <w:szCs w:val="20"/>
              </w:rPr>
              <w:t xml:space="preserve"> ______ (ИМЯ). Здравствуйте! </w:t>
            </w:r>
          </w:p>
          <w:p w:rsidR="0018429E" w:rsidRPr="00243956" w:rsidRDefault="0018429E" w:rsidP="007F0D08">
            <w:pPr>
              <w:spacing w:after="0"/>
              <w:rPr>
                <w:b/>
                <w:sz w:val="20"/>
                <w:szCs w:val="20"/>
              </w:rPr>
            </w:pPr>
            <w:r w:rsidRPr="00243956">
              <w:rPr>
                <w:b/>
                <w:color w:val="002060"/>
                <w:sz w:val="20"/>
                <w:szCs w:val="20"/>
              </w:rPr>
              <w:t>Варианты: Доброе утро, Добрый день, Добрый вечер.</w:t>
            </w:r>
          </w:p>
          <w:p w:rsidR="0018429E" w:rsidRPr="007F0D08" w:rsidRDefault="0018429E" w:rsidP="007F0D0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103" w:type="dxa"/>
            <w:vAlign w:val="center"/>
            <w:hideMark/>
          </w:tcPr>
          <w:p w:rsidR="0018429E" w:rsidRPr="007F0D08" w:rsidRDefault="0018429E" w:rsidP="007F0D08">
            <w:pPr>
              <w:pStyle w:val="a3"/>
              <w:numPr>
                <w:ilvl w:val="0"/>
                <w:numId w:val="12"/>
              </w:numPr>
              <w:spacing w:after="0"/>
              <w:rPr>
                <w:sz w:val="20"/>
                <w:szCs w:val="20"/>
              </w:rPr>
            </w:pPr>
            <w:r w:rsidRPr="007F0D08">
              <w:rPr>
                <w:sz w:val="20"/>
                <w:szCs w:val="20"/>
              </w:rPr>
              <w:t xml:space="preserve">Я никогда не позволю себе остановить обслуживание покупателя и броситься  сломя голову к телефону на соседнем рабочем месте или в другом конце торгового зала  </w:t>
            </w:r>
          </w:p>
          <w:p w:rsidR="0018429E" w:rsidRPr="007F0D08" w:rsidRDefault="0018429E" w:rsidP="007F0D08">
            <w:pPr>
              <w:pStyle w:val="a3"/>
              <w:numPr>
                <w:ilvl w:val="0"/>
                <w:numId w:val="12"/>
              </w:numPr>
              <w:spacing w:after="0"/>
              <w:rPr>
                <w:sz w:val="20"/>
                <w:szCs w:val="20"/>
              </w:rPr>
            </w:pPr>
            <w:r w:rsidRPr="007F0D08">
              <w:rPr>
                <w:sz w:val="20"/>
                <w:szCs w:val="20"/>
              </w:rPr>
              <w:t>Я никогда не позволю себе использовать в качестве приветствия слова: « Алё», «</w:t>
            </w:r>
            <w:proofErr w:type="spellStart"/>
            <w:r w:rsidRPr="007F0D08">
              <w:rPr>
                <w:sz w:val="20"/>
                <w:szCs w:val="20"/>
              </w:rPr>
              <w:t>Здрасте</w:t>
            </w:r>
            <w:proofErr w:type="spellEnd"/>
            <w:r w:rsidRPr="007F0D08">
              <w:rPr>
                <w:sz w:val="20"/>
                <w:szCs w:val="20"/>
              </w:rPr>
              <w:t>», «Внимательно» и другие сленговые варианты приветствия</w:t>
            </w:r>
          </w:p>
          <w:p w:rsidR="0018429E" w:rsidRPr="007F0D08" w:rsidRDefault="0018429E" w:rsidP="007F0D08">
            <w:pPr>
              <w:pStyle w:val="a3"/>
              <w:numPr>
                <w:ilvl w:val="0"/>
                <w:numId w:val="12"/>
              </w:numPr>
              <w:spacing w:after="0"/>
              <w:rPr>
                <w:sz w:val="20"/>
                <w:szCs w:val="20"/>
              </w:rPr>
            </w:pPr>
            <w:r w:rsidRPr="007F0D08">
              <w:rPr>
                <w:sz w:val="20"/>
                <w:szCs w:val="20"/>
              </w:rPr>
              <w:t>Я не позволю себе переносить свое плохое настроение на звонящего Человека.</w:t>
            </w:r>
          </w:p>
        </w:tc>
      </w:tr>
      <w:tr w:rsidR="0018429E" w:rsidRPr="007F0D08" w:rsidTr="0018429E">
        <w:trPr>
          <w:trHeight w:val="437"/>
        </w:trPr>
        <w:tc>
          <w:tcPr>
            <w:tcW w:w="10206" w:type="dxa"/>
            <w:gridSpan w:val="2"/>
            <w:shd w:val="clear" w:color="auto" w:fill="FF0000"/>
            <w:vAlign w:val="center"/>
          </w:tcPr>
          <w:p w:rsidR="0018429E" w:rsidRPr="0018429E" w:rsidRDefault="0018429E" w:rsidP="0018429E">
            <w:pPr>
              <w:spacing w:after="0"/>
              <w:jc w:val="center"/>
              <w:rPr>
                <w:sz w:val="20"/>
                <w:szCs w:val="20"/>
              </w:rPr>
            </w:pPr>
            <w:r w:rsidRPr="007F0D08">
              <w:rPr>
                <w:b/>
                <w:color w:val="FFFFFF" w:themeColor="background1"/>
                <w:sz w:val="20"/>
                <w:szCs w:val="20"/>
              </w:rPr>
              <w:t>ПОНИМАЮ ЦЕЛЬ ЗВОНКА</w:t>
            </w:r>
          </w:p>
        </w:tc>
      </w:tr>
      <w:tr w:rsidR="0018429E" w:rsidRPr="007F0D08" w:rsidTr="0018429E">
        <w:trPr>
          <w:trHeight w:val="1823"/>
        </w:trPr>
        <w:tc>
          <w:tcPr>
            <w:tcW w:w="5103" w:type="dxa"/>
            <w:vAlign w:val="center"/>
            <w:hideMark/>
          </w:tcPr>
          <w:p w:rsidR="0018429E" w:rsidRPr="007F0D08" w:rsidRDefault="0018429E" w:rsidP="007F0D08">
            <w:pPr>
              <w:pStyle w:val="a3"/>
              <w:numPr>
                <w:ilvl w:val="0"/>
                <w:numId w:val="17"/>
              </w:numPr>
              <w:spacing w:after="0"/>
              <w:rPr>
                <w:sz w:val="20"/>
                <w:szCs w:val="20"/>
              </w:rPr>
            </w:pPr>
            <w:r w:rsidRPr="007F0D08">
              <w:rPr>
                <w:sz w:val="20"/>
                <w:szCs w:val="20"/>
              </w:rPr>
              <w:lastRenderedPageBreak/>
              <w:t xml:space="preserve">Внимательно слушаю и стараюсь понять, чем могу быть </w:t>
            </w:r>
            <w:proofErr w:type="gramStart"/>
            <w:r w:rsidRPr="007F0D08">
              <w:rPr>
                <w:sz w:val="20"/>
                <w:szCs w:val="20"/>
              </w:rPr>
              <w:t>полезен</w:t>
            </w:r>
            <w:proofErr w:type="gramEnd"/>
            <w:r w:rsidRPr="007F0D08">
              <w:rPr>
                <w:sz w:val="20"/>
                <w:szCs w:val="20"/>
              </w:rPr>
              <w:t xml:space="preserve"> звонящему Человеку</w:t>
            </w:r>
          </w:p>
          <w:p w:rsidR="0018429E" w:rsidRPr="007F0D08" w:rsidRDefault="0018429E" w:rsidP="007F0D08">
            <w:pPr>
              <w:pStyle w:val="a3"/>
              <w:numPr>
                <w:ilvl w:val="0"/>
                <w:numId w:val="17"/>
              </w:numPr>
              <w:spacing w:after="0"/>
              <w:rPr>
                <w:sz w:val="20"/>
                <w:szCs w:val="20"/>
              </w:rPr>
            </w:pPr>
            <w:r w:rsidRPr="007F0D08">
              <w:rPr>
                <w:sz w:val="20"/>
                <w:szCs w:val="20"/>
              </w:rPr>
              <w:t xml:space="preserve">Проверяю себя, правильно ли я понял (если это целесообразно). Мне помогают в этом такие фразы: </w:t>
            </w:r>
          </w:p>
          <w:p w:rsidR="0018429E" w:rsidRPr="007F0D08" w:rsidRDefault="0018429E" w:rsidP="00243956">
            <w:pPr>
              <w:pStyle w:val="a3"/>
              <w:numPr>
                <w:ilvl w:val="0"/>
                <w:numId w:val="21"/>
              </w:numPr>
              <w:ind w:hanging="42"/>
              <w:rPr>
                <w:color w:val="002060"/>
                <w:sz w:val="20"/>
                <w:szCs w:val="20"/>
              </w:rPr>
            </w:pPr>
            <w:r w:rsidRPr="007F0D08">
              <w:rPr>
                <w:color w:val="002060"/>
                <w:sz w:val="20"/>
                <w:szCs w:val="20"/>
              </w:rPr>
              <w:t>Вы хотите узнать/получить/уточнить/сообщить «то-то»? Я правильно/верно/точно поня</w:t>
            </w:r>
            <w:proofErr w:type="gramStart"/>
            <w:r w:rsidRPr="007F0D08">
              <w:rPr>
                <w:color w:val="002060"/>
                <w:sz w:val="20"/>
                <w:szCs w:val="20"/>
              </w:rPr>
              <w:t>л(</w:t>
            </w:r>
            <w:proofErr w:type="gramEnd"/>
            <w:r w:rsidRPr="007F0D08">
              <w:rPr>
                <w:color w:val="002060"/>
                <w:sz w:val="20"/>
                <w:szCs w:val="20"/>
              </w:rPr>
              <w:t>а)?</w:t>
            </w:r>
          </w:p>
          <w:p w:rsidR="0018429E" w:rsidRPr="007F0D08" w:rsidRDefault="0018429E" w:rsidP="00243956">
            <w:pPr>
              <w:pStyle w:val="a3"/>
              <w:numPr>
                <w:ilvl w:val="0"/>
                <w:numId w:val="21"/>
              </w:numPr>
              <w:ind w:hanging="42"/>
              <w:rPr>
                <w:color w:val="002060"/>
                <w:sz w:val="20"/>
                <w:szCs w:val="20"/>
              </w:rPr>
            </w:pPr>
            <w:r w:rsidRPr="007F0D08">
              <w:rPr>
                <w:color w:val="002060"/>
                <w:sz w:val="20"/>
                <w:szCs w:val="20"/>
              </w:rPr>
              <w:t xml:space="preserve">Вас интересует «то-то», я верно услышал? </w:t>
            </w:r>
          </w:p>
          <w:p w:rsidR="0018429E" w:rsidRPr="007F0D08" w:rsidRDefault="0018429E" w:rsidP="007F0D08">
            <w:pPr>
              <w:pStyle w:val="a3"/>
              <w:numPr>
                <w:ilvl w:val="0"/>
                <w:numId w:val="19"/>
              </w:numPr>
              <w:spacing w:after="0"/>
              <w:rPr>
                <w:sz w:val="20"/>
                <w:szCs w:val="20"/>
              </w:rPr>
            </w:pPr>
            <w:r w:rsidRPr="007F0D08">
              <w:rPr>
                <w:sz w:val="20"/>
                <w:szCs w:val="20"/>
              </w:rPr>
              <w:t xml:space="preserve">При этом я стараюсь </w:t>
            </w:r>
            <w:r>
              <w:rPr>
                <w:sz w:val="20"/>
                <w:szCs w:val="20"/>
              </w:rPr>
              <w:t xml:space="preserve">проговаривать </w:t>
            </w:r>
            <w:r w:rsidRPr="007F0D08">
              <w:rPr>
                <w:sz w:val="20"/>
                <w:szCs w:val="20"/>
              </w:rPr>
              <w:t xml:space="preserve">то, </w:t>
            </w:r>
            <w:r>
              <w:rPr>
                <w:sz w:val="20"/>
                <w:szCs w:val="20"/>
              </w:rPr>
              <w:t>что</w:t>
            </w:r>
            <w:r w:rsidRPr="007F0D08">
              <w:rPr>
                <w:sz w:val="20"/>
                <w:szCs w:val="20"/>
              </w:rPr>
              <w:t xml:space="preserve"> я  поня</w:t>
            </w:r>
            <w:proofErr w:type="gramStart"/>
            <w:r w:rsidRPr="007F0D08">
              <w:rPr>
                <w:sz w:val="20"/>
                <w:szCs w:val="20"/>
              </w:rPr>
              <w:t>л(</w:t>
            </w:r>
            <w:proofErr w:type="gramEnd"/>
            <w:r w:rsidRPr="007F0D08">
              <w:rPr>
                <w:sz w:val="20"/>
                <w:szCs w:val="20"/>
              </w:rPr>
              <w:t xml:space="preserve">а)  словами Человека, стараюсь не </w:t>
            </w:r>
            <w:r>
              <w:rPr>
                <w:sz w:val="20"/>
                <w:szCs w:val="20"/>
              </w:rPr>
              <w:t>говорить это же другими словами.</w:t>
            </w:r>
            <w:r w:rsidRPr="007F0D08">
              <w:rPr>
                <w:sz w:val="20"/>
                <w:szCs w:val="20"/>
              </w:rPr>
              <w:t xml:space="preserve"> </w:t>
            </w:r>
          </w:p>
          <w:p w:rsidR="0018429E" w:rsidRDefault="0018429E" w:rsidP="007F0D08">
            <w:pPr>
              <w:pStyle w:val="a3"/>
              <w:numPr>
                <w:ilvl w:val="0"/>
                <w:numId w:val="17"/>
              </w:numPr>
              <w:spacing w:after="0"/>
              <w:rPr>
                <w:sz w:val="20"/>
                <w:szCs w:val="20"/>
              </w:rPr>
            </w:pPr>
            <w:r w:rsidRPr="007F0D08">
              <w:rPr>
                <w:sz w:val="20"/>
                <w:szCs w:val="20"/>
              </w:rPr>
              <w:t xml:space="preserve">Если мне не удается понять тему обращения, я задаю уточняющие вопросы </w:t>
            </w:r>
          </w:p>
          <w:p w:rsidR="0018429E" w:rsidRPr="007F0D08" w:rsidRDefault="0018429E" w:rsidP="007F0D08">
            <w:pPr>
              <w:pStyle w:val="a3"/>
              <w:numPr>
                <w:ilvl w:val="0"/>
                <w:numId w:val="17"/>
              </w:numPr>
              <w:spacing w:after="0"/>
              <w:rPr>
                <w:sz w:val="20"/>
                <w:szCs w:val="20"/>
              </w:rPr>
            </w:pPr>
            <w:r w:rsidRPr="007F0D08">
              <w:rPr>
                <w:sz w:val="20"/>
                <w:szCs w:val="20"/>
              </w:rPr>
              <w:t>Если я не расслыша</w:t>
            </w:r>
            <w:proofErr w:type="gramStart"/>
            <w:r w:rsidRPr="007F0D08">
              <w:rPr>
                <w:sz w:val="20"/>
                <w:szCs w:val="20"/>
              </w:rPr>
              <w:t>л(</w:t>
            </w:r>
            <w:proofErr w:type="gramEnd"/>
            <w:r w:rsidRPr="007F0D08">
              <w:rPr>
                <w:sz w:val="20"/>
                <w:szCs w:val="20"/>
              </w:rPr>
              <w:t>а)</w:t>
            </w:r>
            <w:r>
              <w:rPr>
                <w:sz w:val="20"/>
                <w:szCs w:val="20"/>
              </w:rPr>
              <w:t>, то</w:t>
            </w:r>
            <w:r w:rsidRPr="007F0D08">
              <w:rPr>
                <w:sz w:val="20"/>
                <w:szCs w:val="20"/>
              </w:rPr>
              <w:t xml:space="preserve"> скажу: </w:t>
            </w:r>
          </w:p>
          <w:p w:rsidR="0018429E" w:rsidRPr="007F0D08" w:rsidRDefault="0018429E" w:rsidP="00243956">
            <w:pPr>
              <w:pStyle w:val="a3"/>
              <w:numPr>
                <w:ilvl w:val="0"/>
                <w:numId w:val="21"/>
              </w:numPr>
              <w:ind w:hanging="42"/>
              <w:rPr>
                <w:sz w:val="20"/>
                <w:szCs w:val="20"/>
              </w:rPr>
            </w:pPr>
            <w:r w:rsidRPr="00243956">
              <w:rPr>
                <w:color w:val="002060"/>
                <w:sz w:val="20"/>
                <w:szCs w:val="20"/>
              </w:rPr>
              <w:t>Извините, я не расслышал это название. Повторите, пожалуйста.</w:t>
            </w:r>
            <w:r w:rsidRPr="00243956">
              <w:rPr>
                <w:color w:val="17365D" w:themeColor="text2" w:themeShade="BF"/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  <w:vAlign w:val="center"/>
            <w:hideMark/>
          </w:tcPr>
          <w:p w:rsidR="0018429E" w:rsidRPr="007F0D08" w:rsidRDefault="0018429E" w:rsidP="007F0D08">
            <w:pPr>
              <w:pStyle w:val="a3"/>
              <w:numPr>
                <w:ilvl w:val="0"/>
                <w:numId w:val="12"/>
              </w:numPr>
              <w:spacing w:after="0"/>
              <w:rPr>
                <w:sz w:val="20"/>
                <w:szCs w:val="20"/>
              </w:rPr>
            </w:pPr>
            <w:r w:rsidRPr="007F0D08">
              <w:rPr>
                <w:sz w:val="20"/>
                <w:szCs w:val="20"/>
              </w:rPr>
              <w:t xml:space="preserve">Я не буду, как робот проговаривать набившие оскомину стандартные фразы в очевидно понятной ситуации. Например, такие как: </w:t>
            </w:r>
          </w:p>
          <w:p w:rsidR="0018429E" w:rsidRDefault="0018429E" w:rsidP="007F0D08">
            <w:pPr>
              <w:pStyle w:val="a3"/>
              <w:numPr>
                <w:ilvl w:val="0"/>
                <w:numId w:val="13"/>
              </w:numPr>
              <w:spacing w:after="0"/>
              <w:rPr>
                <w:color w:val="002060"/>
                <w:sz w:val="20"/>
                <w:szCs w:val="20"/>
              </w:rPr>
            </w:pPr>
            <w:r w:rsidRPr="007F0D08">
              <w:rPr>
                <w:color w:val="002060"/>
                <w:sz w:val="20"/>
                <w:szCs w:val="20"/>
              </w:rPr>
              <w:t xml:space="preserve">«Правильно ли я понимаю, что Вы хотите узнать время работы магазина»  </w:t>
            </w:r>
          </w:p>
          <w:p w:rsidR="0018429E" w:rsidRDefault="0018429E" w:rsidP="007F0D08">
            <w:pPr>
              <w:pStyle w:val="a3"/>
              <w:numPr>
                <w:ilvl w:val="0"/>
                <w:numId w:val="1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Я не позволю себе грубых, неуважительных, дерзких высказываний в адрес </w:t>
            </w:r>
            <w:r w:rsidRPr="007F0D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звонящего Человека, </w:t>
            </w:r>
            <w:proofErr w:type="gramStart"/>
            <w:r>
              <w:rPr>
                <w:sz w:val="20"/>
                <w:szCs w:val="20"/>
              </w:rPr>
              <w:t>которые</w:t>
            </w:r>
            <w:proofErr w:type="gramEnd"/>
            <w:r>
              <w:rPr>
                <w:sz w:val="20"/>
                <w:szCs w:val="20"/>
              </w:rPr>
              <w:t xml:space="preserve"> к сожалению часто встречаются в других. Если я встречаюсь со сложностями при разговоре, то я отношусь к этому с такой позиции</w:t>
            </w:r>
          </w:p>
          <w:p w:rsidR="0018429E" w:rsidRDefault="0018429E" w:rsidP="00A27492">
            <w:pPr>
              <w:pStyle w:val="a3"/>
              <w:numPr>
                <w:ilvl w:val="0"/>
                <w:numId w:val="13"/>
              </w:numPr>
              <w:spacing w:after="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НЕ звонящий Человек не может сказать, чего хочет, А МНЕ не удается разобраться в вопросе</w:t>
            </w:r>
          </w:p>
          <w:p w:rsidR="0018429E" w:rsidRDefault="0018429E" w:rsidP="00A27492">
            <w:pPr>
              <w:pStyle w:val="a3"/>
              <w:numPr>
                <w:ilvl w:val="0"/>
                <w:numId w:val="13"/>
              </w:numPr>
              <w:spacing w:after="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НЕ его плохо слышно, А я не расслышал</w:t>
            </w:r>
          </w:p>
          <w:p w:rsidR="0018429E" w:rsidRDefault="0018429E" w:rsidP="00A27492">
            <w:pPr>
              <w:pStyle w:val="a3"/>
              <w:numPr>
                <w:ilvl w:val="0"/>
                <w:numId w:val="13"/>
              </w:numPr>
              <w:spacing w:after="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НЕ он не услышал, А я видимо не четко сказал</w:t>
            </w:r>
          </w:p>
          <w:p w:rsidR="0018429E" w:rsidRPr="00A27492" w:rsidRDefault="0018429E" w:rsidP="00A27492">
            <w:pPr>
              <w:pStyle w:val="a3"/>
              <w:numPr>
                <w:ilvl w:val="0"/>
                <w:numId w:val="13"/>
              </w:numPr>
              <w:spacing w:after="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 xml:space="preserve">Не он не понял, А я не сумел объяснить </w:t>
            </w:r>
          </w:p>
          <w:p w:rsidR="0018429E" w:rsidRPr="007F0D08" w:rsidRDefault="0018429E" w:rsidP="007F0D08">
            <w:pPr>
              <w:pStyle w:val="a3"/>
              <w:spacing w:after="0"/>
              <w:ind w:left="360"/>
              <w:rPr>
                <w:sz w:val="20"/>
                <w:szCs w:val="20"/>
              </w:rPr>
            </w:pPr>
          </w:p>
        </w:tc>
      </w:tr>
      <w:tr w:rsidR="0018429E" w:rsidRPr="007F0D08" w:rsidTr="00CF7900">
        <w:trPr>
          <w:trHeight w:val="437"/>
        </w:trPr>
        <w:tc>
          <w:tcPr>
            <w:tcW w:w="10206" w:type="dxa"/>
            <w:gridSpan w:val="2"/>
            <w:shd w:val="clear" w:color="auto" w:fill="FF0000"/>
            <w:vAlign w:val="center"/>
          </w:tcPr>
          <w:p w:rsidR="0018429E" w:rsidRPr="0018429E" w:rsidRDefault="0018429E" w:rsidP="00CF790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ПРИНИМАЮ РЕШЕНИЕ</w:t>
            </w:r>
          </w:p>
        </w:tc>
      </w:tr>
      <w:tr w:rsidR="0018429E" w:rsidRPr="007F0D08" w:rsidTr="00F379CC">
        <w:trPr>
          <w:trHeight w:val="813"/>
        </w:trPr>
        <w:tc>
          <w:tcPr>
            <w:tcW w:w="5103" w:type="dxa"/>
            <w:vAlign w:val="center"/>
          </w:tcPr>
          <w:p w:rsidR="0018429E" w:rsidRPr="0090436D" w:rsidRDefault="00F379CC" w:rsidP="00F379CC">
            <w:pPr>
              <w:pStyle w:val="a3"/>
              <w:numPr>
                <w:ilvl w:val="0"/>
                <w:numId w:val="17"/>
              </w:numPr>
              <w:spacing w:after="0"/>
              <w:rPr>
                <w:b/>
                <w:sz w:val="20"/>
                <w:szCs w:val="20"/>
              </w:rPr>
            </w:pPr>
            <w:r w:rsidRPr="00F379CC">
              <w:rPr>
                <w:sz w:val="20"/>
                <w:szCs w:val="20"/>
              </w:rPr>
              <w:t>Далее веду диалог, согласно сценарию, соответ</w:t>
            </w:r>
            <w:r>
              <w:rPr>
                <w:sz w:val="20"/>
                <w:szCs w:val="20"/>
              </w:rPr>
              <w:t>ств</w:t>
            </w:r>
            <w:r w:rsidRPr="00F379CC">
              <w:rPr>
                <w:sz w:val="20"/>
                <w:szCs w:val="20"/>
              </w:rPr>
              <w:t>ующему типу обращения</w:t>
            </w:r>
          </w:p>
          <w:p w:rsidR="0090436D" w:rsidRPr="007F0D08" w:rsidRDefault="0090436D" w:rsidP="00F379CC">
            <w:pPr>
              <w:pStyle w:val="a3"/>
              <w:numPr>
                <w:ilvl w:val="0"/>
                <w:numId w:val="17"/>
              </w:num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я передаю обработку звонка коллеге, то ОБЯЗАТЕЛЬНО передаю </w:t>
            </w:r>
            <w:proofErr w:type="spellStart"/>
            <w:r>
              <w:rPr>
                <w:sz w:val="20"/>
                <w:szCs w:val="20"/>
              </w:rPr>
              <w:t>инфрмацию</w:t>
            </w:r>
            <w:proofErr w:type="spellEnd"/>
            <w:r>
              <w:rPr>
                <w:sz w:val="20"/>
                <w:szCs w:val="20"/>
              </w:rPr>
              <w:t>, полученную от звонящего Человека</w:t>
            </w:r>
          </w:p>
        </w:tc>
        <w:tc>
          <w:tcPr>
            <w:tcW w:w="5103" w:type="dxa"/>
            <w:vAlign w:val="center"/>
          </w:tcPr>
          <w:p w:rsidR="0018429E" w:rsidRPr="007F0D08" w:rsidRDefault="0090436D" w:rsidP="0090436D">
            <w:pPr>
              <w:pStyle w:val="a3"/>
              <w:numPr>
                <w:ilvl w:val="0"/>
                <w:numId w:val="1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 не буду вынуждать звонящего Человека несколько раз повторять повод своего обращения при переключении на других сотрудников</w:t>
            </w:r>
          </w:p>
        </w:tc>
      </w:tr>
      <w:tr w:rsidR="0018429E" w:rsidRPr="007F0D08" w:rsidTr="00CF7900">
        <w:trPr>
          <w:trHeight w:val="437"/>
        </w:trPr>
        <w:tc>
          <w:tcPr>
            <w:tcW w:w="10206" w:type="dxa"/>
            <w:gridSpan w:val="2"/>
            <w:shd w:val="clear" w:color="auto" w:fill="FF0000"/>
            <w:vAlign w:val="center"/>
          </w:tcPr>
          <w:p w:rsidR="0018429E" w:rsidRPr="0018429E" w:rsidRDefault="00D1338D" w:rsidP="005F35C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ЗАВЕРШ</w:t>
            </w:r>
            <w:r w:rsidR="005F35C5">
              <w:rPr>
                <w:b/>
                <w:color w:val="FFFFFF" w:themeColor="background1"/>
                <w:sz w:val="20"/>
                <w:szCs w:val="20"/>
              </w:rPr>
              <w:t>АЮ РАЗГОВОР</w:t>
            </w:r>
          </w:p>
        </w:tc>
      </w:tr>
      <w:tr w:rsidR="0018429E" w:rsidRPr="007F0D08" w:rsidTr="0018429E">
        <w:trPr>
          <w:trHeight w:val="1538"/>
        </w:trPr>
        <w:tc>
          <w:tcPr>
            <w:tcW w:w="5103" w:type="dxa"/>
            <w:vAlign w:val="center"/>
            <w:hideMark/>
          </w:tcPr>
          <w:p w:rsidR="0018429E" w:rsidRPr="00D1338D" w:rsidRDefault="00D1338D" w:rsidP="00D1338D">
            <w:pPr>
              <w:pStyle w:val="a3"/>
              <w:numPr>
                <w:ilvl w:val="0"/>
                <w:numId w:val="17"/>
              </w:numPr>
              <w:spacing w:after="0"/>
              <w:rPr>
                <w:sz w:val="20"/>
                <w:szCs w:val="20"/>
              </w:rPr>
            </w:pPr>
            <w:r w:rsidRPr="00D1338D">
              <w:rPr>
                <w:sz w:val="20"/>
                <w:szCs w:val="20"/>
              </w:rPr>
              <w:t xml:space="preserve">Я получаю подтверждение от звонящего Человека, </w:t>
            </w:r>
            <w:r>
              <w:rPr>
                <w:sz w:val="20"/>
                <w:szCs w:val="20"/>
              </w:rPr>
              <w:t>ч</w:t>
            </w:r>
            <w:r w:rsidRPr="00D1338D">
              <w:rPr>
                <w:sz w:val="20"/>
                <w:szCs w:val="20"/>
              </w:rPr>
              <w:t xml:space="preserve">то его вопрос решен, при этом могу использовать такие фразы </w:t>
            </w:r>
          </w:p>
          <w:p w:rsidR="00D1338D" w:rsidRPr="00243956" w:rsidRDefault="00D1338D" w:rsidP="00243956">
            <w:pPr>
              <w:pStyle w:val="a3"/>
              <w:numPr>
                <w:ilvl w:val="0"/>
                <w:numId w:val="21"/>
              </w:numPr>
              <w:ind w:hanging="42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 xml:space="preserve">Мне удалось ответить на Ваш вопрос? </w:t>
            </w:r>
          </w:p>
          <w:p w:rsidR="00D1338D" w:rsidRDefault="00D1338D" w:rsidP="00243956">
            <w:pPr>
              <w:pStyle w:val="a3"/>
              <w:numPr>
                <w:ilvl w:val="0"/>
                <w:numId w:val="17"/>
              </w:numPr>
              <w:spacing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Интересуюсь, могу ли быть еще чем-нибудь полезным, используя такие фразы: </w:t>
            </w:r>
          </w:p>
          <w:p w:rsidR="00D1338D" w:rsidRPr="00D1338D" w:rsidRDefault="00D1338D" w:rsidP="00243956">
            <w:pPr>
              <w:pStyle w:val="a3"/>
              <w:numPr>
                <w:ilvl w:val="0"/>
                <w:numId w:val="21"/>
              </w:numPr>
              <w:spacing w:after="0"/>
              <w:ind w:hanging="42"/>
              <w:rPr>
                <w:color w:val="002060"/>
                <w:sz w:val="20"/>
                <w:szCs w:val="20"/>
              </w:rPr>
            </w:pPr>
            <w:r w:rsidRPr="00D1338D">
              <w:rPr>
                <w:color w:val="002060"/>
                <w:sz w:val="20"/>
                <w:szCs w:val="20"/>
              </w:rPr>
              <w:t>Могу</w:t>
            </w:r>
            <w:r w:rsidR="00425966">
              <w:rPr>
                <w:color w:val="002060"/>
                <w:sz w:val="20"/>
                <w:szCs w:val="20"/>
              </w:rPr>
              <w:t xml:space="preserve"> еще </w:t>
            </w:r>
            <w:r w:rsidRPr="00D1338D">
              <w:rPr>
                <w:color w:val="002060"/>
                <w:sz w:val="20"/>
                <w:szCs w:val="20"/>
              </w:rPr>
              <w:t xml:space="preserve"> чем-нибудь помочь?</w:t>
            </w:r>
          </w:p>
          <w:p w:rsidR="00D1338D" w:rsidRPr="009D580B" w:rsidRDefault="00D1338D" w:rsidP="00243956">
            <w:pPr>
              <w:pStyle w:val="a3"/>
              <w:numPr>
                <w:ilvl w:val="0"/>
                <w:numId w:val="21"/>
              </w:numPr>
              <w:spacing w:line="240" w:lineRule="auto"/>
              <w:ind w:hanging="42"/>
              <w:rPr>
                <w:color w:val="002060"/>
                <w:sz w:val="20"/>
                <w:szCs w:val="20"/>
              </w:rPr>
            </w:pPr>
            <w:r w:rsidRPr="00D1338D">
              <w:rPr>
                <w:color w:val="002060"/>
                <w:sz w:val="20"/>
                <w:szCs w:val="20"/>
              </w:rPr>
              <w:t xml:space="preserve">Могу быть еще чем-нибудь </w:t>
            </w:r>
            <w:proofErr w:type="gramStart"/>
            <w:r w:rsidRPr="00D1338D">
              <w:rPr>
                <w:color w:val="002060"/>
                <w:sz w:val="20"/>
                <w:szCs w:val="20"/>
              </w:rPr>
              <w:t>полезен</w:t>
            </w:r>
            <w:proofErr w:type="gramEnd"/>
            <w:r w:rsidRPr="00D1338D">
              <w:rPr>
                <w:color w:val="002060"/>
                <w:sz w:val="20"/>
                <w:szCs w:val="20"/>
              </w:rPr>
              <w:t xml:space="preserve"> для Вас?</w:t>
            </w:r>
          </w:p>
          <w:p w:rsidR="00D1338D" w:rsidRPr="009D580B" w:rsidRDefault="00D1338D" w:rsidP="00243956">
            <w:pPr>
              <w:pStyle w:val="a3"/>
              <w:numPr>
                <w:ilvl w:val="0"/>
                <w:numId w:val="17"/>
              </w:numPr>
              <w:spacing w:before="240" w:after="0"/>
              <w:rPr>
                <w:sz w:val="20"/>
                <w:szCs w:val="20"/>
              </w:rPr>
            </w:pPr>
            <w:r w:rsidRPr="009D580B">
              <w:rPr>
                <w:sz w:val="20"/>
                <w:szCs w:val="20"/>
              </w:rPr>
              <w:t>Даю дополнительную полезную информацию,</w:t>
            </w:r>
            <w:r w:rsidR="00BA29EC" w:rsidRPr="009D580B">
              <w:rPr>
                <w:sz w:val="20"/>
                <w:szCs w:val="20"/>
              </w:rPr>
              <w:t xml:space="preserve"> информирую о наши</w:t>
            </w:r>
            <w:r w:rsidR="009D580B" w:rsidRPr="009D580B">
              <w:rPr>
                <w:sz w:val="20"/>
                <w:szCs w:val="20"/>
              </w:rPr>
              <w:t>х</w:t>
            </w:r>
            <w:r w:rsidRPr="009D580B">
              <w:rPr>
                <w:sz w:val="20"/>
                <w:szCs w:val="20"/>
              </w:rPr>
              <w:t xml:space="preserve"> акция</w:t>
            </w:r>
            <w:r w:rsidR="009D580B" w:rsidRPr="009D580B">
              <w:rPr>
                <w:sz w:val="20"/>
                <w:szCs w:val="20"/>
              </w:rPr>
              <w:t>х</w:t>
            </w:r>
            <w:r w:rsidRPr="009D580B">
              <w:rPr>
                <w:sz w:val="20"/>
                <w:szCs w:val="20"/>
              </w:rPr>
              <w:t xml:space="preserve">. Делаю это не навязчиво и стараюсь преподнести так, чтобы это </w:t>
            </w:r>
            <w:r w:rsidR="009D580B">
              <w:rPr>
                <w:sz w:val="20"/>
                <w:szCs w:val="20"/>
              </w:rPr>
              <w:t>разумно «</w:t>
            </w:r>
            <w:r w:rsidRPr="009D580B">
              <w:rPr>
                <w:sz w:val="20"/>
                <w:szCs w:val="20"/>
              </w:rPr>
              <w:t>ложилось</w:t>
            </w:r>
            <w:r w:rsidR="009D580B">
              <w:rPr>
                <w:sz w:val="20"/>
                <w:szCs w:val="20"/>
              </w:rPr>
              <w:t>»</w:t>
            </w:r>
            <w:r w:rsidRPr="009D580B">
              <w:rPr>
                <w:sz w:val="20"/>
                <w:szCs w:val="20"/>
              </w:rPr>
              <w:t xml:space="preserve"> в контекс</w:t>
            </w:r>
            <w:r w:rsidR="009D580B">
              <w:rPr>
                <w:sz w:val="20"/>
                <w:szCs w:val="20"/>
              </w:rPr>
              <w:t>т разговора</w:t>
            </w:r>
            <w:r w:rsidRPr="009D580B">
              <w:rPr>
                <w:sz w:val="20"/>
                <w:szCs w:val="20"/>
              </w:rPr>
              <w:t xml:space="preserve">. </w:t>
            </w:r>
            <w:r w:rsidR="009D580B">
              <w:rPr>
                <w:sz w:val="20"/>
                <w:szCs w:val="20"/>
              </w:rPr>
              <w:t xml:space="preserve">Варианты: </w:t>
            </w:r>
            <w:r w:rsidRPr="009D580B">
              <w:rPr>
                <w:sz w:val="20"/>
                <w:szCs w:val="20"/>
              </w:rPr>
              <w:t xml:space="preserve"> </w:t>
            </w:r>
          </w:p>
          <w:p w:rsidR="009D580B" w:rsidRDefault="009D580B" w:rsidP="00243956">
            <w:pPr>
              <w:pStyle w:val="a3"/>
              <w:numPr>
                <w:ilvl w:val="0"/>
                <w:numId w:val="21"/>
              </w:numPr>
              <w:spacing w:after="0"/>
              <w:ind w:hanging="42"/>
              <w:rPr>
                <w:color w:val="002060"/>
                <w:sz w:val="20"/>
                <w:szCs w:val="20"/>
              </w:rPr>
            </w:pPr>
            <w:r w:rsidRPr="009D580B">
              <w:rPr>
                <w:color w:val="002060"/>
                <w:sz w:val="20"/>
                <w:szCs w:val="20"/>
              </w:rPr>
              <w:t>У нас акция «такая-то, на то-то», Вас это интересует?</w:t>
            </w:r>
          </w:p>
          <w:p w:rsidR="009D580B" w:rsidRPr="007F0D08" w:rsidRDefault="009D580B" w:rsidP="009D580B">
            <w:pPr>
              <w:spacing w:after="0"/>
              <w:rPr>
                <w:sz w:val="20"/>
                <w:szCs w:val="20"/>
              </w:rPr>
            </w:pPr>
            <w:r w:rsidRPr="007F0D08">
              <w:rPr>
                <w:b/>
                <w:sz w:val="20"/>
                <w:szCs w:val="20"/>
              </w:rPr>
              <w:t>12.</w:t>
            </w:r>
            <w:r w:rsidRPr="007F0D08">
              <w:rPr>
                <w:sz w:val="20"/>
                <w:szCs w:val="20"/>
              </w:rPr>
              <w:t xml:space="preserve"> По </w:t>
            </w:r>
            <w:r w:rsidR="00243956">
              <w:rPr>
                <w:sz w:val="20"/>
                <w:szCs w:val="20"/>
              </w:rPr>
              <w:t xml:space="preserve">завершении </w:t>
            </w:r>
            <w:r w:rsidRPr="007F0D08">
              <w:rPr>
                <w:sz w:val="20"/>
                <w:szCs w:val="20"/>
              </w:rPr>
              <w:t xml:space="preserve">разговора </w:t>
            </w:r>
            <w:r w:rsidR="00243956">
              <w:rPr>
                <w:sz w:val="20"/>
                <w:szCs w:val="20"/>
              </w:rPr>
              <w:t>прощаюсь</w:t>
            </w:r>
            <w:r w:rsidRPr="007F0D08">
              <w:rPr>
                <w:sz w:val="20"/>
                <w:szCs w:val="20"/>
              </w:rPr>
              <w:t xml:space="preserve">, </w:t>
            </w:r>
            <w:r w:rsidR="00243956">
              <w:rPr>
                <w:sz w:val="20"/>
                <w:szCs w:val="20"/>
              </w:rPr>
              <w:t xml:space="preserve">с улыбкой на лице и </w:t>
            </w:r>
            <w:r w:rsidRPr="007F0D08">
              <w:rPr>
                <w:sz w:val="20"/>
                <w:szCs w:val="20"/>
              </w:rPr>
              <w:t>используя фразы:</w:t>
            </w:r>
          </w:p>
          <w:p w:rsidR="009D580B" w:rsidRPr="009D580B" w:rsidRDefault="00243956" w:rsidP="00243956">
            <w:pPr>
              <w:pStyle w:val="a3"/>
              <w:numPr>
                <w:ilvl w:val="0"/>
                <w:numId w:val="21"/>
              </w:numPr>
              <w:spacing w:after="0"/>
              <w:ind w:hanging="42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Всего доброго, обращайтесь - будем рады</w:t>
            </w:r>
          </w:p>
          <w:p w:rsidR="009D580B" w:rsidRPr="009D580B" w:rsidRDefault="009D580B" w:rsidP="00243956">
            <w:pPr>
              <w:pStyle w:val="a3"/>
              <w:numPr>
                <w:ilvl w:val="0"/>
                <w:numId w:val="21"/>
              </w:numPr>
              <w:spacing w:after="0"/>
              <w:ind w:hanging="42"/>
              <w:rPr>
                <w:color w:val="002060"/>
                <w:sz w:val="20"/>
                <w:szCs w:val="20"/>
              </w:rPr>
            </w:pPr>
            <w:r w:rsidRPr="009D580B">
              <w:rPr>
                <w:color w:val="002060"/>
                <w:sz w:val="20"/>
                <w:szCs w:val="20"/>
              </w:rPr>
              <w:t xml:space="preserve">До свидания. </w:t>
            </w:r>
            <w:r w:rsidR="00243956">
              <w:rPr>
                <w:color w:val="002060"/>
                <w:sz w:val="20"/>
                <w:szCs w:val="20"/>
              </w:rPr>
              <w:t>Ра</w:t>
            </w:r>
            <w:proofErr w:type="gramStart"/>
            <w:r w:rsidR="00243956">
              <w:rPr>
                <w:color w:val="002060"/>
                <w:sz w:val="20"/>
                <w:szCs w:val="20"/>
              </w:rPr>
              <w:t>д(</w:t>
            </w:r>
            <w:proofErr w:type="gramEnd"/>
            <w:r w:rsidR="00243956">
              <w:rPr>
                <w:color w:val="002060"/>
                <w:sz w:val="20"/>
                <w:szCs w:val="20"/>
              </w:rPr>
              <w:t xml:space="preserve">а) помочь. </w:t>
            </w:r>
          </w:p>
          <w:p w:rsidR="00243956" w:rsidRPr="00243956" w:rsidRDefault="00243956" w:rsidP="00243956">
            <w:pPr>
              <w:pStyle w:val="a3"/>
              <w:numPr>
                <w:ilvl w:val="0"/>
                <w:numId w:val="21"/>
              </w:numPr>
              <w:spacing w:after="0"/>
              <w:ind w:hanging="42"/>
              <w:rPr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 xml:space="preserve">Всего хорошего. </w:t>
            </w:r>
          </w:p>
          <w:p w:rsidR="0018429E" w:rsidRPr="00FF171A" w:rsidRDefault="00243956" w:rsidP="00243956">
            <w:pPr>
              <w:pStyle w:val="a3"/>
              <w:numPr>
                <w:ilvl w:val="0"/>
                <w:numId w:val="21"/>
              </w:numPr>
              <w:spacing w:after="0"/>
              <w:ind w:hanging="42"/>
              <w:rPr>
                <w:sz w:val="20"/>
                <w:szCs w:val="20"/>
              </w:rPr>
            </w:pPr>
            <w:proofErr w:type="gramStart"/>
            <w:r>
              <w:rPr>
                <w:color w:val="002060"/>
                <w:sz w:val="20"/>
                <w:szCs w:val="20"/>
              </w:rPr>
              <w:t>Всегда</w:t>
            </w:r>
            <w:proofErr w:type="gramEnd"/>
            <w:r>
              <w:rPr>
                <w:color w:val="002060"/>
                <w:sz w:val="20"/>
                <w:szCs w:val="20"/>
              </w:rPr>
              <w:t xml:space="preserve"> пожалуйста. Обращайтесь.</w:t>
            </w:r>
          </w:p>
          <w:p w:rsidR="00FF171A" w:rsidRPr="00FF171A" w:rsidRDefault="00FF171A" w:rsidP="00FF171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Я стремлюсь, чтобы по завершении разговора у звонящего Человека осталось хорошее настроение, впечатление. </w:t>
            </w:r>
          </w:p>
        </w:tc>
        <w:tc>
          <w:tcPr>
            <w:tcW w:w="5103" w:type="dxa"/>
            <w:vAlign w:val="center"/>
          </w:tcPr>
          <w:p w:rsidR="0018429E" w:rsidRPr="00243956" w:rsidRDefault="00243956" w:rsidP="00243956">
            <w:pPr>
              <w:pStyle w:val="a3"/>
              <w:numPr>
                <w:ilvl w:val="0"/>
                <w:numId w:val="1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 никогда не завершаю разговор, не попрощавшись.</w:t>
            </w:r>
          </w:p>
        </w:tc>
      </w:tr>
    </w:tbl>
    <w:p w:rsidR="005771A9" w:rsidRDefault="005771A9" w:rsidP="005771A9"/>
    <w:p w:rsidR="00FF171A" w:rsidRDefault="00FF171A" w:rsidP="00FF171A">
      <w:pPr>
        <w:pStyle w:val="2"/>
      </w:pPr>
      <w:bookmarkStart w:id="11" w:name="_Toc364932628"/>
      <w:r>
        <w:lastRenderedPageBreak/>
        <w:t>Категория «Переключение»</w:t>
      </w:r>
      <w:bookmarkEnd w:id="11"/>
    </w:p>
    <w:p w:rsidR="00635570" w:rsidRDefault="00635570" w:rsidP="00A819EF">
      <w:pPr>
        <w:pStyle w:val="a3"/>
        <w:numPr>
          <w:ilvl w:val="0"/>
          <w:numId w:val="24"/>
        </w:numPr>
        <w:spacing w:after="0" w:line="240" w:lineRule="auto"/>
      </w:pPr>
      <w:r>
        <w:t xml:space="preserve">Чтобы хорошо обрабатывать эту категорию запросов, у меня перед глазами всегда есть список сотрудников </w:t>
      </w:r>
      <w:r w:rsidR="00E14E60">
        <w:rPr>
          <w:lang w:val="en-US"/>
        </w:rPr>
        <w:t>LAF</w:t>
      </w:r>
      <w:r w:rsidR="00E14E60" w:rsidRPr="00E14E60">
        <w:t xml:space="preserve"> </w:t>
      </w:r>
      <w:r w:rsidR="00E14E60">
        <w:t xml:space="preserve">офиса, </w:t>
      </w:r>
      <w:r>
        <w:t>с их телефонами.</w:t>
      </w:r>
    </w:p>
    <w:p w:rsidR="005F35C5" w:rsidRDefault="005F35C5" w:rsidP="007C52C7">
      <w:pPr>
        <w:spacing w:after="0" w:line="240" w:lineRule="auto"/>
      </w:pPr>
      <w:r>
        <w:t xml:space="preserve">При ответе на обращение категории «Переключение» я действую так: </w:t>
      </w:r>
    </w:p>
    <w:p w:rsidR="005F35C5" w:rsidRPr="00635570" w:rsidRDefault="005F35C5" w:rsidP="005F35C5">
      <w:pPr>
        <w:pStyle w:val="a3"/>
        <w:numPr>
          <w:ilvl w:val="0"/>
          <w:numId w:val="23"/>
        </w:numPr>
        <w:rPr>
          <w:b/>
        </w:rPr>
      </w:pPr>
      <w:r w:rsidRPr="00635570">
        <w:rPr>
          <w:b/>
        </w:rPr>
        <w:t xml:space="preserve">Например, звонящий Человек говорит: </w:t>
      </w:r>
      <w:r w:rsidR="007C52C7" w:rsidRPr="00635570">
        <w:rPr>
          <w:b/>
        </w:rPr>
        <w:t>«Здравствуйте, я хотел бы поговорить с Иваном Ивановым»</w:t>
      </w:r>
    </w:p>
    <w:p w:rsidR="007C52C7" w:rsidRDefault="007C52C7" w:rsidP="007C52C7">
      <w:pPr>
        <w:pStyle w:val="a3"/>
        <w:numPr>
          <w:ilvl w:val="0"/>
          <w:numId w:val="23"/>
        </w:numPr>
      </w:pPr>
      <w:r>
        <w:t>Я отвечаю примерно так:</w:t>
      </w:r>
    </w:p>
    <w:p w:rsidR="007C52C7" w:rsidRDefault="007C52C7" w:rsidP="007C52C7">
      <w:pPr>
        <w:pStyle w:val="a3"/>
        <w:numPr>
          <w:ilvl w:val="1"/>
          <w:numId w:val="23"/>
        </w:numPr>
      </w:pPr>
      <w:r>
        <w:t>Добрый день, как Вас представить?</w:t>
      </w:r>
    </w:p>
    <w:p w:rsidR="007C52C7" w:rsidRDefault="00635570" w:rsidP="007C52C7">
      <w:pPr>
        <w:pStyle w:val="a3"/>
        <w:numPr>
          <w:ilvl w:val="1"/>
          <w:numId w:val="23"/>
        </w:numPr>
      </w:pPr>
      <w:r>
        <w:t xml:space="preserve">Здравствуйте! </w:t>
      </w:r>
      <w:r w:rsidR="007C52C7">
        <w:t xml:space="preserve">Представьтесь, пожалуйста   </w:t>
      </w:r>
    </w:p>
    <w:p w:rsidR="00635570" w:rsidRPr="00635570" w:rsidRDefault="00635570" w:rsidP="00635570">
      <w:pPr>
        <w:pStyle w:val="a3"/>
        <w:numPr>
          <w:ilvl w:val="2"/>
          <w:numId w:val="23"/>
        </w:numPr>
      </w:pPr>
      <w:r w:rsidRPr="00635570">
        <w:t xml:space="preserve">Мне необходимо узнать имя </w:t>
      </w:r>
      <w:proofErr w:type="gramStart"/>
      <w:r w:rsidRPr="00635570">
        <w:t>звонящего</w:t>
      </w:r>
      <w:proofErr w:type="gramEnd"/>
      <w:r w:rsidRPr="00635570">
        <w:t xml:space="preserve"> и какую компанию он представляет. Если звонящий Человек  полностью не называет себя, то я задаю уточняющие вопросы:</w:t>
      </w:r>
    </w:p>
    <w:p w:rsidR="00635570" w:rsidRDefault="00635570" w:rsidP="00635570">
      <w:pPr>
        <w:pStyle w:val="a3"/>
        <w:numPr>
          <w:ilvl w:val="3"/>
          <w:numId w:val="23"/>
        </w:numPr>
      </w:pPr>
      <w:r>
        <w:t>Какую компанию Вы представляете? или</w:t>
      </w:r>
    </w:p>
    <w:p w:rsidR="00635570" w:rsidRDefault="00635570" w:rsidP="00635570">
      <w:pPr>
        <w:pStyle w:val="a3"/>
        <w:numPr>
          <w:ilvl w:val="3"/>
          <w:numId w:val="23"/>
        </w:numPr>
      </w:pPr>
      <w:r>
        <w:t xml:space="preserve">Как Ваше имя? </w:t>
      </w:r>
    </w:p>
    <w:p w:rsidR="00635570" w:rsidRDefault="00635570" w:rsidP="00635570">
      <w:pPr>
        <w:pStyle w:val="a3"/>
        <w:numPr>
          <w:ilvl w:val="0"/>
          <w:numId w:val="23"/>
        </w:numPr>
        <w:rPr>
          <w:b/>
        </w:rPr>
      </w:pPr>
      <w:r w:rsidRPr="00635570">
        <w:rPr>
          <w:b/>
        </w:rPr>
        <w:t xml:space="preserve">Человек называет себя, я переключаю на </w:t>
      </w:r>
      <w:r w:rsidRPr="00635570">
        <w:rPr>
          <w:b/>
          <w:lang w:val="en-US"/>
        </w:rPr>
        <w:t>LAF</w:t>
      </w:r>
      <w:r w:rsidRPr="00635570">
        <w:rPr>
          <w:b/>
        </w:rPr>
        <w:t xml:space="preserve"> сотрудника и сообщаю: «Вас спрашивает Сидор, Сидорович</w:t>
      </w:r>
      <w:r>
        <w:rPr>
          <w:b/>
        </w:rPr>
        <w:t xml:space="preserve">, компания «Отличное настроение» </w:t>
      </w:r>
    </w:p>
    <w:p w:rsidR="00635570" w:rsidRDefault="00635570" w:rsidP="00635570">
      <w:pPr>
        <w:pStyle w:val="a3"/>
        <w:numPr>
          <w:ilvl w:val="1"/>
          <w:numId w:val="23"/>
        </w:numPr>
      </w:pPr>
      <w:r w:rsidRPr="00635570">
        <w:t>Получаю подтверждение, что мой коллега готов говорит</w:t>
      </w:r>
      <w:r w:rsidR="00E14E60">
        <w:t>ь</w:t>
      </w:r>
      <w:r w:rsidRPr="00635570">
        <w:t xml:space="preserve"> со звонящим Человеком и только тогда </w:t>
      </w:r>
      <w:r>
        <w:t xml:space="preserve">кладу трубку </w:t>
      </w:r>
    </w:p>
    <w:p w:rsidR="00635570" w:rsidRDefault="00635570" w:rsidP="00635570">
      <w:pPr>
        <w:pStyle w:val="a3"/>
        <w:numPr>
          <w:ilvl w:val="1"/>
          <w:numId w:val="23"/>
        </w:numPr>
      </w:pPr>
      <w:r>
        <w:t xml:space="preserve">Если </w:t>
      </w:r>
      <w:r>
        <w:rPr>
          <w:lang w:val="en-US"/>
        </w:rPr>
        <w:t>LAF</w:t>
      </w:r>
      <w:r w:rsidRPr="00635570">
        <w:t xml:space="preserve"> </w:t>
      </w:r>
      <w:r>
        <w:t>коллега не гото</w:t>
      </w:r>
      <w:proofErr w:type="gramStart"/>
      <w:r>
        <w:t>в</w:t>
      </w:r>
      <w:r w:rsidR="00A819EF">
        <w:t>(</w:t>
      </w:r>
      <w:proofErr w:type="gramEnd"/>
      <w:r w:rsidR="00A819EF">
        <w:t>а)</w:t>
      </w:r>
      <w:r>
        <w:t xml:space="preserve"> разговаривать со звонящим Человеком, я </w:t>
      </w:r>
      <w:r w:rsidR="00A819EF">
        <w:t>вхожу в</w:t>
      </w:r>
      <w:r>
        <w:t xml:space="preserve"> роль Защитника</w:t>
      </w:r>
      <w:r w:rsidR="00A819EF">
        <w:t>(</w:t>
      </w:r>
      <w:proofErr w:type="spellStart"/>
      <w:r w:rsidR="00A819EF">
        <w:t>цы</w:t>
      </w:r>
      <w:proofErr w:type="spellEnd"/>
      <w:r w:rsidR="00A819EF">
        <w:t>)</w:t>
      </w:r>
      <w:r>
        <w:t xml:space="preserve"> покоя и интересов моих коллег, и очень спокойно </w:t>
      </w:r>
      <w:r w:rsidR="00A819EF">
        <w:t xml:space="preserve">и </w:t>
      </w:r>
      <w:r>
        <w:t xml:space="preserve">уверенно сообщаю звонящему Человеку: </w:t>
      </w:r>
    </w:p>
    <w:p w:rsidR="00A819EF" w:rsidRDefault="00A819EF" w:rsidP="00A819EF">
      <w:pPr>
        <w:pStyle w:val="a3"/>
        <w:numPr>
          <w:ilvl w:val="2"/>
          <w:numId w:val="23"/>
        </w:numPr>
        <w:rPr>
          <w:b/>
        </w:rPr>
      </w:pPr>
      <w:r w:rsidRPr="00A819EF">
        <w:rPr>
          <w:b/>
        </w:rPr>
        <w:t xml:space="preserve">К сожалению, «Иван Иванович» не может сейчас ответить. </w:t>
      </w:r>
      <w:r>
        <w:rPr>
          <w:b/>
        </w:rPr>
        <w:t xml:space="preserve">Вы можете оставить для него сообщение. </w:t>
      </w:r>
    </w:p>
    <w:p w:rsidR="00A819EF" w:rsidRDefault="00A819EF" w:rsidP="00A819EF">
      <w:pPr>
        <w:pStyle w:val="a3"/>
        <w:numPr>
          <w:ilvl w:val="3"/>
          <w:numId w:val="23"/>
        </w:numPr>
      </w:pPr>
      <w:r w:rsidRPr="00A819EF">
        <w:t xml:space="preserve">Если Человек оставляет сообщение – записываю и передаю </w:t>
      </w:r>
      <w:r w:rsidRPr="00A819EF">
        <w:rPr>
          <w:lang w:val="en-US"/>
        </w:rPr>
        <w:t xml:space="preserve">LAF </w:t>
      </w:r>
      <w:r w:rsidRPr="00A819EF">
        <w:t>коллеге.</w:t>
      </w:r>
    </w:p>
    <w:p w:rsidR="00A819EF" w:rsidRDefault="00A819EF" w:rsidP="00491E4F">
      <w:pPr>
        <w:pStyle w:val="a3"/>
        <w:numPr>
          <w:ilvl w:val="0"/>
          <w:numId w:val="23"/>
        </w:numPr>
        <w:rPr>
          <w:b/>
        </w:rPr>
      </w:pPr>
      <w:r w:rsidRPr="00491E4F">
        <w:rPr>
          <w:b/>
        </w:rPr>
        <w:t xml:space="preserve">Если спрашивают не </w:t>
      </w:r>
      <w:r w:rsidR="00491E4F" w:rsidRPr="00491E4F">
        <w:rPr>
          <w:b/>
        </w:rPr>
        <w:t xml:space="preserve">определенного </w:t>
      </w:r>
      <w:r w:rsidR="00491E4F" w:rsidRPr="00491E4F">
        <w:rPr>
          <w:b/>
          <w:lang w:val="en-US"/>
        </w:rPr>
        <w:t>LAF</w:t>
      </w:r>
      <w:r w:rsidR="00491E4F" w:rsidRPr="00491E4F">
        <w:rPr>
          <w:b/>
        </w:rPr>
        <w:t xml:space="preserve"> Человека, а что-нибудь типа «с кем я могу поговорить по такому-то вопросу», то я решаю на кого переключать, руководствуясь информацией, приведенной в Таблице 1. </w:t>
      </w:r>
    </w:p>
    <w:p w:rsidR="00491E4F" w:rsidRPr="00491E4F" w:rsidRDefault="00491E4F" w:rsidP="00491E4F">
      <w:pPr>
        <w:pStyle w:val="a3"/>
        <w:spacing w:after="0" w:line="240" w:lineRule="auto"/>
        <w:jc w:val="right"/>
        <w:rPr>
          <w:b/>
        </w:rPr>
      </w:pPr>
      <w:r>
        <w:rPr>
          <w:b/>
        </w:rPr>
        <w:t>Таблица 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1105C8" w:rsidRPr="001105C8" w:rsidTr="001105C8">
        <w:tc>
          <w:tcPr>
            <w:tcW w:w="3473" w:type="dxa"/>
            <w:shd w:val="clear" w:color="auto" w:fill="FF0000"/>
          </w:tcPr>
          <w:p w:rsidR="00491E4F" w:rsidRPr="001105C8" w:rsidRDefault="00491E4F" w:rsidP="001105C8">
            <w:pPr>
              <w:jc w:val="center"/>
              <w:rPr>
                <w:b/>
                <w:color w:val="FFFFFF" w:themeColor="background1"/>
              </w:rPr>
            </w:pPr>
            <w:r w:rsidRPr="001105C8">
              <w:rPr>
                <w:b/>
                <w:color w:val="FFFFFF" w:themeColor="background1"/>
              </w:rPr>
              <w:t>Тема вопроса</w:t>
            </w:r>
          </w:p>
        </w:tc>
        <w:tc>
          <w:tcPr>
            <w:tcW w:w="3474" w:type="dxa"/>
            <w:shd w:val="clear" w:color="auto" w:fill="FF0000"/>
          </w:tcPr>
          <w:p w:rsidR="00491E4F" w:rsidRPr="001105C8" w:rsidRDefault="00491E4F" w:rsidP="001105C8">
            <w:pPr>
              <w:jc w:val="center"/>
              <w:rPr>
                <w:b/>
                <w:color w:val="FFFFFF" w:themeColor="background1"/>
              </w:rPr>
            </w:pPr>
            <w:r w:rsidRPr="001105C8">
              <w:rPr>
                <w:b/>
                <w:color w:val="FFFFFF" w:themeColor="background1"/>
              </w:rPr>
              <w:t>Первая точка контакта</w:t>
            </w:r>
          </w:p>
        </w:tc>
        <w:tc>
          <w:tcPr>
            <w:tcW w:w="3474" w:type="dxa"/>
            <w:shd w:val="clear" w:color="auto" w:fill="FF0000"/>
          </w:tcPr>
          <w:p w:rsidR="00491E4F" w:rsidRPr="001105C8" w:rsidRDefault="00491E4F" w:rsidP="001105C8">
            <w:pPr>
              <w:jc w:val="center"/>
              <w:rPr>
                <w:b/>
                <w:color w:val="FFFFFF" w:themeColor="background1"/>
              </w:rPr>
            </w:pPr>
            <w:r w:rsidRPr="001105C8">
              <w:rPr>
                <w:b/>
                <w:color w:val="FFFFFF" w:themeColor="background1"/>
              </w:rPr>
              <w:t>Возможные заместители</w:t>
            </w:r>
          </w:p>
        </w:tc>
      </w:tr>
      <w:tr w:rsidR="00EF0A03" w:rsidTr="00EF0A03">
        <w:tc>
          <w:tcPr>
            <w:tcW w:w="3473" w:type="dxa"/>
          </w:tcPr>
          <w:p w:rsidR="00EF0A03" w:rsidRDefault="00EF0A03" w:rsidP="00A819EF">
            <w:r>
              <w:t>Предложение нам рекламных услуг</w:t>
            </w:r>
          </w:p>
        </w:tc>
        <w:tc>
          <w:tcPr>
            <w:tcW w:w="6948" w:type="dxa"/>
            <w:gridSpan w:val="2"/>
            <w:vMerge w:val="restart"/>
            <w:vAlign w:val="center"/>
          </w:tcPr>
          <w:p w:rsidR="00EF0A03" w:rsidRDefault="00EF0A03" w:rsidP="00EF0A03">
            <w:r>
              <w:t xml:space="preserve">Вы можете отправить предложение/информацию на электронную почту: </w:t>
            </w:r>
            <w:hyperlink r:id="rId11" w:history="1">
              <w:r w:rsidRPr="009A1DEF">
                <w:rPr>
                  <w:rStyle w:val="a4"/>
                  <w:lang w:val="en-US"/>
                </w:rPr>
                <w:t>info</w:t>
              </w:r>
              <w:r w:rsidRPr="009A1DEF">
                <w:rPr>
                  <w:rStyle w:val="a4"/>
                </w:rPr>
                <w:t>@</w:t>
              </w:r>
              <w:proofErr w:type="spellStart"/>
              <w:r w:rsidRPr="009A1DEF">
                <w:rPr>
                  <w:rStyle w:val="a4"/>
                  <w:lang w:val="en-US"/>
                </w:rPr>
                <w:t>laf</w:t>
              </w:r>
              <w:proofErr w:type="spellEnd"/>
              <w:r w:rsidRPr="009A1DEF">
                <w:rPr>
                  <w:rStyle w:val="a4"/>
                </w:rPr>
                <w:t>24.</w:t>
              </w:r>
              <w:proofErr w:type="spellStart"/>
              <w:r w:rsidRPr="009A1DEF">
                <w:rPr>
                  <w:rStyle w:val="a4"/>
                  <w:lang w:val="en-US"/>
                </w:rPr>
                <w:t>ru</w:t>
              </w:r>
              <w:proofErr w:type="spellEnd"/>
            </w:hyperlink>
            <w:r w:rsidRPr="00BC4149">
              <w:t xml:space="preserve">. </w:t>
            </w:r>
            <w:r>
              <w:t xml:space="preserve">Если предложение будет интересно, с Вами обязательно свяжутся. </w:t>
            </w:r>
          </w:p>
          <w:p w:rsidR="00EF0A03" w:rsidRDefault="00EF0A03" w:rsidP="00EF0A03">
            <w:r>
              <w:t>Если настойчиво просят переключить, отвечаю: «Переключить не могу, извините, у нас такие правила».</w:t>
            </w:r>
          </w:p>
        </w:tc>
      </w:tr>
      <w:tr w:rsidR="00EF0A03" w:rsidTr="00E91DE4">
        <w:tc>
          <w:tcPr>
            <w:tcW w:w="3473" w:type="dxa"/>
          </w:tcPr>
          <w:p w:rsidR="00EF0A03" w:rsidRDefault="00EF0A03" w:rsidP="00E91DE4">
            <w:r>
              <w:t xml:space="preserve">Предложение от поставщиков упаковки (коробки, пакеты, скотч и пр.) </w:t>
            </w:r>
          </w:p>
        </w:tc>
        <w:tc>
          <w:tcPr>
            <w:tcW w:w="6948" w:type="dxa"/>
            <w:gridSpan w:val="2"/>
            <w:vMerge/>
          </w:tcPr>
          <w:p w:rsidR="00EF0A03" w:rsidRDefault="00EF0A03" w:rsidP="00E91DE4"/>
        </w:tc>
      </w:tr>
      <w:tr w:rsidR="00EF0A03" w:rsidTr="00E91DE4">
        <w:tc>
          <w:tcPr>
            <w:tcW w:w="3473" w:type="dxa"/>
          </w:tcPr>
          <w:p w:rsidR="00EF0A03" w:rsidRDefault="00EF0A03" w:rsidP="00E91DE4">
            <w:r>
              <w:t>Предложение от поставщиков товаров для офиса</w:t>
            </w:r>
          </w:p>
        </w:tc>
        <w:tc>
          <w:tcPr>
            <w:tcW w:w="6948" w:type="dxa"/>
            <w:gridSpan w:val="2"/>
            <w:vMerge/>
          </w:tcPr>
          <w:p w:rsidR="00EF0A03" w:rsidRPr="00BC4149" w:rsidRDefault="00EF0A03" w:rsidP="00E91DE4"/>
        </w:tc>
      </w:tr>
      <w:tr w:rsidR="00BC4149" w:rsidTr="00BC4149">
        <w:tc>
          <w:tcPr>
            <w:tcW w:w="3473" w:type="dxa"/>
          </w:tcPr>
          <w:p w:rsidR="00BC4149" w:rsidRDefault="00BC4149" w:rsidP="00A819EF">
            <w:r>
              <w:t>Предложение от поставщиков автозапчастей</w:t>
            </w:r>
          </w:p>
        </w:tc>
        <w:tc>
          <w:tcPr>
            <w:tcW w:w="6948" w:type="dxa"/>
            <w:gridSpan w:val="2"/>
          </w:tcPr>
          <w:p w:rsidR="00BC4149" w:rsidRDefault="00BC4149" w:rsidP="00BC4149">
            <w:r>
              <w:t>Вы можете отправить предложение</w:t>
            </w:r>
            <w:r w:rsidR="00EF0A03">
              <w:t>/информацию</w:t>
            </w:r>
            <w:r>
              <w:t xml:space="preserve"> на электронную почту: </w:t>
            </w:r>
            <w:hyperlink r:id="rId12" w:history="1">
              <w:r>
                <w:rPr>
                  <w:rStyle w:val="a4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supply@laf24.ru</w:t>
              </w:r>
            </w:hyperlink>
            <w:r w:rsidRPr="00BC4149">
              <w:t xml:space="preserve">. </w:t>
            </w:r>
            <w:r>
              <w:t xml:space="preserve">Если предложение будет интересно, с Вами обязательно свяжутся. </w:t>
            </w:r>
          </w:p>
          <w:p w:rsidR="00BC4149" w:rsidRDefault="00BC4149" w:rsidP="00BC4149">
            <w:r>
              <w:t>Если настойчиво просят переключить, отвечаю: «Переключить не могу, извините, у нас такие правила»</w:t>
            </w:r>
          </w:p>
        </w:tc>
      </w:tr>
      <w:tr w:rsidR="001105C8" w:rsidTr="00EF0A03">
        <w:tc>
          <w:tcPr>
            <w:tcW w:w="3473" w:type="dxa"/>
          </w:tcPr>
          <w:p w:rsidR="001105C8" w:rsidRDefault="001105C8" w:rsidP="00491E4F">
            <w:r>
              <w:t>Предложение о сотрудничестве по программу «</w:t>
            </w:r>
            <w:r>
              <w:rPr>
                <w:lang w:val="en-US"/>
              </w:rPr>
              <w:t>LAF</w:t>
            </w:r>
            <w:r w:rsidRPr="001105C8">
              <w:t xml:space="preserve"> </w:t>
            </w:r>
            <w:r>
              <w:t>сеть», пункты выдачи и т.п.</w:t>
            </w:r>
          </w:p>
        </w:tc>
        <w:tc>
          <w:tcPr>
            <w:tcW w:w="3474" w:type="dxa"/>
            <w:vAlign w:val="center"/>
          </w:tcPr>
          <w:p w:rsidR="001105C8" w:rsidRDefault="001105C8" w:rsidP="00EF0A03">
            <w:r>
              <w:t>Виктория Чернова</w:t>
            </w:r>
          </w:p>
        </w:tc>
        <w:tc>
          <w:tcPr>
            <w:tcW w:w="3474" w:type="dxa"/>
            <w:vAlign w:val="center"/>
          </w:tcPr>
          <w:p w:rsidR="001105C8" w:rsidRDefault="00EF0A03" w:rsidP="00EF0A03">
            <w:r>
              <w:t>Елена Смирнова</w:t>
            </w:r>
          </w:p>
        </w:tc>
      </w:tr>
      <w:tr w:rsidR="001105C8" w:rsidTr="00EF0A03">
        <w:tc>
          <w:tcPr>
            <w:tcW w:w="3473" w:type="dxa"/>
          </w:tcPr>
          <w:p w:rsidR="001105C8" w:rsidRDefault="001105C8" w:rsidP="00491E4F">
            <w:r>
              <w:t>Предложение о партнерстве и совместных программах продвижения</w:t>
            </w:r>
          </w:p>
        </w:tc>
        <w:tc>
          <w:tcPr>
            <w:tcW w:w="3474" w:type="dxa"/>
            <w:vAlign w:val="center"/>
          </w:tcPr>
          <w:p w:rsidR="001105C8" w:rsidRDefault="001105C8" w:rsidP="00EF0A03">
            <w:r>
              <w:t>Ксения Елохина</w:t>
            </w:r>
          </w:p>
        </w:tc>
        <w:tc>
          <w:tcPr>
            <w:tcW w:w="3474" w:type="dxa"/>
            <w:vAlign w:val="center"/>
          </w:tcPr>
          <w:p w:rsidR="001105C8" w:rsidRDefault="00EF0A03" w:rsidP="00EF0A03">
            <w:r>
              <w:t>Елена Смирнова</w:t>
            </w:r>
          </w:p>
        </w:tc>
      </w:tr>
      <w:tr w:rsidR="00491E4F" w:rsidTr="00EF0A03">
        <w:tc>
          <w:tcPr>
            <w:tcW w:w="3473" w:type="dxa"/>
          </w:tcPr>
          <w:p w:rsidR="00491E4F" w:rsidRDefault="00491E4F" w:rsidP="00491E4F">
            <w:r>
              <w:t>Вопрос от кандидатов на наши вакансии</w:t>
            </w:r>
          </w:p>
        </w:tc>
        <w:tc>
          <w:tcPr>
            <w:tcW w:w="3474" w:type="dxa"/>
            <w:vAlign w:val="center"/>
          </w:tcPr>
          <w:p w:rsidR="00491E4F" w:rsidRDefault="00491E4F" w:rsidP="00EF0A03">
            <w:r>
              <w:t>Наталия Николаевна Попова</w:t>
            </w:r>
          </w:p>
        </w:tc>
        <w:tc>
          <w:tcPr>
            <w:tcW w:w="3474" w:type="dxa"/>
            <w:vAlign w:val="center"/>
          </w:tcPr>
          <w:p w:rsidR="00E14E60" w:rsidRDefault="00E14E60" w:rsidP="00EF0A03"/>
        </w:tc>
      </w:tr>
      <w:tr w:rsidR="00491E4F" w:rsidTr="00EF0A03">
        <w:tc>
          <w:tcPr>
            <w:tcW w:w="3473" w:type="dxa"/>
          </w:tcPr>
          <w:p w:rsidR="00491E4F" w:rsidRDefault="001105C8" w:rsidP="00491E4F">
            <w:r>
              <w:t xml:space="preserve">Услуги и товары для бухгалтеров </w:t>
            </w:r>
          </w:p>
        </w:tc>
        <w:tc>
          <w:tcPr>
            <w:tcW w:w="3474" w:type="dxa"/>
            <w:vAlign w:val="center"/>
          </w:tcPr>
          <w:p w:rsidR="00491E4F" w:rsidRDefault="001105C8" w:rsidP="00EF0A03">
            <w:r>
              <w:t xml:space="preserve">Наталия Валынкина </w:t>
            </w:r>
          </w:p>
        </w:tc>
        <w:tc>
          <w:tcPr>
            <w:tcW w:w="3474" w:type="dxa"/>
            <w:vAlign w:val="center"/>
          </w:tcPr>
          <w:p w:rsidR="00491E4F" w:rsidRDefault="00491E4F" w:rsidP="00EF0A03"/>
        </w:tc>
      </w:tr>
      <w:tr w:rsidR="001105C8" w:rsidTr="00EF0A03">
        <w:tc>
          <w:tcPr>
            <w:tcW w:w="3473" w:type="dxa"/>
          </w:tcPr>
          <w:p w:rsidR="001105C8" w:rsidRDefault="001105C8" w:rsidP="001105C8">
            <w:r>
              <w:t>Другие вопросы, по которым не понятно на кого переключать</w:t>
            </w:r>
          </w:p>
        </w:tc>
        <w:tc>
          <w:tcPr>
            <w:tcW w:w="3474" w:type="dxa"/>
            <w:vAlign w:val="center"/>
          </w:tcPr>
          <w:p w:rsidR="001105C8" w:rsidRDefault="001105C8" w:rsidP="00EF0A03">
            <w:r>
              <w:t xml:space="preserve">Елена Смирнова </w:t>
            </w:r>
          </w:p>
        </w:tc>
        <w:tc>
          <w:tcPr>
            <w:tcW w:w="3474" w:type="dxa"/>
            <w:vAlign w:val="center"/>
          </w:tcPr>
          <w:p w:rsidR="001105C8" w:rsidRDefault="001105C8" w:rsidP="00EF0A03">
            <w:r>
              <w:t>Александра Цыплякова</w:t>
            </w:r>
          </w:p>
        </w:tc>
      </w:tr>
    </w:tbl>
    <w:p w:rsidR="00504E4D" w:rsidRDefault="00504E4D" w:rsidP="001A52E2">
      <w:pPr>
        <w:pStyle w:val="2"/>
      </w:pPr>
    </w:p>
    <w:p w:rsidR="005876A7" w:rsidRDefault="005876A7" w:rsidP="001A52E2">
      <w:pPr>
        <w:pStyle w:val="2"/>
      </w:pPr>
      <w:bookmarkStart w:id="12" w:name="_Toc364932629"/>
      <w:r>
        <w:t>Категория «Справка»</w:t>
      </w:r>
      <w:bookmarkEnd w:id="12"/>
      <w:r>
        <w:t xml:space="preserve"> </w:t>
      </w:r>
    </w:p>
    <w:p w:rsidR="00504E4D" w:rsidRPr="00504E4D" w:rsidRDefault="00504E4D" w:rsidP="008433AE">
      <w:pPr>
        <w:pStyle w:val="3"/>
      </w:pPr>
      <w:bookmarkStart w:id="13" w:name="_Toc364932630"/>
      <w:r>
        <w:t>Справка о компании</w:t>
      </w:r>
      <w:bookmarkEnd w:id="13"/>
    </w:p>
    <w:tbl>
      <w:tblPr>
        <w:tblStyle w:val="af0"/>
        <w:tblW w:w="10456" w:type="dxa"/>
        <w:tblLook w:val="04A0" w:firstRow="1" w:lastRow="0" w:firstColumn="1" w:lastColumn="0" w:noHBand="0" w:noVBand="1"/>
      </w:tblPr>
      <w:tblGrid>
        <w:gridCol w:w="2943"/>
        <w:gridCol w:w="7513"/>
      </w:tblGrid>
      <w:tr w:rsidR="001A52E2" w:rsidRPr="001A52E2" w:rsidTr="00745B4A">
        <w:tc>
          <w:tcPr>
            <w:tcW w:w="2943" w:type="dxa"/>
            <w:shd w:val="clear" w:color="auto" w:fill="FF0000"/>
          </w:tcPr>
          <w:p w:rsidR="00E14E60" w:rsidRPr="001A52E2" w:rsidRDefault="00E14E60" w:rsidP="00C035AD">
            <w:pPr>
              <w:jc w:val="center"/>
              <w:rPr>
                <w:b/>
                <w:color w:val="FFFFFF" w:themeColor="background1"/>
              </w:rPr>
            </w:pPr>
            <w:r w:rsidRPr="001A52E2">
              <w:rPr>
                <w:b/>
                <w:color w:val="FFFFFF" w:themeColor="background1"/>
              </w:rPr>
              <w:t>Вопрос</w:t>
            </w:r>
          </w:p>
        </w:tc>
        <w:tc>
          <w:tcPr>
            <w:tcW w:w="7513" w:type="dxa"/>
            <w:shd w:val="clear" w:color="auto" w:fill="FF0000"/>
          </w:tcPr>
          <w:p w:rsidR="00E14E60" w:rsidRPr="001A52E2" w:rsidRDefault="00E14E60" w:rsidP="00C035AD">
            <w:pPr>
              <w:jc w:val="center"/>
              <w:rPr>
                <w:b/>
                <w:color w:val="FFFFFF" w:themeColor="background1"/>
              </w:rPr>
            </w:pPr>
            <w:r w:rsidRPr="001A52E2">
              <w:rPr>
                <w:b/>
                <w:color w:val="FFFFFF" w:themeColor="background1"/>
              </w:rPr>
              <w:t>Ответ</w:t>
            </w:r>
          </w:p>
        </w:tc>
      </w:tr>
      <w:tr w:rsidR="00E14E60" w:rsidTr="00745B4A">
        <w:tc>
          <w:tcPr>
            <w:tcW w:w="2943" w:type="dxa"/>
          </w:tcPr>
          <w:p w:rsidR="00E14E60" w:rsidRDefault="00E14E60" w:rsidP="005771A9">
            <w:r>
              <w:t>Режим работы магазина</w:t>
            </w:r>
          </w:p>
        </w:tc>
        <w:tc>
          <w:tcPr>
            <w:tcW w:w="7513" w:type="dxa"/>
          </w:tcPr>
          <w:p w:rsidR="00E14E60" w:rsidRDefault="00E14E60" w:rsidP="005771A9">
            <w:r>
              <w:t>С 9 до 21, без выходных</w:t>
            </w:r>
          </w:p>
        </w:tc>
      </w:tr>
      <w:tr w:rsidR="00E14E60" w:rsidTr="00745B4A">
        <w:tc>
          <w:tcPr>
            <w:tcW w:w="2943" w:type="dxa"/>
          </w:tcPr>
          <w:p w:rsidR="00E14E60" w:rsidRDefault="00C035AD" w:rsidP="005771A9">
            <w:r>
              <w:t>Как можно оплатить?</w:t>
            </w:r>
          </w:p>
        </w:tc>
        <w:tc>
          <w:tcPr>
            <w:tcW w:w="7513" w:type="dxa"/>
          </w:tcPr>
          <w:p w:rsidR="00E14E60" w:rsidRDefault="00E14E60" w:rsidP="00C416AE">
            <w:pPr>
              <w:pStyle w:val="a3"/>
              <w:numPr>
                <w:ilvl w:val="0"/>
                <w:numId w:val="25"/>
              </w:numPr>
            </w:pPr>
            <w:r>
              <w:t xml:space="preserve">В сервисном центре </w:t>
            </w:r>
            <w:r w:rsidRPr="00C035AD">
              <w:rPr>
                <w:lang w:val="en-US"/>
              </w:rPr>
              <w:t>LAF</w:t>
            </w:r>
            <w:r w:rsidRPr="00E14E60">
              <w:t xml:space="preserve"> </w:t>
            </w:r>
            <w:r>
              <w:t>можно оплатить наличными и по банковской карте</w:t>
            </w:r>
          </w:p>
        </w:tc>
      </w:tr>
      <w:tr w:rsidR="00FF261A" w:rsidTr="00745B4A">
        <w:tc>
          <w:tcPr>
            <w:tcW w:w="2943" w:type="dxa"/>
          </w:tcPr>
          <w:p w:rsidR="00FF261A" w:rsidRDefault="00FF261A" w:rsidP="005771A9">
            <w:proofErr w:type="gramStart"/>
            <w:r>
              <w:t>Как до доехать до магазина</w:t>
            </w:r>
            <w:proofErr w:type="gramEnd"/>
          </w:p>
        </w:tc>
        <w:tc>
          <w:tcPr>
            <w:tcW w:w="7513" w:type="dxa"/>
          </w:tcPr>
          <w:p w:rsidR="007A1FA1" w:rsidRDefault="00FF261A" w:rsidP="00FF261A">
            <w:r>
              <w:t xml:space="preserve">От </w:t>
            </w:r>
            <w:proofErr w:type="spellStart"/>
            <w:r>
              <w:t>м</w:t>
            </w:r>
            <w:proofErr w:type="gramStart"/>
            <w:r>
              <w:t>.Л</w:t>
            </w:r>
            <w:proofErr w:type="gramEnd"/>
            <w:r>
              <w:t>есная</w:t>
            </w:r>
            <w:proofErr w:type="spellEnd"/>
            <w:r>
              <w:t xml:space="preserve">, </w:t>
            </w:r>
          </w:p>
          <w:p w:rsidR="007A1FA1" w:rsidRDefault="007A1FA1" w:rsidP="00FF261A">
            <w:r>
              <w:t xml:space="preserve">               </w:t>
            </w:r>
            <w:r w:rsidR="00FF261A">
              <w:t xml:space="preserve">15 минут пешком или маршрутка № 17 </w:t>
            </w:r>
            <w:r w:rsidR="00F00676">
              <w:t>и 367,</w:t>
            </w:r>
            <w:r w:rsidR="00FF261A">
              <w:t xml:space="preserve"> до пересечения </w:t>
            </w:r>
          </w:p>
          <w:p w:rsidR="00FF261A" w:rsidRDefault="007A1FA1" w:rsidP="00FF261A">
            <w:r>
              <w:t xml:space="preserve">                </w:t>
            </w:r>
            <w:proofErr w:type="spellStart"/>
            <w:r w:rsidR="00FF261A">
              <w:t>ул</w:t>
            </w:r>
            <w:proofErr w:type="gramStart"/>
            <w:r w:rsidR="00FF261A">
              <w:t>.С</w:t>
            </w:r>
            <w:proofErr w:type="gramEnd"/>
            <w:r w:rsidR="00FF261A">
              <w:t>туденческой</w:t>
            </w:r>
            <w:proofErr w:type="spellEnd"/>
            <w:r w:rsidR="00FF261A">
              <w:t xml:space="preserve"> и Земледельческой </w:t>
            </w:r>
          </w:p>
          <w:p w:rsidR="007A1FA1" w:rsidRDefault="00FF261A" w:rsidP="007A1FA1">
            <w:r>
              <w:t xml:space="preserve">От м. Черная Речка, </w:t>
            </w:r>
          </w:p>
          <w:p w:rsidR="007A1FA1" w:rsidRDefault="007A1FA1" w:rsidP="007A1FA1">
            <w:r>
              <w:t xml:space="preserve">               </w:t>
            </w:r>
            <w:r w:rsidR="00FF261A">
              <w:t>15 минут пешком</w:t>
            </w:r>
            <w:r>
              <w:t xml:space="preserve"> или </w:t>
            </w:r>
          </w:p>
          <w:p w:rsidR="007A1FA1" w:rsidRDefault="007A1FA1" w:rsidP="007A1FA1">
            <w:r>
              <w:t xml:space="preserve">               маршрутки 252, 298, 46, 321 до пересечения </w:t>
            </w:r>
            <w:proofErr w:type="spellStart"/>
            <w:r>
              <w:t>Торжковской</w:t>
            </w:r>
            <w:proofErr w:type="spellEnd"/>
            <w:r>
              <w:t xml:space="preserve"> и  </w:t>
            </w:r>
          </w:p>
          <w:p w:rsidR="00FF261A" w:rsidRDefault="007A1FA1" w:rsidP="007A1FA1">
            <w:r>
              <w:t xml:space="preserve">               </w:t>
            </w:r>
            <w:proofErr w:type="spellStart"/>
            <w:r>
              <w:t>ул</w:t>
            </w:r>
            <w:proofErr w:type="gramStart"/>
            <w:r>
              <w:t>.С</w:t>
            </w:r>
            <w:proofErr w:type="gramEnd"/>
            <w:r>
              <w:t>туденческая</w:t>
            </w:r>
            <w:proofErr w:type="spellEnd"/>
            <w:r>
              <w:t xml:space="preserve">          </w:t>
            </w:r>
          </w:p>
        </w:tc>
      </w:tr>
    </w:tbl>
    <w:p w:rsidR="009F3C94" w:rsidRDefault="009F3C94" w:rsidP="008433AE">
      <w:pPr>
        <w:pStyle w:val="3"/>
      </w:pPr>
      <w:bookmarkStart w:id="14" w:name="_Toc364932631"/>
      <w:r>
        <w:t>Справка по заказу</w:t>
      </w:r>
      <w:bookmarkEnd w:id="14"/>
    </w:p>
    <w:tbl>
      <w:tblPr>
        <w:tblStyle w:val="af0"/>
        <w:tblW w:w="10456" w:type="dxa"/>
        <w:tblLook w:val="04A0" w:firstRow="1" w:lastRow="0" w:firstColumn="1" w:lastColumn="0" w:noHBand="0" w:noVBand="1"/>
      </w:tblPr>
      <w:tblGrid>
        <w:gridCol w:w="2943"/>
        <w:gridCol w:w="7513"/>
      </w:tblGrid>
      <w:tr w:rsidR="009F3C94" w:rsidRPr="001A52E2" w:rsidTr="003E5BBC">
        <w:tc>
          <w:tcPr>
            <w:tcW w:w="2943" w:type="dxa"/>
            <w:shd w:val="clear" w:color="auto" w:fill="FF0000"/>
          </w:tcPr>
          <w:p w:rsidR="009F3C94" w:rsidRPr="001A52E2" w:rsidRDefault="009F3C94" w:rsidP="003E5BBC">
            <w:pPr>
              <w:jc w:val="center"/>
              <w:rPr>
                <w:b/>
                <w:color w:val="FFFFFF" w:themeColor="background1"/>
              </w:rPr>
            </w:pPr>
            <w:r w:rsidRPr="001A52E2">
              <w:rPr>
                <w:b/>
                <w:color w:val="FFFFFF" w:themeColor="background1"/>
              </w:rPr>
              <w:t>Вопрос</w:t>
            </w:r>
          </w:p>
        </w:tc>
        <w:tc>
          <w:tcPr>
            <w:tcW w:w="7513" w:type="dxa"/>
            <w:shd w:val="clear" w:color="auto" w:fill="FF0000"/>
          </w:tcPr>
          <w:p w:rsidR="009F3C94" w:rsidRPr="001A52E2" w:rsidRDefault="009F3C94" w:rsidP="003E5BBC">
            <w:pPr>
              <w:jc w:val="center"/>
              <w:rPr>
                <w:b/>
                <w:color w:val="FFFFFF" w:themeColor="background1"/>
              </w:rPr>
            </w:pPr>
            <w:r w:rsidRPr="001A52E2">
              <w:rPr>
                <w:b/>
                <w:color w:val="FFFFFF" w:themeColor="background1"/>
              </w:rPr>
              <w:t>Ответ</w:t>
            </w:r>
          </w:p>
        </w:tc>
      </w:tr>
      <w:tr w:rsidR="00E14E60" w:rsidTr="00745B4A">
        <w:tc>
          <w:tcPr>
            <w:tcW w:w="2943" w:type="dxa"/>
          </w:tcPr>
          <w:p w:rsidR="00E14E60" w:rsidRPr="00E14E60" w:rsidRDefault="00E14E60" w:rsidP="00C035AD">
            <w:r>
              <w:t>Сделал зак</w:t>
            </w:r>
            <w:r w:rsidR="00C035AD">
              <w:t xml:space="preserve">аз, как узнаю, когда будет доставлен в пункт выдачи </w:t>
            </w:r>
          </w:p>
        </w:tc>
        <w:tc>
          <w:tcPr>
            <w:tcW w:w="7513" w:type="dxa"/>
          </w:tcPr>
          <w:p w:rsidR="00E14E60" w:rsidRDefault="00C035AD" w:rsidP="001A52E2">
            <w:pPr>
              <w:pStyle w:val="a3"/>
              <w:numPr>
                <w:ilvl w:val="0"/>
                <w:numId w:val="26"/>
              </w:numPr>
            </w:pPr>
            <w:r>
              <w:t xml:space="preserve">Планируемая дата доставки указана в Вашем заказе, Вы можете  его посмотреть в личном кабинете.  </w:t>
            </w:r>
          </w:p>
          <w:p w:rsidR="00C035AD" w:rsidRDefault="00C035AD" w:rsidP="001A52E2">
            <w:pPr>
              <w:pStyle w:val="a3"/>
              <w:numPr>
                <w:ilvl w:val="0"/>
                <w:numId w:val="26"/>
              </w:numPr>
            </w:pPr>
            <w:r>
              <w:t xml:space="preserve">Как только заказ поступит в пункт выдачи, Вы получите уведомление по </w:t>
            </w:r>
            <w:proofErr w:type="spellStart"/>
            <w:r w:rsidRPr="001A52E2">
              <w:rPr>
                <w:lang w:val="en-US"/>
              </w:rPr>
              <w:t>sms</w:t>
            </w:r>
            <w:proofErr w:type="spellEnd"/>
            <w:r w:rsidRPr="00C035AD">
              <w:t xml:space="preserve"> </w:t>
            </w:r>
            <w:r>
              <w:t xml:space="preserve">или электронной почте. Если только Вы не отключали эти сервисы при оформлении Заказа. </w:t>
            </w:r>
          </w:p>
          <w:p w:rsidR="00C035AD" w:rsidRDefault="00C035AD" w:rsidP="000C00D1">
            <w:pPr>
              <w:pStyle w:val="a3"/>
              <w:numPr>
                <w:ilvl w:val="0"/>
                <w:numId w:val="26"/>
              </w:numPr>
            </w:pPr>
            <w:r>
              <w:t>Я могу сообщить дату доставки Вашего Заказа в пункт выдачи. Назовите</w:t>
            </w:r>
            <w:r w:rsidR="001A52E2">
              <w:t xml:space="preserve"> номер заказа или номер мобильного телефона, по которому Вы зарегистрированы на сайте </w:t>
            </w:r>
            <w:r w:rsidR="000C00D1">
              <w:rPr>
                <w:lang w:val="en-US"/>
              </w:rPr>
              <w:t>LAF</w:t>
            </w:r>
            <w:r w:rsidR="001A52E2" w:rsidRPr="001A52E2">
              <w:t>24.</w:t>
            </w:r>
            <w:proofErr w:type="spellStart"/>
            <w:r w:rsidR="001A52E2">
              <w:rPr>
                <w:lang w:val="en-US"/>
              </w:rPr>
              <w:t>ru</w:t>
            </w:r>
            <w:proofErr w:type="spellEnd"/>
            <w:r>
              <w:t xml:space="preserve"> </w:t>
            </w:r>
          </w:p>
        </w:tc>
      </w:tr>
    </w:tbl>
    <w:p w:rsidR="009F3C94" w:rsidRDefault="009F3C94" w:rsidP="008433AE">
      <w:pPr>
        <w:pStyle w:val="3"/>
      </w:pPr>
      <w:bookmarkStart w:id="15" w:name="_Toc364932632"/>
      <w:r>
        <w:t>Справка по гарантии и возврату</w:t>
      </w:r>
      <w:bookmarkEnd w:id="15"/>
    </w:p>
    <w:tbl>
      <w:tblPr>
        <w:tblStyle w:val="af0"/>
        <w:tblW w:w="10456" w:type="dxa"/>
        <w:tblLook w:val="04A0" w:firstRow="1" w:lastRow="0" w:firstColumn="1" w:lastColumn="0" w:noHBand="0" w:noVBand="1"/>
      </w:tblPr>
      <w:tblGrid>
        <w:gridCol w:w="2943"/>
        <w:gridCol w:w="7513"/>
      </w:tblGrid>
      <w:tr w:rsidR="009F3C94" w:rsidRPr="001A52E2" w:rsidTr="003E5BBC">
        <w:tc>
          <w:tcPr>
            <w:tcW w:w="2943" w:type="dxa"/>
            <w:shd w:val="clear" w:color="auto" w:fill="FF0000"/>
          </w:tcPr>
          <w:p w:rsidR="009F3C94" w:rsidRPr="001A52E2" w:rsidRDefault="009F3C94" w:rsidP="003E5BBC">
            <w:pPr>
              <w:jc w:val="center"/>
              <w:rPr>
                <w:b/>
                <w:color w:val="FFFFFF" w:themeColor="background1"/>
              </w:rPr>
            </w:pPr>
            <w:r w:rsidRPr="001A52E2">
              <w:rPr>
                <w:b/>
                <w:color w:val="FFFFFF" w:themeColor="background1"/>
              </w:rPr>
              <w:t>Вопрос</w:t>
            </w:r>
          </w:p>
        </w:tc>
        <w:tc>
          <w:tcPr>
            <w:tcW w:w="7513" w:type="dxa"/>
            <w:shd w:val="clear" w:color="auto" w:fill="FF0000"/>
          </w:tcPr>
          <w:p w:rsidR="009F3C94" w:rsidRPr="001A52E2" w:rsidRDefault="009F3C94" w:rsidP="003E5BBC">
            <w:pPr>
              <w:jc w:val="center"/>
              <w:rPr>
                <w:b/>
                <w:color w:val="FFFFFF" w:themeColor="background1"/>
              </w:rPr>
            </w:pPr>
            <w:r w:rsidRPr="001A52E2">
              <w:rPr>
                <w:b/>
                <w:color w:val="FFFFFF" w:themeColor="background1"/>
              </w:rPr>
              <w:t>Ответ</w:t>
            </w:r>
          </w:p>
        </w:tc>
      </w:tr>
      <w:tr w:rsidR="004456BB" w:rsidTr="00745B4A">
        <w:tc>
          <w:tcPr>
            <w:tcW w:w="2943" w:type="dxa"/>
          </w:tcPr>
          <w:p w:rsidR="004456BB" w:rsidRDefault="004456BB" w:rsidP="004456BB">
            <w:r>
              <w:t>Как вернуть / обменять товар?</w:t>
            </w:r>
          </w:p>
        </w:tc>
        <w:tc>
          <w:tcPr>
            <w:tcW w:w="7513" w:type="dxa"/>
          </w:tcPr>
          <w:p w:rsidR="00745B4A" w:rsidRDefault="00745B4A" w:rsidP="00745B4A">
            <w:pPr>
              <w:pStyle w:val="a3"/>
              <w:numPr>
                <w:ilvl w:val="0"/>
                <w:numId w:val="26"/>
              </w:numPr>
            </w:pPr>
            <w:r>
              <w:t>Сначала я задаю уточняющие вопросы, чтобы понять ситуацию Покупателя</w:t>
            </w:r>
          </w:p>
          <w:p w:rsidR="00745B4A" w:rsidRDefault="00745B4A" w:rsidP="00745B4A">
            <w:pPr>
              <w:pStyle w:val="a3"/>
              <w:numPr>
                <w:ilvl w:val="1"/>
                <w:numId w:val="26"/>
              </w:numPr>
            </w:pPr>
            <w:r>
              <w:t>Когда товар приобретен?</w:t>
            </w:r>
          </w:p>
          <w:p w:rsidR="00EE232D" w:rsidRDefault="00745B4A" w:rsidP="00EE232D">
            <w:pPr>
              <w:pStyle w:val="a3"/>
              <w:numPr>
                <w:ilvl w:val="1"/>
                <w:numId w:val="26"/>
              </w:numPr>
            </w:pPr>
            <w:r>
              <w:t xml:space="preserve">В чем причина возврата? </w:t>
            </w:r>
          </w:p>
          <w:p w:rsidR="004456BB" w:rsidRPr="00EE232D" w:rsidRDefault="00745B4A" w:rsidP="00745B4A">
            <w:r>
              <w:t>В завис</w:t>
            </w:r>
            <w:r w:rsidR="00EE232D">
              <w:t>имости от ситуации, даю справку</w:t>
            </w:r>
          </w:p>
        </w:tc>
      </w:tr>
      <w:tr w:rsidR="00EE232D" w:rsidTr="00CF7900">
        <w:tc>
          <w:tcPr>
            <w:tcW w:w="10456" w:type="dxa"/>
            <w:gridSpan w:val="2"/>
          </w:tcPr>
          <w:p w:rsidR="00EE232D" w:rsidRPr="00EE232D" w:rsidRDefault="00EE232D" w:rsidP="00CF7900">
            <w:pPr>
              <w:tabs>
                <w:tab w:val="left" w:pos="709"/>
              </w:tabs>
              <w:rPr>
                <w:b/>
              </w:rPr>
            </w:pPr>
            <w:r w:rsidRPr="00EE232D">
              <w:rPr>
                <w:b/>
              </w:rPr>
              <w:t>Возврат в те</w:t>
            </w:r>
            <w:r>
              <w:rPr>
                <w:b/>
              </w:rPr>
              <w:t>чение 14 дней с момента покупки</w:t>
            </w:r>
          </w:p>
          <w:p w:rsidR="00EE232D" w:rsidRPr="00745B4A" w:rsidRDefault="00EE232D" w:rsidP="00EE232D">
            <w:pPr>
              <w:tabs>
                <w:tab w:val="left" w:pos="709"/>
              </w:tabs>
              <w:ind w:left="851"/>
              <w:rPr>
                <w:b/>
              </w:rPr>
            </w:pPr>
            <w:r w:rsidRPr="00745B4A">
              <w:rPr>
                <w:b/>
              </w:rPr>
              <w:t>ГДЕ:</w:t>
            </w:r>
          </w:p>
          <w:p w:rsidR="00EE232D" w:rsidRDefault="00EE232D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 xml:space="preserve">В </w:t>
            </w:r>
            <w:r w:rsidRPr="00745B4A">
              <w:t>сервисном центре по адресу:</w:t>
            </w:r>
            <w:r>
              <w:t xml:space="preserve"> </w:t>
            </w:r>
            <w:proofErr w:type="spellStart"/>
            <w:r>
              <w:t>ул</w:t>
            </w:r>
            <w:proofErr w:type="gramStart"/>
            <w:r>
              <w:t>.С</w:t>
            </w:r>
            <w:proofErr w:type="gramEnd"/>
            <w:r>
              <w:t>туденческая</w:t>
            </w:r>
            <w:proofErr w:type="spellEnd"/>
            <w:r>
              <w:t>, д.4б</w:t>
            </w:r>
          </w:p>
          <w:p w:rsidR="00EE232D" w:rsidRPr="00745B4A" w:rsidRDefault="00EE232D" w:rsidP="00EE232D">
            <w:pPr>
              <w:tabs>
                <w:tab w:val="left" w:pos="709"/>
              </w:tabs>
              <w:ind w:left="851"/>
              <w:rPr>
                <w:b/>
              </w:rPr>
            </w:pPr>
            <w:r w:rsidRPr="00745B4A">
              <w:rPr>
                <w:b/>
              </w:rPr>
              <w:t>КОГДА:</w:t>
            </w:r>
          </w:p>
          <w:p w:rsidR="00EE232D" w:rsidRDefault="00EE232D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 xml:space="preserve">С 9.30 до 17.00, с понедельника по пятницу </w:t>
            </w:r>
          </w:p>
          <w:p w:rsidR="00EE232D" w:rsidRPr="00745B4A" w:rsidRDefault="00EE232D" w:rsidP="00EE232D">
            <w:pPr>
              <w:tabs>
                <w:tab w:val="left" w:pos="709"/>
              </w:tabs>
              <w:ind w:left="851"/>
              <w:rPr>
                <w:b/>
              </w:rPr>
            </w:pPr>
            <w:r w:rsidRPr="00745B4A">
              <w:rPr>
                <w:b/>
              </w:rPr>
              <w:t>ЧТО НУЖНО:</w:t>
            </w:r>
          </w:p>
          <w:p w:rsidR="00EE232D" w:rsidRDefault="00EE232D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>Заказ должен быть в полной комплектации</w:t>
            </w:r>
          </w:p>
          <w:p w:rsidR="00EE232D" w:rsidRPr="00745B4A" w:rsidRDefault="00EE232D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 xml:space="preserve">Упаковка </w:t>
            </w:r>
            <w:r w:rsidRPr="00745B4A">
              <w:t xml:space="preserve">товара </w:t>
            </w:r>
            <w:r>
              <w:t xml:space="preserve">должна быть без </w:t>
            </w:r>
            <w:r w:rsidRPr="00745B4A">
              <w:t>поврежден</w:t>
            </w:r>
            <w:r>
              <w:t>ий</w:t>
            </w:r>
          </w:p>
          <w:p w:rsidR="00EE232D" w:rsidRDefault="00EE232D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 w:rsidRPr="00745B4A">
              <w:t xml:space="preserve">Товар </w:t>
            </w:r>
            <w:r>
              <w:t xml:space="preserve">должен быть без </w:t>
            </w:r>
            <w:r w:rsidRPr="00745B4A">
              <w:t>видимых следов эксплуатации и установки</w:t>
            </w:r>
          </w:p>
          <w:p w:rsidR="00E869E7" w:rsidRPr="00745B4A" w:rsidRDefault="00E869E7" w:rsidP="00E869E7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>Наличие кассового и товарного чека - желательно</w:t>
            </w:r>
          </w:p>
          <w:p w:rsidR="00EE232D" w:rsidRDefault="00EE232D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>Документ, удостоверяющий личность (паспорт, водительское удостоверение или военный билет)</w:t>
            </w:r>
          </w:p>
          <w:p w:rsidR="00EE232D" w:rsidRPr="00745B4A" w:rsidRDefault="00EE232D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proofErr w:type="gramStart"/>
            <w:r>
              <w:t>С даты покупки</w:t>
            </w:r>
            <w:proofErr w:type="gramEnd"/>
            <w:r>
              <w:t xml:space="preserve"> должно пройти не более 14 дней, день покупки не считается</w:t>
            </w:r>
          </w:p>
          <w:p w:rsidR="00EE232D" w:rsidRPr="00745B4A" w:rsidRDefault="00EE232D" w:rsidP="00EE232D">
            <w:pPr>
              <w:tabs>
                <w:tab w:val="left" w:pos="709"/>
              </w:tabs>
              <w:ind w:left="851"/>
              <w:rPr>
                <w:b/>
              </w:rPr>
            </w:pPr>
            <w:r w:rsidRPr="00745B4A">
              <w:rPr>
                <w:b/>
              </w:rPr>
              <w:t>КАК ЭТО БУДЕТ ПРОХОДИТЬ:</w:t>
            </w:r>
          </w:p>
          <w:p w:rsidR="00EE232D" w:rsidRDefault="00EE232D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 xml:space="preserve">Покупатель </w:t>
            </w:r>
            <w:r w:rsidR="000C00D1">
              <w:t xml:space="preserve">заполняет </w:t>
            </w:r>
            <w:r>
              <w:t>заявление установленного образца</w:t>
            </w:r>
          </w:p>
          <w:p w:rsidR="00EE232D" w:rsidRDefault="00EE232D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 w:rsidRPr="00EE232D">
              <w:t xml:space="preserve">LAF </w:t>
            </w:r>
            <w:r>
              <w:t>менеджер проверяет документы по заказу и фиксирует решение по возврату</w:t>
            </w:r>
          </w:p>
          <w:p w:rsidR="00EE232D" w:rsidRPr="00745B4A" w:rsidRDefault="00EE232D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>При положительном решении, возврат денежных сре</w:t>
            </w:r>
            <w:proofErr w:type="gramStart"/>
            <w:r>
              <w:t>дств пр</w:t>
            </w:r>
            <w:proofErr w:type="gramEnd"/>
            <w:r>
              <w:t xml:space="preserve">оизводится сразу же. </w:t>
            </w:r>
          </w:p>
          <w:p w:rsidR="00FF261A" w:rsidRDefault="00EE232D" w:rsidP="00EE232D">
            <w:pPr>
              <w:tabs>
                <w:tab w:val="left" w:pos="709"/>
              </w:tabs>
              <w:ind w:left="851"/>
              <w:rPr>
                <w:b/>
              </w:rPr>
            </w:pPr>
            <w:r w:rsidRPr="00745B4A">
              <w:rPr>
                <w:b/>
              </w:rPr>
              <w:t xml:space="preserve">СКОЛЬКО ЭТО ЗАЙМЕТ ВРЕМЕНИ:  </w:t>
            </w:r>
          </w:p>
          <w:p w:rsidR="00FF261A" w:rsidRDefault="00EE232D" w:rsidP="00FF261A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>5-10 минут</w:t>
            </w:r>
            <w:r w:rsidR="00E869E7">
              <w:t xml:space="preserve">, </w:t>
            </w:r>
          </w:p>
          <w:p w:rsidR="00EE232D" w:rsidRDefault="00E869E7" w:rsidP="00FF261A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 xml:space="preserve">до 30 </w:t>
            </w:r>
            <w:r w:rsidR="00FF261A">
              <w:t>минут, если отсутствует кассовый и товарный чек</w:t>
            </w:r>
          </w:p>
        </w:tc>
      </w:tr>
      <w:tr w:rsidR="00EE232D" w:rsidTr="00CF7900">
        <w:tc>
          <w:tcPr>
            <w:tcW w:w="10456" w:type="dxa"/>
            <w:gridSpan w:val="2"/>
          </w:tcPr>
          <w:p w:rsidR="00EE232D" w:rsidRDefault="00EE232D" w:rsidP="00CF7900">
            <w:pPr>
              <w:tabs>
                <w:tab w:val="left" w:pos="709"/>
              </w:tabs>
              <w:rPr>
                <w:b/>
              </w:rPr>
            </w:pPr>
            <w:r w:rsidRPr="00EE232D">
              <w:rPr>
                <w:b/>
              </w:rPr>
              <w:lastRenderedPageBreak/>
              <w:t xml:space="preserve">Возврат </w:t>
            </w:r>
            <w:r>
              <w:rPr>
                <w:b/>
              </w:rPr>
              <w:t>по гарантии</w:t>
            </w:r>
            <w:r w:rsidR="00CF7900">
              <w:rPr>
                <w:b/>
              </w:rPr>
              <w:t xml:space="preserve"> производителя</w:t>
            </w:r>
          </w:p>
          <w:p w:rsidR="00EE232D" w:rsidRPr="00745B4A" w:rsidRDefault="00EE232D" w:rsidP="00EE232D">
            <w:pPr>
              <w:tabs>
                <w:tab w:val="left" w:pos="709"/>
              </w:tabs>
              <w:ind w:left="851"/>
              <w:rPr>
                <w:b/>
              </w:rPr>
            </w:pPr>
            <w:r w:rsidRPr="00745B4A">
              <w:rPr>
                <w:b/>
              </w:rPr>
              <w:t>ГДЕ:</w:t>
            </w:r>
          </w:p>
          <w:p w:rsidR="00EE232D" w:rsidRDefault="00EE232D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 xml:space="preserve">В </w:t>
            </w:r>
            <w:r w:rsidRPr="00745B4A">
              <w:t>сервисном центре по адресу:</w:t>
            </w:r>
            <w:r>
              <w:t xml:space="preserve"> </w:t>
            </w:r>
            <w:proofErr w:type="spellStart"/>
            <w:r>
              <w:t>ул</w:t>
            </w:r>
            <w:proofErr w:type="gramStart"/>
            <w:r>
              <w:t>.С</w:t>
            </w:r>
            <w:proofErr w:type="gramEnd"/>
            <w:r>
              <w:t>туденческая</w:t>
            </w:r>
            <w:proofErr w:type="spellEnd"/>
            <w:r>
              <w:t>, д.4б</w:t>
            </w:r>
          </w:p>
          <w:p w:rsidR="00EE232D" w:rsidRPr="00745B4A" w:rsidRDefault="00EE232D" w:rsidP="00EE232D">
            <w:pPr>
              <w:tabs>
                <w:tab w:val="left" w:pos="709"/>
              </w:tabs>
              <w:ind w:left="851"/>
              <w:rPr>
                <w:b/>
              </w:rPr>
            </w:pPr>
            <w:r w:rsidRPr="00745B4A">
              <w:rPr>
                <w:b/>
              </w:rPr>
              <w:t>КОГДА:</w:t>
            </w:r>
          </w:p>
          <w:p w:rsidR="00EE232D" w:rsidRDefault="00EE232D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 xml:space="preserve">С 9.30 до 17.00, с понедельника по пятницу </w:t>
            </w:r>
          </w:p>
          <w:p w:rsidR="00EE232D" w:rsidRPr="000C00D1" w:rsidRDefault="00EE232D" w:rsidP="000C00D1">
            <w:pPr>
              <w:tabs>
                <w:tab w:val="left" w:pos="709"/>
              </w:tabs>
              <w:ind w:left="851"/>
              <w:rPr>
                <w:b/>
              </w:rPr>
            </w:pPr>
            <w:r w:rsidRPr="00745B4A">
              <w:rPr>
                <w:b/>
              </w:rPr>
              <w:t>ЧТО НУЖНО:</w:t>
            </w:r>
          </w:p>
          <w:p w:rsidR="00EE232D" w:rsidRDefault="00EE232D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>Доказательство гарантийного случая</w:t>
            </w:r>
            <w:r w:rsidR="000C00D1">
              <w:t>,</w:t>
            </w:r>
            <w:r w:rsidR="00A357A3">
              <w:t xml:space="preserve"> это может быть: </w:t>
            </w:r>
          </w:p>
          <w:p w:rsidR="00A357A3" w:rsidRDefault="00A357A3" w:rsidP="00A357A3">
            <w:pPr>
              <w:pStyle w:val="a3"/>
              <w:numPr>
                <w:ilvl w:val="2"/>
                <w:numId w:val="26"/>
              </w:numPr>
              <w:tabs>
                <w:tab w:val="left" w:pos="709"/>
                <w:tab w:val="left" w:pos="1276"/>
              </w:tabs>
            </w:pPr>
            <w:r>
              <w:t xml:space="preserve">заключение </w:t>
            </w:r>
            <w:proofErr w:type="gramStart"/>
            <w:r>
              <w:t>сертифицированного</w:t>
            </w:r>
            <w:proofErr w:type="gramEnd"/>
            <w:r>
              <w:t xml:space="preserve"> СТО</w:t>
            </w:r>
          </w:p>
          <w:p w:rsidR="000C00D1" w:rsidRPr="00745B4A" w:rsidRDefault="000C00D1" w:rsidP="000C00D1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>Наличие кассового и товарного чека - желательно</w:t>
            </w:r>
          </w:p>
          <w:p w:rsidR="00EE232D" w:rsidRPr="00745B4A" w:rsidRDefault="00EE232D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>Документ, удостоверяющий личность (паспорт, водительское удостоверение или военный билет)</w:t>
            </w:r>
          </w:p>
          <w:p w:rsidR="00EE232D" w:rsidRPr="00745B4A" w:rsidRDefault="00EE232D" w:rsidP="00EE232D">
            <w:pPr>
              <w:tabs>
                <w:tab w:val="left" w:pos="709"/>
              </w:tabs>
              <w:ind w:left="851"/>
              <w:rPr>
                <w:b/>
              </w:rPr>
            </w:pPr>
            <w:r w:rsidRPr="00745B4A">
              <w:rPr>
                <w:b/>
              </w:rPr>
              <w:t>КАК ЭТО БУДЕТ ПРОХОДИТЬ:</w:t>
            </w:r>
          </w:p>
          <w:p w:rsidR="00EE232D" w:rsidRDefault="00EE232D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 xml:space="preserve">Покупатель </w:t>
            </w:r>
            <w:r w:rsidR="00A357A3">
              <w:t xml:space="preserve">оформляет заявление </w:t>
            </w:r>
            <w:r>
              <w:t>установленного образца</w:t>
            </w:r>
          </w:p>
          <w:p w:rsidR="000C00D1" w:rsidRDefault="00A357A3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rPr>
                <w:lang w:val="en-US"/>
              </w:rPr>
              <w:t>LAF</w:t>
            </w:r>
            <w:r w:rsidRPr="00A357A3">
              <w:t xml:space="preserve"> </w:t>
            </w:r>
            <w:r w:rsidR="000C00D1">
              <w:t xml:space="preserve">менеджер </w:t>
            </w:r>
            <w:r>
              <w:t>принимает товар на диагностику</w:t>
            </w:r>
          </w:p>
          <w:p w:rsidR="00CF7900" w:rsidRDefault="000C00D1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 xml:space="preserve">Диагностика может проходить в течение 21 </w:t>
            </w:r>
            <w:r w:rsidR="006B4FCD">
              <w:t xml:space="preserve">рабочего </w:t>
            </w:r>
            <w:r>
              <w:t>дня</w:t>
            </w:r>
          </w:p>
          <w:p w:rsidR="00A357A3" w:rsidRDefault="00A357A3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>По результатам ди</w:t>
            </w:r>
            <w:r w:rsidR="000C00D1">
              <w:t>агностики выносится решение, гарантийный случай или нет</w:t>
            </w:r>
          </w:p>
          <w:p w:rsidR="00A357A3" w:rsidRDefault="000C00D1" w:rsidP="00EE232D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>
              <w:t>Если случай признан гарантийным, то покупателю производиться возврат денежных средств</w:t>
            </w:r>
          </w:p>
          <w:p w:rsidR="00EE232D" w:rsidRDefault="00EE232D" w:rsidP="00CF7900">
            <w:pPr>
              <w:tabs>
                <w:tab w:val="left" w:pos="709"/>
              </w:tabs>
              <w:ind w:left="851"/>
              <w:rPr>
                <w:b/>
              </w:rPr>
            </w:pPr>
            <w:r w:rsidRPr="00745B4A">
              <w:rPr>
                <w:b/>
              </w:rPr>
              <w:t xml:space="preserve">СКОЛЬКО ЭТО ЗАЙМЕТ ВРЕМЕНИ:  </w:t>
            </w:r>
          </w:p>
          <w:p w:rsidR="00A357A3" w:rsidRPr="000C00D1" w:rsidRDefault="000C00D1" w:rsidP="000C00D1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</w:pPr>
            <w:r w:rsidRPr="000C00D1">
              <w:t>Оформление заявки на возврат по гарантии – 5-10 минут</w:t>
            </w:r>
          </w:p>
          <w:p w:rsidR="000C00D1" w:rsidRPr="000C00D1" w:rsidRDefault="000C00D1" w:rsidP="000C00D1">
            <w:pPr>
              <w:pStyle w:val="a3"/>
              <w:numPr>
                <w:ilvl w:val="0"/>
                <w:numId w:val="26"/>
              </w:numPr>
              <w:tabs>
                <w:tab w:val="left" w:pos="709"/>
                <w:tab w:val="left" w:pos="1276"/>
              </w:tabs>
              <w:ind w:left="851" w:firstLine="0"/>
              <w:rPr>
                <w:b/>
              </w:rPr>
            </w:pPr>
            <w:r>
              <w:t>Полное время обработки</w:t>
            </w:r>
            <w:r w:rsidRPr="000C00D1">
              <w:t xml:space="preserve"> заявки – 21 </w:t>
            </w:r>
            <w:r w:rsidR="006B4FCD">
              <w:t xml:space="preserve">рабочий </w:t>
            </w:r>
            <w:r w:rsidRPr="000C00D1">
              <w:t>день</w:t>
            </w:r>
          </w:p>
        </w:tc>
      </w:tr>
      <w:tr w:rsidR="00EE232D" w:rsidTr="00CF7900">
        <w:tc>
          <w:tcPr>
            <w:tcW w:w="10456" w:type="dxa"/>
            <w:gridSpan w:val="2"/>
          </w:tcPr>
          <w:p w:rsidR="00EE232D" w:rsidRPr="00EE232D" w:rsidRDefault="00EE232D" w:rsidP="00EE232D">
            <w:pPr>
              <w:tabs>
                <w:tab w:val="left" w:pos="709"/>
              </w:tabs>
              <w:ind w:left="851"/>
              <w:rPr>
                <w:b/>
              </w:rPr>
            </w:pPr>
          </w:p>
        </w:tc>
      </w:tr>
    </w:tbl>
    <w:p w:rsidR="00E14E60" w:rsidRDefault="00E14E60" w:rsidP="00E14E60">
      <w:pPr>
        <w:pStyle w:val="2"/>
      </w:pPr>
      <w:bookmarkStart w:id="16" w:name="_Toc364932633"/>
      <w:r>
        <w:t>Категория «</w:t>
      </w:r>
      <w:r w:rsidR="00D90609">
        <w:t>Заказы</w:t>
      </w:r>
      <w:r>
        <w:t>»</w:t>
      </w:r>
      <w:bookmarkEnd w:id="16"/>
    </w:p>
    <w:p w:rsidR="00C22825" w:rsidRDefault="00C22825" w:rsidP="00C22825">
      <w:r>
        <w:t xml:space="preserve">Обращения категории «Заказы» обрабатывает только </w:t>
      </w:r>
      <w:r>
        <w:rPr>
          <w:lang w:val="en-US"/>
        </w:rPr>
        <w:t>LAF</w:t>
      </w:r>
      <w:r w:rsidRPr="00C22825">
        <w:t xml:space="preserve"> </w:t>
      </w:r>
      <w:r>
        <w:t>консультант.</w:t>
      </w:r>
    </w:p>
    <w:p w:rsidR="00602DDB" w:rsidRDefault="00602DDB" w:rsidP="00C22825">
      <w:r w:rsidRPr="00D67065">
        <w:rPr>
          <w:b/>
        </w:rPr>
        <w:t xml:space="preserve">Если я не являюсь </w:t>
      </w:r>
      <w:r w:rsidRPr="00D67065">
        <w:rPr>
          <w:b/>
          <w:lang w:val="en-US"/>
        </w:rPr>
        <w:t>LAF</w:t>
      </w:r>
      <w:r w:rsidRPr="00D67065">
        <w:rPr>
          <w:b/>
        </w:rPr>
        <w:t xml:space="preserve"> консультантом,</w:t>
      </w:r>
      <w:r>
        <w:t xml:space="preserve"> то обрабатываю обращения категории «Заказы» следующим образом: </w:t>
      </w:r>
    </w:p>
    <w:p w:rsidR="00602DDB" w:rsidRDefault="00602DDB" w:rsidP="00602DDB">
      <w:pPr>
        <w:pStyle w:val="a3"/>
        <w:numPr>
          <w:ilvl w:val="0"/>
          <w:numId w:val="27"/>
        </w:numPr>
      </w:pPr>
      <w:r>
        <w:t xml:space="preserve">Смотрю, есть </w:t>
      </w:r>
      <w:r w:rsidR="0090436D">
        <w:t xml:space="preserve">ли свободный продавец-консультант </w:t>
      </w:r>
    </w:p>
    <w:p w:rsidR="004456BB" w:rsidRPr="004456BB" w:rsidRDefault="004456BB" w:rsidP="00602DDB">
      <w:pPr>
        <w:pStyle w:val="a3"/>
        <w:numPr>
          <w:ilvl w:val="0"/>
          <w:numId w:val="27"/>
        </w:numPr>
        <w:rPr>
          <w:b/>
        </w:rPr>
      </w:pPr>
      <w:r w:rsidRPr="004456BB">
        <w:rPr>
          <w:b/>
        </w:rPr>
        <w:t xml:space="preserve">Если свободный </w:t>
      </w:r>
      <w:r w:rsidRPr="004456BB">
        <w:rPr>
          <w:b/>
          <w:lang w:val="en-US"/>
        </w:rPr>
        <w:t>LAF</w:t>
      </w:r>
      <w:r w:rsidRPr="004456BB">
        <w:rPr>
          <w:b/>
        </w:rPr>
        <w:t xml:space="preserve"> консультант есть</w:t>
      </w:r>
      <w:r w:rsidRPr="004456BB">
        <w:rPr>
          <w:b/>
        </w:rPr>
        <w:tab/>
      </w:r>
    </w:p>
    <w:p w:rsidR="004456BB" w:rsidRDefault="004456BB" w:rsidP="004456BB">
      <w:pPr>
        <w:pStyle w:val="a3"/>
        <w:numPr>
          <w:ilvl w:val="1"/>
          <w:numId w:val="27"/>
        </w:numPr>
      </w:pPr>
      <w:r>
        <w:t>Говорю: «</w:t>
      </w:r>
      <w:r w:rsidRPr="004456BB">
        <w:rPr>
          <w:i/>
        </w:rPr>
        <w:t>Я переключаю Вас на консультанта</w:t>
      </w:r>
      <w:r>
        <w:t>»</w:t>
      </w:r>
    </w:p>
    <w:p w:rsidR="004456BB" w:rsidRDefault="004456BB" w:rsidP="004456BB">
      <w:pPr>
        <w:pStyle w:val="a3"/>
        <w:numPr>
          <w:ilvl w:val="1"/>
          <w:numId w:val="27"/>
        </w:numPr>
      </w:pPr>
      <w:r>
        <w:t xml:space="preserve">Переключаю и сообщаю </w:t>
      </w:r>
      <w:r>
        <w:rPr>
          <w:lang w:val="en-US"/>
        </w:rPr>
        <w:t>LAF</w:t>
      </w:r>
      <w:r w:rsidRPr="004456BB">
        <w:t xml:space="preserve"> </w:t>
      </w:r>
      <w:r>
        <w:t>консультанту информацию о поводе обращения звонящего Человека максимально полно и достоверно</w:t>
      </w:r>
    </w:p>
    <w:p w:rsidR="00602DDB" w:rsidRDefault="004456BB" w:rsidP="004456BB">
      <w:pPr>
        <w:pStyle w:val="a3"/>
        <w:numPr>
          <w:ilvl w:val="0"/>
          <w:numId w:val="27"/>
        </w:numPr>
        <w:rPr>
          <w:b/>
        </w:rPr>
      </w:pPr>
      <w:r w:rsidRPr="004456BB">
        <w:rPr>
          <w:b/>
        </w:rPr>
        <w:t>Если свободн</w:t>
      </w:r>
      <w:r>
        <w:rPr>
          <w:b/>
        </w:rPr>
        <w:t>ого</w:t>
      </w:r>
      <w:r w:rsidRPr="004456BB">
        <w:rPr>
          <w:b/>
        </w:rPr>
        <w:t xml:space="preserve"> LAF консультант</w:t>
      </w:r>
      <w:r>
        <w:rPr>
          <w:b/>
        </w:rPr>
        <w:t>а нет</w:t>
      </w:r>
    </w:p>
    <w:p w:rsidR="004456BB" w:rsidRDefault="004456BB" w:rsidP="004456BB">
      <w:pPr>
        <w:pStyle w:val="a3"/>
        <w:numPr>
          <w:ilvl w:val="1"/>
          <w:numId w:val="27"/>
        </w:numPr>
      </w:pPr>
      <w:r w:rsidRPr="004456BB">
        <w:t xml:space="preserve">Говорю: </w:t>
      </w:r>
      <w:r>
        <w:t>«</w:t>
      </w:r>
      <w:r w:rsidRPr="004456BB">
        <w:rPr>
          <w:i/>
        </w:rPr>
        <w:t xml:space="preserve">По этому вопросу сможет помочь консультант, но сейчас все заняты. Я </w:t>
      </w:r>
      <w:proofErr w:type="gramStart"/>
      <w:r w:rsidRPr="004456BB">
        <w:rPr>
          <w:i/>
        </w:rPr>
        <w:t>могу записать Ваш телефон и Вам перезвонят</w:t>
      </w:r>
      <w:proofErr w:type="gramEnd"/>
      <w:r w:rsidRPr="004456BB">
        <w:rPr>
          <w:i/>
        </w:rPr>
        <w:t xml:space="preserve"> в течение 30 минут</w:t>
      </w:r>
      <w:r>
        <w:t>»</w:t>
      </w:r>
    </w:p>
    <w:p w:rsidR="00602DDB" w:rsidRDefault="00172272" w:rsidP="00C22825">
      <w:pPr>
        <w:pStyle w:val="a3"/>
        <w:numPr>
          <w:ilvl w:val="1"/>
          <w:numId w:val="27"/>
        </w:numPr>
      </w:pPr>
      <w:r>
        <w:t xml:space="preserve">Если звонящий Человек соглашается, регистрирую обратный звонок в соответствии с процедурой регистрации обратного звонка. </w:t>
      </w:r>
    </w:p>
    <w:p w:rsidR="00172272" w:rsidRDefault="00172272" w:rsidP="00C22825">
      <w:pPr>
        <w:pStyle w:val="a3"/>
        <w:numPr>
          <w:ilvl w:val="1"/>
          <w:numId w:val="27"/>
        </w:numPr>
      </w:pPr>
      <w:r>
        <w:t xml:space="preserve">Если звонящий Человек не соглашается, </w:t>
      </w:r>
      <w:proofErr w:type="gramStart"/>
      <w:r>
        <w:t>например</w:t>
      </w:r>
      <w:proofErr w:type="gramEnd"/>
      <w:r>
        <w:t xml:space="preserve"> говорит, что лучше сам перезвонит, отвечаю примерно так:</w:t>
      </w:r>
    </w:p>
    <w:p w:rsidR="00172272" w:rsidRPr="00172272" w:rsidRDefault="00172272" w:rsidP="00172272">
      <w:pPr>
        <w:pStyle w:val="a3"/>
        <w:numPr>
          <w:ilvl w:val="2"/>
          <w:numId w:val="27"/>
        </w:numPr>
        <w:rPr>
          <w:i/>
        </w:rPr>
      </w:pPr>
      <w:r w:rsidRPr="00172272">
        <w:rPr>
          <w:i/>
        </w:rPr>
        <w:t xml:space="preserve">Хорошо. Как Вам удобнее. </w:t>
      </w:r>
    </w:p>
    <w:p w:rsidR="00172272" w:rsidRDefault="00172272" w:rsidP="00172272">
      <w:pPr>
        <w:pStyle w:val="a3"/>
        <w:numPr>
          <w:ilvl w:val="2"/>
          <w:numId w:val="27"/>
        </w:numPr>
        <w:rPr>
          <w:i/>
        </w:rPr>
      </w:pPr>
      <w:r w:rsidRPr="00172272">
        <w:rPr>
          <w:i/>
        </w:rPr>
        <w:t>Пожалуйста, думаю, минут через 10 освободятся.</w:t>
      </w:r>
    </w:p>
    <w:p w:rsidR="005876A7" w:rsidRDefault="00172272" w:rsidP="005771A9">
      <w:pPr>
        <w:pStyle w:val="a3"/>
        <w:numPr>
          <w:ilvl w:val="2"/>
          <w:numId w:val="27"/>
        </w:numPr>
        <w:rPr>
          <w:i/>
        </w:rPr>
      </w:pPr>
      <w:r>
        <w:rPr>
          <w:i/>
        </w:rPr>
        <w:t>Конечно, обычно в «такое-то время» бывает более спокойно.</w:t>
      </w:r>
      <w:r w:rsidRPr="00172272">
        <w:rPr>
          <w:i/>
        </w:rPr>
        <w:t xml:space="preserve">  </w:t>
      </w:r>
    </w:p>
    <w:p w:rsidR="00D67065" w:rsidRPr="00D67065" w:rsidRDefault="00D67065" w:rsidP="00D67065">
      <w:r w:rsidRPr="00D67065">
        <w:rPr>
          <w:b/>
        </w:rPr>
        <w:t>Если я LAF консультант</w:t>
      </w:r>
      <w:r>
        <w:rPr>
          <w:i/>
        </w:rPr>
        <w:t xml:space="preserve">, </w:t>
      </w:r>
      <w:r w:rsidRPr="00D67065">
        <w:t>то обрабатываю обращения следующим образом</w:t>
      </w:r>
      <w: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36"/>
        <w:gridCol w:w="6237"/>
      </w:tblGrid>
      <w:tr w:rsidR="00C22825" w:rsidRPr="00C22825" w:rsidTr="00C22825">
        <w:tc>
          <w:tcPr>
            <w:tcW w:w="3936" w:type="dxa"/>
            <w:shd w:val="clear" w:color="auto" w:fill="FF0000"/>
          </w:tcPr>
          <w:p w:rsidR="00D90609" w:rsidRPr="00C22825" w:rsidRDefault="00C22825" w:rsidP="00C22825">
            <w:pPr>
              <w:jc w:val="center"/>
              <w:rPr>
                <w:b/>
                <w:color w:val="FFFFFF" w:themeColor="background1"/>
              </w:rPr>
            </w:pPr>
            <w:r w:rsidRPr="00C22825">
              <w:rPr>
                <w:b/>
                <w:color w:val="FFFFFF" w:themeColor="background1"/>
              </w:rPr>
              <w:t>Тип обращения</w:t>
            </w:r>
          </w:p>
        </w:tc>
        <w:tc>
          <w:tcPr>
            <w:tcW w:w="6237" w:type="dxa"/>
            <w:shd w:val="clear" w:color="auto" w:fill="FF0000"/>
          </w:tcPr>
          <w:p w:rsidR="00D90609" w:rsidRPr="00C22825" w:rsidRDefault="00C22825" w:rsidP="00C22825">
            <w:pPr>
              <w:jc w:val="center"/>
              <w:rPr>
                <w:b/>
                <w:color w:val="FFFFFF" w:themeColor="background1"/>
              </w:rPr>
            </w:pPr>
            <w:r w:rsidRPr="00C22825">
              <w:rPr>
                <w:b/>
                <w:color w:val="FFFFFF" w:themeColor="background1"/>
              </w:rPr>
              <w:t>Правила обработки</w:t>
            </w:r>
          </w:p>
        </w:tc>
      </w:tr>
      <w:tr w:rsidR="00D90609" w:rsidTr="00C22825">
        <w:tc>
          <w:tcPr>
            <w:tcW w:w="3936" w:type="dxa"/>
          </w:tcPr>
          <w:p w:rsidR="00D90609" w:rsidRDefault="00C22825" w:rsidP="00C22825">
            <w:r>
              <w:t>Консультация по подбору запчастей</w:t>
            </w:r>
          </w:p>
        </w:tc>
        <w:tc>
          <w:tcPr>
            <w:tcW w:w="6237" w:type="dxa"/>
          </w:tcPr>
          <w:p w:rsidR="00D90609" w:rsidRDefault="00172272" w:rsidP="00C22825">
            <w:r>
              <w:t>Далее, будет регламентирован отдельно</w:t>
            </w:r>
          </w:p>
        </w:tc>
      </w:tr>
      <w:tr w:rsidR="00D90609" w:rsidTr="00C22825">
        <w:tc>
          <w:tcPr>
            <w:tcW w:w="3936" w:type="dxa"/>
          </w:tcPr>
          <w:p w:rsidR="00D90609" w:rsidRDefault="00C22825" w:rsidP="00C22825">
            <w:r>
              <w:t>Оформление заказа</w:t>
            </w:r>
          </w:p>
        </w:tc>
        <w:tc>
          <w:tcPr>
            <w:tcW w:w="6237" w:type="dxa"/>
          </w:tcPr>
          <w:p w:rsidR="00D90609" w:rsidRDefault="00172272" w:rsidP="00C22825">
            <w:r>
              <w:t>Далее, будет регламентирован отдельно</w:t>
            </w:r>
          </w:p>
        </w:tc>
      </w:tr>
      <w:tr w:rsidR="00D90609" w:rsidTr="00C22825">
        <w:tc>
          <w:tcPr>
            <w:tcW w:w="3936" w:type="dxa"/>
          </w:tcPr>
          <w:p w:rsidR="00D90609" w:rsidRDefault="00C22825" w:rsidP="00C22825">
            <w:r>
              <w:t>Изменение параметров заказа</w:t>
            </w:r>
          </w:p>
        </w:tc>
        <w:tc>
          <w:tcPr>
            <w:tcW w:w="6237" w:type="dxa"/>
          </w:tcPr>
          <w:p w:rsidR="00D90609" w:rsidRDefault="00172272" w:rsidP="00C22825">
            <w:r>
              <w:t>Далее, будет регламентирован отдельно</w:t>
            </w:r>
          </w:p>
        </w:tc>
      </w:tr>
      <w:tr w:rsidR="00D90609" w:rsidTr="00C22825">
        <w:tc>
          <w:tcPr>
            <w:tcW w:w="3936" w:type="dxa"/>
          </w:tcPr>
          <w:p w:rsidR="00D90609" w:rsidRDefault="00C22825" w:rsidP="00C22825">
            <w:r>
              <w:t>Аннулирование заказа</w:t>
            </w:r>
          </w:p>
        </w:tc>
        <w:tc>
          <w:tcPr>
            <w:tcW w:w="6237" w:type="dxa"/>
          </w:tcPr>
          <w:p w:rsidR="00D90609" w:rsidRDefault="00172272" w:rsidP="00C22825">
            <w:r>
              <w:t>Далее, будет регламентирован отдельно</w:t>
            </w:r>
          </w:p>
        </w:tc>
      </w:tr>
    </w:tbl>
    <w:p w:rsidR="009F3C94" w:rsidRDefault="009F3C94" w:rsidP="008433AE">
      <w:pPr>
        <w:pStyle w:val="2"/>
      </w:pPr>
      <w:bookmarkStart w:id="17" w:name="_Toc364932634"/>
      <w:r>
        <w:t>ЖАЛОБА</w:t>
      </w:r>
      <w:bookmarkEnd w:id="17"/>
    </w:p>
    <w:p w:rsidR="009F3C94" w:rsidRDefault="009F3C94" w:rsidP="009F3C94">
      <w:pPr>
        <w:spacing w:after="0"/>
      </w:pPr>
      <w:r>
        <w:t xml:space="preserve">Выделяем два этапа обработки жалобы: </w:t>
      </w:r>
    </w:p>
    <w:p w:rsidR="009F3C94" w:rsidRDefault="009F3C94" w:rsidP="009F3C94">
      <w:pPr>
        <w:pStyle w:val="a3"/>
        <w:numPr>
          <w:ilvl w:val="0"/>
          <w:numId w:val="2"/>
        </w:numPr>
      </w:pPr>
      <w:r>
        <w:lastRenderedPageBreak/>
        <w:t xml:space="preserve">Регистрации жалобы </w:t>
      </w:r>
    </w:p>
    <w:p w:rsidR="009F3C94" w:rsidRDefault="009F3C94" w:rsidP="003E5BBC">
      <w:pPr>
        <w:pStyle w:val="a3"/>
        <w:numPr>
          <w:ilvl w:val="0"/>
          <w:numId w:val="2"/>
        </w:numPr>
        <w:spacing w:after="0" w:line="240" w:lineRule="auto"/>
      </w:pPr>
      <w:r>
        <w:t>Обработка жалобы</w:t>
      </w:r>
    </w:p>
    <w:p w:rsidR="003E5BBC" w:rsidRDefault="003E5BBC" w:rsidP="008433AE">
      <w:pPr>
        <w:pStyle w:val="3"/>
      </w:pPr>
      <w:bookmarkStart w:id="18" w:name="_Toc364932635"/>
      <w:r>
        <w:t>Регистрация жалобы</w:t>
      </w:r>
      <w:bookmarkEnd w:id="18"/>
    </w:p>
    <w:tbl>
      <w:tblPr>
        <w:tblW w:w="1017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9"/>
        <w:gridCol w:w="7694"/>
      </w:tblGrid>
      <w:tr w:rsidR="003E5BBC" w:rsidRPr="00C16FFA" w:rsidTr="003E5BBC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BBC" w:rsidRPr="00C16FFA" w:rsidRDefault="003E5BBC" w:rsidP="003E5BBC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Ответственный</w:t>
            </w:r>
          </w:p>
        </w:tc>
        <w:tc>
          <w:tcPr>
            <w:tcW w:w="7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BBC" w:rsidRPr="007510F9" w:rsidRDefault="003E5BBC" w:rsidP="003E5BBC">
            <w:pPr>
              <w:spacing w:after="12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Оператор горячей линии, принявший обращение</w:t>
            </w:r>
          </w:p>
        </w:tc>
      </w:tr>
      <w:tr w:rsidR="003E5BBC" w:rsidRPr="00C16FFA" w:rsidTr="003E5BBC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BBC" w:rsidRPr="00C16FFA" w:rsidRDefault="003E5BBC" w:rsidP="003E5BBC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Участники</w:t>
            </w:r>
          </w:p>
        </w:tc>
        <w:tc>
          <w:tcPr>
            <w:tcW w:w="7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BBC" w:rsidRPr="000C0F8F" w:rsidRDefault="003E5BBC" w:rsidP="003E5BBC">
            <w:pPr>
              <w:numPr>
                <w:ilvl w:val="0"/>
                <w:numId w:val="1"/>
              </w:numPr>
              <w:spacing w:after="120" w:line="240" w:lineRule="auto"/>
              <w:ind w:left="0" w:firstLine="0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Покупатель</w:t>
            </w:r>
          </w:p>
        </w:tc>
      </w:tr>
      <w:tr w:rsidR="003E5BBC" w:rsidRPr="00C16FFA" w:rsidTr="003E5BBC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BBC" w:rsidRPr="00C16FFA" w:rsidRDefault="003E5BBC" w:rsidP="003E5BBC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Входные данные</w:t>
            </w:r>
          </w:p>
        </w:tc>
        <w:tc>
          <w:tcPr>
            <w:tcW w:w="7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BBC" w:rsidRPr="00C16FFA" w:rsidRDefault="003E5BBC" w:rsidP="003E5BBC">
            <w:pPr>
              <w:numPr>
                <w:ilvl w:val="0"/>
                <w:numId w:val="1"/>
              </w:numPr>
              <w:spacing w:after="120" w:line="240" w:lineRule="auto"/>
              <w:ind w:left="0" w:firstLine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Информация жалобного характера от звонящего Человека</w:t>
            </w:r>
          </w:p>
        </w:tc>
      </w:tr>
      <w:tr w:rsidR="003E5BBC" w:rsidRPr="00C16FFA" w:rsidTr="003E5BBC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BBC" w:rsidRPr="00C16FFA" w:rsidRDefault="003E5BBC" w:rsidP="003E5BBC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Выходные данные</w:t>
            </w:r>
          </w:p>
        </w:tc>
        <w:tc>
          <w:tcPr>
            <w:tcW w:w="7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BBC" w:rsidRPr="00C16FFA" w:rsidRDefault="003E5BBC" w:rsidP="003E5BBC">
            <w:pPr>
              <w:numPr>
                <w:ilvl w:val="0"/>
                <w:numId w:val="1"/>
              </w:numPr>
              <w:spacing w:after="120" w:line="240" w:lineRule="auto"/>
              <w:ind w:left="0" w:firstLine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Заполненная и сохраненная карточка регистрации жалобы  </w:t>
            </w:r>
          </w:p>
        </w:tc>
      </w:tr>
      <w:tr w:rsidR="003E5BBC" w:rsidRPr="00C16FFA" w:rsidTr="003E5BBC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BBC" w:rsidRPr="00C16FFA" w:rsidRDefault="003E5BBC" w:rsidP="003E5BBC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Формы, инструменты</w:t>
            </w:r>
          </w:p>
        </w:tc>
        <w:tc>
          <w:tcPr>
            <w:tcW w:w="7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BBC" w:rsidRPr="000C0F8F" w:rsidRDefault="003E5BBC" w:rsidP="003E5BBC">
            <w:pPr>
              <w:pStyle w:val="a3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 w:rsidRPr="00C16FFA">
              <w:rPr>
                <w:rFonts w:cs="Times New Roman"/>
                <w:lang w:val="en-US"/>
              </w:rPr>
              <w:t>Ultima</w:t>
            </w:r>
            <w:r w:rsidRPr="00C16FFA">
              <w:rPr>
                <w:rFonts w:cs="Times New Roman"/>
              </w:rPr>
              <w:t xml:space="preserve"> (</w:t>
            </w:r>
            <w:r>
              <w:rPr>
                <w:rFonts w:cs="Times New Roman"/>
              </w:rPr>
              <w:t xml:space="preserve">  </w:t>
            </w:r>
            <w:r w:rsidRPr="000C0F8F">
              <w:rPr>
                <w:rFonts w:cs="Times New Roman"/>
                <w:highlight w:val="yellow"/>
              </w:rPr>
              <w:t>уточню по итогам ознакомления с ин</w:t>
            </w:r>
            <w:r>
              <w:rPr>
                <w:rFonts w:cs="Times New Roman"/>
                <w:highlight w:val="yellow"/>
              </w:rPr>
              <w:t>с</w:t>
            </w:r>
            <w:r w:rsidRPr="000C0F8F">
              <w:rPr>
                <w:rFonts w:cs="Times New Roman"/>
                <w:highlight w:val="yellow"/>
              </w:rPr>
              <w:t>трументом</w:t>
            </w:r>
            <w:r>
              <w:rPr>
                <w:rFonts w:cs="Times New Roman"/>
              </w:rPr>
              <w:t xml:space="preserve"> </w:t>
            </w:r>
            <w:r w:rsidRPr="00C16FFA">
              <w:rPr>
                <w:rFonts w:cs="Times New Roman"/>
              </w:rPr>
              <w:t>)</w:t>
            </w:r>
          </w:p>
        </w:tc>
      </w:tr>
      <w:tr w:rsidR="003E5BBC" w:rsidRPr="00C16FFA" w:rsidTr="003E5BBC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BBC" w:rsidRPr="00C16FFA" w:rsidRDefault="003E5BBC" w:rsidP="003E5BBC">
            <w:pPr>
              <w:spacing w:after="120" w:line="240" w:lineRule="auto"/>
              <w:contextualSpacing/>
              <w:rPr>
                <w:rFonts w:cs="Times New Roman"/>
              </w:rPr>
            </w:pPr>
            <w:r w:rsidRPr="003E5BBC">
              <w:rPr>
                <w:rFonts w:cs="Times New Roman"/>
              </w:rPr>
              <w:t>Действия</w:t>
            </w:r>
          </w:p>
        </w:tc>
        <w:tc>
          <w:tcPr>
            <w:tcW w:w="7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BBC" w:rsidRPr="000C0F8F" w:rsidRDefault="003E5BBC" w:rsidP="003E5BBC">
            <w:pPr>
              <w:pStyle w:val="a3"/>
              <w:spacing w:before="120" w:after="120" w:line="24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Оператор горячей линии</w:t>
            </w:r>
          </w:p>
          <w:p w:rsidR="00242A8A" w:rsidRDefault="00242A8A" w:rsidP="003E5BBC">
            <w:pPr>
              <w:pStyle w:val="a3"/>
              <w:numPr>
                <w:ilvl w:val="0"/>
                <w:numId w:val="2"/>
              </w:numPr>
              <w:spacing w:before="120"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Внимательно слушаю, даю Покупателю возможность выговориться</w:t>
            </w:r>
          </w:p>
          <w:p w:rsidR="003E5BBC" w:rsidRDefault="003E5BBC" w:rsidP="003E5BBC">
            <w:pPr>
              <w:pStyle w:val="a3"/>
              <w:numPr>
                <w:ilvl w:val="0"/>
                <w:numId w:val="2"/>
              </w:numPr>
              <w:spacing w:before="120"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Говорю: «</w:t>
            </w:r>
            <w:r w:rsidRPr="003E5BBC">
              <w:rPr>
                <w:rFonts w:cs="Times New Roman"/>
                <w:i/>
              </w:rPr>
              <w:t>Я могу зарегистрировать жалобу</w:t>
            </w:r>
            <w:r w:rsidR="00D67065">
              <w:rPr>
                <w:rFonts w:cs="Times New Roman"/>
                <w:i/>
              </w:rPr>
              <w:t>,</w:t>
            </w:r>
            <w:r>
              <w:rPr>
                <w:rFonts w:cs="Times New Roman"/>
                <w:i/>
              </w:rPr>
              <w:t xml:space="preserve"> и</w:t>
            </w:r>
            <w:r w:rsidRPr="003E5BBC">
              <w:rPr>
                <w:rFonts w:cs="Times New Roman"/>
                <w:i/>
              </w:rPr>
              <w:t xml:space="preserve"> она будет </w:t>
            </w:r>
            <w:r w:rsidR="006B4FCD">
              <w:rPr>
                <w:rFonts w:cs="Times New Roman"/>
                <w:i/>
              </w:rPr>
              <w:t>обработана в установленном порядке</w:t>
            </w:r>
            <w:proofErr w:type="gramStart"/>
            <w:r w:rsidRPr="003E5BBC">
              <w:rPr>
                <w:rFonts w:cs="Times New Roman"/>
                <w:i/>
              </w:rPr>
              <w:t>.</w:t>
            </w:r>
            <w:r>
              <w:rPr>
                <w:rFonts w:cs="Times New Roman"/>
              </w:rPr>
              <w:t>»</w:t>
            </w:r>
            <w:proofErr w:type="gramEnd"/>
          </w:p>
          <w:p w:rsidR="003E5BBC" w:rsidRDefault="003E5BBC" w:rsidP="003E5BBC">
            <w:pPr>
              <w:pStyle w:val="a3"/>
              <w:numPr>
                <w:ilvl w:val="0"/>
                <w:numId w:val="2"/>
              </w:numPr>
              <w:spacing w:before="120"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Фиксирую </w:t>
            </w:r>
            <w:r w:rsidR="00AD6DEF">
              <w:rPr>
                <w:rFonts w:cs="Times New Roman"/>
              </w:rPr>
              <w:t>предмет жалобы Покупателя, факты и уточняющую информацию</w:t>
            </w:r>
          </w:p>
          <w:p w:rsidR="007510F9" w:rsidRDefault="003E5BBC" w:rsidP="003E5BBC">
            <w:pPr>
              <w:pStyle w:val="a3"/>
              <w:numPr>
                <w:ilvl w:val="0"/>
                <w:numId w:val="2"/>
              </w:numPr>
              <w:spacing w:before="120"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Задаю уточняющие вопросы: </w:t>
            </w:r>
          </w:p>
          <w:p w:rsidR="003E5BBC" w:rsidRPr="003E5BBC" w:rsidRDefault="003E5BBC" w:rsidP="007510F9">
            <w:pPr>
              <w:pStyle w:val="a3"/>
              <w:numPr>
                <w:ilvl w:val="1"/>
                <w:numId w:val="2"/>
              </w:numPr>
              <w:spacing w:before="120" w:after="120" w:line="240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П</w:t>
            </w:r>
            <w:r w:rsidRPr="000C0F8F">
              <w:rPr>
                <w:rFonts w:cs="Times New Roman"/>
                <w:i/>
              </w:rPr>
              <w:t xml:space="preserve">о какому телефону </w:t>
            </w:r>
            <w:r>
              <w:rPr>
                <w:rFonts w:cs="Times New Roman"/>
                <w:i/>
              </w:rPr>
              <w:t xml:space="preserve">с </w:t>
            </w:r>
            <w:r w:rsidRPr="000C0F8F">
              <w:rPr>
                <w:rFonts w:cs="Times New Roman"/>
                <w:i/>
              </w:rPr>
              <w:t>Вам</w:t>
            </w:r>
            <w:r>
              <w:rPr>
                <w:rFonts w:cs="Times New Roman"/>
                <w:i/>
              </w:rPr>
              <w:t>и можно  связаться</w:t>
            </w:r>
            <w:r w:rsidR="007510F9">
              <w:rPr>
                <w:rFonts w:cs="Times New Roman"/>
                <w:i/>
              </w:rPr>
              <w:t>?</w:t>
            </w:r>
          </w:p>
          <w:p w:rsidR="003E5BBC" w:rsidRDefault="003E5BBC" w:rsidP="00D67065">
            <w:pPr>
              <w:pStyle w:val="a3"/>
              <w:numPr>
                <w:ilvl w:val="2"/>
                <w:numId w:val="2"/>
              </w:numPr>
              <w:spacing w:before="120"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Чтобы проинформировать о принятых мерах</w:t>
            </w:r>
          </w:p>
          <w:p w:rsidR="003E5BBC" w:rsidRDefault="003E5BBC" w:rsidP="00D67065">
            <w:pPr>
              <w:pStyle w:val="a3"/>
              <w:numPr>
                <w:ilvl w:val="2"/>
                <w:numId w:val="2"/>
              </w:numPr>
              <w:spacing w:before="120"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Чтобы получить дополнительную информацию </w:t>
            </w:r>
          </w:p>
          <w:p w:rsidR="003E5BBC" w:rsidRDefault="003E5BBC" w:rsidP="007510F9">
            <w:pPr>
              <w:pStyle w:val="a3"/>
              <w:numPr>
                <w:ilvl w:val="1"/>
                <w:numId w:val="2"/>
              </w:numPr>
              <w:spacing w:before="120" w:after="120" w:line="240" w:lineRule="auto"/>
              <w:rPr>
                <w:rFonts w:cs="Times New Roman"/>
              </w:rPr>
            </w:pPr>
            <w:r w:rsidRPr="000C0F8F">
              <w:rPr>
                <w:rFonts w:cs="Times New Roman"/>
                <w:i/>
              </w:rPr>
              <w:t>Как к Вам обратиться</w:t>
            </w:r>
            <w:r w:rsidR="007510F9">
              <w:rPr>
                <w:rFonts w:cs="Times New Roman"/>
              </w:rPr>
              <w:t xml:space="preserve">? или </w:t>
            </w:r>
            <w:r w:rsidRPr="000C0F8F">
              <w:rPr>
                <w:rFonts w:cs="Times New Roman"/>
                <w:i/>
              </w:rPr>
              <w:t>Кого спросить?</w:t>
            </w:r>
          </w:p>
          <w:p w:rsidR="003E5BBC" w:rsidRPr="007510F9" w:rsidRDefault="003E5BBC" w:rsidP="007510F9">
            <w:pPr>
              <w:pStyle w:val="a3"/>
              <w:numPr>
                <w:ilvl w:val="1"/>
                <w:numId w:val="2"/>
              </w:numPr>
              <w:spacing w:before="120"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Уточняем удобное время: «</w:t>
            </w:r>
            <w:r w:rsidRPr="000C0F8F">
              <w:rPr>
                <w:rFonts w:cs="Times New Roman"/>
                <w:i/>
              </w:rPr>
              <w:t>В какое время Вам удобнее перезвонить?»</w:t>
            </w:r>
          </w:p>
        </w:tc>
      </w:tr>
    </w:tbl>
    <w:p w:rsidR="007510F9" w:rsidRDefault="007510F9" w:rsidP="008433AE">
      <w:pPr>
        <w:pStyle w:val="3"/>
      </w:pPr>
      <w:bookmarkStart w:id="19" w:name="_Toc364932636"/>
      <w:r>
        <w:t>Обработка жалобы</w:t>
      </w:r>
      <w:bookmarkEnd w:id="19"/>
    </w:p>
    <w:tbl>
      <w:tblPr>
        <w:tblW w:w="1017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9"/>
        <w:gridCol w:w="7694"/>
      </w:tblGrid>
      <w:tr w:rsidR="007510F9" w:rsidRPr="00C16FFA" w:rsidTr="00BE0E0A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0F9" w:rsidRPr="00C16FFA" w:rsidRDefault="007510F9" w:rsidP="00BE0E0A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Ответственный</w:t>
            </w:r>
          </w:p>
        </w:tc>
        <w:tc>
          <w:tcPr>
            <w:tcW w:w="7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0F9" w:rsidRPr="007510F9" w:rsidRDefault="007510F9" w:rsidP="00BE0E0A">
            <w:pPr>
              <w:spacing w:after="12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LAF </w:t>
            </w:r>
            <w:r>
              <w:rPr>
                <w:rFonts w:cs="Times New Roman"/>
              </w:rPr>
              <w:t xml:space="preserve">менеджер, </w:t>
            </w:r>
            <w:r>
              <w:rPr>
                <w:rFonts w:cs="Times New Roman"/>
                <w:lang w:val="en-US"/>
              </w:rPr>
              <w:t xml:space="preserve">LAF </w:t>
            </w:r>
            <w:r>
              <w:rPr>
                <w:rFonts w:cs="Times New Roman"/>
              </w:rPr>
              <w:t>управляющий</w:t>
            </w:r>
          </w:p>
        </w:tc>
      </w:tr>
      <w:tr w:rsidR="007510F9" w:rsidRPr="00C16FFA" w:rsidTr="00BE0E0A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0F9" w:rsidRPr="00C16FFA" w:rsidRDefault="007510F9" w:rsidP="00BE0E0A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Участники</w:t>
            </w:r>
          </w:p>
        </w:tc>
        <w:tc>
          <w:tcPr>
            <w:tcW w:w="7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0F9" w:rsidRPr="000C0F8F" w:rsidRDefault="007510F9" w:rsidP="00BE0E0A">
            <w:pPr>
              <w:numPr>
                <w:ilvl w:val="0"/>
                <w:numId w:val="1"/>
              </w:numPr>
              <w:spacing w:after="120" w:line="240" w:lineRule="auto"/>
              <w:ind w:left="0" w:firstLine="0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Покупатель</w:t>
            </w:r>
          </w:p>
        </w:tc>
      </w:tr>
      <w:tr w:rsidR="007510F9" w:rsidRPr="00C16FFA" w:rsidTr="00BE0E0A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0F9" w:rsidRPr="00C16FFA" w:rsidRDefault="007510F9" w:rsidP="00BE0E0A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Входные данные</w:t>
            </w:r>
          </w:p>
        </w:tc>
        <w:tc>
          <w:tcPr>
            <w:tcW w:w="7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0F9" w:rsidRPr="00C16FFA" w:rsidRDefault="00D67065" w:rsidP="00BE0E0A">
            <w:pPr>
              <w:numPr>
                <w:ilvl w:val="0"/>
                <w:numId w:val="1"/>
              </w:numPr>
              <w:spacing w:after="120" w:line="240" w:lineRule="auto"/>
              <w:ind w:left="0" w:firstLine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Заполненная и сохраненная карточка регистрации жалобы</w:t>
            </w:r>
          </w:p>
        </w:tc>
      </w:tr>
      <w:tr w:rsidR="007510F9" w:rsidRPr="00C16FFA" w:rsidTr="00BE0E0A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0F9" w:rsidRPr="00C16FFA" w:rsidRDefault="007510F9" w:rsidP="00BE0E0A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Выходные данные</w:t>
            </w:r>
          </w:p>
        </w:tc>
        <w:tc>
          <w:tcPr>
            <w:tcW w:w="7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0F9" w:rsidRPr="00C16FFA" w:rsidRDefault="00771829" w:rsidP="00BE0E0A">
            <w:pPr>
              <w:numPr>
                <w:ilvl w:val="0"/>
                <w:numId w:val="1"/>
              </w:numPr>
              <w:spacing w:after="120" w:line="240" w:lineRule="auto"/>
              <w:ind w:left="0" w:firstLine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Жалоба обработана, об этом сделаны отметки в карточке жалобы </w:t>
            </w:r>
            <w:r w:rsidR="007510F9">
              <w:rPr>
                <w:rFonts w:cs="Times New Roman"/>
              </w:rPr>
              <w:t xml:space="preserve">  </w:t>
            </w:r>
          </w:p>
        </w:tc>
      </w:tr>
      <w:tr w:rsidR="007510F9" w:rsidRPr="00C16FFA" w:rsidTr="00BE0E0A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0F9" w:rsidRPr="00C16FFA" w:rsidRDefault="007510F9" w:rsidP="00BE0E0A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Формы, инструменты</w:t>
            </w:r>
          </w:p>
        </w:tc>
        <w:tc>
          <w:tcPr>
            <w:tcW w:w="7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0F9" w:rsidRPr="000C0F8F" w:rsidRDefault="007510F9" w:rsidP="00BE0E0A">
            <w:pPr>
              <w:pStyle w:val="a3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 w:rsidRPr="00C16FFA">
              <w:rPr>
                <w:rFonts w:cs="Times New Roman"/>
                <w:lang w:val="en-US"/>
              </w:rPr>
              <w:t>Ultima</w:t>
            </w:r>
            <w:r w:rsidRPr="00C16FFA">
              <w:rPr>
                <w:rFonts w:cs="Times New Roman"/>
              </w:rPr>
              <w:t xml:space="preserve"> (</w:t>
            </w:r>
            <w:r>
              <w:rPr>
                <w:rFonts w:cs="Times New Roman"/>
              </w:rPr>
              <w:t xml:space="preserve">  </w:t>
            </w:r>
            <w:r w:rsidRPr="000C0F8F">
              <w:rPr>
                <w:rFonts w:cs="Times New Roman"/>
                <w:highlight w:val="yellow"/>
              </w:rPr>
              <w:t>уточню по итогам ознакомления с ин</w:t>
            </w:r>
            <w:r>
              <w:rPr>
                <w:rFonts w:cs="Times New Roman"/>
                <w:highlight w:val="yellow"/>
              </w:rPr>
              <w:t>с</w:t>
            </w:r>
            <w:r w:rsidRPr="000C0F8F">
              <w:rPr>
                <w:rFonts w:cs="Times New Roman"/>
                <w:highlight w:val="yellow"/>
              </w:rPr>
              <w:t>трументом</w:t>
            </w:r>
            <w:r>
              <w:rPr>
                <w:rFonts w:cs="Times New Roman"/>
              </w:rPr>
              <w:t xml:space="preserve"> </w:t>
            </w:r>
            <w:r w:rsidRPr="00C16FFA">
              <w:rPr>
                <w:rFonts w:cs="Times New Roman"/>
              </w:rPr>
              <w:t>)</w:t>
            </w:r>
          </w:p>
        </w:tc>
      </w:tr>
      <w:tr w:rsidR="007510F9" w:rsidRPr="00C16FFA" w:rsidTr="00BE0E0A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0F9" w:rsidRPr="00C16FFA" w:rsidRDefault="007510F9" w:rsidP="00BE0E0A">
            <w:pPr>
              <w:spacing w:after="120" w:line="240" w:lineRule="auto"/>
              <w:contextualSpacing/>
              <w:rPr>
                <w:rFonts w:cs="Times New Roman"/>
              </w:rPr>
            </w:pPr>
            <w:r w:rsidRPr="003E5BBC">
              <w:rPr>
                <w:rFonts w:cs="Times New Roman"/>
              </w:rPr>
              <w:t>Действия</w:t>
            </w:r>
          </w:p>
        </w:tc>
        <w:tc>
          <w:tcPr>
            <w:tcW w:w="7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829" w:rsidRDefault="00AD6DEF" w:rsidP="00771829">
            <w:pPr>
              <w:pStyle w:val="a3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Осуществля</w:t>
            </w:r>
            <w:r w:rsidR="00242A8A">
              <w:rPr>
                <w:rFonts w:cs="Times New Roman"/>
              </w:rPr>
              <w:t>ю</w:t>
            </w:r>
            <w:r>
              <w:rPr>
                <w:rFonts w:cs="Times New Roman"/>
              </w:rPr>
              <w:t xml:space="preserve"> проверку фактов, изложенных в жалобе</w:t>
            </w:r>
            <w:r w:rsidR="00242A8A">
              <w:rPr>
                <w:rFonts w:cs="Times New Roman"/>
              </w:rPr>
              <w:t xml:space="preserve">. Если информации недостаточно, связываюсь с Покупателем </w:t>
            </w:r>
          </w:p>
          <w:p w:rsidR="00242A8A" w:rsidRDefault="00242A8A" w:rsidP="00771829">
            <w:pPr>
              <w:pStyle w:val="a3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Провожу анализ с целью выявления причин возникновения жалобы</w:t>
            </w:r>
          </w:p>
          <w:p w:rsidR="007510F9" w:rsidRDefault="00E62AC2" w:rsidP="00E62AC2">
            <w:pPr>
              <w:pStyle w:val="a3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Вырабатываю решение по разрешению жалобы </w:t>
            </w:r>
          </w:p>
          <w:p w:rsidR="00E62AC2" w:rsidRDefault="00E62AC2" w:rsidP="00E62AC2">
            <w:pPr>
              <w:pStyle w:val="a3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Связываюсь с Покупателем, информирую его о принятых мерах и согласую с ним вариант решения, достигаю договоренности</w:t>
            </w:r>
          </w:p>
          <w:p w:rsidR="00E62AC2" w:rsidRDefault="00E62AC2" w:rsidP="00E62AC2">
            <w:pPr>
              <w:pStyle w:val="a3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Если проблема носит системный характер (т.е. требует не разового решения, а изменения корпоративных правил или процессов), то формулирую предложение и отправляю менеджеру по развитию сервиса </w:t>
            </w:r>
          </w:p>
          <w:p w:rsidR="00E62AC2" w:rsidRPr="007510F9" w:rsidRDefault="002F3336" w:rsidP="002F3336">
            <w:pPr>
              <w:pStyle w:val="a3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Завершив обработку жалобы, </w:t>
            </w:r>
            <w:r w:rsidR="00E62AC2">
              <w:rPr>
                <w:rFonts w:cs="Times New Roman"/>
              </w:rPr>
              <w:t>меняю статус на «Обработана»</w:t>
            </w:r>
          </w:p>
        </w:tc>
      </w:tr>
    </w:tbl>
    <w:p w:rsidR="009F3C94" w:rsidRDefault="009F3C94" w:rsidP="009F3C94">
      <w:pPr>
        <w:pStyle w:val="1"/>
      </w:pPr>
      <w:bookmarkStart w:id="20" w:name="_Toc364932637"/>
      <w:r>
        <w:t>Операционное управление сервисом «Горячая линия»</w:t>
      </w:r>
      <w:bookmarkEnd w:id="20"/>
      <w:r>
        <w:t xml:space="preserve"> </w:t>
      </w:r>
    </w:p>
    <w:p w:rsidR="00721271" w:rsidRDefault="00721271" w:rsidP="00721271">
      <w:pPr>
        <w:pStyle w:val="2"/>
      </w:pPr>
      <w:bookmarkStart w:id="21" w:name="_Toc364932638"/>
      <w:r>
        <w:t>Функции операционного управления</w:t>
      </w:r>
      <w:bookmarkEnd w:id="21"/>
      <w:r>
        <w:t xml:space="preserve"> </w:t>
      </w:r>
    </w:p>
    <w:p w:rsidR="00721271" w:rsidRDefault="00721271" w:rsidP="00721271">
      <w:pPr>
        <w:spacing w:after="0"/>
      </w:pPr>
      <w:r>
        <w:t xml:space="preserve">Операционное управление сервисом осуществляет операционный сервис – менеджер. </w:t>
      </w:r>
    </w:p>
    <w:p w:rsidR="00721271" w:rsidRPr="00742B8C" w:rsidRDefault="00721271" w:rsidP="00BD0248">
      <w:pPr>
        <w:spacing w:after="0" w:line="240" w:lineRule="auto"/>
      </w:pPr>
      <w:r>
        <w:t xml:space="preserve">Функции операционного управления включают: </w:t>
      </w:r>
    </w:p>
    <w:p w:rsidR="00BD0248" w:rsidRDefault="00BD0248" w:rsidP="00BD0248">
      <w:pPr>
        <w:pStyle w:val="a3"/>
        <w:numPr>
          <w:ilvl w:val="0"/>
          <w:numId w:val="32"/>
        </w:numPr>
      </w:pPr>
      <w:r>
        <w:t>Анализ интенсивности звонков по часам, дням</w:t>
      </w:r>
    </w:p>
    <w:p w:rsidR="00BD0248" w:rsidRDefault="00BD0248" w:rsidP="00BD0248">
      <w:pPr>
        <w:pStyle w:val="a3"/>
        <w:numPr>
          <w:ilvl w:val="0"/>
          <w:numId w:val="32"/>
        </w:numPr>
      </w:pPr>
      <w:r>
        <w:t>Планирование работы специалистов «Горячей линии»</w:t>
      </w:r>
    </w:p>
    <w:p w:rsidR="00742B8C" w:rsidRDefault="00BD0248" w:rsidP="00BD0248">
      <w:pPr>
        <w:pStyle w:val="a3"/>
        <w:numPr>
          <w:ilvl w:val="0"/>
          <w:numId w:val="32"/>
        </w:numPr>
      </w:pPr>
      <w:r>
        <w:t>Обработка входящих звонко</w:t>
      </w:r>
      <w:r w:rsidR="007446EA">
        <w:t>в в часы пиковых нагрузок</w:t>
      </w:r>
    </w:p>
    <w:p w:rsidR="00BD0248" w:rsidRDefault="00BD0248" w:rsidP="00BD0248">
      <w:pPr>
        <w:pStyle w:val="a3"/>
        <w:numPr>
          <w:ilvl w:val="0"/>
          <w:numId w:val="32"/>
        </w:numPr>
      </w:pPr>
      <w:r>
        <w:t>Планирование расширения сервиса</w:t>
      </w:r>
    </w:p>
    <w:p w:rsidR="00BD0248" w:rsidRDefault="00BD0248" w:rsidP="00BD0248">
      <w:pPr>
        <w:pStyle w:val="a3"/>
        <w:numPr>
          <w:ilvl w:val="0"/>
          <w:numId w:val="32"/>
        </w:numPr>
      </w:pPr>
      <w:r>
        <w:t>Оценка эффективности сервиса</w:t>
      </w:r>
    </w:p>
    <w:p w:rsidR="00BD0248" w:rsidRDefault="00BD0248" w:rsidP="00BD0248">
      <w:pPr>
        <w:pStyle w:val="a3"/>
        <w:numPr>
          <w:ilvl w:val="0"/>
          <w:numId w:val="32"/>
        </w:numPr>
      </w:pPr>
      <w:r>
        <w:t>Формирование предложение по развитию сервиса</w:t>
      </w:r>
    </w:p>
    <w:p w:rsidR="00742B8C" w:rsidRPr="009F3C94" w:rsidRDefault="00742B8C" w:rsidP="00742B8C">
      <w:pPr>
        <w:pStyle w:val="2"/>
      </w:pPr>
      <w:bookmarkStart w:id="22" w:name="_Toc364932639"/>
      <w:r>
        <w:lastRenderedPageBreak/>
        <w:t>Показатели сервиса «Горячая линия»</w:t>
      </w:r>
      <w:bookmarkEnd w:id="22"/>
    </w:p>
    <w:p w:rsidR="00742B8C" w:rsidRDefault="00742B8C" w:rsidP="00742B8C">
      <w:pPr>
        <w:pStyle w:val="a3"/>
        <w:numPr>
          <w:ilvl w:val="0"/>
          <w:numId w:val="31"/>
        </w:numPr>
      </w:pPr>
      <w:r>
        <w:t xml:space="preserve">Доступность сервиса оцениваем, измеряя следующие показатели за период: </w:t>
      </w:r>
    </w:p>
    <w:p w:rsidR="00742B8C" w:rsidRDefault="00742B8C" w:rsidP="009F3C94">
      <w:pPr>
        <w:pStyle w:val="a3"/>
        <w:numPr>
          <w:ilvl w:val="1"/>
          <w:numId w:val="31"/>
        </w:numPr>
      </w:pPr>
      <w:r>
        <w:t xml:space="preserve">Количество входящих </w:t>
      </w:r>
      <w:r w:rsidR="00721271">
        <w:t>звонков, шт.</w:t>
      </w:r>
    </w:p>
    <w:p w:rsidR="00742B8C" w:rsidRDefault="00721271" w:rsidP="009F3C94">
      <w:pPr>
        <w:pStyle w:val="a3"/>
        <w:numPr>
          <w:ilvl w:val="1"/>
          <w:numId w:val="31"/>
        </w:numPr>
      </w:pPr>
      <w:r>
        <w:t xml:space="preserve">Доля </w:t>
      </w:r>
      <w:r w:rsidR="00742B8C">
        <w:t>необслуженных звонков</w:t>
      </w:r>
      <w:r>
        <w:t>, %</w:t>
      </w:r>
    </w:p>
    <w:p w:rsidR="00721271" w:rsidRDefault="00721271" w:rsidP="00721271">
      <w:pPr>
        <w:pStyle w:val="a3"/>
        <w:numPr>
          <w:ilvl w:val="1"/>
          <w:numId w:val="31"/>
        </w:numPr>
      </w:pPr>
      <w:r>
        <w:t>Среднее время ожидания, сек.</w:t>
      </w:r>
    </w:p>
    <w:p w:rsidR="00721271" w:rsidRDefault="00721271" w:rsidP="009F3C94">
      <w:pPr>
        <w:pStyle w:val="a3"/>
        <w:numPr>
          <w:ilvl w:val="1"/>
          <w:numId w:val="31"/>
        </w:numPr>
      </w:pPr>
      <w:r>
        <w:t>Доля</w:t>
      </w:r>
      <w:r w:rsidR="00742B8C">
        <w:t xml:space="preserve"> обслуженных со временем ожидания менее 20 секунд</w:t>
      </w:r>
      <w:r>
        <w:t>, %</w:t>
      </w:r>
    </w:p>
    <w:p w:rsidR="00742B8C" w:rsidRDefault="00742B8C" w:rsidP="00742B8C">
      <w:pPr>
        <w:pStyle w:val="a3"/>
        <w:numPr>
          <w:ilvl w:val="0"/>
          <w:numId w:val="31"/>
        </w:numPr>
      </w:pPr>
      <w:r>
        <w:t>Результативность сервиса оцениваем, измеряя следующие показатели</w:t>
      </w:r>
      <w:r w:rsidR="00721271">
        <w:t>:</w:t>
      </w:r>
    </w:p>
    <w:p w:rsidR="00BD0248" w:rsidRDefault="00BD0248" w:rsidP="00BD0248">
      <w:pPr>
        <w:pStyle w:val="a3"/>
        <w:numPr>
          <w:ilvl w:val="1"/>
          <w:numId w:val="31"/>
        </w:numPr>
      </w:pPr>
      <w:r>
        <w:t>Количество заказов, сделанных через горячую линию</w:t>
      </w:r>
    </w:p>
    <w:p w:rsidR="00BD0248" w:rsidRDefault="00BD0248" w:rsidP="00BD0248">
      <w:pPr>
        <w:pStyle w:val="a3"/>
        <w:numPr>
          <w:ilvl w:val="1"/>
          <w:numId w:val="31"/>
        </w:numPr>
      </w:pPr>
      <w:r>
        <w:t xml:space="preserve">Количество сделанных заказов через горячую линию </w:t>
      </w:r>
    </w:p>
    <w:p w:rsidR="00BD0248" w:rsidRDefault="00BD0248" w:rsidP="00BD0248">
      <w:pPr>
        <w:pStyle w:val="a3"/>
        <w:numPr>
          <w:ilvl w:val="1"/>
          <w:numId w:val="31"/>
        </w:numPr>
      </w:pPr>
      <w:r>
        <w:t>Количество сп</w:t>
      </w:r>
      <w:r w:rsidR="008159C0">
        <w:t>равок по заказам (изменение параметров заказа, аннулирование заказа)</w:t>
      </w:r>
    </w:p>
    <w:p w:rsidR="00721271" w:rsidRDefault="00721271" w:rsidP="00721271">
      <w:pPr>
        <w:pStyle w:val="a3"/>
        <w:numPr>
          <w:ilvl w:val="1"/>
          <w:numId w:val="31"/>
        </w:numPr>
      </w:pPr>
      <w:r>
        <w:t>Доля звонков, по которым зарегистрирован тип обращения</w:t>
      </w:r>
      <w:proofErr w:type="gramStart"/>
      <w:r>
        <w:t xml:space="preserve"> (%)</w:t>
      </w:r>
      <w:proofErr w:type="gramEnd"/>
    </w:p>
    <w:p w:rsidR="00742B8C" w:rsidRDefault="00742B8C" w:rsidP="00742B8C">
      <w:pPr>
        <w:pStyle w:val="a3"/>
        <w:numPr>
          <w:ilvl w:val="0"/>
          <w:numId w:val="31"/>
        </w:numPr>
      </w:pPr>
      <w:r>
        <w:t>Эффективность сервиса оцениваем</w:t>
      </w:r>
      <w:r w:rsidR="00721271">
        <w:t>, измеряя следующие показатели:</w:t>
      </w:r>
    </w:p>
    <w:p w:rsidR="00721271" w:rsidRDefault="00721271" w:rsidP="00721271">
      <w:pPr>
        <w:pStyle w:val="a3"/>
        <w:numPr>
          <w:ilvl w:val="1"/>
          <w:numId w:val="31"/>
        </w:numPr>
      </w:pPr>
      <w:r>
        <w:t>Доля звонков с обратным вызовом, %</w:t>
      </w:r>
    </w:p>
    <w:p w:rsidR="00721271" w:rsidRDefault="00721271" w:rsidP="00721271">
      <w:pPr>
        <w:pStyle w:val="a3"/>
        <w:numPr>
          <w:ilvl w:val="1"/>
          <w:numId w:val="31"/>
        </w:numPr>
      </w:pPr>
      <w:r>
        <w:t>Доля звонков типа «Переключение», %</w:t>
      </w:r>
    </w:p>
    <w:p w:rsidR="00721271" w:rsidRDefault="00721271" w:rsidP="00721271">
      <w:pPr>
        <w:pStyle w:val="a3"/>
        <w:numPr>
          <w:ilvl w:val="1"/>
          <w:numId w:val="31"/>
        </w:numPr>
      </w:pPr>
      <w:r>
        <w:t>Среднее время разговора, мин.</w:t>
      </w:r>
    </w:p>
    <w:p w:rsidR="00721271" w:rsidRDefault="00721271" w:rsidP="00721271">
      <w:pPr>
        <w:pStyle w:val="a3"/>
        <w:numPr>
          <w:ilvl w:val="1"/>
          <w:numId w:val="31"/>
        </w:numPr>
      </w:pPr>
      <w:r>
        <w:t>Доля звонков с долей разговора более 5 минут, %</w:t>
      </w:r>
    </w:p>
    <w:p w:rsidR="008159C0" w:rsidRDefault="008159C0" w:rsidP="00BD0248">
      <w:pPr>
        <w:pStyle w:val="2"/>
      </w:pPr>
      <w:bookmarkStart w:id="23" w:name="_Toc364932640"/>
      <w:r>
        <w:t>Нормативы по показателям</w:t>
      </w:r>
      <w:bookmarkEnd w:id="2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29"/>
        <w:gridCol w:w="3685"/>
      </w:tblGrid>
      <w:tr w:rsidR="008159C0" w:rsidRPr="008159C0" w:rsidTr="006B4FCD">
        <w:tc>
          <w:tcPr>
            <w:tcW w:w="6629" w:type="dxa"/>
            <w:shd w:val="clear" w:color="auto" w:fill="FF0000"/>
          </w:tcPr>
          <w:p w:rsidR="008159C0" w:rsidRPr="008159C0" w:rsidRDefault="008159C0" w:rsidP="008159C0">
            <w:pPr>
              <w:jc w:val="center"/>
              <w:rPr>
                <w:b/>
                <w:color w:val="FFFFFF" w:themeColor="background1"/>
              </w:rPr>
            </w:pPr>
            <w:r w:rsidRPr="008159C0">
              <w:rPr>
                <w:b/>
                <w:color w:val="FFFFFF" w:themeColor="background1"/>
              </w:rPr>
              <w:t>Показатель</w:t>
            </w:r>
          </w:p>
        </w:tc>
        <w:tc>
          <w:tcPr>
            <w:tcW w:w="3685" w:type="dxa"/>
            <w:shd w:val="clear" w:color="auto" w:fill="FF0000"/>
          </w:tcPr>
          <w:p w:rsidR="008159C0" w:rsidRPr="008159C0" w:rsidRDefault="008159C0" w:rsidP="008159C0">
            <w:pPr>
              <w:jc w:val="center"/>
              <w:rPr>
                <w:b/>
                <w:color w:val="FFFFFF" w:themeColor="background1"/>
              </w:rPr>
            </w:pPr>
            <w:r w:rsidRPr="008159C0">
              <w:rPr>
                <w:b/>
                <w:color w:val="FFFFFF" w:themeColor="background1"/>
              </w:rPr>
              <w:t>Норматив</w:t>
            </w:r>
            <w:r>
              <w:rPr>
                <w:b/>
                <w:color w:val="FFFFFF" w:themeColor="background1"/>
              </w:rPr>
              <w:t>ное значение</w:t>
            </w:r>
          </w:p>
        </w:tc>
      </w:tr>
      <w:tr w:rsidR="008159C0" w:rsidTr="006B4FCD">
        <w:tc>
          <w:tcPr>
            <w:tcW w:w="6629" w:type="dxa"/>
          </w:tcPr>
          <w:p w:rsidR="008159C0" w:rsidRPr="008159C0" w:rsidRDefault="008159C0" w:rsidP="008159C0">
            <w:pPr>
              <w:rPr>
                <w:b/>
              </w:rPr>
            </w:pPr>
            <w:r>
              <w:rPr>
                <w:b/>
              </w:rPr>
              <w:t xml:space="preserve">Доступность </w:t>
            </w:r>
          </w:p>
        </w:tc>
        <w:tc>
          <w:tcPr>
            <w:tcW w:w="3685" w:type="dxa"/>
          </w:tcPr>
          <w:p w:rsidR="008159C0" w:rsidRDefault="008159C0" w:rsidP="008159C0"/>
        </w:tc>
      </w:tr>
      <w:tr w:rsidR="008159C0" w:rsidTr="006B4FCD">
        <w:tc>
          <w:tcPr>
            <w:tcW w:w="6629" w:type="dxa"/>
          </w:tcPr>
          <w:p w:rsidR="008159C0" w:rsidRDefault="008159C0" w:rsidP="008159C0">
            <w:r>
              <w:t>Количество входящих звонков, шт.</w:t>
            </w:r>
          </w:p>
        </w:tc>
        <w:tc>
          <w:tcPr>
            <w:tcW w:w="3685" w:type="dxa"/>
          </w:tcPr>
          <w:p w:rsidR="008159C0" w:rsidRDefault="008159C0" w:rsidP="008159C0">
            <w:r>
              <w:t>Не нормировано, набираем статистики</w:t>
            </w:r>
          </w:p>
        </w:tc>
      </w:tr>
      <w:tr w:rsidR="008159C0" w:rsidTr="006B4FCD">
        <w:tc>
          <w:tcPr>
            <w:tcW w:w="6629" w:type="dxa"/>
          </w:tcPr>
          <w:p w:rsidR="008159C0" w:rsidRDefault="008159C0" w:rsidP="008159C0">
            <w:r>
              <w:t>Доля необслуженных звонков, %</w:t>
            </w:r>
          </w:p>
        </w:tc>
        <w:tc>
          <w:tcPr>
            <w:tcW w:w="3685" w:type="dxa"/>
          </w:tcPr>
          <w:p w:rsidR="008159C0" w:rsidRDefault="008159C0" w:rsidP="008159C0">
            <w:r>
              <w:t>Не более 3%</w:t>
            </w:r>
          </w:p>
        </w:tc>
      </w:tr>
      <w:tr w:rsidR="008159C0" w:rsidTr="006B4FCD">
        <w:tc>
          <w:tcPr>
            <w:tcW w:w="6629" w:type="dxa"/>
          </w:tcPr>
          <w:p w:rsidR="008159C0" w:rsidRDefault="008159C0" w:rsidP="008159C0">
            <w:r>
              <w:t>Среднее время ожидания, сек.</w:t>
            </w:r>
          </w:p>
        </w:tc>
        <w:tc>
          <w:tcPr>
            <w:tcW w:w="3685" w:type="dxa"/>
          </w:tcPr>
          <w:p w:rsidR="008159C0" w:rsidRDefault="008159C0" w:rsidP="008159C0">
            <w:r>
              <w:t>Не более 20 секунд</w:t>
            </w:r>
          </w:p>
        </w:tc>
      </w:tr>
      <w:tr w:rsidR="008159C0" w:rsidTr="006B4FCD">
        <w:tc>
          <w:tcPr>
            <w:tcW w:w="6629" w:type="dxa"/>
          </w:tcPr>
          <w:p w:rsidR="008159C0" w:rsidRDefault="008159C0" w:rsidP="008159C0">
            <w:r>
              <w:t>Доля обслуженных со временем ожидания менее 20 секунд, %</w:t>
            </w:r>
          </w:p>
        </w:tc>
        <w:tc>
          <w:tcPr>
            <w:tcW w:w="3685" w:type="dxa"/>
          </w:tcPr>
          <w:p w:rsidR="008159C0" w:rsidRDefault="008159C0" w:rsidP="008159C0">
            <w:r>
              <w:t>80%</w:t>
            </w:r>
          </w:p>
        </w:tc>
      </w:tr>
      <w:tr w:rsidR="008159C0" w:rsidTr="006B4FCD">
        <w:tc>
          <w:tcPr>
            <w:tcW w:w="6629" w:type="dxa"/>
          </w:tcPr>
          <w:p w:rsidR="008159C0" w:rsidRPr="008159C0" w:rsidRDefault="008159C0" w:rsidP="008159C0">
            <w:pPr>
              <w:rPr>
                <w:b/>
              </w:rPr>
            </w:pPr>
            <w:r w:rsidRPr="008159C0">
              <w:rPr>
                <w:b/>
              </w:rPr>
              <w:t>Результативность</w:t>
            </w:r>
          </w:p>
        </w:tc>
        <w:tc>
          <w:tcPr>
            <w:tcW w:w="3685" w:type="dxa"/>
          </w:tcPr>
          <w:p w:rsidR="008159C0" w:rsidRDefault="008159C0" w:rsidP="008159C0"/>
        </w:tc>
      </w:tr>
      <w:tr w:rsidR="008159C0" w:rsidTr="006B4FCD">
        <w:tc>
          <w:tcPr>
            <w:tcW w:w="6629" w:type="dxa"/>
          </w:tcPr>
          <w:p w:rsidR="008159C0" w:rsidRDefault="008159C0" w:rsidP="008159C0">
            <w:r>
              <w:t>Количество заказов, сделанных через горячую линию</w:t>
            </w:r>
          </w:p>
        </w:tc>
        <w:tc>
          <w:tcPr>
            <w:tcW w:w="3685" w:type="dxa"/>
          </w:tcPr>
          <w:p w:rsidR="008159C0" w:rsidRDefault="0097006D" w:rsidP="008159C0">
            <w:r>
              <w:t>Не нормировано, набираем статистику</w:t>
            </w:r>
          </w:p>
        </w:tc>
      </w:tr>
      <w:tr w:rsidR="008159C0" w:rsidTr="006B4FCD">
        <w:tc>
          <w:tcPr>
            <w:tcW w:w="6629" w:type="dxa"/>
          </w:tcPr>
          <w:p w:rsidR="008159C0" w:rsidRDefault="008159C0" w:rsidP="008159C0">
            <w:r>
              <w:t>Количество справок по заказам (изменение параметров заказа, аннулирование заказа)</w:t>
            </w:r>
          </w:p>
        </w:tc>
        <w:tc>
          <w:tcPr>
            <w:tcW w:w="3685" w:type="dxa"/>
          </w:tcPr>
          <w:p w:rsidR="008159C0" w:rsidRDefault="0097006D" w:rsidP="008159C0">
            <w:r>
              <w:t>Набираем статистику</w:t>
            </w:r>
          </w:p>
        </w:tc>
      </w:tr>
      <w:tr w:rsidR="008159C0" w:rsidTr="006B4FCD">
        <w:tc>
          <w:tcPr>
            <w:tcW w:w="6629" w:type="dxa"/>
          </w:tcPr>
          <w:p w:rsidR="008159C0" w:rsidRDefault="008159C0" w:rsidP="008159C0">
            <w:r>
              <w:t>Доля звонков, по которым зарегистрирован тип обращения</w:t>
            </w:r>
            <w:proofErr w:type="gramStart"/>
            <w:r>
              <w:t xml:space="preserve"> (%)</w:t>
            </w:r>
            <w:proofErr w:type="gramEnd"/>
          </w:p>
        </w:tc>
        <w:tc>
          <w:tcPr>
            <w:tcW w:w="3685" w:type="dxa"/>
          </w:tcPr>
          <w:p w:rsidR="008159C0" w:rsidRDefault="0097006D" w:rsidP="008159C0">
            <w:r>
              <w:t>100%</w:t>
            </w:r>
          </w:p>
        </w:tc>
      </w:tr>
      <w:tr w:rsidR="008159C0" w:rsidTr="006B4FCD">
        <w:tc>
          <w:tcPr>
            <w:tcW w:w="6629" w:type="dxa"/>
          </w:tcPr>
          <w:p w:rsidR="008159C0" w:rsidRPr="008159C0" w:rsidRDefault="008159C0" w:rsidP="008159C0">
            <w:pPr>
              <w:rPr>
                <w:b/>
              </w:rPr>
            </w:pPr>
            <w:r w:rsidRPr="008159C0">
              <w:rPr>
                <w:b/>
              </w:rPr>
              <w:t>Эффективность</w:t>
            </w:r>
          </w:p>
        </w:tc>
        <w:tc>
          <w:tcPr>
            <w:tcW w:w="3685" w:type="dxa"/>
          </w:tcPr>
          <w:p w:rsidR="008159C0" w:rsidRDefault="008159C0" w:rsidP="008159C0"/>
        </w:tc>
      </w:tr>
      <w:tr w:rsidR="008159C0" w:rsidTr="006B4FCD">
        <w:tc>
          <w:tcPr>
            <w:tcW w:w="6629" w:type="dxa"/>
          </w:tcPr>
          <w:p w:rsidR="008159C0" w:rsidRDefault="008159C0" w:rsidP="008159C0">
            <w:r>
              <w:t>Доля звонков с обратным вызовом, %</w:t>
            </w:r>
          </w:p>
        </w:tc>
        <w:tc>
          <w:tcPr>
            <w:tcW w:w="3685" w:type="dxa"/>
          </w:tcPr>
          <w:p w:rsidR="008159C0" w:rsidRDefault="0097006D" w:rsidP="008159C0">
            <w:r>
              <w:t>Набираем статистику</w:t>
            </w:r>
          </w:p>
        </w:tc>
      </w:tr>
      <w:tr w:rsidR="008159C0" w:rsidTr="006B4FCD">
        <w:tc>
          <w:tcPr>
            <w:tcW w:w="6629" w:type="dxa"/>
          </w:tcPr>
          <w:p w:rsidR="008159C0" w:rsidRDefault="008159C0" w:rsidP="008159C0">
            <w:r>
              <w:t>Доля звонков типа «Переключение», %</w:t>
            </w:r>
          </w:p>
        </w:tc>
        <w:tc>
          <w:tcPr>
            <w:tcW w:w="3685" w:type="dxa"/>
          </w:tcPr>
          <w:p w:rsidR="008159C0" w:rsidRDefault="0097006D" w:rsidP="008159C0">
            <w:r>
              <w:t>Набираем статистику</w:t>
            </w:r>
          </w:p>
        </w:tc>
      </w:tr>
      <w:tr w:rsidR="008159C0" w:rsidTr="006B4FCD">
        <w:tc>
          <w:tcPr>
            <w:tcW w:w="6629" w:type="dxa"/>
          </w:tcPr>
          <w:p w:rsidR="008159C0" w:rsidRDefault="008159C0" w:rsidP="008159C0">
            <w:r>
              <w:t>Среднее время разговора, мин.</w:t>
            </w:r>
          </w:p>
        </w:tc>
        <w:tc>
          <w:tcPr>
            <w:tcW w:w="3685" w:type="dxa"/>
          </w:tcPr>
          <w:p w:rsidR="008159C0" w:rsidRDefault="0097006D" w:rsidP="008159C0">
            <w:r>
              <w:t>Набираем статистику</w:t>
            </w:r>
          </w:p>
        </w:tc>
      </w:tr>
      <w:tr w:rsidR="008159C0" w:rsidTr="006B4FCD">
        <w:tc>
          <w:tcPr>
            <w:tcW w:w="6629" w:type="dxa"/>
          </w:tcPr>
          <w:p w:rsidR="008159C0" w:rsidRDefault="008159C0" w:rsidP="008159C0">
            <w:r>
              <w:t>Доля звонков с долей разговора более 5 минут, %</w:t>
            </w:r>
          </w:p>
        </w:tc>
        <w:tc>
          <w:tcPr>
            <w:tcW w:w="3685" w:type="dxa"/>
          </w:tcPr>
          <w:p w:rsidR="008159C0" w:rsidRDefault="0097006D" w:rsidP="008159C0">
            <w:r>
              <w:t>Набираем статистику</w:t>
            </w:r>
          </w:p>
        </w:tc>
      </w:tr>
    </w:tbl>
    <w:p w:rsidR="00CF7900" w:rsidRDefault="00BD0248" w:rsidP="00BD0248">
      <w:pPr>
        <w:pStyle w:val="2"/>
      </w:pPr>
      <w:bookmarkStart w:id="24" w:name="_Toc364932641"/>
      <w:r>
        <w:t>Служба поддержки сервиса</w:t>
      </w:r>
      <w:r w:rsidR="00C6147D">
        <w:t xml:space="preserve"> «Горячая линия»</w:t>
      </w:r>
      <w:bookmarkEnd w:id="24"/>
    </w:p>
    <w:p w:rsidR="00A32E09" w:rsidRDefault="00A32E09" w:rsidP="00A32E09">
      <w:r>
        <w:t xml:space="preserve">Техническую поддержку сервиса «Горячая линия» обеспечивает ИТ-отдел. </w:t>
      </w:r>
    </w:p>
    <w:p w:rsidR="00A32E09" w:rsidRDefault="00A32E09" w:rsidP="00A32E09">
      <w:r>
        <w:t xml:space="preserve">Ответственный – Антон Колпаков, на период его отсутствия назначается заместитель.  </w:t>
      </w:r>
    </w:p>
    <w:sectPr w:rsidR="00A32E09" w:rsidSect="005771A9">
      <w:footerReference w:type="default" r:id="rId13"/>
      <w:pgSz w:w="11906" w:h="16838"/>
      <w:pgMar w:top="709" w:right="850" w:bottom="568" w:left="851" w:header="708" w:footer="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00D" w:rsidRDefault="00E8100D" w:rsidP="00720470">
      <w:pPr>
        <w:spacing w:after="0" w:line="240" w:lineRule="auto"/>
      </w:pPr>
      <w:r>
        <w:separator/>
      </w:r>
    </w:p>
  </w:endnote>
  <w:endnote w:type="continuationSeparator" w:id="0">
    <w:p w:rsidR="00E8100D" w:rsidRDefault="00E8100D" w:rsidP="0072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00D" w:rsidRPr="005771A9" w:rsidRDefault="00E8100D" w:rsidP="005771A9">
    <w:r>
      <w:rPr>
        <w:rFonts w:asciiTheme="majorHAnsi" w:eastAsiaTheme="majorEastAsia" w:hAnsiTheme="majorHAnsi" w:cstheme="majorBidi"/>
      </w:rPr>
      <w:t xml:space="preserve">Стандарт работы сервисного центра. </w:t>
    </w:r>
    <w:r>
      <w:t xml:space="preserve">ВЗ10. Регламент обработки входящих звонков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D177D" w:rsidRPr="001D177D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E8100D" w:rsidRDefault="00E8100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00D" w:rsidRDefault="00E8100D" w:rsidP="00720470">
      <w:pPr>
        <w:spacing w:after="0" w:line="240" w:lineRule="auto"/>
      </w:pPr>
      <w:r>
        <w:separator/>
      </w:r>
    </w:p>
  </w:footnote>
  <w:footnote w:type="continuationSeparator" w:id="0">
    <w:p w:rsidR="00E8100D" w:rsidRDefault="00E8100D" w:rsidP="00720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4F8"/>
      </v:shape>
    </w:pict>
  </w:numPicBullet>
  <w:abstractNum w:abstractNumId="0">
    <w:nsid w:val="01280BF0"/>
    <w:multiLevelType w:val="hybridMultilevel"/>
    <w:tmpl w:val="3200A3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FB071E"/>
    <w:multiLevelType w:val="hybridMultilevel"/>
    <w:tmpl w:val="62641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45BA2"/>
    <w:multiLevelType w:val="hybridMultilevel"/>
    <w:tmpl w:val="C6A4FED0"/>
    <w:lvl w:ilvl="0" w:tplc="8F52D4E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F1E0A"/>
    <w:multiLevelType w:val="hybridMultilevel"/>
    <w:tmpl w:val="1576CA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B32710"/>
    <w:multiLevelType w:val="hybridMultilevel"/>
    <w:tmpl w:val="758CF9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B8634D"/>
    <w:multiLevelType w:val="hybridMultilevel"/>
    <w:tmpl w:val="B60C7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D69A1"/>
    <w:multiLevelType w:val="hybridMultilevel"/>
    <w:tmpl w:val="2A7C2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A0C8A"/>
    <w:multiLevelType w:val="hybridMultilevel"/>
    <w:tmpl w:val="AD1458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FD14F9"/>
    <w:multiLevelType w:val="hybridMultilevel"/>
    <w:tmpl w:val="745686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413407C"/>
    <w:multiLevelType w:val="hybridMultilevel"/>
    <w:tmpl w:val="82C420C2"/>
    <w:lvl w:ilvl="0" w:tplc="D0A04A0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96C7C9D"/>
    <w:multiLevelType w:val="hybridMultilevel"/>
    <w:tmpl w:val="637E5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B27D7"/>
    <w:multiLevelType w:val="hybridMultilevel"/>
    <w:tmpl w:val="5A341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93D48"/>
    <w:multiLevelType w:val="hybridMultilevel"/>
    <w:tmpl w:val="36524A8E"/>
    <w:lvl w:ilvl="0" w:tplc="EA5C4E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A86460"/>
    <w:multiLevelType w:val="hybridMultilevel"/>
    <w:tmpl w:val="D4C2D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6722DD5"/>
    <w:multiLevelType w:val="hybridMultilevel"/>
    <w:tmpl w:val="7F3CA80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6F363F8"/>
    <w:multiLevelType w:val="hybridMultilevel"/>
    <w:tmpl w:val="6A1644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D21B57"/>
    <w:multiLevelType w:val="multilevel"/>
    <w:tmpl w:val="28DA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2C6D36"/>
    <w:multiLevelType w:val="hybridMultilevel"/>
    <w:tmpl w:val="ED8E03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9D4399C"/>
    <w:multiLevelType w:val="hybridMultilevel"/>
    <w:tmpl w:val="BD341284"/>
    <w:lvl w:ilvl="0" w:tplc="E794A5D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2B1550"/>
    <w:multiLevelType w:val="hybridMultilevel"/>
    <w:tmpl w:val="2C7633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565F13"/>
    <w:multiLevelType w:val="hybridMultilevel"/>
    <w:tmpl w:val="592C687E"/>
    <w:lvl w:ilvl="0" w:tplc="8F52D4E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514B9"/>
    <w:multiLevelType w:val="hybridMultilevel"/>
    <w:tmpl w:val="5AAAB26E"/>
    <w:lvl w:ilvl="0" w:tplc="4D3AF97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>
    <w:nsid w:val="40FC45A4"/>
    <w:multiLevelType w:val="hybridMultilevel"/>
    <w:tmpl w:val="26060BAC"/>
    <w:lvl w:ilvl="0" w:tplc="90F800BA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AD6F43"/>
    <w:multiLevelType w:val="hybridMultilevel"/>
    <w:tmpl w:val="34BA144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50350E5"/>
    <w:multiLevelType w:val="hybridMultilevel"/>
    <w:tmpl w:val="38821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3B26CB"/>
    <w:multiLevelType w:val="hybridMultilevel"/>
    <w:tmpl w:val="FEE89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62771"/>
    <w:multiLevelType w:val="hybridMultilevel"/>
    <w:tmpl w:val="B85C58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5C855AA"/>
    <w:multiLevelType w:val="hybridMultilevel"/>
    <w:tmpl w:val="47003D2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A9B38D4"/>
    <w:multiLevelType w:val="hybridMultilevel"/>
    <w:tmpl w:val="CCF08DFA"/>
    <w:lvl w:ilvl="0" w:tplc="EA5C4E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EF39A0"/>
    <w:multiLevelType w:val="hybridMultilevel"/>
    <w:tmpl w:val="F4CA86DE"/>
    <w:lvl w:ilvl="0" w:tplc="EA5C4E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9D35F1"/>
    <w:multiLevelType w:val="hybridMultilevel"/>
    <w:tmpl w:val="53A8CC5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D375231"/>
    <w:multiLevelType w:val="hybridMultilevel"/>
    <w:tmpl w:val="B48274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08B7EFC"/>
    <w:multiLevelType w:val="hybridMultilevel"/>
    <w:tmpl w:val="542EE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C1386F"/>
    <w:multiLevelType w:val="hybridMultilevel"/>
    <w:tmpl w:val="291ED6F2"/>
    <w:lvl w:ilvl="0" w:tplc="8DAEBE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4">
    <w:nsid w:val="6E057538"/>
    <w:multiLevelType w:val="hybridMultilevel"/>
    <w:tmpl w:val="622CC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420EA4"/>
    <w:multiLevelType w:val="hybridMultilevel"/>
    <w:tmpl w:val="93B4DE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DED43E0"/>
    <w:multiLevelType w:val="hybridMultilevel"/>
    <w:tmpl w:val="45B6C54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5"/>
  </w:num>
  <w:num w:numId="3">
    <w:abstractNumId w:val="11"/>
  </w:num>
  <w:num w:numId="4">
    <w:abstractNumId w:val="5"/>
  </w:num>
  <w:num w:numId="5">
    <w:abstractNumId w:val="33"/>
  </w:num>
  <w:num w:numId="6">
    <w:abstractNumId w:val="34"/>
  </w:num>
  <w:num w:numId="7">
    <w:abstractNumId w:val="21"/>
  </w:num>
  <w:num w:numId="8">
    <w:abstractNumId w:val="22"/>
  </w:num>
  <w:num w:numId="9">
    <w:abstractNumId w:val="31"/>
  </w:num>
  <w:num w:numId="10">
    <w:abstractNumId w:val="19"/>
  </w:num>
  <w:num w:numId="11">
    <w:abstractNumId w:val="9"/>
  </w:num>
  <w:num w:numId="12">
    <w:abstractNumId w:val="12"/>
  </w:num>
  <w:num w:numId="13">
    <w:abstractNumId w:val="26"/>
  </w:num>
  <w:num w:numId="14">
    <w:abstractNumId w:val="18"/>
  </w:num>
  <w:num w:numId="15">
    <w:abstractNumId w:val="28"/>
  </w:num>
  <w:num w:numId="16">
    <w:abstractNumId w:val="29"/>
  </w:num>
  <w:num w:numId="17">
    <w:abstractNumId w:val="2"/>
  </w:num>
  <w:num w:numId="18">
    <w:abstractNumId w:val="20"/>
  </w:num>
  <w:num w:numId="19">
    <w:abstractNumId w:val="15"/>
  </w:num>
  <w:num w:numId="20">
    <w:abstractNumId w:val="17"/>
  </w:num>
  <w:num w:numId="21">
    <w:abstractNumId w:val="35"/>
  </w:num>
  <w:num w:numId="22">
    <w:abstractNumId w:val="4"/>
  </w:num>
  <w:num w:numId="23">
    <w:abstractNumId w:val="10"/>
  </w:num>
  <w:num w:numId="24">
    <w:abstractNumId w:val="7"/>
  </w:num>
  <w:num w:numId="25">
    <w:abstractNumId w:val="3"/>
  </w:num>
  <w:num w:numId="26">
    <w:abstractNumId w:val="13"/>
  </w:num>
  <w:num w:numId="27">
    <w:abstractNumId w:val="24"/>
  </w:num>
  <w:num w:numId="28">
    <w:abstractNumId w:val="16"/>
  </w:num>
  <w:num w:numId="29">
    <w:abstractNumId w:val="0"/>
  </w:num>
  <w:num w:numId="30">
    <w:abstractNumId w:val="1"/>
  </w:num>
  <w:num w:numId="31">
    <w:abstractNumId w:val="32"/>
  </w:num>
  <w:num w:numId="32">
    <w:abstractNumId w:val="6"/>
  </w:num>
  <w:num w:numId="33">
    <w:abstractNumId w:val="8"/>
  </w:num>
  <w:num w:numId="34">
    <w:abstractNumId w:val="36"/>
  </w:num>
  <w:num w:numId="35">
    <w:abstractNumId w:val="23"/>
  </w:num>
  <w:num w:numId="36">
    <w:abstractNumId w:val="3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C50"/>
    <w:rsid w:val="000028F4"/>
    <w:rsid w:val="000C00D1"/>
    <w:rsid w:val="000C0F8F"/>
    <w:rsid w:val="000D46AA"/>
    <w:rsid w:val="001105C8"/>
    <w:rsid w:val="00130AF2"/>
    <w:rsid w:val="001518D1"/>
    <w:rsid w:val="00172272"/>
    <w:rsid w:val="001834C7"/>
    <w:rsid w:val="0018429E"/>
    <w:rsid w:val="001A52E2"/>
    <w:rsid w:val="001D177D"/>
    <w:rsid w:val="001F3D4C"/>
    <w:rsid w:val="002105D2"/>
    <w:rsid w:val="00242A8A"/>
    <w:rsid w:val="00243956"/>
    <w:rsid w:val="0028241C"/>
    <w:rsid w:val="002C232C"/>
    <w:rsid w:val="002C444D"/>
    <w:rsid w:val="002E4864"/>
    <w:rsid w:val="002F3336"/>
    <w:rsid w:val="00331C86"/>
    <w:rsid w:val="0035488E"/>
    <w:rsid w:val="003A506C"/>
    <w:rsid w:val="003C5229"/>
    <w:rsid w:val="003E5BBC"/>
    <w:rsid w:val="00404DAB"/>
    <w:rsid w:val="00417391"/>
    <w:rsid w:val="00422D43"/>
    <w:rsid w:val="00425966"/>
    <w:rsid w:val="004415C9"/>
    <w:rsid w:val="004456BB"/>
    <w:rsid w:val="00472E0B"/>
    <w:rsid w:val="0048428B"/>
    <w:rsid w:val="00491E4F"/>
    <w:rsid w:val="004B42B3"/>
    <w:rsid w:val="004C3CC8"/>
    <w:rsid w:val="00500A7B"/>
    <w:rsid w:val="00504E4D"/>
    <w:rsid w:val="0051587F"/>
    <w:rsid w:val="00537035"/>
    <w:rsid w:val="00551933"/>
    <w:rsid w:val="005771A9"/>
    <w:rsid w:val="005876A7"/>
    <w:rsid w:val="00590C50"/>
    <w:rsid w:val="005C2022"/>
    <w:rsid w:val="005F35C5"/>
    <w:rsid w:val="00602DDB"/>
    <w:rsid w:val="00635570"/>
    <w:rsid w:val="00675A9A"/>
    <w:rsid w:val="00694277"/>
    <w:rsid w:val="006B4FCD"/>
    <w:rsid w:val="007117A2"/>
    <w:rsid w:val="00720470"/>
    <w:rsid w:val="00721271"/>
    <w:rsid w:val="00742B8C"/>
    <w:rsid w:val="0074424D"/>
    <w:rsid w:val="007446EA"/>
    <w:rsid w:val="00745B4A"/>
    <w:rsid w:val="007510F9"/>
    <w:rsid w:val="007604B7"/>
    <w:rsid w:val="00767E6C"/>
    <w:rsid w:val="00771829"/>
    <w:rsid w:val="0077776D"/>
    <w:rsid w:val="007A1FA1"/>
    <w:rsid w:val="007C52C7"/>
    <w:rsid w:val="007F0D08"/>
    <w:rsid w:val="008159C0"/>
    <w:rsid w:val="008433AE"/>
    <w:rsid w:val="00845216"/>
    <w:rsid w:val="00866D6F"/>
    <w:rsid w:val="0090436D"/>
    <w:rsid w:val="0095446A"/>
    <w:rsid w:val="0095795D"/>
    <w:rsid w:val="0097006D"/>
    <w:rsid w:val="009942BF"/>
    <w:rsid w:val="009A0483"/>
    <w:rsid w:val="009D580B"/>
    <w:rsid w:val="009E6B62"/>
    <w:rsid w:val="009F3C94"/>
    <w:rsid w:val="00A27492"/>
    <w:rsid w:val="00A32E09"/>
    <w:rsid w:val="00A357A3"/>
    <w:rsid w:val="00A45155"/>
    <w:rsid w:val="00A47757"/>
    <w:rsid w:val="00A819EF"/>
    <w:rsid w:val="00A853CD"/>
    <w:rsid w:val="00AD6DEF"/>
    <w:rsid w:val="00B30C2E"/>
    <w:rsid w:val="00B95940"/>
    <w:rsid w:val="00BA29EC"/>
    <w:rsid w:val="00BC4149"/>
    <w:rsid w:val="00BD0248"/>
    <w:rsid w:val="00BE0E0A"/>
    <w:rsid w:val="00C035AD"/>
    <w:rsid w:val="00C053B2"/>
    <w:rsid w:val="00C22825"/>
    <w:rsid w:val="00C24DAF"/>
    <w:rsid w:val="00C416AE"/>
    <w:rsid w:val="00C6147D"/>
    <w:rsid w:val="00C94A4F"/>
    <w:rsid w:val="00CC52F4"/>
    <w:rsid w:val="00CD5C94"/>
    <w:rsid w:val="00CF7900"/>
    <w:rsid w:val="00D1338D"/>
    <w:rsid w:val="00D25824"/>
    <w:rsid w:val="00D43B08"/>
    <w:rsid w:val="00D47F81"/>
    <w:rsid w:val="00D67065"/>
    <w:rsid w:val="00D77C8B"/>
    <w:rsid w:val="00D90609"/>
    <w:rsid w:val="00DC4102"/>
    <w:rsid w:val="00DD63A8"/>
    <w:rsid w:val="00E14E60"/>
    <w:rsid w:val="00E62AC2"/>
    <w:rsid w:val="00E643EF"/>
    <w:rsid w:val="00E8100D"/>
    <w:rsid w:val="00E869E7"/>
    <w:rsid w:val="00E91DE4"/>
    <w:rsid w:val="00EA2148"/>
    <w:rsid w:val="00EA2845"/>
    <w:rsid w:val="00EB08DA"/>
    <w:rsid w:val="00ED5931"/>
    <w:rsid w:val="00EE232D"/>
    <w:rsid w:val="00EF0A03"/>
    <w:rsid w:val="00EF70B9"/>
    <w:rsid w:val="00F00676"/>
    <w:rsid w:val="00F379CC"/>
    <w:rsid w:val="00F41A98"/>
    <w:rsid w:val="00F7086A"/>
    <w:rsid w:val="00FA4D2F"/>
    <w:rsid w:val="00FE0E9D"/>
    <w:rsid w:val="00FF171A"/>
    <w:rsid w:val="00FF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2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3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2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A04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483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9579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57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header"/>
    <w:basedOn w:val="a"/>
    <w:link w:val="a8"/>
    <w:uiPriority w:val="99"/>
    <w:unhideWhenUsed/>
    <w:rsid w:val="00720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0470"/>
  </w:style>
  <w:style w:type="paragraph" w:styleId="a9">
    <w:name w:val="footer"/>
    <w:basedOn w:val="a"/>
    <w:link w:val="aa"/>
    <w:uiPriority w:val="99"/>
    <w:unhideWhenUsed/>
    <w:rsid w:val="00720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0470"/>
  </w:style>
  <w:style w:type="paragraph" w:styleId="ab">
    <w:name w:val="Balloon Text"/>
    <w:basedOn w:val="a"/>
    <w:link w:val="ac"/>
    <w:uiPriority w:val="99"/>
    <w:semiHidden/>
    <w:unhideWhenUsed/>
    <w:rsid w:val="0072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2047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20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Subtitle"/>
    <w:basedOn w:val="a"/>
    <w:next w:val="a"/>
    <w:link w:val="ae"/>
    <w:uiPriority w:val="11"/>
    <w:qFormat/>
    <w:rsid w:val="00472E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72E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Normal (Web)"/>
    <w:basedOn w:val="a"/>
    <w:uiPriority w:val="99"/>
    <w:unhideWhenUsed/>
    <w:rsid w:val="00577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57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C035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Sample"/>
    <w:basedOn w:val="a0"/>
    <w:uiPriority w:val="99"/>
    <w:semiHidden/>
    <w:unhideWhenUsed/>
    <w:rsid w:val="00745B4A"/>
    <w:rPr>
      <w:rFonts w:ascii="Courier New" w:eastAsia="Times New Roman" w:hAnsi="Courier New" w:cs="Courier New"/>
    </w:rPr>
  </w:style>
  <w:style w:type="paragraph" w:styleId="af1">
    <w:name w:val="TOC Heading"/>
    <w:basedOn w:val="1"/>
    <w:next w:val="a"/>
    <w:uiPriority w:val="39"/>
    <w:unhideWhenUsed/>
    <w:qFormat/>
    <w:rsid w:val="00504E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4E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4E4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4E4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2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3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2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A04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483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9579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57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header"/>
    <w:basedOn w:val="a"/>
    <w:link w:val="a8"/>
    <w:uiPriority w:val="99"/>
    <w:unhideWhenUsed/>
    <w:rsid w:val="00720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0470"/>
  </w:style>
  <w:style w:type="paragraph" w:styleId="a9">
    <w:name w:val="footer"/>
    <w:basedOn w:val="a"/>
    <w:link w:val="aa"/>
    <w:uiPriority w:val="99"/>
    <w:unhideWhenUsed/>
    <w:rsid w:val="00720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0470"/>
  </w:style>
  <w:style w:type="paragraph" w:styleId="ab">
    <w:name w:val="Balloon Text"/>
    <w:basedOn w:val="a"/>
    <w:link w:val="ac"/>
    <w:uiPriority w:val="99"/>
    <w:semiHidden/>
    <w:unhideWhenUsed/>
    <w:rsid w:val="0072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2047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20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Subtitle"/>
    <w:basedOn w:val="a"/>
    <w:next w:val="a"/>
    <w:link w:val="ae"/>
    <w:uiPriority w:val="11"/>
    <w:qFormat/>
    <w:rsid w:val="00472E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72E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Normal (Web)"/>
    <w:basedOn w:val="a"/>
    <w:uiPriority w:val="99"/>
    <w:unhideWhenUsed/>
    <w:rsid w:val="00577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57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C035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Sample"/>
    <w:basedOn w:val="a0"/>
    <w:uiPriority w:val="99"/>
    <w:semiHidden/>
    <w:unhideWhenUsed/>
    <w:rsid w:val="00745B4A"/>
    <w:rPr>
      <w:rFonts w:ascii="Courier New" w:eastAsia="Times New Roman" w:hAnsi="Courier New" w:cs="Courier New"/>
    </w:rPr>
  </w:style>
  <w:style w:type="paragraph" w:styleId="af1">
    <w:name w:val="TOC Heading"/>
    <w:basedOn w:val="1"/>
    <w:next w:val="a"/>
    <w:uiPriority w:val="39"/>
    <w:unhideWhenUsed/>
    <w:qFormat/>
    <w:rsid w:val="00504E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4E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4E4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4E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upply@laf24.ru?subject=%D0%AF%20-%20%D0%BF%D0%BE%D1%81%D1%82%D0%B0%D0%B2%D1%89%D0%B8%D0%B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laf24.r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484EA-D171-4FBB-BD79-A86274803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10</Pages>
  <Words>3004</Words>
  <Characters>17129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LAF</Company>
  <LinksUpToDate>false</LinksUpToDate>
  <CharactersWithSpaces>20093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A.Lavrentyev</dc:creator>
  <cp:lastModifiedBy>Alexandra Tsyplyakova</cp:lastModifiedBy>
  <cp:revision>15</cp:revision>
  <cp:lastPrinted>2013-08-22T07:01:00Z</cp:lastPrinted>
  <dcterms:created xsi:type="dcterms:W3CDTF">2013-05-06T13:36:00Z</dcterms:created>
  <dcterms:modified xsi:type="dcterms:W3CDTF">2013-09-04T06:20:00Z</dcterms:modified>
</cp:coreProperties>
</file>